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F64" w:rsidRDefault="00BD5F64" w:rsidP="00BD5F64">
      <w:pPr>
        <w:jc w:val="center"/>
        <w:rPr>
          <w:b/>
          <w:sz w:val="24"/>
          <w:szCs w:val="24"/>
        </w:rPr>
      </w:pPr>
      <w:r>
        <w:rPr>
          <w:b/>
          <w:sz w:val="24"/>
          <w:szCs w:val="24"/>
        </w:rPr>
        <w:t>Муниципальное образование  городской округ – город Югорск</w:t>
      </w:r>
    </w:p>
    <w:p w:rsidR="00BD5F64" w:rsidRDefault="00BD5F64" w:rsidP="00BD5F64">
      <w:pPr>
        <w:jc w:val="center"/>
        <w:rPr>
          <w:b/>
          <w:sz w:val="24"/>
          <w:szCs w:val="24"/>
        </w:rPr>
      </w:pPr>
      <w:r>
        <w:rPr>
          <w:b/>
          <w:sz w:val="24"/>
          <w:szCs w:val="24"/>
        </w:rPr>
        <w:t>Администрация города Югорска</w:t>
      </w:r>
    </w:p>
    <w:p w:rsidR="00BD5F64" w:rsidRDefault="00BD5F64" w:rsidP="00BD5F64">
      <w:pPr>
        <w:jc w:val="center"/>
        <w:rPr>
          <w:b/>
          <w:bCs/>
          <w:sz w:val="24"/>
          <w:szCs w:val="24"/>
        </w:rPr>
      </w:pPr>
      <w:r>
        <w:rPr>
          <w:b/>
          <w:bCs/>
          <w:sz w:val="24"/>
          <w:szCs w:val="24"/>
        </w:rPr>
        <w:t>ПРОТОКОЛ</w:t>
      </w:r>
    </w:p>
    <w:p w:rsidR="00BD5F64" w:rsidRDefault="00BD5F64" w:rsidP="00BD5F64">
      <w:pPr>
        <w:jc w:val="center"/>
        <w:rPr>
          <w:b/>
          <w:sz w:val="24"/>
          <w:szCs w:val="24"/>
        </w:rPr>
      </w:pPr>
      <w:r>
        <w:rPr>
          <w:b/>
          <w:sz w:val="24"/>
          <w:szCs w:val="24"/>
        </w:rPr>
        <w:t>рассмотрения заявок на участие в аукционе в электронной форме</w:t>
      </w:r>
    </w:p>
    <w:p w:rsidR="00BD5F64" w:rsidRDefault="00BD5F64" w:rsidP="00BD5F64">
      <w:pPr>
        <w:jc w:val="both"/>
        <w:rPr>
          <w:sz w:val="24"/>
        </w:rPr>
      </w:pPr>
      <w:r>
        <w:rPr>
          <w:sz w:val="24"/>
        </w:rPr>
        <w:t>«14» июня 2018 г.                                                                                          № 0187300005818000212-1</w:t>
      </w:r>
    </w:p>
    <w:p w:rsidR="00557E48" w:rsidRDefault="00557E48" w:rsidP="00557E48">
      <w:pPr>
        <w:tabs>
          <w:tab w:val="num" w:pos="142"/>
        </w:tabs>
        <w:autoSpaceDE w:val="0"/>
        <w:autoSpaceDN w:val="0"/>
        <w:adjustRightInd w:val="0"/>
        <w:jc w:val="both"/>
        <w:rPr>
          <w:sz w:val="24"/>
          <w:szCs w:val="24"/>
        </w:rPr>
      </w:pPr>
      <w:r>
        <w:rPr>
          <w:sz w:val="24"/>
          <w:szCs w:val="24"/>
        </w:rPr>
        <w:t xml:space="preserve">ПРИСУТСТВОВАЛИ: </w:t>
      </w:r>
    </w:p>
    <w:p w:rsidR="00557E48" w:rsidRDefault="00557E48" w:rsidP="00557E48">
      <w:pPr>
        <w:tabs>
          <w:tab w:val="num" w:pos="142"/>
        </w:tabs>
        <w:autoSpaceDE w:val="0"/>
        <w:autoSpaceDN w:val="0"/>
        <w:adjustRightInd w:val="0"/>
        <w:jc w:val="both"/>
        <w:rPr>
          <w:sz w:val="24"/>
          <w:szCs w:val="24"/>
        </w:rPr>
      </w:pPr>
      <w:r>
        <w:rPr>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557E48" w:rsidRDefault="00557E48" w:rsidP="00557E48">
      <w:pPr>
        <w:tabs>
          <w:tab w:val="num" w:pos="142"/>
        </w:tabs>
        <w:autoSpaceDE w:val="0"/>
        <w:autoSpaceDN w:val="0"/>
        <w:adjustRightInd w:val="0"/>
        <w:jc w:val="both"/>
        <w:rPr>
          <w:sz w:val="24"/>
          <w:szCs w:val="24"/>
        </w:rPr>
      </w:pPr>
      <w:r>
        <w:rPr>
          <w:sz w:val="24"/>
          <w:szCs w:val="24"/>
        </w:rPr>
        <w:t>1. С.Д. Голин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557E48" w:rsidRDefault="00557E48" w:rsidP="00557E48">
      <w:pPr>
        <w:pStyle w:val="a5"/>
        <w:ind w:left="0"/>
        <w:jc w:val="both"/>
        <w:rPr>
          <w:sz w:val="24"/>
          <w:szCs w:val="24"/>
        </w:rPr>
      </w:pPr>
      <w:r>
        <w:rPr>
          <w:sz w:val="24"/>
          <w:szCs w:val="24"/>
        </w:rPr>
        <w:t xml:space="preserve">2. В.К. Бандурин  - заместитель председателя комиссии, заместитель главы города - директор  департамента </w:t>
      </w:r>
      <w:proofErr w:type="spellStart"/>
      <w:r>
        <w:rPr>
          <w:sz w:val="24"/>
          <w:szCs w:val="24"/>
        </w:rPr>
        <w:t>жилищно</w:t>
      </w:r>
      <w:proofErr w:type="spellEnd"/>
      <w:r>
        <w:rPr>
          <w:sz w:val="24"/>
          <w:szCs w:val="24"/>
        </w:rPr>
        <w:t xml:space="preserve"> - коммунального и строительного комплекса администрации города Югорска;</w:t>
      </w:r>
    </w:p>
    <w:p w:rsidR="00557E48" w:rsidRDefault="00557E48" w:rsidP="00557E48">
      <w:pPr>
        <w:pStyle w:val="a5"/>
        <w:ind w:left="0"/>
        <w:jc w:val="both"/>
        <w:rPr>
          <w:sz w:val="24"/>
          <w:szCs w:val="24"/>
        </w:rPr>
      </w:pPr>
      <w:r>
        <w:rPr>
          <w:sz w:val="24"/>
          <w:szCs w:val="24"/>
        </w:rPr>
        <w:t>3. Н.А. Морозова – советник руководителя;</w:t>
      </w:r>
    </w:p>
    <w:p w:rsidR="00557E48" w:rsidRDefault="00557E48" w:rsidP="00557E48">
      <w:pPr>
        <w:tabs>
          <w:tab w:val="num" w:pos="142"/>
        </w:tabs>
        <w:autoSpaceDE w:val="0"/>
        <w:autoSpaceDN w:val="0"/>
        <w:adjustRightInd w:val="0"/>
        <w:jc w:val="both"/>
        <w:rPr>
          <w:sz w:val="24"/>
          <w:szCs w:val="24"/>
        </w:rPr>
      </w:pPr>
      <w:r>
        <w:rPr>
          <w:sz w:val="24"/>
          <w:szCs w:val="24"/>
        </w:rPr>
        <w:t>4.Т.И. Долгодворова - заместитель главы города Югорска;</w:t>
      </w:r>
    </w:p>
    <w:p w:rsidR="00557E48" w:rsidRDefault="00557E48" w:rsidP="00557E48">
      <w:pPr>
        <w:jc w:val="both"/>
        <w:rPr>
          <w:sz w:val="24"/>
          <w:szCs w:val="24"/>
        </w:rPr>
      </w:pPr>
      <w:r>
        <w:rPr>
          <w:sz w:val="24"/>
          <w:szCs w:val="24"/>
        </w:rPr>
        <w:t>5. 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557E48" w:rsidRDefault="00557E48" w:rsidP="00557E48">
      <w:pPr>
        <w:jc w:val="both"/>
        <w:rPr>
          <w:sz w:val="24"/>
          <w:szCs w:val="24"/>
        </w:rPr>
      </w:pPr>
      <w:r>
        <w:rPr>
          <w:sz w:val="24"/>
          <w:szCs w:val="24"/>
        </w:rPr>
        <w:t>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557E48" w:rsidRDefault="00557E48" w:rsidP="00557E48">
      <w:pPr>
        <w:jc w:val="both"/>
        <w:rPr>
          <w:sz w:val="24"/>
          <w:szCs w:val="24"/>
        </w:rPr>
      </w:pPr>
      <w:r>
        <w:rPr>
          <w:sz w:val="24"/>
          <w:szCs w:val="24"/>
        </w:rPr>
        <w:t>7.Н.Б.Захарова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557E48" w:rsidRDefault="00557E48" w:rsidP="00557E48">
      <w:pPr>
        <w:tabs>
          <w:tab w:val="num" w:pos="142"/>
        </w:tabs>
        <w:autoSpaceDE w:val="0"/>
        <w:autoSpaceDN w:val="0"/>
        <w:adjustRightInd w:val="0"/>
        <w:jc w:val="both"/>
        <w:rPr>
          <w:sz w:val="24"/>
          <w:szCs w:val="24"/>
        </w:rPr>
      </w:pPr>
      <w:r>
        <w:rPr>
          <w:sz w:val="24"/>
          <w:szCs w:val="24"/>
        </w:rPr>
        <w:t>Всего присутствовали 7 членов комиссии из 8.</w:t>
      </w:r>
    </w:p>
    <w:p w:rsidR="00BD5F64" w:rsidRDefault="00BD5F64" w:rsidP="00557E48">
      <w:pPr>
        <w:tabs>
          <w:tab w:val="num" w:pos="142"/>
        </w:tabs>
        <w:autoSpaceDE w:val="0"/>
        <w:autoSpaceDN w:val="0"/>
        <w:adjustRightInd w:val="0"/>
        <w:jc w:val="both"/>
        <w:rPr>
          <w:sz w:val="24"/>
          <w:szCs w:val="24"/>
        </w:rPr>
      </w:pPr>
      <w:r>
        <w:rPr>
          <w:sz w:val="24"/>
          <w:szCs w:val="24"/>
        </w:rPr>
        <w:t xml:space="preserve"> </w:t>
      </w:r>
      <w:r w:rsidRPr="00BD5F64">
        <w:rPr>
          <w:sz w:val="24"/>
          <w:szCs w:val="24"/>
        </w:rPr>
        <w:t xml:space="preserve">Представитель заказчика: </w:t>
      </w:r>
      <w:r>
        <w:rPr>
          <w:sz w:val="24"/>
          <w:szCs w:val="24"/>
        </w:rPr>
        <w:t>Филиппова Марина Геннадьевна, эксперт муниципального казённого учреждения «Служба обеспечения органов местного самоуправления».</w:t>
      </w:r>
    </w:p>
    <w:p w:rsidR="00BD5F64" w:rsidRDefault="00BD5F64" w:rsidP="00BD5F64">
      <w:pPr>
        <w:widowControl/>
        <w:tabs>
          <w:tab w:val="num" w:pos="0"/>
          <w:tab w:val="num" w:pos="567"/>
          <w:tab w:val="num" w:pos="928"/>
        </w:tabs>
        <w:autoSpaceDE w:val="0"/>
        <w:autoSpaceDN w:val="0"/>
        <w:adjustRightInd w:val="0"/>
        <w:jc w:val="both"/>
        <w:rPr>
          <w:sz w:val="24"/>
          <w:szCs w:val="24"/>
        </w:rPr>
      </w:pPr>
      <w:r>
        <w:rPr>
          <w:sz w:val="24"/>
          <w:szCs w:val="24"/>
        </w:rPr>
        <w:t xml:space="preserve">1. Наименование аукциона: аукцион в электронной форме № 0187300005818000212 </w:t>
      </w:r>
      <w:r w:rsidRPr="00BD5F64">
        <w:rPr>
          <w:sz w:val="24"/>
          <w:szCs w:val="24"/>
        </w:rPr>
        <w:t>среди субъектов малого предпринимательства и социально ориентированных некоммерческих организации на право заключения муниципального контракта на поставку офисной мебели.</w:t>
      </w:r>
    </w:p>
    <w:p w:rsidR="00BD5F64" w:rsidRDefault="00BD5F64" w:rsidP="00BD5F64">
      <w:pPr>
        <w:widowControl/>
        <w:tabs>
          <w:tab w:val="num" w:pos="0"/>
          <w:tab w:val="num" w:pos="567"/>
          <w:tab w:val="num" w:pos="928"/>
        </w:tabs>
        <w:autoSpaceDE w:val="0"/>
        <w:autoSpaceDN w:val="0"/>
        <w:adjustRightInd w:val="0"/>
        <w:jc w:val="both"/>
        <w:rPr>
          <w:sz w:val="24"/>
          <w:szCs w:val="24"/>
        </w:rPr>
      </w:pPr>
      <w:r>
        <w:rPr>
          <w:sz w:val="24"/>
          <w:szCs w:val="24"/>
        </w:rPr>
        <w:t xml:space="preserve">Номер извещения о проведении торгов на официальном сайте – </w:t>
      </w:r>
      <w:hyperlink r:id="rId5" w:history="1">
        <w:r>
          <w:rPr>
            <w:rStyle w:val="a3"/>
            <w:color w:val="auto"/>
            <w:sz w:val="24"/>
            <w:szCs w:val="24"/>
            <w:u w:val="none"/>
          </w:rPr>
          <w:t>http://zakupki.gov.ru/</w:t>
        </w:r>
      </w:hyperlink>
      <w:r>
        <w:rPr>
          <w:sz w:val="24"/>
          <w:szCs w:val="24"/>
        </w:rPr>
        <w:t xml:space="preserve">, код аукциона 0187300005818000212, дата публикации 04.06.2018. </w:t>
      </w:r>
    </w:p>
    <w:p w:rsidR="00BD5F64" w:rsidRDefault="00BD5F64" w:rsidP="00BD5F64">
      <w:pPr>
        <w:widowControl/>
        <w:tabs>
          <w:tab w:val="num" w:pos="0"/>
          <w:tab w:val="num" w:pos="567"/>
          <w:tab w:val="num" w:pos="928"/>
        </w:tabs>
        <w:autoSpaceDE w:val="0"/>
        <w:autoSpaceDN w:val="0"/>
        <w:adjustRightInd w:val="0"/>
        <w:jc w:val="both"/>
        <w:rPr>
          <w:sz w:val="24"/>
          <w:szCs w:val="24"/>
        </w:rPr>
      </w:pPr>
      <w:r>
        <w:rPr>
          <w:sz w:val="24"/>
          <w:szCs w:val="24"/>
        </w:rPr>
        <w:t xml:space="preserve">Идентификационный код закупки: </w:t>
      </w:r>
      <w:r>
        <w:t>183862200236886220100101520010000244</w:t>
      </w:r>
      <w:r>
        <w:rPr>
          <w:sz w:val="24"/>
          <w:szCs w:val="24"/>
        </w:rPr>
        <w:t>.</w:t>
      </w:r>
    </w:p>
    <w:p w:rsidR="00BD5F64" w:rsidRDefault="00BD5F64" w:rsidP="00BD5F64">
      <w:pPr>
        <w:widowControl/>
        <w:tabs>
          <w:tab w:val="num" w:pos="0"/>
          <w:tab w:val="num" w:pos="567"/>
          <w:tab w:val="num" w:pos="928"/>
        </w:tabs>
        <w:autoSpaceDE w:val="0"/>
        <w:autoSpaceDN w:val="0"/>
        <w:adjustRightInd w:val="0"/>
        <w:jc w:val="both"/>
        <w:rPr>
          <w:sz w:val="24"/>
          <w:szCs w:val="24"/>
        </w:rPr>
      </w:pPr>
      <w:r>
        <w:rPr>
          <w:sz w:val="24"/>
          <w:szCs w:val="24"/>
        </w:rPr>
        <w:t>2. Заказчик:</w:t>
      </w:r>
      <w:r w:rsidRPr="00BD5F64">
        <w:rPr>
          <w:sz w:val="24"/>
          <w:szCs w:val="24"/>
        </w:rPr>
        <w:t xml:space="preserve"> Администрация города Югорска</w:t>
      </w:r>
      <w:proofErr w:type="gramStart"/>
      <w:r w:rsidRPr="00BD5F64">
        <w:rPr>
          <w:sz w:val="24"/>
          <w:szCs w:val="24"/>
        </w:rPr>
        <w:t>.</w:t>
      </w:r>
      <w:r>
        <w:rPr>
          <w:sz w:val="24"/>
          <w:szCs w:val="24"/>
        </w:rPr>
        <w:t xml:space="preserve">. </w:t>
      </w:r>
      <w:proofErr w:type="gramEnd"/>
      <w:r>
        <w:rPr>
          <w:sz w:val="24"/>
          <w:szCs w:val="24"/>
        </w:rPr>
        <w:t xml:space="preserve">Почтовый адрес: 628260, г. Югорск, </w:t>
      </w:r>
      <w:r w:rsidRPr="00BD5F64">
        <w:rPr>
          <w:sz w:val="24"/>
          <w:szCs w:val="24"/>
        </w:rPr>
        <w:t>ул. 40 лет Победы, 11</w:t>
      </w:r>
      <w:r>
        <w:rPr>
          <w:sz w:val="24"/>
          <w:szCs w:val="24"/>
        </w:rPr>
        <w:t>, Ханты-Мансийский  автономный  округ-Югра, Тюменская область.</w:t>
      </w:r>
    </w:p>
    <w:p w:rsidR="00BD5F64" w:rsidRDefault="00BD5F64" w:rsidP="00BD5F64">
      <w:pPr>
        <w:jc w:val="both"/>
        <w:rPr>
          <w:sz w:val="24"/>
        </w:rPr>
      </w:pPr>
      <w:r>
        <w:rPr>
          <w:sz w:val="24"/>
        </w:rPr>
        <w:t>3. Процедура рассмотрения первых частей заявок на участие в аукционе была проведена комиссией в 10.00 часов 14 июня 2018 года, по адресу: ул. 40 лет Победы, 11, г. Югорск, Ханты-Мансийский  автономный  округ-Югра, Тюменская область.</w:t>
      </w:r>
    </w:p>
    <w:p w:rsidR="00352DC2" w:rsidRDefault="00352DC2" w:rsidP="00352DC2">
      <w:pPr>
        <w:jc w:val="both"/>
        <w:rPr>
          <w:noProof/>
          <w:sz w:val="24"/>
        </w:rPr>
      </w:pPr>
      <w:r>
        <w:rPr>
          <w:noProof/>
          <w:sz w:val="24"/>
        </w:rPr>
        <w:t xml:space="preserve">4. Количество поступивших заявок на участие  в аукционе – 2. </w:t>
      </w:r>
    </w:p>
    <w:p w:rsidR="00352DC2" w:rsidRDefault="00352DC2" w:rsidP="00352DC2">
      <w:pPr>
        <w:jc w:val="both"/>
        <w:rPr>
          <w:noProof/>
          <w:sz w:val="24"/>
        </w:rPr>
      </w:pPr>
      <w:r>
        <w:rPr>
          <w:noProof/>
          <w:sz w:val="24"/>
        </w:rPr>
        <w:t xml:space="preserve">5. Комиссия рассмотрела первые части заявок и приняла следующее решение: </w:t>
      </w:r>
    </w:p>
    <w:tbl>
      <w:tblPr>
        <w:tblW w:w="5053" w:type="pct"/>
        <w:tblInd w:w="15" w:type="dxa"/>
        <w:tblLook w:val="00A0" w:firstRow="1" w:lastRow="0" w:firstColumn="1" w:lastColumn="0" w:noHBand="0" w:noVBand="0"/>
      </w:tblPr>
      <w:tblGrid>
        <w:gridCol w:w="2064"/>
        <w:gridCol w:w="3179"/>
        <w:gridCol w:w="5388"/>
      </w:tblGrid>
      <w:tr w:rsidR="00352DC2" w:rsidTr="00352DC2">
        <w:tc>
          <w:tcPr>
            <w:tcW w:w="97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52DC2" w:rsidRDefault="00352DC2">
            <w:pPr>
              <w:pStyle w:val="a7"/>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Порядковый номер заявки</w:t>
            </w:r>
          </w:p>
        </w:tc>
        <w:tc>
          <w:tcPr>
            <w:tcW w:w="149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52DC2" w:rsidRDefault="00352DC2">
            <w:pPr>
              <w:pStyle w:val="a7"/>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Решение о допуске или об отказе в допуске</w:t>
            </w:r>
          </w:p>
        </w:tc>
        <w:tc>
          <w:tcPr>
            <w:tcW w:w="253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52DC2" w:rsidRDefault="00352DC2">
            <w:pPr>
              <w:pStyle w:val="a7"/>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Причина отказа в допуске</w:t>
            </w:r>
          </w:p>
        </w:tc>
      </w:tr>
      <w:tr w:rsidR="00352DC2" w:rsidTr="00352DC2">
        <w:trPr>
          <w:trHeight w:val="530"/>
        </w:trPr>
        <w:tc>
          <w:tcPr>
            <w:tcW w:w="9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52DC2" w:rsidRDefault="00352DC2">
            <w:pPr>
              <w:spacing w:line="276" w:lineRule="auto"/>
              <w:jc w:val="center"/>
              <w:rPr>
                <w:spacing w:val="-6"/>
                <w:sz w:val="18"/>
                <w:szCs w:val="18"/>
                <w:lang w:eastAsia="en-US"/>
              </w:rPr>
            </w:pPr>
            <w:r>
              <w:rPr>
                <w:lang w:eastAsia="en-US"/>
              </w:rPr>
              <w:t>1</w:t>
            </w:r>
          </w:p>
        </w:tc>
        <w:tc>
          <w:tcPr>
            <w:tcW w:w="14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52DC2" w:rsidRDefault="00352DC2">
            <w:pPr>
              <w:spacing w:line="276" w:lineRule="auto"/>
              <w:jc w:val="center"/>
              <w:rPr>
                <w:color w:val="FF0000"/>
                <w:spacing w:val="-6"/>
                <w:sz w:val="18"/>
                <w:szCs w:val="18"/>
                <w:lang w:eastAsia="en-US"/>
              </w:rPr>
            </w:pPr>
            <w:r>
              <w:rPr>
                <w:spacing w:val="-6"/>
                <w:sz w:val="18"/>
                <w:szCs w:val="18"/>
                <w:lang w:eastAsia="en-US"/>
              </w:rPr>
              <w:t>допустить к участию в аукционе и признать участником аукциона</w:t>
            </w:r>
            <w:r>
              <w:rPr>
                <w:color w:val="FF0000"/>
                <w:spacing w:val="-6"/>
                <w:sz w:val="18"/>
                <w:szCs w:val="18"/>
                <w:lang w:eastAsia="en-US"/>
              </w:rPr>
              <w:t>.</w:t>
            </w:r>
          </w:p>
        </w:tc>
        <w:tc>
          <w:tcPr>
            <w:tcW w:w="25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52DC2" w:rsidRDefault="00352DC2">
            <w:pPr>
              <w:spacing w:line="276" w:lineRule="auto"/>
              <w:jc w:val="both"/>
              <w:rPr>
                <w:rFonts w:cs="Calibri"/>
                <w:color w:val="FF0000"/>
                <w:kern w:val="2"/>
                <w:sz w:val="18"/>
                <w:szCs w:val="18"/>
                <w:lang w:eastAsia="ar-SA"/>
              </w:rPr>
            </w:pPr>
          </w:p>
        </w:tc>
      </w:tr>
      <w:tr w:rsidR="00352DC2" w:rsidTr="00352DC2">
        <w:trPr>
          <w:trHeight w:val="530"/>
        </w:trPr>
        <w:tc>
          <w:tcPr>
            <w:tcW w:w="9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52DC2" w:rsidRDefault="00352DC2">
            <w:pPr>
              <w:spacing w:line="276" w:lineRule="auto"/>
              <w:jc w:val="center"/>
              <w:rPr>
                <w:lang w:eastAsia="en-US"/>
              </w:rPr>
            </w:pPr>
            <w:r>
              <w:rPr>
                <w:lang w:eastAsia="en-US"/>
              </w:rPr>
              <w:t>2</w:t>
            </w:r>
          </w:p>
        </w:tc>
        <w:tc>
          <w:tcPr>
            <w:tcW w:w="14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52DC2" w:rsidRDefault="00352DC2">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5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2DC2" w:rsidRDefault="00352DC2">
            <w:pPr>
              <w:widowControl/>
              <w:spacing w:line="276" w:lineRule="auto"/>
              <w:rPr>
                <w:rFonts w:asciiTheme="minorHAnsi" w:eastAsiaTheme="minorHAnsi" w:hAnsiTheme="minorHAnsi"/>
                <w:sz w:val="22"/>
                <w:szCs w:val="22"/>
                <w:lang w:eastAsia="en-US"/>
              </w:rPr>
            </w:pPr>
          </w:p>
        </w:tc>
      </w:tr>
    </w:tbl>
    <w:p w:rsidR="00BD5F64" w:rsidRDefault="00BD5F64" w:rsidP="00BD5F64">
      <w:pPr>
        <w:jc w:val="both"/>
        <w:rPr>
          <w:sz w:val="24"/>
        </w:rPr>
      </w:pPr>
      <w:r>
        <w:rPr>
          <w:sz w:val="24"/>
        </w:rPr>
        <w:t xml:space="preserve">8. Настоящий протокол подлежит размещению на сайте оператора электронной площадки </w:t>
      </w:r>
      <w:hyperlink r:id="rId6" w:history="1">
        <w:r>
          <w:rPr>
            <w:rStyle w:val="a3"/>
            <w:color w:val="auto"/>
            <w:sz w:val="24"/>
            <w:u w:val="none"/>
          </w:rPr>
          <w:t>http://www.sberbank-ast.ru</w:t>
        </w:r>
      </w:hyperlink>
      <w:r>
        <w:rPr>
          <w:sz w:val="24"/>
        </w:rPr>
        <w:t>.</w:t>
      </w:r>
    </w:p>
    <w:p w:rsidR="00BD5F64" w:rsidRDefault="00BD5F64" w:rsidP="00BD5F64">
      <w:pPr>
        <w:pStyle w:val="a5"/>
        <w:tabs>
          <w:tab w:val="num" w:pos="567"/>
        </w:tabs>
        <w:ind w:left="0"/>
        <w:jc w:val="both"/>
        <w:rPr>
          <w:spacing w:val="-6"/>
          <w:sz w:val="24"/>
          <w:szCs w:val="24"/>
        </w:rPr>
      </w:pPr>
    </w:p>
    <w:p w:rsidR="00B61775" w:rsidRDefault="00B61775" w:rsidP="00BD5F64">
      <w:pPr>
        <w:pStyle w:val="a5"/>
        <w:tabs>
          <w:tab w:val="num" w:pos="567"/>
        </w:tabs>
        <w:ind w:left="0"/>
        <w:jc w:val="both"/>
        <w:rPr>
          <w:spacing w:val="-6"/>
          <w:sz w:val="24"/>
          <w:szCs w:val="24"/>
        </w:rPr>
      </w:pPr>
    </w:p>
    <w:p w:rsidR="00B61775" w:rsidRDefault="00B61775" w:rsidP="00B61775">
      <w:pPr>
        <w:jc w:val="center"/>
        <w:rPr>
          <w:noProof/>
          <w:sz w:val="24"/>
          <w:szCs w:val="24"/>
        </w:rPr>
      </w:pPr>
      <w:bookmarkStart w:id="0" w:name="_GoBack"/>
      <w:r>
        <w:rPr>
          <w:noProof/>
          <w:sz w:val="24"/>
          <w:szCs w:val="24"/>
        </w:rPr>
        <w:t>Сведения о решении</w:t>
      </w:r>
    </w:p>
    <w:p w:rsidR="00B61775" w:rsidRDefault="00B61775" w:rsidP="00B61775">
      <w:pPr>
        <w:jc w:val="center"/>
        <w:rPr>
          <w:noProof/>
          <w:sz w:val="24"/>
          <w:szCs w:val="24"/>
        </w:rPr>
      </w:pPr>
      <w:r>
        <w:rPr>
          <w:noProof/>
          <w:sz w:val="24"/>
          <w:szCs w:val="24"/>
        </w:rPr>
        <w:t xml:space="preserve">членов комиссии о допуске участника закупки  к участию в аукционе </w:t>
      </w:r>
    </w:p>
    <w:p w:rsidR="00B61775" w:rsidRDefault="00B61775" w:rsidP="00B61775">
      <w:pPr>
        <w:jc w:val="center"/>
        <w:rPr>
          <w:noProof/>
          <w:sz w:val="24"/>
          <w:szCs w:val="24"/>
        </w:rPr>
      </w:pPr>
      <w:r>
        <w:rPr>
          <w:noProof/>
          <w:sz w:val="24"/>
          <w:szCs w:val="24"/>
        </w:rPr>
        <w:t>или об отказе их  в допуске к участию в аукционе</w:t>
      </w:r>
    </w:p>
    <w:p w:rsidR="00B61775" w:rsidRDefault="00B61775" w:rsidP="00B61775">
      <w:pPr>
        <w:jc w:val="both"/>
        <w:rPr>
          <w:noProof/>
          <w:sz w:val="24"/>
          <w:szCs w:val="24"/>
        </w:rPr>
      </w:pPr>
    </w:p>
    <w:tbl>
      <w:tblPr>
        <w:tblW w:w="9915" w:type="dxa"/>
        <w:tblInd w:w="534" w:type="dxa"/>
        <w:tblLayout w:type="fixed"/>
        <w:tblLook w:val="01E0" w:firstRow="1" w:lastRow="1" w:firstColumn="1" w:lastColumn="1" w:noHBand="0" w:noVBand="0"/>
      </w:tblPr>
      <w:tblGrid>
        <w:gridCol w:w="5100"/>
        <w:gridCol w:w="2406"/>
        <w:gridCol w:w="2409"/>
      </w:tblGrid>
      <w:tr w:rsidR="00B61775" w:rsidTr="00B61775">
        <w:tc>
          <w:tcPr>
            <w:tcW w:w="5103" w:type="dxa"/>
            <w:tcBorders>
              <w:top w:val="single" w:sz="4" w:space="0" w:color="auto"/>
              <w:left w:val="single" w:sz="4" w:space="0" w:color="auto"/>
              <w:bottom w:val="single" w:sz="4" w:space="0" w:color="auto"/>
              <w:right w:val="single" w:sz="4" w:space="0" w:color="auto"/>
            </w:tcBorders>
            <w:vAlign w:val="center"/>
            <w:hideMark/>
          </w:tcPr>
          <w:p w:rsidR="00B61775" w:rsidRDefault="00B61775">
            <w:pPr>
              <w:spacing w:after="60" w:line="276" w:lineRule="auto"/>
              <w:jc w:val="center"/>
              <w:rPr>
                <w:noProof/>
                <w:lang w:eastAsia="en-US"/>
              </w:rPr>
            </w:pPr>
            <w:r>
              <w:rPr>
                <w:noProof/>
                <w:lang w:eastAsia="en-US"/>
              </w:rPr>
              <w:t>Решение члена комиссии</w:t>
            </w:r>
          </w:p>
        </w:tc>
        <w:tc>
          <w:tcPr>
            <w:tcW w:w="2408" w:type="dxa"/>
            <w:tcBorders>
              <w:top w:val="single" w:sz="4" w:space="0" w:color="auto"/>
              <w:left w:val="single" w:sz="4" w:space="0" w:color="auto"/>
              <w:bottom w:val="single" w:sz="4" w:space="0" w:color="auto"/>
              <w:right w:val="single" w:sz="4" w:space="0" w:color="auto"/>
            </w:tcBorders>
            <w:vAlign w:val="center"/>
            <w:hideMark/>
          </w:tcPr>
          <w:p w:rsidR="00B61775" w:rsidRDefault="00B61775">
            <w:pPr>
              <w:spacing w:after="60" w:line="276" w:lineRule="auto"/>
              <w:jc w:val="center"/>
              <w:rPr>
                <w:noProof/>
                <w:lang w:eastAsia="en-US"/>
              </w:rPr>
            </w:pPr>
            <w:r>
              <w:rPr>
                <w:noProof/>
                <w:lang w:eastAsia="en-US"/>
              </w:rPr>
              <w:t>Подпись члена комиссии</w:t>
            </w:r>
          </w:p>
        </w:tc>
        <w:tc>
          <w:tcPr>
            <w:tcW w:w="2411" w:type="dxa"/>
            <w:tcBorders>
              <w:top w:val="single" w:sz="4" w:space="0" w:color="auto"/>
              <w:left w:val="single" w:sz="4" w:space="0" w:color="auto"/>
              <w:bottom w:val="single" w:sz="4" w:space="0" w:color="auto"/>
              <w:right w:val="single" w:sz="4" w:space="0" w:color="auto"/>
            </w:tcBorders>
            <w:vAlign w:val="center"/>
            <w:hideMark/>
          </w:tcPr>
          <w:p w:rsidR="00B61775" w:rsidRDefault="00B61775">
            <w:pPr>
              <w:spacing w:after="60" w:line="276" w:lineRule="auto"/>
              <w:jc w:val="center"/>
              <w:rPr>
                <w:noProof/>
                <w:lang w:eastAsia="en-US"/>
              </w:rPr>
            </w:pPr>
            <w:r>
              <w:rPr>
                <w:noProof/>
                <w:lang w:eastAsia="en-US"/>
              </w:rPr>
              <w:t>Состав комиссии</w:t>
            </w:r>
          </w:p>
        </w:tc>
      </w:tr>
      <w:tr w:rsidR="00B61775" w:rsidTr="00B61775">
        <w:tc>
          <w:tcPr>
            <w:tcW w:w="5103" w:type="dxa"/>
            <w:tcBorders>
              <w:top w:val="single" w:sz="4" w:space="0" w:color="auto"/>
              <w:left w:val="single" w:sz="4" w:space="0" w:color="auto"/>
              <w:bottom w:val="single" w:sz="4" w:space="0" w:color="auto"/>
              <w:right w:val="single" w:sz="4" w:space="0" w:color="auto"/>
            </w:tcBorders>
            <w:vAlign w:val="center"/>
            <w:hideMark/>
          </w:tcPr>
          <w:p w:rsidR="00B61775" w:rsidRDefault="00B61775">
            <w:pPr>
              <w:spacing w:line="276" w:lineRule="auto"/>
              <w:jc w:val="both"/>
              <w:rPr>
                <w:noProof/>
                <w:lang w:eastAsia="en-US"/>
              </w:rPr>
            </w:pPr>
            <w:r>
              <w:rPr>
                <w:noProof/>
                <w:lang w:eastAsia="en-US"/>
              </w:rPr>
              <w:t xml:space="preserve">Мое решение о допуске участника закупки к участию в </w:t>
            </w:r>
            <w:r>
              <w:rPr>
                <w:noProof/>
                <w:lang w:eastAsia="en-US"/>
              </w:rPr>
              <w:lastRenderedPageBreak/>
              <w:t>аукционе или об отказе в допуске к участию в  аукционе совпадает с решением, указанным в пункте 5 настоящего протокола</w:t>
            </w:r>
          </w:p>
        </w:tc>
        <w:tc>
          <w:tcPr>
            <w:tcW w:w="2408" w:type="dxa"/>
            <w:tcBorders>
              <w:top w:val="single" w:sz="4" w:space="0" w:color="auto"/>
              <w:left w:val="single" w:sz="4" w:space="0" w:color="auto"/>
              <w:bottom w:val="single" w:sz="4" w:space="0" w:color="auto"/>
              <w:right w:val="single" w:sz="4" w:space="0" w:color="auto"/>
            </w:tcBorders>
            <w:vAlign w:val="center"/>
          </w:tcPr>
          <w:p w:rsidR="00B61775" w:rsidRDefault="00B61775">
            <w:pPr>
              <w:spacing w:after="60" w:line="276" w:lineRule="auto"/>
              <w:jc w:val="center"/>
              <w:rPr>
                <w:noProof/>
                <w:lang w:eastAsia="en-US"/>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B61775" w:rsidRDefault="00B61775">
            <w:pPr>
              <w:spacing w:after="60" w:line="276" w:lineRule="auto"/>
              <w:jc w:val="center"/>
              <w:rPr>
                <w:noProof/>
                <w:sz w:val="24"/>
                <w:szCs w:val="24"/>
                <w:lang w:eastAsia="en-US"/>
              </w:rPr>
            </w:pPr>
            <w:r>
              <w:rPr>
                <w:noProof/>
                <w:sz w:val="24"/>
                <w:szCs w:val="24"/>
                <w:lang w:eastAsia="en-US"/>
              </w:rPr>
              <w:t>С.Д. Голин</w:t>
            </w:r>
          </w:p>
        </w:tc>
      </w:tr>
      <w:tr w:rsidR="00B61775" w:rsidTr="00B61775">
        <w:tc>
          <w:tcPr>
            <w:tcW w:w="5103" w:type="dxa"/>
            <w:tcBorders>
              <w:top w:val="single" w:sz="4" w:space="0" w:color="auto"/>
              <w:left w:val="single" w:sz="4" w:space="0" w:color="auto"/>
              <w:bottom w:val="single" w:sz="4" w:space="0" w:color="auto"/>
              <w:right w:val="single" w:sz="4" w:space="0" w:color="auto"/>
            </w:tcBorders>
            <w:hideMark/>
          </w:tcPr>
          <w:p w:rsidR="00B61775" w:rsidRDefault="00B61775">
            <w:pPr>
              <w:spacing w:line="276" w:lineRule="auto"/>
              <w:jc w:val="both"/>
              <w:rPr>
                <w:lang w:eastAsia="en-US"/>
              </w:rPr>
            </w:pPr>
            <w:r>
              <w:rPr>
                <w:noProof/>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8" w:type="dxa"/>
            <w:tcBorders>
              <w:top w:val="single" w:sz="4" w:space="0" w:color="auto"/>
              <w:left w:val="single" w:sz="4" w:space="0" w:color="auto"/>
              <w:bottom w:val="single" w:sz="4" w:space="0" w:color="auto"/>
              <w:right w:val="single" w:sz="4" w:space="0" w:color="auto"/>
            </w:tcBorders>
            <w:vAlign w:val="center"/>
            <w:hideMark/>
          </w:tcPr>
          <w:p w:rsidR="00B61775" w:rsidRDefault="00B61775">
            <w:pPr>
              <w:widowControl/>
              <w:spacing w:line="276" w:lineRule="auto"/>
              <w:rPr>
                <w:rFonts w:asciiTheme="minorHAnsi" w:eastAsiaTheme="minorHAnsi" w:hAnsiTheme="minorHAnsi"/>
                <w:sz w:val="22"/>
                <w:szCs w:val="22"/>
                <w:lang w:eastAsia="en-US"/>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B61775" w:rsidRDefault="00B61775">
            <w:pPr>
              <w:spacing w:after="60" w:line="276" w:lineRule="auto"/>
              <w:jc w:val="center"/>
              <w:rPr>
                <w:noProof/>
                <w:sz w:val="24"/>
                <w:szCs w:val="24"/>
                <w:lang w:eastAsia="en-US"/>
              </w:rPr>
            </w:pPr>
            <w:r>
              <w:rPr>
                <w:noProof/>
                <w:sz w:val="24"/>
                <w:szCs w:val="24"/>
                <w:lang w:eastAsia="en-US"/>
              </w:rPr>
              <w:t>В.К.Бандурин</w:t>
            </w:r>
          </w:p>
        </w:tc>
      </w:tr>
      <w:tr w:rsidR="00B61775" w:rsidTr="00B61775">
        <w:tc>
          <w:tcPr>
            <w:tcW w:w="5103" w:type="dxa"/>
            <w:tcBorders>
              <w:top w:val="single" w:sz="4" w:space="0" w:color="auto"/>
              <w:left w:val="single" w:sz="4" w:space="0" w:color="auto"/>
              <w:bottom w:val="single" w:sz="4" w:space="0" w:color="auto"/>
              <w:right w:val="single" w:sz="4" w:space="0" w:color="auto"/>
            </w:tcBorders>
            <w:hideMark/>
          </w:tcPr>
          <w:p w:rsidR="00B61775" w:rsidRDefault="00B61775">
            <w:pPr>
              <w:spacing w:line="276" w:lineRule="auto"/>
              <w:jc w:val="both"/>
              <w:rPr>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8" w:type="dxa"/>
            <w:tcBorders>
              <w:top w:val="single" w:sz="4" w:space="0" w:color="auto"/>
              <w:left w:val="single" w:sz="4" w:space="0" w:color="auto"/>
              <w:bottom w:val="single" w:sz="4" w:space="0" w:color="auto"/>
              <w:right w:val="single" w:sz="4" w:space="0" w:color="auto"/>
            </w:tcBorders>
            <w:vAlign w:val="center"/>
            <w:hideMark/>
          </w:tcPr>
          <w:p w:rsidR="00B61775" w:rsidRDefault="00B61775">
            <w:pPr>
              <w:widowControl/>
              <w:spacing w:line="276" w:lineRule="auto"/>
              <w:rPr>
                <w:rFonts w:asciiTheme="minorHAnsi" w:eastAsiaTheme="minorHAnsi" w:hAnsiTheme="minorHAnsi"/>
                <w:sz w:val="22"/>
                <w:szCs w:val="22"/>
                <w:lang w:eastAsia="en-US"/>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B61775" w:rsidRDefault="00B61775">
            <w:pPr>
              <w:spacing w:after="60" w:line="276" w:lineRule="auto"/>
              <w:jc w:val="center"/>
              <w:rPr>
                <w:noProof/>
                <w:sz w:val="24"/>
                <w:szCs w:val="24"/>
                <w:lang w:eastAsia="en-US"/>
              </w:rPr>
            </w:pPr>
            <w:r>
              <w:rPr>
                <w:noProof/>
                <w:sz w:val="24"/>
                <w:szCs w:val="24"/>
                <w:lang w:eastAsia="en-US"/>
              </w:rPr>
              <w:t>Н.А. Морозова</w:t>
            </w:r>
          </w:p>
        </w:tc>
      </w:tr>
      <w:tr w:rsidR="00B61775" w:rsidTr="00B61775">
        <w:tc>
          <w:tcPr>
            <w:tcW w:w="5103" w:type="dxa"/>
            <w:tcBorders>
              <w:top w:val="single" w:sz="4" w:space="0" w:color="auto"/>
              <w:left w:val="single" w:sz="4" w:space="0" w:color="auto"/>
              <w:bottom w:val="single" w:sz="4" w:space="0" w:color="auto"/>
              <w:right w:val="single" w:sz="4" w:space="0" w:color="auto"/>
            </w:tcBorders>
            <w:hideMark/>
          </w:tcPr>
          <w:p w:rsidR="00B61775" w:rsidRDefault="00B61775">
            <w:pPr>
              <w:spacing w:line="276" w:lineRule="auto"/>
              <w:jc w:val="both"/>
              <w:rPr>
                <w:noProof/>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8" w:type="dxa"/>
            <w:tcBorders>
              <w:top w:val="single" w:sz="4" w:space="0" w:color="auto"/>
              <w:left w:val="single" w:sz="4" w:space="0" w:color="auto"/>
              <w:bottom w:val="single" w:sz="4" w:space="0" w:color="auto"/>
              <w:right w:val="single" w:sz="4" w:space="0" w:color="auto"/>
            </w:tcBorders>
            <w:vAlign w:val="center"/>
          </w:tcPr>
          <w:p w:rsidR="00B61775" w:rsidRDefault="00B61775">
            <w:pPr>
              <w:widowControl/>
              <w:spacing w:line="276" w:lineRule="auto"/>
              <w:rPr>
                <w:rFonts w:ascii="Calibri" w:eastAsia="Calibri" w:hAnsi="Calibri"/>
                <w:lang w:eastAsia="en-US"/>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B61775" w:rsidRDefault="00B61775">
            <w:pPr>
              <w:spacing w:line="276" w:lineRule="auto"/>
              <w:jc w:val="center"/>
              <w:rPr>
                <w:rFonts w:eastAsia="Calibri"/>
                <w:sz w:val="24"/>
                <w:szCs w:val="24"/>
                <w:lang w:eastAsia="en-US"/>
              </w:rPr>
            </w:pPr>
            <w:r>
              <w:rPr>
                <w:rFonts w:eastAsia="Calibri"/>
                <w:sz w:val="24"/>
                <w:szCs w:val="24"/>
                <w:lang w:eastAsia="en-US"/>
              </w:rPr>
              <w:t>Т.И. Долгодворова</w:t>
            </w:r>
          </w:p>
        </w:tc>
      </w:tr>
      <w:tr w:rsidR="00B61775" w:rsidTr="00B61775">
        <w:tc>
          <w:tcPr>
            <w:tcW w:w="5103" w:type="dxa"/>
            <w:tcBorders>
              <w:top w:val="single" w:sz="4" w:space="0" w:color="auto"/>
              <w:left w:val="single" w:sz="4" w:space="0" w:color="auto"/>
              <w:bottom w:val="single" w:sz="4" w:space="0" w:color="auto"/>
              <w:right w:val="single" w:sz="4" w:space="0" w:color="auto"/>
            </w:tcBorders>
            <w:hideMark/>
          </w:tcPr>
          <w:p w:rsidR="00B61775" w:rsidRDefault="00B61775">
            <w:pPr>
              <w:spacing w:line="276" w:lineRule="auto"/>
              <w:jc w:val="both"/>
              <w:rPr>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8" w:type="dxa"/>
            <w:tcBorders>
              <w:top w:val="single" w:sz="4" w:space="0" w:color="auto"/>
              <w:left w:val="single" w:sz="4" w:space="0" w:color="auto"/>
              <w:bottom w:val="single" w:sz="4" w:space="0" w:color="auto"/>
              <w:right w:val="single" w:sz="4" w:space="0" w:color="auto"/>
            </w:tcBorders>
            <w:vAlign w:val="center"/>
          </w:tcPr>
          <w:p w:rsidR="00B61775" w:rsidRDefault="00B61775">
            <w:pPr>
              <w:spacing w:after="60" w:line="276" w:lineRule="auto"/>
              <w:jc w:val="center"/>
              <w:rPr>
                <w:noProof/>
                <w:lang w:eastAsia="en-US"/>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B61775" w:rsidRDefault="00B61775">
            <w:pPr>
              <w:spacing w:line="276" w:lineRule="auto"/>
              <w:jc w:val="center"/>
              <w:rPr>
                <w:rFonts w:eastAsia="Calibri"/>
                <w:sz w:val="24"/>
                <w:szCs w:val="24"/>
                <w:lang w:eastAsia="en-US"/>
              </w:rPr>
            </w:pPr>
            <w:r>
              <w:rPr>
                <w:rFonts w:eastAsia="Calibri"/>
                <w:sz w:val="24"/>
                <w:szCs w:val="24"/>
                <w:lang w:eastAsia="en-US"/>
              </w:rPr>
              <w:t>Ж.В. Резинкина</w:t>
            </w:r>
          </w:p>
        </w:tc>
      </w:tr>
      <w:tr w:rsidR="00B61775" w:rsidTr="00B61775">
        <w:tc>
          <w:tcPr>
            <w:tcW w:w="5103" w:type="dxa"/>
            <w:tcBorders>
              <w:top w:val="single" w:sz="4" w:space="0" w:color="auto"/>
              <w:left w:val="single" w:sz="4" w:space="0" w:color="auto"/>
              <w:bottom w:val="single" w:sz="4" w:space="0" w:color="auto"/>
              <w:right w:val="single" w:sz="4" w:space="0" w:color="auto"/>
            </w:tcBorders>
            <w:hideMark/>
          </w:tcPr>
          <w:p w:rsidR="00B61775" w:rsidRDefault="00B61775">
            <w:pPr>
              <w:spacing w:line="276" w:lineRule="auto"/>
              <w:rPr>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8" w:type="dxa"/>
            <w:tcBorders>
              <w:top w:val="single" w:sz="4" w:space="0" w:color="auto"/>
              <w:left w:val="single" w:sz="4" w:space="0" w:color="auto"/>
              <w:bottom w:val="single" w:sz="4" w:space="0" w:color="auto"/>
              <w:right w:val="single" w:sz="4" w:space="0" w:color="auto"/>
            </w:tcBorders>
            <w:vAlign w:val="center"/>
          </w:tcPr>
          <w:p w:rsidR="00B61775" w:rsidRDefault="00B61775">
            <w:pPr>
              <w:spacing w:after="60" w:line="276" w:lineRule="auto"/>
              <w:jc w:val="center"/>
              <w:rPr>
                <w:noProof/>
                <w:lang w:eastAsia="en-US"/>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B61775" w:rsidRDefault="00B61775">
            <w:pPr>
              <w:spacing w:line="276" w:lineRule="auto"/>
              <w:jc w:val="center"/>
              <w:rPr>
                <w:rFonts w:eastAsia="Calibri"/>
                <w:sz w:val="24"/>
                <w:szCs w:val="24"/>
                <w:lang w:eastAsia="en-US"/>
              </w:rPr>
            </w:pPr>
            <w:r>
              <w:rPr>
                <w:rFonts w:eastAsia="Calibri"/>
                <w:sz w:val="24"/>
                <w:szCs w:val="24"/>
                <w:lang w:eastAsia="en-US"/>
              </w:rPr>
              <w:t>А.Т. Абдуллаев</w:t>
            </w:r>
          </w:p>
        </w:tc>
      </w:tr>
      <w:tr w:rsidR="00B61775" w:rsidTr="00B61775">
        <w:tc>
          <w:tcPr>
            <w:tcW w:w="5103" w:type="dxa"/>
            <w:tcBorders>
              <w:top w:val="single" w:sz="4" w:space="0" w:color="auto"/>
              <w:left w:val="single" w:sz="4" w:space="0" w:color="auto"/>
              <w:bottom w:val="single" w:sz="4" w:space="0" w:color="auto"/>
              <w:right w:val="single" w:sz="4" w:space="0" w:color="auto"/>
            </w:tcBorders>
            <w:hideMark/>
          </w:tcPr>
          <w:p w:rsidR="00B61775" w:rsidRDefault="00B61775">
            <w:pPr>
              <w:spacing w:line="276" w:lineRule="auto"/>
              <w:rPr>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8" w:type="dxa"/>
            <w:tcBorders>
              <w:top w:val="single" w:sz="4" w:space="0" w:color="auto"/>
              <w:left w:val="single" w:sz="4" w:space="0" w:color="auto"/>
              <w:bottom w:val="single" w:sz="4" w:space="0" w:color="auto"/>
              <w:right w:val="single" w:sz="4" w:space="0" w:color="auto"/>
            </w:tcBorders>
            <w:vAlign w:val="center"/>
          </w:tcPr>
          <w:p w:rsidR="00B61775" w:rsidRDefault="00B61775">
            <w:pPr>
              <w:spacing w:after="60" w:line="276" w:lineRule="auto"/>
              <w:jc w:val="center"/>
              <w:rPr>
                <w:noProof/>
                <w:lang w:eastAsia="en-US"/>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B61775" w:rsidRDefault="00B61775">
            <w:pPr>
              <w:spacing w:line="276" w:lineRule="auto"/>
              <w:jc w:val="center"/>
              <w:rPr>
                <w:rFonts w:eastAsia="Calibri"/>
                <w:sz w:val="24"/>
                <w:szCs w:val="24"/>
                <w:lang w:eastAsia="en-US"/>
              </w:rPr>
            </w:pPr>
            <w:r>
              <w:rPr>
                <w:rFonts w:eastAsia="Calibri"/>
                <w:sz w:val="24"/>
                <w:szCs w:val="24"/>
                <w:lang w:eastAsia="en-US"/>
              </w:rPr>
              <w:t>Н.Б. Захарова</w:t>
            </w:r>
          </w:p>
        </w:tc>
      </w:tr>
    </w:tbl>
    <w:p w:rsidR="00BD5F64" w:rsidRDefault="00BD5F64" w:rsidP="00B61775">
      <w:pPr>
        <w:jc w:val="center"/>
        <w:rPr>
          <w:b/>
          <w:sz w:val="24"/>
          <w:szCs w:val="24"/>
        </w:rPr>
      </w:pPr>
    </w:p>
    <w:p w:rsidR="00BD5F64" w:rsidRDefault="00BD5F64" w:rsidP="00BD5F64">
      <w:pPr>
        <w:jc w:val="both"/>
        <w:rPr>
          <w:b/>
          <w:sz w:val="24"/>
          <w:szCs w:val="24"/>
        </w:rPr>
      </w:pPr>
      <w:r>
        <w:rPr>
          <w:b/>
          <w:sz w:val="24"/>
          <w:szCs w:val="24"/>
        </w:rPr>
        <w:t xml:space="preserve">  </w:t>
      </w:r>
      <w:r>
        <w:rPr>
          <w:b/>
          <w:sz w:val="24"/>
          <w:szCs w:val="24"/>
        </w:rPr>
        <w:tab/>
        <w:t xml:space="preserve">Председатель комиссии:                                                                </w:t>
      </w:r>
      <w:r>
        <w:rPr>
          <w:b/>
          <w:sz w:val="24"/>
          <w:szCs w:val="24"/>
        </w:rPr>
        <w:tab/>
      </w:r>
      <w:r>
        <w:rPr>
          <w:b/>
          <w:sz w:val="24"/>
          <w:szCs w:val="24"/>
        </w:rPr>
        <w:tab/>
        <w:t>С.Д. Голин</w:t>
      </w:r>
    </w:p>
    <w:p w:rsidR="00BD5F64" w:rsidRDefault="00BD5F64" w:rsidP="00BD5F64">
      <w:pPr>
        <w:jc w:val="both"/>
        <w:rPr>
          <w:b/>
          <w:sz w:val="24"/>
          <w:szCs w:val="24"/>
        </w:rPr>
      </w:pPr>
    </w:p>
    <w:p w:rsidR="00557E48" w:rsidRDefault="00BD5F64" w:rsidP="00BD5F64">
      <w:pPr>
        <w:jc w:val="both"/>
        <w:rPr>
          <w:b/>
          <w:sz w:val="24"/>
          <w:szCs w:val="24"/>
        </w:rPr>
      </w:pPr>
      <w:r>
        <w:rPr>
          <w:b/>
          <w:sz w:val="24"/>
          <w:szCs w:val="24"/>
        </w:rPr>
        <w:t>Члены  комиссии                                                                            __________________</w:t>
      </w:r>
      <w:r>
        <w:rPr>
          <w:sz w:val="24"/>
          <w:szCs w:val="24"/>
        </w:rPr>
        <w:t>В.К. Бандурин</w:t>
      </w:r>
      <w:r>
        <w:rPr>
          <w:b/>
          <w:sz w:val="24"/>
          <w:szCs w:val="24"/>
        </w:rPr>
        <w:t xml:space="preserve">  </w:t>
      </w:r>
    </w:p>
    <w:p w:rsidR="00BD5F64" w:rsidRDefault="00557E48" w:rsidP="00557E48">
      <w:pPr>
        <w:jc w:val="right"/>
        <w:rPr>
          <w:sz w:val="24"/>
          <w:szCs w:val="24"/>
        </w:rPr>
      </w:pPr>
      <w:r w:rsidRPr="00557E48">
        <w:rPr>
          <w:sz w:val="24"/>
          <w:szCs w:val="24"/>
        </w:rPr>
        <w:t>______________________Н.А. Морозова</w:t>
      </w:r>
      <w:r w:rsidR="00BD5F64">
        <w:rPr>
          <w:b/>
          <w:sz w:val="24"/>
          <w:szCs w:val="24"/>
        </w:rPr>
        <w:t xml:space="preserve">                                             </w:t>
      </w:r>
    </w:p>
    <w:p w:rsidR="00BD5F64" w:rsidRDefault="00BD5F64" w:rsidP="00BD5F64">
      <w:pPr>
        <w:jc w:val="right"/>
        <w:rPr>
          <w:sz w:val="24"/>
          <w:szCs w:val="24"/>
        </w:rPr>
      </w:pPr>
      <w:r>
        <w:rPr>
          <w:sz w:val="24"/>
          <w:szCs w:val="24"/>
        </w:rPr>
        <w:t>__________________Т.И. Долгодворова</w:t>
      </w:r>
    </w:p>
    <w:p w:rsidR="00BD5F64" w:rsidRDefault="00BD5F64" w:rsidP="00BD5F64">
      <w:pPr>
        <w:jc w:val="right"/>
        <w:rPr>
          <w:sz w:val="24"/>
          <w:szCs w:val="24"/>
        </w:rPr>
      </w:pPr>
      <w:r>
        <w:rPr>
          <w:sz w:val="24"/>
          <w:szCs w:val="24"/>
        </w:rPr>
        <w:t xml:space="preserve">                                                                                                _____________________Ж.В. Резинкина</w:t>
      </w:r>
    </w:p>
    <w:p w:rsidR="00BD5F64" w:rsidRDefault="00BD5F64" w:rsidP="00BD5F64">
      <w:pPr>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____________________ А.Т. Абдуллаев </w:t>
      </w:r>
    </w:p>
    <w:p w:rsidR="00BD5F64" w:rsidRDefault="00BD5F64" w:rsidP="00BD5F64">
      <w:pPr>
        <w:jc w:val="right"/>
        <w:rPr>
          <w:sz w:val="24"/>
          <w:szCs w:val="24"/>
        </w:rPr>
      </w:pPr>
      <w:r>
        <w:rPr>
          <w:sz w:val="24"/>
          <w:szCs w:val="24"/>
        </w:rPr>
        <w:t>______________________Н.Б. Захарова</w:t>
      </w:r>
      <w:bookmarkEnd w:id="0"/>
    </w:p>
    <w:p w:rsidR="00BD5F64" w:rsidRDefault="00BD5F64" w:rsidP="00BD5F64"/>
    <w:p w:rsidR="00BD5F64" w:rsidRDefault="00BD5F64" w:rsidP="00BD5F64"/>
    <w:p w:rsidR="00BD5F64" w:rsidRDefault="00BD5F64" w:rsidP="00BD5F64">
      <w:pPr>
        <w:rPr>
          <w:sz w:val="28"/>
          <w:szCs w:val="28"/>
        </w:rPr>
      </w:pPr>
    </w:p>
    <w:p w:rsidR="00BD5F64" w:rsidRDefault="00BD5F64" w:rsidP="00BD5F64">
      <w:pPr>
        <w:rPr>
          <w:sz w:val="28"/>
          <w:szCs w:val="28"/>
        </w:rPr>
      </w:pPr>
      <w:r>
        <w:rPr>
          <w:sz w:val="28"/>
          <w:szCs w:val="28"/>
        </w:rPr>
        <w:t>Представитель заказчика:                                            ________________М.Г. Филиппова</w:t>
      </w:r>
    </w:p>
    <w:p w:rsidR="00A01A90" w:rsidRDefault="00A01A90"/>
    <w:p w:rsidR="00557E48" w:rsidRDefault="00557E48"/>
    <w:p w:rsidR="00557E48" w:rsidRDefault="00557E48"/>
    <w:p w:rsidR="00557E48" w:rsidRDefault="00557E48"/>
    <w:p w:rsidR="00557E48" w:rsidRDefault="00557E48"/>
    <w:p w:rsidR="00557E48" w:rsidRDefault="00557E48"/>
    <w:p w:rsidR="00557E48" w:rsidRDefault="00557E48"/>
    <w:p w:rsidR="00557E48" w:rsidRDefault="00557E48"/>
    <w:p w:rsidR="00557E48" w:rsidRDefault="00557E48"/>
    <w:p w:rsidR="00557E48" w:rsidRDefault="00557E48"/>
    <w:p w:rsidR="00557E48" w:rsidRDefault="00557E48"/>
    <w:p w:rsidR="00557E48" w:rsidRDefault="00557E48"/>
    <w:p w:rsidR="00557E48" w:rsidRDefault="00557E48"/>
    <w:p w:rsidR="00557E48" w:rsidRDefault="00557E48"/>
    <w:p w:rsidR="00557E48" w:rsidRDefault="00557E48"/>
    <w:p w:rsidR="00557E48" w:rsidRDefault="00557E48"/>
    <w:p w:rsidR="00557E48" w:rsidRDefault="00557E48"/>
    <w:p w:rsidR="00557E48" w:rsidRDefault="00557E48"/>
    <w:p w:rsidR="00557E48" w:rsidRDefault="00557E48"/>
    <w:p w:rsidR="00557E48" w:rsidRDefault="00557E48"/>
    <w:p w:rsidR="00557E48" w:rsidRDefault="00557E48"/>
    <w:p w:rsidR="00557E48" w:rsidRDefault="00557E48"/>
    <w:p w:rsidR="00557E48" w:rsidRDefault="00557E48"/>
    <w:p w:rsidR="00557E48" w:rsidRDefault="00557E48"/>
    <w:p w:rsidR="00557E48" w:rsidRDefault="00557E48"/>
    <w:p w:rsidR="00557E48" w:rsidRDefault="00557E48" w:rsidP="00557E48">
      <w:pPr>
        <w:ind w:hanging="426"/>
        <w:jc w:val="right"/>
        <w:rPr>
          <w:sz w:val="18"/>
          <w:szCs w:val="18"/>
        </w:rPr>
        <w:sectPr w:rsidR="00557E48" w:rsidSect="00BD5F64">
          <w:pgSz w:w="11906" w:h="16838"/>
          <w:pgMar w:top="284" w:right="850" w:bottom="1134" w:left="567" w:header="708" w:footer="708" w:gutter="0"/>
          <w:cols w:space="708"/>
          <w:docGrid w:linePitch="360"/>
        </w:sectPr>
      </w:pPr>
    </w:p>
    <w:p w:rsidR="00557E48" w:rsidRDefault="00557E48" w:rsidP="00557E48">
      <w:pPr>
        <w:ind w:hanging="426"/>
        <w:jc w:val="right"/>
        <w:rPr>
          <w:sz w:val="18"/>
          <w:szCs w:val="18"/>
        </w:rPr>
      </w:pPr>
      <w:r>
        <w:rPr>
          <w:sz w:val="18"/>
          <w:szCs w:val="18"/>
        </w:rPr>
        <w:lastRenderedPageBreak/>
        <w:t xml:space="preserve">                                                                                                                                                            Приложение 1</w:t>
      </w:r>
    </w:p>
    <w:p w:rsidR="00557E48" w:rsidRDefault="00557E48" w:rsidP="00557E48">
      <w:pPr>
        <w:jc w:val="right"/>
        <w:rPr>
          <w:rFonts w:eastAsia="Calibri"/>
          <w:bCs/>
          <w:sz w:val="18"/>
          <w:szCs w:val="18"/>
        </w:rPr>
      </w:pPr>
      <w:r>
        <w:rPr>
          <w:rFonts w:eastAsia="Calibri"/>
          <w:bCs/>
          <w:sz w:val="18"/>
          <w:szCs w:val="18"/>
        </w:rPr>
        <w:t xml:space="preserve">к протоколу рассмотрения заявок </w:t>
      </w:r>
    </w:p>
    <w:p w:rsidR="00557E48" w:rsidRDefault="00557E48" w:rsidP="00557E48">
      <w:pPr>
        <w:jc w:val="right"/>
        <w:rPr>
          <w:rFonts w:eastAsia="Calibri"/>
          <w:bCs/>
          <w:sz w:val="18"/>
          <w:szCs w:val="18"/>
        </w:rPr>
      </w:pPr>
      <w:r>
        <w:rPr>
          <w:rFonts w:eastAsia="Calibri"/>
          <w:bCs/>
          <w:sz w:val="18"/>
          <w:szCs w:val="18"/>
        </w:rPr>
        <w:t>на участие в аукционе в электронной форме</w:t>
      </w:r>
    </w:p>
    <w:p w:rsidR="00557E48" w:rsidRDefault="00557E48" w:rsidP="00557E48">
      <w:pPr>
        <w:tabs>
          <w:tab w:val="left" w:pos="3930"/>
          <w:tab w:val="right" w:pos="9355"/>
        </w:tabs>
        <w:jc w:val="right"/>
        <w:rPr>
          <w:kern w:val="2"/>
          <w:sz w:val="18"/>
          <w:szCs w:val="18"/>
          <w:lang w:eastAsia="ar-SA"/>
        </w:rPr>
      </w:pPr>
      <w:r>
        <w:rPr>
          <w:sz w:val="18"/>
          <w:szCs w:val="18"/>
        </w:rPr>
        <w:t xml:space="preserve">                                                                                                                           от  «14» июня 2018  г. № 0187300005818000212-1</w:t>
      </w:r>
    </w:p>
    <w:p w:rsidR="00557E48" w:rsidRDefault="00557E48" w:rsidP="00557E48">
      <w:pPr>
        <w:ind w:right="23"/>
        <w:jc w:val="center"/>
        <w:rPr>
          <w:sz w:val="18"/>
          <w:szCs w:val="18"/>
        </w:rPr>
      </w:pPr>
      <w:r>
        <w:rPr>
          <w:sz w:val="18"/>
          <w:szCs w:val="18"/>
        </w:rPr>
        <w:t>Таблица рассмотрения заявок</w:t>
      </w:r>
    </w:p>
    <w:p w:rsidR="00557E48" w:rsidRDefault="00557E48" w:rsidP="00557E48">
      <w:pPr>
        <w:pStyle w:val="4"/>
        <w:tabs>
          <w:tab w:val="num" w:pos="709"/>
        </w:tabs>
        <w:spacing w:before="0" w:after="0"/>
        <w:ind w:left="67"/>
        <w:jc w:val="center"/>
        <w:rPr>
          <w:sz w:val="18"/>
          <w:szCs w:val="18"/>
        </w:rPr>
      </w:pPr>
      <w:r>
        <w:rPr>
          <w:rFonts w:ascii="Times New Roman" w:hAnsi="Times New Roman"/>
          <w:b w:val="0"/>
          <w:sz w:val="18"/>
          <w:szCs w:val="18"/>
        </w:rPr>
        <w:t>на участие в аукционе в электронной форме среди субъектов малого предпринимательства и социально ориентированных некоммерческих организации на право заключения муниципального контракта на поставку офисной мебели</w:t>
      </w:r>
    </w:p>
    <w:p w:rsidR="00557E48" w:rsidRDefault="00557E48" w:rsidP="00557E48">
      <w:pPr>
        <w:rPr>
          <w:color w:val="000000"/>
        </w:rPr>
      </w:pPr>
      <w:r>
        <w:rPr>
          <w:color w:val="000000"/>
        </w:rPr>
        <w:t xml:space="preserve"> Заказчик: Администрация города Югорска</w:t>
      </w:r>
    </w:p>
    <w:tbl>
      <w:tblPr>
        <w:tblW w:w="1743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5"/>
        <w:gridCol w:w="5243"/>
        <w:gridCol w:w="1983"/>
        <w:gridCol w:w="1984"/>
        <w:gridCol w:w="1417"/>
        <w:gridCol w:w="1559"/>
        <w:gridCol w:w="1559"/>
      </w:tblGrid>
      <w:tr w:rsidR="00557E48" w:rsidTr="00557E48">
        <w:trPr>
          <w:gridAfter w:val="1"/>
          <w:wAfter w:w="1559" w:type="dxa"/>
          <w:trHeight w:val="410"/>
        </w:trPr>
        <w:tc>
          <w:tcPr>
            <w:tcW w:w="3685" w:type="dxa"/>
            <w:vMerge w:val="restart"/>
            <w:tcBorders>
              <w:top w:val="single" w:sz="4" w:space="0" w:color="auto"/>
              <w:left w:val="single" w:sz="4" w:space="0" w:color="auto"/>
              <w:bottom w:val="single" w:sz="4" w:space="0" w:color="auto"/>
              <w:right w:val="single" w:sz="4" w:space="0" w:color="auto"/>
            </w:tcBorders>
            <w:hideMark/>
          </w:tcPr>
          <w:p w:rsidR="00557E48" w:rsidRDefault="00557E48">
            <w:pPr>
              <w:suppressAutoHyphens/>
              <w:snapToGrid w:val="0"/>
              <w:jc w:val="center"/>
              <w:rPr>
                <w:color w:val="000000"/>
                <w:kern w:val="2"/>
                <w:lang w:eastAsia="ar-SA"/>
              </w:rPr>
            </w:pPr>
            <w:r>
              <w:rPr>
                <w:color w:val="000000"/>
              </w:rPr>
              <w:t>Обязательные требования</w:t>
            </w:r>
          </w:p>
        </w:tc>
        <w:tc>
          <w:tcPr>
            <w:tcW w:w="5243" w:type="dxa"/>
            <w:vMerge w:val="restart"/>
            <w:tcBorders>
              <w:top w:val="single" w:sz="4" w:space="0" w:color="auto"/>
              <w:left w:val="single" w:sz="4" w:space="0" w:color="auto"/>
              <w:bottom w:val="single" w:sz="4" w:space="0" w:color="auto"/>
              <w:right w:val="single" w:sz="4" w:space="0" w:color="auto"/>
            </w:tcBorders>
            <w:hideMark/>
          </w:tcPr>
          <w:p w:rsidR="00557E48" w:rsidRDefault="00557E48">
            <w:pPr>
              <w:suppressAutoHyphens/>
              <w:jc w:val="center"/>
              <w:rPr>
                <w:kern w:val="2"/>
                <w:lang w:eastAsia="ar-SA"/>
              </w:rPr>
            </w:pPr>
            <w:r>
              <w:t>Наименование и описание объекта закупки</w:t>
            </w:r>
          </w:p>
        </w:tc>
        <w:tc>
          <w:tcPr>
            <w:tcW w:w="1983" w:type="dxa"/>
            <w:vMerge w:val="restart"/>
            <w:tcBorders>
              <w:top w:val="single" w:sz="4" w:space="0" w:color="auto"/>
              <w:left w:val="single" w:sz="4" w:space="0" w:color="auto"/>
              <w:bottom w:val="single" w:sz="4" w:space="0" w:color="auto"/>
              <w:right w:val="single" w:sz="4" w:space="0" w:color="auto"/>
            </w:tcBorders>
            <w:hideMark/>
          </w:tcPr>
          <w:p w:rsidR="00557E48" w:rsidRDefault="00557E48">
            <w:pPr>
              <w:suppressAutoHyphens/>
              <w:ind w:firstLine="34"/>
              <w:jc w:val="center"/>
              <w:rPr>
                <w:kern w:val="2"/>
                <w:lang w:eastAsia="ar-SA"/>
              </w:rPr>
            </w:pPr>
            <w:r>
              <w:t>Ед. изм.</w:t>
            </w:r>
          </w:p>
        </w:tc>
        <w:tc>
          <w:tcPr>
            <w:tcW w:w="1984" w:type="dxa"/>
            <w:vMerge w:val="restart"/>
            <w:tcBorders>
              <w:top w:val="single" w:sz="4" w:space="0" w:color="auto"/>
              <w:left w:val="single" w:sz="4" w:space="0" w:color="auto"/>
              <w:bottom w:val="single" w:sz="4" w:space="0" w:color="auto"/>
              <w:right w:val="single" w:sz="4" w:space="0" w:color="auto"/>
            </w:tcBorders>
            <w:hideMark/>
          </w:tcPr>
          <w:p w:rsidR="00557E48" w:rsidRDefault="00557E48">
            <w:pPr>
              <w:suppressAutoHyphens/>
              <w:ind w:firstLine="33"/>
              <w:jc w:val="center"/>
              <w:rPr>
                <w:kern w:val="2"/>
                <w:lang w:eastAsia="ar-SA"/>
              </w:rPr>
            </w:pPr>
            <w:r>
              <w:t>Количество поставляемых товаров, объемов выполняемых работ, оказываемых услуг</w:t>
            </w:r>
          </w:p>
        </w:tc>
        <w:tc>
          <w:tcPr>
            <w:tcW w:w="2976" w:type="dxa"/>
            <w:gridSpan w:val="2"/>
            <w:tcBorders>
              <w:top w:val="single" w:sz="4" w:space="0" w:color="auto"/>
              <w:left w:val="single" w:sz="4" w:space="0" w:color="auto"/>
              <w:bottom w:val="single" w:sz="4" w:space="0" w:color="auto"/>
              <w:right w:val="single" w:sz="4" w:space="0" w:color="auto"/>
            </w:tcBorders>
            <w:hideMark/>
          </w:tcPr>
          <w:p w:rsidR="00557E48" w:rsidRDefault="00557E48">
            <w:pPr>
              <w:suppressAutoHyphens/>
              <w:jc w:val="center"/>
              <w:rPr>
                <w:bCs/>
                <w:color w:val="000000"/>
                <w:kern w:val="2"/>
                <w:lang w:eastAsia="ar-SA"/>
              </w:rPr>
            </w:pPr>
            <w:r>
              <w:rPr>
                <w:bCs/>
                <w:color w:val="000000"/>
              </w:rPr>
              <w:t>Порядковый номер заявки</w:t>
            </w:r>
          </w:p>
        </w:tc>
      </w:tr>
      <w:tr w:rsidR="00557E48" w:rsidTr="00557E48">
        <w:trPr>
          <w:gridAfter w:val="1"/>
          <w:wAfter w:w="1559" w:type="dxa"/>
          <w:trHeight w:val="735"/>
        </w:trPr>
        <w:tc>
          <w:tcPr>
            <w:tcW w:w="3685" w:type="dxa"/>
            <w:vMerge/>
            <w:tcBorders>
              <w:top w:val="single" w:sz="4" w:space="0" w:color="auto"/>
              <w:left w:val="single" w:sz="4" w:space="0" w:color="auto"/>
              <w:bottom w:val="single" w:sz="4" w:space="0" w:color="auto"/>
              <w:right w:val="single" w:sz="4" w:space="0" w:color="auto"/>
            </w:tcBorders>
            <w:vAlign w:val="center"/>
            <w:hideMark/>
          </w:tcPr>
          <w:p w:rsidR="00557E48" w:rsidRDefault="00557E48">
            <w:pPr>
              <w:rPr>
                <w:color w:val="000000"/>
                <w:kern w:val="2"/>
                <w:lang w:eastAsia="ar-SA"/>
              </w:rPr>
            </w:pPr>
          </w:p>
        </w:tc>
        <w:tc>
          <w:tcPr>
            <w:tcW w:w="5243" w:type="dxa"/>
            <w:vMerge/>
            <w:tcBorders>
              <w:top w:val="single" w:sz="4" w:space="0" w:color="auto"/>
              <w:left w:val="single" w:sz="4" w:space="0" w:color="auto"/>
              <w:bottom w:val="single" w:sz="4" w:space="0" w:color="auto"/>
              <w:right w:val="single" w:sz="4" w:space="0" w:color="auto"/>
            </w:tcBorders>
            <w:vAlign w:val="center"/>
            <w:hideMark/>
          </w:tcPr>
          <w:p w:rsidR="00557E48" w:rsidRDefault="00557E48">
            <w:pPr>
              <w:rPr>
                <w:kern w:val="2"/>
                <w:lang w:eastAsia="ar-SA"/>
              </w:rPr>
            </w:pPr>
          </w:p>
        </w:tc>
        <w:tc>
          <w:tcPr>
            <w:tcW w:w="1983" w:type="dxa"/>
            <w:vMerge/>
            <w:tcBorders>
              <w:top w:val="single" w:sz="4" w:space="0" w:color="auto"/>
              <w:left w:val="single" w:sz="4" w:space="0" w:color="auto"/>
              <w:bottom w:val="single" w:sz="4" w:space="0" w:color="auto"/>
              <w:right w:val="single" w:sz="4" w:space="0" w:color="auto"/>
            </w:tcBorders>
            <w:vAlign w:val="center"/>
            <w:hideMark/>
          </w:tcPr>
          <w:p w:rsidR="00557E48" w:rsidRDefault="00557E48">
            <w:pPr>
              <w:rPr>
                <w:kern w:val="2"/>
                <w:lang w:eastAsia="ar-SA"/>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557E48" w:rsidRDefault="00557E48">
            <w:pPr>
              <w:rPr>
                <w:kern w:val="2"/>
                <w:lang w:eastAsia="ar-SA"/>
              </w:rPr>
            </w:pPr>
          </w:p>
        </w:tc>
        <w:tc>
          <w:tcPr>
            <w:tcW w:w="1417" w:type="dxa"/>
            <w:tcBorders>
              <w:top w:val="single" w:sz="4" w:space="0" w:color="auto"/>
              <w:left w:val="single" w:sz="4" w:space="0" w:color="auto"/>
              <w:bottom w:val="single" w:sz="4" w:space="0" w:color="auto"/>
              <w:right w:val="single" w:sz="4" w:space="0" w:color="auto"/>
            </w:tcBorders>
            <w:hideMark/>
          </w:tcPr>
          <w:p w:rsidR="00557E48" w:rsidRDefault="00557E48">
            <w:pPr>
              <w:suppressAutoHyphens/>
              <w:jc w:val="center"/>
              <w:rPr>
                <w:rFonts w:eastAsia="Calibri"/>
                <w:color w:val="000000"/>
                <w:kern w:val="2"/>
                <w:lang w:eastAsia="ar-SA"/>
              </w:rPr>
            </w:pPr>
            <w:r>
              <w:rPr>
                <w:rFonts w:eastAsia="Calibri"/>
                <w:color w:val="000000"/>
              </w:rPr>
              <w:t>1</w:t>
            </w:r>
          </w:p>
        </w:tc>
        <w:tc>
          <w:tcPr>
            <w:tcW w:w="1559" w:type="dxa"/>
            <w:tcBorders>
              <w:top w:val="single" w:sz="4" w:space="0" w:color="auto"/>
              <w:left w:val="single" w:sz="4" w:space="0" w:color="auto"/>
              <w:bottom w:val="single" w:sz="4" w:space="0" w:color="auto"/>
              <w:right w:val="single" w:sz="4" w:space="0" w:color="auto"/>
            </w:tcBorders>
            <w:hideMark/>
          </w:tcPr>
          <w:p w:rsidR="00557E48" w:rsidRDefault="00557E48">
            <w:pPr>
              <w:suppressAutoHyphens/>
              <w:jc w:val="center"/>
              <w:rPr>
                <w:bCs/>
                <w:color w:val="000000"/>
                <w:kern w:val="2"/>
                <w:lang w:eastAsia="ar-SA"/>
              </w:rPr>
            </w:pPr>
            <w:r>
              <w:rPr>
                <w:bCs/>
                <w:color w:val="000000"/>
              </w:rPr>
              <w:t>2</w:t>
            </w:r>
          </w:p>
        </w:tc>
      </w:tr>
      <w:tr w:rsidR="00557E48" w:rsidTr="00557E48">
        <w:trPr>
          <w:gridAfter w:val="1"/>
          <w:wAfter w:w="1559" w:type="dxa"/>
          <w:trHeight w:val="288"/>
        </w:trPr>
        <w:tc>
          <w:tcPr>
            <w:tcW w:w="3685" w:type="dxa"/>
            <w:vMerge w:val="restart"/>
            <w:tcBorders>
              <w:top w:val="single" w:sz="4" w:space="0" w:color="auto"/>
              <w:left w:val="single" w:sz="4" w:space="0" w:color="auto"/>
              <w:bottom w:val="single" w:sz="4" w:space="0" w:color="auto"/>
              <w:right w:val="single" w:sz="4" w:space="0" w:color="auto"/>
            </w:tcBorders>
            <w:hideMark/>
          </w:tcPr>
          <w:p w:rsidR="00557E48" w:rsidRDefault="00557E48">
            <w:pPr>
              <w:snapToGrid w:val="0"/>
              <w:jc w:val="center"/>
              <w:rPr>
                <w:kern w:val="2"/>
                <w:sz w:val="18"/>
                <w:szCs w:val="18"/>
                <w:lang w:eastAsia="ar-SA"/>
              </w:rPr>
            </w:pPr>
            <w:proofErr w:type="gramStart"/>
            <w:r>
              <w:rPr>
                <w:sz w:val="18"/>
                <w:szCs w:val="18"/>
              </w:rPr>
              <w:t xml:space="preserve">Первая часть заявки на участие в электронном аукционе должна содержать следующие сведения: а)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557E48" w:rsidRDefault="00557E48">
            <w:pPr>
              <w:snapToGrid w:val="0"/>
              <w:jc w:val="center"/>
              <w:rPr>
                <w:sz w:val="18"/>
                <w:szCs w:val="18"/>
              </w:rPr>
            </w:pPr>
            <w:r>
              <w:rPr>
                <w:sz w:val="18"/>
                <w:szCs w:val="18"/>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557E48" w:rsidRDefault="00557E48">
            <w:pPr>
              <w:snapToGrid w:val="0"/>
              <w:jc w:val="center"/>
              <w:rPr>
                <w:sz w:val="18"/>
                <w:szCs w:val="18"/>
              </w:rPr>
            </w:pPr>
            <w:r>
              <w:rPr>
                <w:sz w:val="18"/>
                <w:szCs w:val="18"/>
              </w:rPr>
              <w:t xml:space="preserve">*Наименование страны происхождения товаров указывается в соответствии с Общероссийским классификатором стран мира </w:t>
            </w:r>
            <w:proofErr w:type="gramStart"/>
            <w:r>
              <w:rPr>
                <w:sz w:val="18"/>
                <w:szCs w:val="18"/>
              </w:rPr>
              <w:t>ОК</w:t>
            </w:r>
            <w:proofErr w:type="gramEnd"/>
            <w:r>
              <w:rPr>
                <w:sz w:val="18"/>
                <w:szCs w:val="18"/>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557E48" w:rsidRDefault="00557E48">
            <w:pPr>
              <w:suppressAutoHyphens/>
              <w:snapToGrid w:val="0"/>
              <w:jc w:val="center"/>
              <w:rPr>
                <w:rFonts w:eastAsia="Calibri"/>
                <w:color w:val="000000"/>
                <w:kern w:val="2"/>
                <w:sz w:val="18"/>
                <w:szCs w:val="18"/>
                <w:lang w:eastAsia="ar-SA"/>
              </w:rPr>
            </w:pPr>
            <w:r>
              <w:rPr>
                <w:sz w:val="18"/>
                <w:szCs w:val="18"/>
              </w:rPr>
              <w:t xml:space="preserve">Первая часть заявки на участие в </w:t>
            </w:r>
            <w:r>
              <w:rPr>
                <w:sz w:val="18"/>
                <w:szCs w:val="18"/>
              </w:rPr>
              <w:lastRenderedPageBreak/>
              <w:t>электронном аукционе может содержать эскиз, рисунок, чертеж, фотографию, иное изображение товара, на поставку которого заключается контракт.</w:t>
            </w:r>
          </w:p>
        </w:tc>
        <w:tc>
          <w:tcPr>
            <w:tcW w:w="12186" w:type="dxa"/>
            <w:gridSpan w:val="5"/>
            <w:tcBorders>
              <w:top w:val="single" w:sz="4" w:space="0" w:color="auto"/>
              <w:left w:val="single" w:sz="4" w:space="0" w:color="auto"/>
              <w:bottom w:val="single" w:sz="4" w:space="0" w:color="auto"/>
              <w:right w:val="single" w:sz="4" w:space="0" w:color="auto"/>
            </w:tcBorders>
            <w:hideMark/>
          </w:tcPr>
          <w:p w:rsidR="00557E48" w:rsidRDefault="00557E48">
            <w:pPr>
              <w:jc w:val="center"/>
              <w:rPr>
                <w:rFonts w:eastAsia="Calibri"/>
                <w:color w:val="000000"/>
                <w:kern w:val="2"/>
                <w:sz w:val="18"/>
                <w:szCs w:val="18"/>
                <w:lang w:eastAsia="ar-SA"/>
              </w:rPr>
            </w:pPr>
            <w:r>
              <w:rPr>
                <w:rFonts w:eastAsia="Calibri"/>
                <w:color w:val="000000"/>
                <w:sz w:val="18"/>
                <w:szCs w:val="18"/>
              </w:rPr>
              <w:lastRenderedPageBreak/>
              <w:t>Администрация города Югорска</w:t>
            </w:r>
          </w:p>
        </w:tc>
      </w:tr>
      <w:tr w:rsidR="00557E48" w:rsidTr="00557E48">
        <w:trPr>
          <w:gridAfter w:val="1"/>
          <w:wAfter w:w="1559" w:type="dxa"/>
          <w:trHeight w:val="288"/>
        </w:trPr>
        <w:tc>
          <w:tcPr>
            <w:tcW w:w="3685" w:type="dxa"/>
            <w:vMerge/>
            <w:tcBorders>
              <w:top w:val="single" w:sz="4" w:space="0" w:color="auto"/>
              <w:left w:val="single" w:sz="4" w:space="0" w:color="auto"/>
              <w:bottom w:val="single" w:sz="4" w:space="0" w:color="auto"/>
              <w:right w:val="single" w:sz="4" w:space="0" w:color="auto"/>
            </w:tcBorders>
            <w:vAlign w:val="center"/>
            <w:hideMark/>
          </w:tcPr>
          <w:p w:rsidR="00557E48" w:rsidRDefault="00557E48">
            <w:pPr>
              <w:rPr>
                <w:rFonts w:eastAsia="Calibri"/>
                <w:color w:val="000000"/>
                <w:kern w:val="2"/>
                <w:sz w:val="18"/>
                <w:szCs w:val="18"/>
                <w:lang w:eastAsia="ar-SA"/>
              </w:rPr>
            </w:pPr>
          </w:p>
        </w:tc>
        <w:tc>
          <w:tcPr>
            <w:tcW w:w="5243" w:type="dxa"/>
            <w:tcBorders>
              <w:top w:val="single" w:sz="4" w:space="0" w:color="auto"/>
              <w:left w:val="single" w:sz="4" w:space="0" w:color="auto"/>
              <w:bottom w:val="single" w:sz="4" w:space="0" w:color="auto"/>
              <w:right w:val="single" w:sz="4" w:space="0" w:color="auto"/>
            </w:tcBorders>
            <w:vAlign w:val="center"/>
            <w:hideMark/>
          </w:tcPr>
          <w:p w:rsidR="00557E48" w:rsidRDefault="00557E48">
            <w:pPr>
              <w:jc w:val="center"/>
              <w:rPr>
                <w:kern w:val="2"/>
                <w:sz w:val="18"/>
                <w:szCs w:val="18"/>
                <w:lang w:eastAsia="ar-SA"/>
              </w:rPr>
            </w:pPr>
            <w:r>
              <w:rPr>
                <w:sz w:val="18"/>
                <w:szCs w:val="18"/>
              </w:rPr>
              <w:t>Кресло офисное.</w:t>
            </w:r>
          </w:p>
          <w:p w:rsidR="00557E48" w:rsidRDefault="00557E48">
            <w:pPr>
              <w:jc w:val="center"/>
              <w:rPr>
                <w:sz w:val="18"/>
                <w:szCs w:val="18"/>
              </w:rPr>
            </w:pPr>
            <w:r>
              <w:rPr>
                <w:sz w:val="18"/>
                <w:szCs w:val="18"/>
              </w:rPr>
              <w:t>Габаритные размеры: ширина не менее 630 мм, глубина не менее 630 мм, высота не менее 860 мм. Материал обивки - искусственная кожа (</w:t>
            </w:r>
            <w:proofErr w:type="spellStart"/>
            <w:r>
              <w:rPr>
                <w:sz w:val="18"/>
                <w:szCs w:val="18"/>
              </w:rPr>
              <w:t>экокожа</w:t>
            </w:r>
            <w:proofErr w:type="spellEnd"/>
            <w:r>
              <w:rPr>
                <w:sz w:val="18"/>
                <w:szCs w:val="18"/>
              </w:rPr>
              <w:t>) со вставками из ткани. Образцы цветового покрытия должны быть согласованы с заказчиком.</w:t>
            </w:r>
          </w:p>
          <w:p w:rsidR="00557E48" w:rsidRDefault="00557E48">
            <w:pPr>
              <w:jc w:val="center"/>
              <w:rPr>
                <w:sz w:val="18"/>
                <w:szCs w:val="18"/>
              </w:rPr>
            </w:pPr>
            <w:r>
              <w:rPr>
                <w:sz w:val="18"/>
                <w:szCs w:val="18"/>
              </w:rPr>
              <w:t>Материал крестовины - хромированный материал, материал подлокотников - мягкие накладки Механизм качания «</w:t>
            </w:r>
            <w:proofErr w:type="spellStart"/>
            <w:r>
              <w:rPr>
                <w:sz w:val="18"/>
                <w:szCs w:val="18"/>
              </w:rPr>
              <w:t>Top-Gun</w:t>
            </w:r>
            <w:proofErr w:type="spellEnd"/>
            <w:r>
              <w:rPr>
                <w:sz w:val="18"/>
                <w:szCs w:val="18"/>
              </w:rPr>
              <w:t>» с регулировкой под вес и фиксацией.</w:t>
            </w:r>
          </w:p>
          <w:p w:rsidR="00557E48" w:rsidRDefault="00557E48">
            <w:pPr>
              <w:jc w:val="center"/>
              <w:rPr>
                <w:sz w:val="18"/>
                <w:szCs w:val="18"/>
              </w:rPr>
            </w:pPr>
            <w:r>
              <w:rPr>
                <w:sz w:val="18"/>
                <w:szCs w:val="18"/>
              </w:rPr>
              <w:t>Высокая спинка анатомического строения.</w:t>
            </w:r>
          </w:p>
          <w:p w:rsidR="00557E48" w:rsidRDefault="00557E48">
            <w:pPr>
              <w:jc w:val="center"/>
              <w:rPr>
                <w:sz w:val="18"/>
                <w:szCs w:val="18"/>
              </w:rPr>
            </w:pPr>
            <w:r>
              <w:rPr>
                <w:sz w:val="18"/>
                <w:szCs w:val="18"/>
              </w:rPr>
              <w:t>Регулируемая высота кресла.</w:t>
            </w:r>
          </w:p>
          <w:p w:rsidR="00557E48" w:rsidRDefault="00557E48">
            <w:pPr>
              <w:jc w:val="center"/>
              <w:rPr>
                <w:sz w:val="18"/>
                <w:szCs w:val="18"/>
              </w:rPr>
            </w:pPr>
            <w:r>
              <w:rPr>
                <w:sz w:val="18"/>
                <w:szCs w:val="18"/>
              </w:rPr>
              <w:t>Рекомендуемая нагрузка на кресло не менее 120 кг.</w:t>
            </w:r>
          </w:p>
          <w:p w:rsidR="00557E48" w:rsidRDefault="00557E48">
            <w:pPr>
              <w:suppressAutoHyphens/>
              <w:jc w:val="center"/>
              <w:rPr>
                <w:kern w:val="2"/>
                <w:sz w:val="18"/>
                <w:szCs w:val="18"/>
                <w:lang w:eastAsia="ar-SA"/>
              </w:rPr>
            </w:pPr>
            <w:r>
              <w:rPr>
                <w:sz w:val="18"/>
                <w:szCs w:val="18"/>
              </w:rPr>
              <w:t>Цвет обивки - черный.</w:t>
            </w:r>
          </w:p>
        </w:tc>
        <w:tc>
          <w:tcPr>
            <w:tcW w:w="1983" w:type="dxa"/>
            <w:tcBorders>
              <w:top w:val="single" w:sz="4" w:space="0" w:color="auto"/>
              <w:left w:val="single" w:sz="4" w:space="0" w:color="auto"/>
              <w:bottom w:val="single" w:sz="4" w:space="0" w:color="auto"/>
              <w:right w:val="single" w:sz="4" w:space="0" w:color="auto"/>
            </w:tcBorders>
            <w:vAlign w:val="center"/>
            <w:hideMark/>
          </w:tcPr>
          <w:p w:rsidR="00557E48" w:rsidRDefault="00557E48">
            <w:pPr>
              <w:suppressAutoHyphens/>
              <w:ind w:firstLine="34"/>
              <w:jc w:val="center"/>
              <w:rPr>
                <w:kern w:val="2"/>
                <w:sz w:val="18"/>
                <w:szCs w:val="18"/>
                <w:lang w:eastAsia="ar-SA"/>
              </w:rPr>
            </w:pPr>
            <w:r>
              <w:rPr>
                <w:sz w:val="18"/>
                <w:szCs w:val="18"/>
              </w:rPr>
              <w:t>Штука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557E48" w:rsidRDefault="00557E48">
            <w:pPr>
              <w:suppressAutoHyphens/>
              <w:jc w:val="center"/>
              <w:rPr>
                <w:kern w:val="2"/>
                <w:sz w:val="18"/>
                <w:szCs w:val="18"/>
                <w:lang w:eastAsia="ar-SA"/>
              </w:rPr>
            </w:pPr>
            <w:r>
              <w:rPr>
                <w:sz w:val="18"/>
                <w:szCs w:val="18"/>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rsidR="00557E48" w:rsidRDefault="00557E48">
            <w:pPr>
              <w:jc w:val="center"/>
              <w:rPr>
                <w:rFonts w:eastAsia="Calibri"/>
                <w:color w:val="000000"/>
                <w:kern w:val="2"/>
                <w:sz w:val="18"/>
                <w:szCs w:val="18"/>
                <w:lang w:eastAsia="ar-SA"/>
              </w:rPr>
            </w:pPr>
            <w:r>
              <w:rPr>
                <w:rFonts w:eastAsia="Calibri"/>
                <w:color w:val="000000"/>
                <w:sz w:val="18"/>
                <w:szCs w:val="18"/>
              </w:rPr>
              <w:t>Соответствует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557E48" w:rsidRDefault="00557E48">
            <w:pPr>
              <w:jc w:val="center"/>
              <w:rPr>
                <w:rFonts w:eastAsia="Calibri"/>
                <w:color w:val="000000"/>
                <w:kern w:val="2"/>
                <w:sz w:val="18"/>
                <w:szCs w:val="18"/>
                <w:lang w:eastAsia="ar-SA"/>
              </w:rPr>
            </w:pPr>
            <w:r>
              <w:rPr>
                <w:rFonts w:eastAsia="Calibri"/>
                <w:color w:val="000000"/>
                <w:sz w:val="18"/>
                <w:szCs w:val="18"/>
              </w:rPr>
              <w:t>Соответствует</w:t>
            </w:r>
          </w:p>
        </w:tc>
      </w:tr>
      <w:tr w:rsidR="00557E48" w:rsidTr="00557E48">
        <w:trPr>
          <w:gridAfter w:val="1"/>
          <w:wAfter w:w="1559" w:type="dxa"/>
          <w:trHeight w:val="287"/>
        </w:trPr>
        <w:tc>
          <w:tcPr>
            <w:tcW w:w="3685" w:type="dxa"/>
            <w:vMerge/>
            <w:tcBorders>
              <w:top w:val="single" w:sz="4" w:space="0" w:color="auto"/>
              <w:left w:val="single" w:sz="4" w:space="0" w:color="auto"/>
              <w:bottom w:val="single" w:sz="4" w:space="0" w:color="auto"/>
              <w:right w:val="single" w:sz="4" w:space="0" w:color="auto"/>
            </w:tcBorders>
            <w:vAlign w:val="center"/>
            <w:hideMark/>
          </w:tcPr>
          <w:p w:rsidR="00557E48" w:rsidRDefault="00557E48">
            <w:pPr>
              <w:rPr>
                <w:rFonts w:eastAsia="Calibri"/>
                <w:color w:val="000000"/>
                <w:kern w:val="2"/>
                <w:sz w:val="18"/>
                <w:szCs w:val="18"/>
                <w:lang w:eastAsia="ar-SA"/>
              </w:rPr>
            </w:pPr>
          </w:p>
        </w:tc>
        <w:tc>
          <w:tcPr>
            <w:tcW w:w="5243" w:type="dxa"/>
            <w:tcBorders>
              <w:top w:val="single" w:sz="4" w:space="0" w:color="auto"/>
              <w:left w:val="single" w:sz="4" w:space="0" w:color="auto"/>
              <w:bottom w:val="single" w:sz="4" w:space="0" w:color="auto"/>
              <w:right w:val="single" w:sz="4" w:space="0" w:color="auto"/>
            </w:tcBorders>
            <w:vAlign w:val="center"/>
            <w:hideMark/>
          </w:tcPr>
          <w:p w:rsidR="00557E48" w:rsidRDefault="00557E48">
            <w:pPr>
              <w:jc w:val="center"/>
              <w:rPr>
                <w:kern w:val="2"/>
                <w:sz w:val="18"/>
                <w:szCs w:val="18"/>
                <w:lang w:eastAsia="ar-SA"/>
              </w:rPr>
            </w:pPr>
            <w:r>
              <w:rPr>
                <w:sz w:val="18"/>
                <w:szCs w:val="18"/>
              </w:rPr>
              <w:t xml:space="preserve">Кресло офисное. </w:t>
            </w:r>
          </w:p>
          <w:p w:rsidR="00557E48" w:rsidRDefault="00557E48">
            <w:pPr>
              <w:suppressAutoHyphens/>
              <w:jc w:val="center"/>
              <w:rPr>
                <w:kern w:val="2"/>
                <w:sz w:val="18"/>
                <w:szCs w:val="18"/>
                <w:lang w:eastAsia="ar-SA"/>
              </w:rPr>
            </w:pPr>
            <w:r>
              <w:rPr>
                <w:sz w:val="18"/>
                <w:szCs w:val="18"/>
              </w:rPr>
              <w:t>Габаритные размеры: ширина не менее 630 мм, глубина не менее 630 мм, высота не менее 860 мм.  Вращающееся кресло, оснащено пятилучевой пластиковой крестовиной с 5-ю пластиковыми роликами, диаметр крестовины не менее 630 мм и не более 640 мм. Спинка эргономичной формы, высота спинки не менее 480 мм и не более 485 мм. Сиденье эргономичное, с закругленным передним краем. Ширина сиденья между подлокотниками: не менее 470 мм и не более 475 мм, глубина сиденья: не менее 460 мм и не более 465 мм.  Обивка: синтетическая ткань. Подлокотники выполнены из ПВХ, высота подлокотников не менее 200 мм и не более 210 мм. Опора типа "газлифт" с регулировкой высоты сиденья в диапазоне от 380 до 480 мм.  Выдерживает статическую нагрузку не менее 120 кг. Цвет обивки: черный. Образцы цветового покрытия должны быть согласованы с заказчиком.</w:t>
            </w:r>
          </w:p>
        </w:tc>
        <w:tc>
          <w:tcPr>
            <w:tcW w:w="1983" w:type="dxa"/>
            <w:tcBorders>
              <w:top w:val="single" w:sz="4" w:space="0" w:color="auto"/>
              <w:left w:val="single" w:sz="4" w:space="0" w:color="auto"/>
              <w:bottom w:val="single" w:sz="4" w:space="0" w:color="auto"/>
              <w:right w:val="single" w:sz="4" w:space="0" w:color="auto"/>
            </w:tcBorders>
            <w:vAlign w:val="center"/>
            <w:hideMark/>
          </w:tcPr>
          <w:p w:rsidR="00557E48" w:rsidRDefault="00557E48">
            <w:pPr>
              <w:suppressAutoHyphens/>
              <w:ind w:firstLine="34"/>
              <w:jc w:val="center"/>
              <w:rPr>
                <w:kern w:val="2"/>
                <w:sz w:val="18"/>
                <w:szCs w:val="18"/>
                <w:lang w:eastAsia="ar-SA"/>
              </w:rPr>
            </w:pPr>
            <w:r>
              <w:rPr>
                <w:sz w:val="18"/>
                <w:szCs w:val="18"/>
              </w:rPr>
              <w:t>Штука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557E48" w:rsidRDefault="00557E48">
            <w:pPr>
              <w:suppressAutoHyphens/>
              <w:jc w:val="center"/>
              <w:rPr>
                <w:kern w:val="2"/>
                <w:sz w:val="18"/>
                <w:szCs w:val="18"/>
                <w:lang w:eastAsia="ar-SA"/>
              </w:rPr>
            </w:pPr>
            <w:r>
              <w:rPr>
                <w:sz w:val="18"/>
                <w:szCs w:val="18"/>
              </w:rPr>
              <w:t>5</w:t>
            </w:r>
          </w:p>
        </w:tc>
        <w:tc>
          <w:tcPr>
            <w:tcW w:w="1417" w:type="dxa"/>
            <w:tcBorders>
              <w:top w:val="single" w:sz="4" w:space="0" w:color="auto"/>
              <w:left w:val="single" w:sz="4" w:space="0" w:color="auto"/>
              <w:bottom w:val="single" w:sz="4" w:space="0" w:color="auto"/>
              <w:right w:val="single" w:sz="4" w:space="0" w:color="auto"/>
            </w:tcBorders>
            <w:vAlign w:val="center"/>
            <w:hideMark/>
          </w:tcPr>
          <w:p w:rsidR="00557E48" w:rsidRDefault="00557E48">
            <w:pPr>
              <w:jc w:val="center"/>
              <w:rPr>
                <w:rFonts w:eastAsia="Calibri"/>
                <w:color w:val="000000"/>
                <w:kern w:val="2"/>
                <w:sz w:val="18"/>
                <w:szCs w:val="18"/>
                <w:lang w:eastAsia="ar-SA"/>
              </w:rPr>
            </w:pPr>
            <w:r>
              <w:rPr>
                <w:rFonts w:eastAsia="Calibri"/>
                <w:color w:val="000000"/>
                <w:sz w:val="18"/>
                <w:szCs w:val="18"/>
              </w:rPr>
              <w:t>Соответствует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557E48" w:rsidRDefault="00557E48">
            <w:pPr>
              <w:jc w:val="center"/>
              <w:rPr>
                <w:rFonts w:eastAsia="Calibri"/>
                <w:color w:val="000000"/>
                <w:kern w:val="2"/>
                <w:sz w:val="18"/>
                <w:szCs w:val="18"/>
                <w:lang w:eastAsia="ar-SA"/>
              </w:rPr>
            </w:pPr>
            <w:r>
              <w:rPr>
                <w:rFonts w:eastAsia="Calibri"/>
                <w:color w:val="000000"/>
                <w:sz w:val="18"/>
                <w:szCs w:val="18"/>
              </w:rPr>
              <w:t>Соответствует</w:t>
            </w:r>
          </w:p>
        </w:tc>
      </w:tr>
      <w:tr w:rsidR="00557E48" w:rsidTr="00557E48">
        <w:trPr>
          <w:gridAfter w:val="1"/>
          <w:wAfter w:w="1559" w:type="dxa"/>
          <w:trHeight w:val="287"/>
        </w:trPr>
        <w:tc>
          <w:tcPr>
            <w:tcW w:w="3685" w:type="dxa"/>
            <w:vMerge/>
            <w:tcBorders>
              <w:top w:val="single" w:sz="4" w:space="0" w:color="auto"/>
              <w:left w:val="single" w:sz="4" w:space="0" w:color="auto"/>
              <w:bottom w:val="single" w:sz="4" w:space="0" w:color="auto"/>
              <w:right w:val="single" w:sz="4" w:space="0" w:color="auto"/>
            </w:tcBorders>
            <w:vAlign w:val="center"/>
            <w:hideMark/>
          </w:tcPr>
          <w:p w:rsidR="00557E48" w:rsidRDefault="00557E48">
            <w:pPr>
              <w:rPr>
                <w:rFonts w:eastAsia="Calibri"/>
                <w:color w:val="000000"/>
                <w:kern w:val="2"/>
                <w:sz w:val="18"/>
                <w:szCs w:val="18"/>
                <w:lang w:eastAsia="ar-SA"/>
              </w:rPr>
            </w:pPr>
          </w:p>
        </w:tc>
        <w:tc>
          <w:tcPr>
            <w:tcW w:w="5243" w:type="dxa"/>
            <w:tcBorders>
              <w:top w:val="single" w:sz="4" w:space="0" w:color="auto"/>
              <w:left w:val="single" w:sz="4" w:space="0" w:color="auto"/>
              <w:bottom w:val="single" w:sz="4" w:space="0" w:color="auto"/>
              <w:right w:val="single" w:sz="4" w:space="0" w:color="auto"/>
            </w:tcBorders>
            <w:vAlign w:val="center"/>
            <w:hideMark/>
          </w:tcPr>
          <w:p w:rsidR="00557E48" w:rsidRDefault="00557E48">
            <w:pPr>
              <w:jc w:val="center"/>
              <w:rPr>
                <w:kern w:val="2"/>
                <w:sz w:val="18"/>
                <w:szCs w:val="18"/>
                <w:lang w:eastAsia="ar-SA"/>
              </w:rPr>
            </w:pPr>
            <w:r>
              <w:rPr>
                <w:sz w:val="18"/>
                <w:szCs w:val="18"/>
              </w:rPr>
              <w:t xml:space="preserve">Стул для посетителей. </w:t>
            </w:r>
          </w:p>
          <w:p w:rsidR="00557E48" w:rsidRDefault="00557E48">
            <w:pPr>
              <w:suppressAutoHyphens/>
              <w:jc w:val="center"/>
              <w:rPr>
                <w:kern w:val="2"/>
                <w:sz w:val="18"/>
                <w:szCs w:val="18"/>
                <w:lang w:eastAsia="ar-SA"/>
              </w:rPr>
            </w:pPr>
            <w:r>
              <w:rPr>
                <w:sz w:val="18"/>
                <w:szCs w:val="18"/>
              </w:rPr>
              <w:t>Стул (кресло) с сиденьем и спинкой, обитой тканью черного цвета. Каркас выполнен из металла. Ножки снабжены накладками  для сохранности напольного покрытия. Высота от пола до верхней части спинки не менее 800 мм, глубина не менее 450 мм. Образцы цветового покрытия должны быть согласованы с заказчиком.</w:t>
            </w:r>
          </w:p>
        </w:tc>
        <w:tc>
          <w:tcPr>
            <w:tcW w:w="1983" w:type="dxa"/>
            <w:tcBorders>
              <w:top w:val="single" w:sz="4" w:space="0" w:color="auto"/>
              <w:left w:val="single" w:sz="4" w:space="0" w:color="auto"/>
              <w:bottom w:val="single" w:sz="4" w:space="0" w:color="auto"/>
              <w:right w:val="single" w:sz="4" w:space="0" w:color="auto"/>
            </w:tcBorders>
            <w:vAlign w:val="center"/>
            <w:hideMark/>
          </w:tcPr>
          <w:p w:rsidR="00557E48" w:rsidRDefault="00557E48">
            <w:pPr>
              <w:suppressAutoHyphens/>
              <w:ind w:firstLine="34"/>
              <w:jc w:val="center"/>
              <w:rPr>
                <w:kern w:val="2"/>
                <w:sz w:val="18"/>
                <w:szCs w:val="18"/>
                <w:lang w:eastAsia="ar-SA"/>
              </w:rPr>
            </w:pPr>
            <w:r>
              <w:rPr>
                <w:sz w:val="18"/>
                <w:szCs w:val="18"/>
              </w:rPr>
              <w:t>Штука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557E48" w:rsidRDefault="00557E48">
            <w:pPr>
              <w:suppressAutoHyphens/>
              <w:jc w:val="center"/>
              <w:rPr>
                <w:kern w:val="2"/>
                <w:sz w:val="18"/>
                <w:szCs w:val="18"/>
                <w:lang w:eastAsia="ar-SA"/>
              </w:rPr>
            </w:pPr>
            <w:r>
              <w:rPr>
                <w:sz w:val="18"/>
                <w:szCs w:val="18"/>
              </w:rPr>
              <w:t>4</w:t>
            </w:r>
          </w:p>
        </w:tc>
        <w:tc>
          <w:tcPr>
            <w:tcW w:w="1417" w:type="dxa"/>
            <w:tcBorders>
              <w:top w:val="single" w:sz="4" w:space="0" w:color="auto"/>
              <w:left w:val="single" w:sz="4" w:space="0" w:color="auto"/>
              <w:bottom w:val="single" w:sz="4" w:space="0" w:color="auto"/>
              <w:right w:val="single" w:sz="4" w:space="0" w:color="auto"/>
            </w:tcBorders>
            <w:vAlign w:val="center"/>
            <w:hideMark/>
          </w:tcPr>
          <w:p w:rsidR="00557E48" w:rsidRDefault="00557E48">
            <w:pPr>
              <w:jc w:val="center"/>
              <w:rPr>
                <w:rFonts w:eastAsia="Calibri"/>
                <w:color w:val="000000"/>
                <w:kern w:val="2"/>
                <w:sz w:val="18"/>
                <w:szCs w:val="18"/>
                <w:lang w:eastAsia="ar-SA"/>
              </w:rPr>
            </w:pPr>
            <w:r>
              <w:rPr>
                <w:rFonts w:eastAsia="Calibri"/>
                <w:color w:val="000000"/>
                <w:sz w:val="18"/>
                <w:szCs w:val="18"/>
              </w:rPr>
              <w:t>Соответствует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557E48" w:rsidRDefault="00557E48">
            <w:pPr>
              <w:jc w:val="center"/>
              <w:rPr>
                <w:rFonts w:eastAsia="Calibri"/>
                <w:color w:val="000000"/>
                <w:kern w:val="2"/>
                <w:sz w:val="18"/>
                <w:szCs w:val="18"/>
                <w:lang w:eastAsia="ar-SA"/>
              </w:rPr>
            </w:pPr>
            <w:r>
              <w:rPr>
                <w:rFonts w:eastAsia="Calibri"/>
                <w:color w:val="000000"/>
                <w:sz w:val="18"/>
                <w:szCs w:val="18"/>
              </w:rPr>
              <w:t>Соответствует</w:t>
            </w:r>
          </w:p>
        </w:tc>
      </w:tr>
      <w:tr w:rsidR="00557E48" w:rsidTr="00557E48">
        <w:trPr>
          <w:gridAfter w:val="1"/>
          <w:wAfter w:w="1559" w:type="dxa"/>
          <w:trHeight w:val="287"/>
        </w:trPr>
        <w:tc>
          <w:tcPr>
            <w:tcW w:w="3685" w:type="dxa"/>
            <w:vMerge/>
            <w:tcBorders>
              <w:top w:val="single" w:sz="4" w:space="0" w:color="auto"/>
              <w:left w:val="single" w:sz="4" w:space="0" w:color="auto"/>
              <w:bottom w:val="single" w:sz="4" w:space="0" w:color="auto"/>
              <w:right w:val="single" w:sz="4" w:space="0" w:color="auto"/>
            </w:tcBorders>
            <w:vAlign w:val="center"/>
            <w:hideMark/>
          </w:tcPr>
          <w:p w:rsidR="00557E48" w:rsidRDefault="00557E48">
            <w:pPr>
              <w:rPr>
                <w:rFonts w:eastAsia="Calibri"/>
                <w:color w:val="000000"/>
                <w:kern w:val="2"/>
                <w:sz w:val="18"/>
                <w:szCs w:val="18"/>
                <w:lang w:eastAsia="ar-SA"/>
              </w:rPr>
            </w:pPr>
          </w:p>
        </w:tc>
        <w:tc>
          <w:tcPr>
            <w:tcW w:w="5243" w:type="dxa"/>
            <w:tcBorders>
              <w:top w:val="single" w:sz="4" w:space="0" w:color="auto"/>
              <w:left w:val="single" w:sz="4" w:space="0" w:color="auto"/>
              <w:bottom w:val="single" w:sz="4" w:space="0" w:color="auto"/>
              <w:right w:val="single" w:sz="4" w:space="0" w:color="auto"/>
            </w:tcBorders>
            <w:vAlign w:val="center"/>
            <w:hideMark/>
          </w:tcPr>
          <w:p w:rsidR="00557E48" w:rsidRDefault="00557E48">
            <w:pPr>
              <w:jc w:val="center"/>
              <w:rPr>
                <w:kern w:val="2"/>
                <w:sz w:val="18"/>
                <w:szCs w:val="18"/>
                <w:lang w:eastAsia="ar-SA"/>
              </w:rPr>
            </w:pPr>
            <w:r>
              <w:rPr>
                <w:sz w:val="18"/>
                <w:szCs w:val="18"/>
              </w:rPr>
              <w:t>Стол компьютерный.</w:t>
            </w:r>
          </w:p>
          <w:p w:rsidR="00557E48" w:rsidRDefault="00557E48">
            <w:pPr>
              <w:jc w:val="center"/>
              <w:rPr>
                <w:sz w:val="18"/>
                <w:szCs w:val="18"/>
              </w:rPr>
            </w:pPr>
            <w:r>
              <w:rPr>
                <w:sz w:val="18"/>
                <w:szCs w:val="18"/>
              </w:rPr>
              <w:t>Цвет покрытия: светлый орех</w:t>
            </w:r>
          </w:p>
          <w:p w:rsidR="00557E48" w:rsidRDefault="00557E48">
            <w:pPr>
              <w:jc w:val="center"/>
              <w:rPr>
                <w:sz w:val="18"/>
                <w:szCs w:val="18"/>
              </w:rPr>
            </w:pPr>
            <w:r>
              <w:rPr>
                <w:sz w:val="18"/>
                <w:szCs w:val="18"/>
              </w:rPr>
              <w:t>Материал основания: ЛДСП</w:t>
            </w:r>
          </w:p>
          <w:p w:rsidR="00557E48" w:rsidRDefault="00557E48">
            <w:pPr>
              <w:jc w:val="center"/>
              <w:rPr>
                <w:sz w:val="18"/>
                <w:szCs w:val="18"/>
              </w:rPr>
            </w:pPr>
            <w:r>
              <w:rPr>
                <w:sz w:val="18"/>
                <w:szCs w:val="18"/>
              </w:rPr>
              <w:t>Материал столешницы: ЛДСП</w:t>
            </w:r>
          </w:p>
          <w:p w:rsidR="00557E48" w:rsidRDefault="00557E48">
            <w:pPr>
              <w:jc w:val="center"/>
              <w:rPr>
                <w:sz w:val="18"/>
                <w:szCs w:val="18"/>
              </w:rPr>
            </w:pPr>
            <w:r>
              <w:rPr>
                <w:sz w:val="18"/>
                <w:szCs w:val="18"/>
              </w:rPr>
              <w:t>Толщина столешницы: 22 мм.</w:t>
            </w:r>
          </w:p>
          <w:p w:rsidR="00557E48" w:rsidRDefault="00557E48">
            <w:pPr>
              <w:jc w:val="center"/>
              <w:rPr>
                <w:sz w:val="18"/>
                <w:szCs w:val="18"/>
              </w:rPr>
            </w:pPr>
            <w:r>
              <w:rPr>
                <w:sz w:val="18"/>
                <w:szCs w:val="18"/>
              </w:rPr>
              <w:t>Материал кромки: ПВ</w:t>
            </w:r>
            <w:proofErr w:type="gramStart"/>
            <w:r>
              <w:rPr>
                <w:sz w:val="18"/>
                <w:szCs w:val="18"/>
              </w:rPr>
              <w:t>X</w:t>
            </w:r>
            <w:proofErr w:type="gramEnd"/>
          </w:p>
          <w:p w:rsidR="00557E48" w:rsidRDefault="00557E48">
            <w:pPr>
              <w:jc w:val="center"/>
              <w:rPr>
                <w:sz w:val="18"/>
                <w:szCs w:val="18"/>
              </w:rPr>
            </w:pPr>
            <w:r>
              <w:rPr>
                <w:sz w:val="18"/>
                <w:szCs w:val="18"/>
              </w:rPr>
              <w:t>Ширина: не менее 1190 мм</w:t>
            </w:r>
          </w:p>
          <w:p w:rsidR="00557E48" w:rsidRDefault="00557E48">
            <w:pPr>
              <w:jc w:val="center"/>
              <w:rPr>
                <w:sz w:val="18"/>
                <w:szCs w:val="18"/>
              </w:rPr>
            </w:pPr>
            <w:r>
              <w:rPr>
                <w:sz w:val="18"/>
                <w:szCs w:val="18"/>
              </w:rPr>
              <w:t>Глубина: не менее 680 мм</w:t>
            </w:r>
          </w:p>
          <w:p w:rsidR="00557E48" w:rsidRDefault="00557E48">
            <w:pPr>
              <w:jc w:val="center"/>
              <w:rPr>
                <w:sz w:val="18"/>
                <w:szCs w:val="18"/>
              </w:rPr>
            </w:pPr>
            <w:r>
              <w:rPr>
                <w:sz w:val="18"/>
                <w:szCs w:val="18"/>
              </w:rPr>
              <w:t>Высота: не менее 750 мм</w:t>
            </w:r>
          </w:p>
          <w:p w:rsidR="00557E48" w:rsidRDefault="00557E48">
            <w:pPr>
              <w:jc w:val="center"/>
              <w:rPr>
                <w:sz w:val="18"/>
                <w:szCs w:val="18"/>
              </w:rPr>
            </w:pPr>
            <w:r>
              <w:rPr>
                <w:sz w:val="18"/>
                <w:szCs w:val="18"/>
              </w:rPr>
              <w:t>Материал: ЛДСП</w:t>
            </w:r>
          </w:p>
          <w:p w:rsidR="00557E48" w:rsidRDefault="00557E48">
            <w:pPr>
              <w:suppressAutoHyphens/>
              <w:jc w:val="center"/>
              <w:rPr>
                <w:kern w:val="2"/>
                <w:sz w:val="18"/>
                <w:szCs w:val="18"/>
                <w:lang w:eastAsia="ar-SA"/>
              </w:rPr>
            </w:pPr>
            <w:r>
              <w:rPr>
                <w:sz w:val="18"/>
                <w:szCs w:val="18"/>
              </w:rPr>
              <w:t>Тип стола: прямой. Образцы цветового покрытия должны быть согласованы с заказчиком.</w:t>
            </w:r>
          </w:p>
        </w:tc>
        <w:tc>
          <w:tcPr>
            <w:tcW w:w="1983" w:type="dxa"/>
            <w:tcBorders>
              <w:top w:val="single" w:sz="4" w:space="0" w:color="auto"/>
              <w:left w:val="single" w:sz="4" w:space="0" w:color="auto"/>
              <w:bottom w:val="single" w:sz="4" w:space="0" w:color="auto"/>
              <w:right w:val="single" w:sz="4" w:space="0" w:color="auto"/>
            </w:tcBorders>
            <w:vAlign w:val="center"/>
            <w:hideMark/>
          </w:tcPr>
          <w:p w:rsidR="00557E48" w:rsidRDefault="00557E48">
            <w:pPr>
              <w:suppressAutoHyphens/>
              <w:ind w:firstLine="34"/>
              <w:jc w:val="center"/>
              <w:rPr>
                <w:kern w:val="2"/>
                <w:sz w:val="18"/>
                <w:szCs w:val="18"/>
                <w:lang w:eastAsia="ar-SA"/>
              </w:rPr>
            </w:pPr>
            <w:r>
              <w:rPr>
                <w:sz w:val="18"/>
                <w:szCs w:val="18"/>
              </w:rPr>
              <w:t>Штука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557E48" w:rsidRDefault="00557E48">
            <w:pPr>
              <w:suppressAutoHyphens/>
              <w:jc w:val="center"/>
              <w:rPr>
                <w:kern w:val="2"/>
                <w:sz w:val="18"/>
                <w:szCs w:val="18"/>
                <w:lang w:eastAsia="ar-SA"/>
              </w:rPr>
            </w:pPr>
            <w:r>
              <w:rPr>
                <w:sz w:val="18"/>
                <w:szCs w:val="18"/>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rsidR="00557E48" w:rsidRDefault="00557E48">
            <w:pPr>
              <w:jc w:val="center"/>
              <w:rPr>
                <w:rFonts w:eastAsia="Calibri"/>
                <w:color w:val="000000"/>
                <w:kern w:val="2"/>
                <w:sz w:val="18"/>
                <w:szCs w:val="18"/>
                <w:lang w:eastAsia="ar-SA"/>
              </w:rPr>
            </w:pPr>
            <w:r>
              <w:rPr>
                <w:rFonts w:eastAsia="Calibri"/>
                <w:color w:val="000000"/>
                <w:sz w:val="18"/>
                <w:szCs w:val="18"/>
              </w:rPr>
              <w:t>Соответствует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557E48" w:rsidRDefault="00557E48">
            <w:pPr>
              <w:jc w:val="center"/>
              <w:rPr>
                <w:rFonts w:eastAsia="Calibri"/>
                <w:color w:val="000000"/>
                <w:kern w:val="2"/>
                <w:sz w:val="18"/>
                <w:szCs w:val="18"/>
                <w:lang w:eastAsia="ar-SA"/>
              </w:rPr>
            </w:pPr>
            <w:r>
              <w:rPr>
                <w:rFonts w:eastAsia="Calibri"/>
                <w:color w:val="000000"/>
                <w:sz w:val="18"/>
                <w:szCs w:val="18"/>
              </w:rPr>
              <w:t>Соответствует</w:t>
            </w:r>
          </w:p>
        </w:tc>
      </w:tr>
      <w:tr w:rsidR="00557E48" w:rsidTr="00557E48">
        <w:trPr>
          <w:gridAfter w:val="1"/>
          <w:wAfter w:w="1559" w:type="dxa"/>
          <w:trHeight w:val="287"/>
        </w:trPr>
        <w:tc>
          <w:tcPr>
            <w:tcW w:w="3685" w:type="dxa"/>
            <w:vMerge/>
            <w:tcBorders>
              <w:top w:val="single" w:sz="4" w:space="0" w:color="auto"/>
              <w:left w:val="single" w:sz="4" w:space="0" w:color="auto"/>
              <w:bottom w:val="single" w:sz="4" w:space="0" w:color="auto"/>
              <w:right w:val="single" w:sz="4" w:space="0" w:color="auto"/>
            </w:tcBorders>
            <w:vAlign w:val="center"/>
            <w:hideMark/>
          </w:tcPr>
          <w:p w:rsidR="00557E48" w:rsidRDefault="00557E48">
            <w:pPr>
              <w:rPr>
                <w:rFonts w:eastAsia="Calibri"/>
                <w:color w:val="000000"/>
                <w:kern w:val="2"/>
                <w:sz w:val="18"/>
                <w:szCs w:val="18"/>
                <w:lang w:eastAsia="ar-SA"/>
              </w:rPr>
            </w:pPr>
          </w:p>
        </w:tc>
        <w:tc>
          <w:tcPr>
            <w:tcW w:w="5243" w:type="dxa"/>
            <w:tcBorders>
              <w:top w:val="single" w:sz="4" w:space="0" w:color="auto"/>
              <w:left w:val="single" w:sz="4" w:space="0" w:color="auto"/>
              <w:bottom w:val="single" w:sz="4" w:space="0" w:color="auto"/>
              <w:right w:val="single" w:sz="4" w:space="0" w:color="auto"/>
            </w:tcBorders>
            <w:vAlign w:val="center"/>
            <w:hideMark/>
          </w:tcPr>
          <w:p w:rsidR="00557E48" w:rsidRDefault="00557E48">
            <w:pPr>
              <w:jc w:val="center"/>
              <w:rPr>
                <w:kern w:val="2"/>
                <w:sz w:val="18"/>
                <w:szCs w:val="18"/>
                <w:lang w:eastAsia="ar-SA"/>
              </w:rPr>
            </w:pPr>
            <w:r>
              <w:rPr>
                <w:sz w:val="18"/>
                <w:szCs w:val="18"/>
              </w:rPr>
              <w:t>Шкаф металлический для ключей.</w:t>
            </w:r>
          </w:p>
          <w:p w:rsidR="00557E48" w:rsidRDefault="00557E48">
            <w:pPr>
              <w:suppressAutoHyphens/>
              <w:jc w:val="center"/>
              <w:rPr>
                <w:kern w:val="2"/>
                <w:sz w:val="18"/>
                <w:szCs w:val="18"/>
                <w:lang w:eastAsia="ar-SA"/>
              </w:rPr>
            </w:pPr>
            <w:r>
              <w:rPr>
                <w:sz w:val="18"/>
                <w:szCs w:val="18"/>
              </w:rPr>
              <w:t>Количество мест для ключей: не менее 96, но не более 100. Высота: не менее 300 мм, но не более 310. Ширина: не менее 240 мм, но не более 260 мм. Гарантийный срок: 36 мес. Вес изделия: не менее 3.2 кг, но не более 3.5 кг. Материал корпуса: металл. Тип замка: ключевой. Цвет: серый. Возможность крепления к стене.</w:t>
            </w:r>
          </w:p>
        </w:tc>
        <w:tc>
          <w:tcPr>
            <w:tcW w:w="1983" w:type="dxa"/>
            <w:tcBorders>
              <w:top w:val="single" w:sz="4" w:space="0" w:color="auto"/>
              <w:left w:val="single" w:sz="4" w:space="0" w:color="auto"/>
              <w:bottom w:val="single" w:sz="4" w:space="0" w:color="auto"/>
              <w:right w:val="single" w:sz="4" w:space="0" w:color="auto"/>
            </w:tcBorders>
            <w:vAlign w:val="center"/>
            <w:hideMark/>
          </w:tcPr>
          <w:p w:rsidR="00557E48" w:rsidRDefault="00557E48">
            <w:pPr>
              <w:suppressAutoHyphens/>
              <w:ind w:firstLine="34"/>
              <w:jc w:val="center"/>
              <w:rPr>
                <w:kern w:val="2"/>
                <w:sz w:val="18"/>
                <w:szCs w:val="18"/>
                <w:lang w:eastAsia="ar-SA"/>
              </w:rPr>
            </w:pPr>
            <w:r>
              <w:rPr>
                <w:sz w:val="18"/>
                <w:szCs w:val="18"/>
              </w:rPr>
              <w:t>Штука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557E48" w:rsidRDefault="00557E48">
            <w:pPr>
              <w:suppressAutoHyphens/>
              <w:jc w:val="center"/>
              <w:rPr>
                <w:kern w:val="2"/>
                <w:sz w:val="18"/>
                <w:szCs w:val="18"/>
                <w:lang w:eastAsia="ar-SA"/>
              </w:rPr>
            </w:pPr>
            <w:r>
              <w:rPr>
                <w:sz w:val="18"/>
                <w:szCs w:val="18"/>
              </w:rPr>
              <w:t>1</w:t>
            </w:r>
          </w:p>
        </w:tc>
        <w:tc>
          <w:tcPr>
            <w:tcW w:w="1417" w:type="dxa"/>
            <w:tcBorders>
              <w:top w:val="single" w:sz="4" w:space="0" w:color="auto"/>
              <w:left w:val="single" w:sz="4" w:space="0" w:color="auto"/>
              <w:bottom w:val="single" w:sz="4" w:space="0" w:color="auto"/>
              <w:right w:val="single" w:sz="4" w:space="0" w:color="auto"/>
            </w:tcBorders>
            <w:vAlign w:val="center"/>
            <w:hideMark/>
          </w:tcPr>
          <w:p w:rsidR="00557E48" w:rsidRDefault="00557E48">
            <w:pPr>
              <w:jc w:val="center"/>
              <w:rPr>
                <w:rFonts w:eastAsia="Calibri"/>
                <w:color w:val="000000"/>
                <w:kern w:val="2"/>
                <w:sz w:val="18"/>
                <w:szCs w:val="18"/>
                <w:lang w:eastAsia="ar-SA"/>
              </w:rPr>
            </w:pPr>
            <w:r>
              <w:rPr>
                <w:rFonts w:eastAsia="Calibri"/>
                <w:color w:val="000000"/>
                <w:sz w:val="18"/>
                <w:szCs w:val="18"/>
              </w:rPr>
              <w:t>Соответствует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557E48" w:rsidRDefault="00557E48">
            <w:pPr>
              <w:jc w:val="center"/>
              <w:rPr>
                <w:rFonts w:eastAsia="Calibri"/>
                <w:color w:val="000000"/>
                <w:kern w:val="2"/>
                <w:sz w:val="18"/>
                <w:szCs w:val="18"/>
                <w:lang w:eastAsia="ar-SA"/>
              </w:rPr>
            </w:pPr>
            <w:r>
              <w:rPr>
                <w:rFonts w:eastAsia="Calibri"/>
                <w:color w:val="000000"/>
                <w:sz w:val="18"/>
                <w:szCs w:val="18"/>
              </w:rPr>
              <w:t>Соответствует</w:t>
            </w:r>
          </w:p>
        </w:tc>
      </w:tr>
      <w:tr w:rsidR="00557E48" w:rsidTr="00557E48">
        <w:trPr>
          <w:gridAfter w:val="1"/>
          <w:wAfter w:w="1559" w:type="dxa"/>
          <w:trHeight w:val="287"/>
        </w:trPr>
        <w:tc>
          <w:tcPr>
            <w:tcW w:w="3685" w:type="dxa"/>
            <w:vMerge/>
            <w:tcBorders>
              <w:top w:val="single" w:sz="4" w:space="0" w:color="auto"/>
              <w:left w:val="single" w:sz="4" w:space="0" w:color="auto"/>
              <w:bottom w:val="single" w:sz="4" w:space="0" w:color="auto"/>
              <w:right w:val="single" w:sz="4" w:space="0" w:color="auto"/>
            </w:tcBorders>
            <w:vAlign w:val="center"/>
            <w:hideMark/>
          </w:tcPr>
          <w:p w:rsidR="00557E48" w:rsidRDefault="00557E48">
            <w:pPr>
              <w:rPr>
                <w:rFonts w:eastAsia="Calibri"/>
                <w:color w:val="000000"/>
                <w:kern w:val="2"/>
                <w:sz w:val="18"/>
                <w:szCs w:val="18"/>
                <w:lang w:eastAsia="ar-SA"/>
              </w:rPr>
            </w:pPr>
          </w:p>
        </w:tc>
        <w:tc>
          <w:tcPr>
            <w:tcW w:w="5243" w:type="dxa"/>
            <w:tcBorders>
              <w:top w:val="single" w:sz="4" w:space="0" w:color="auto"/>
              <w:left w:val="single" w:sz="4" w:space="0" w:color="auto"/>
              <w:bottom w:val="single" w:sz="4" w:space="0" w:color="auto"/>
              <w:right w:val="single" w:sz="4" w:space="0" w:color="auto"/>
            </w:tcBorders>
            <w:vAlign w:val="center"/>
            <w:hideMark/>
          </w:tcPr>
          <w:p w:rsidR="00557E48" w:rsidRDefault="00557E48">
            <w:pPr>
              <w:jc w:val="center"/>
              <w:rPr>
                <w:kern w:val="2"/>
                <w:sz w:val="18"/>
                <w:szCs w:val="18"/>
                <w:lang w:eastAsia="ar-SA"/>
              </w:rPr>
            </w:pPr>
            <w:r>
              <w:rPr>
                <w:sz w:val="18"/>
                <w:szCs w:val="18"/>
              </w:rPr>
              <w:t>Шкаф металлический.</w:t>
            </w:r>
          </w:p>
          <w:p w:rsidR="00557E48" w:rsidRDefault="00557E48">
            <w:pPr>
              <w:jc w:val="center"/>
              <w:rPr>
                <w:sz w:val="18"/>
                <w:szCs w:val="18"/>
              </w:rPr>
            </w:pPr>
            <w:r>
              <w:rPr>
                <w:sz w:val="18"/>
                <w:szCs w:val="18"/>
              </w:rPr>
              <w:t xml:space="preserve">Шкаф металлический, разборный. Высота: не менее 1820 мм, но не более 1850 мм. Ширина: не менее 800 мм, но не более 810 мм. Используется для хранения документов. </w:t>
            </w:r>
          </w:p>
          <w:p w:rsidR="00557E48" w:rsidRDefault="00557E48">
            <w:pPr>
              <w:jc w:val="center"/>
              <w:rPr>
                <w:sz w:val="18"/>
                <w:szCs w:val="18"/>
              </w:rPr>
            </w:pPr>
            <w:r>
              <w:rPr>
                <w:sz w:val="18"/>
                <w:szCs w:val="18"/>
              </w:rPr>
              <w:t>Замок типа ""</w:t>
            </w:r>
            <w:proofErr w:type="spellStart"/>
            <w:r>
              <w:rPr>
                <w:sz w:val="18"/>
                <w:szCs w:val="18"/>
              </w:rPr>
              <w:t>Cam</w:t>
            </w:r>
            <w:proofErr w:type="spellEnd"/>
            <w:r>
              <w:rPr>
                <w:sz w:val="18"/>
                <w:szCs w:val="18"/>
              </w:rPr>
              <w:t xml:space="preserve"> </w:t>
            </w:r>
            <w:proofErr w:type="spellStart"/>
            <w:r>
              <w:rPr>
                <w:sz w:val="18"/>
                <w:szCs w:val="18"/>
              </w:rPr>
              <w:t>Lock</w:t>
            </w:r>
            <w:proofErr w:type="spellEnd"/>
            <w:r>
              <w:rPr>
                <w:sz w:val="18"/>
                <w:szCs w:val="18"/>
              </w:rPr>
              <w:t>"", ригельно-флажковая система запирания (тяги ""вверх-вниз"", язычок замка за боковую стенку).</w:t>
            </w:r>
          </w:p>
          <w:p w:rsidR="00557E48" w:rsidRDefault="00557E48">
            <w:pPr>
              <w:jc w:val="center"/>
              <w:rPr>
                <w:sz w:val="18"/>
                <w:szCs w:val="18"/>
              </w:rPr>
            </w:pPr>
            <w:r>
              <w:rPr>
                <w:sz w:val="18"/>
                <w:szCs w:val="18"/>
              </w:rPr>
              <w:t>Шкаф укомплектован 4 съёмными полками. На полку можно поставить 2 ряда папок типа ""ДЕЛО"". Полки регулируются по высоте с шагом 50 мм. Допустимая нагрузка на полку 50кг.</w:t>
            </w:r>
          </w:p>
          <w:p w:rsidR="00557E48" w:rsidRDefault="00557E48">
            <w:pPr>
              <w:jc w:val="center"/>
              <w:rPr>
                <w:sz w:val="18"/>
                <w:szCs w:val="18"/>
              </w:rPr>
            </w:pPr>
            <w:r>
              <w:rPr>
                <w:sz w:val="18"/>
                <w:szCs w:val="18"/>
              </w:rPr>
              <w:t>Цвет серый, поверхность гладкая матовая.</w:t>
            </w:r>
          </w:p>
          <w:p w:rsidR="00557E48" w:rsidRDefault="00557E48">
            <w:pPr>
              <w:suppressAutoHyphens/>
              <w:jc w:val="center"/>
              <w:rPr>
                <w:kern w:val="2"/>
                <w:sz w:val="18"/>
                <w:szCs w:val="18"/>
                <w:lang w:eastAsia="ar-SA"/>
              </w:rPr>
            </w:pPr>
            <w:r>
              <w:rPr>
                <w:sz w:val="18"/>
                <w:szCs w:val="18"/>
              </w:rPr>
              <w:t>Образцы цветового покрытия должны быть согласованы с заказчиком.</w:t>
            </w:r>
          </w:p>
        </w:tc>
        <w:tc>
          <w:tcPr>
            <w:tcW w:w="1983" w:type="dxa"/>
            <w:tcBorders>
              <w:top w:val="single" w:sz="4" w:space="0" w:color="auto"/>
              <w:left w:val="single" w:sz="4" w:space="0" w:color="auto"/>
              <w:bottom w:val="single" w:sz="4" w:space="0" w:color="auto"/>
              <w:right w:val="single" w:sz="4" w:space="0" w:color="auto"/>
            </w:tcBorders>
            <w:vAlign w:val="center"/>
            <w:hideMark/>
          </w:tcPr>
          <w:p w:rsidR="00557E48" w:rsidRDefault="00557E48">
            <w:pPr>
              <w:suppressAutoHyphens/>
              <w:ind w:firstLine="34"/>
              <w:jc w:val="center"/>
              <w:rPr>
                <w:kern w:val="2"/>
                <w:sz w:val="18"/>
                <w:szCs w:val="18"/>
                <w:lang w:eastAsia="ar-SA"/>
              </w:rPr>
            </w:pPr>
            <w:r>
              <w:rPr>
                <w:sz w:val="18"/>
                <w:szCs w:val="18"/>
              </w:rPr>
              <w:t>Штука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557E48" w:rsidRDefault="00557E48">
            <w:pPr>
              <w:suppressAutoHyphens/>
              <w:jc w:val="center"/>
              <w:rPr>
                <w:kern w:val="2"/>
                <w:sz w:val="18"/>
                <w:szCs w:val="18"/>
                <w:lang w:eastAsia="ar-SA"/>
              </w:rPr>
            </w:pPr>
            <w:r>
              <w:rPr>
                <w:sz w:val="18"/>
                <w:szCs w:val="18"/>
              </w:rPr>
              <w:t>1</w:t>
            </w:r>
          </w:p>
        </w:tc>
        <w:tc>
          <w:tcPr>
            <w:tcW w:w="1417" w:type="dxa"/>
            <w:tcBorders>
              <w:top w:val="single" w:sz="4" w:space="0" w:color="auto"/>
              <w:left w:val="single" w:sz="4" w:space="0" w:color="auto"/>
              <w:bottom w:val="single" w:sz="4" w:space="0" w:color="auto"/>
              <w:right w:val="single" w:sz="4" w:space="0" w:color="auto"/>
            </w:tcBorders>
            <w:vAlign w:val="center"/>
            <w:hideMark/>
          </w:tcPr>
          <w:p w:rsidR="00557E48" w:rsidRDefault="00557E48">
            <w:pPr>
              <w:jc w:val="center"/>
              <w:rPr>
                <w:rFonts w:eastAsia="Calibri"/>
                <w:color w:val="000000"/>
                <w:kern w:val="2"/>
                <w:sz w:val="18"/>
                <w:szCs w:val="18"/>
                <w:lang w:eastAsia="ar-SA"/>
              </w:rPr>
            </w:pPr>
            <w:r>
              <w:rPr>
                <w:rFonts w:eastAsia="Calibri"/>
                <w:color w:val="000000"/>
                <w:sz w:val="18"/>
                <w:szCs w:val="18"/>
              </w:rPr>
              <w:t>Соответствует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557E48" w:rsidRDefault="00557E48">
            <w:pPr>
              <w:jc w:val="center"/>
              <w:rPr>
                <w:rFonts w:eastAsia="Calibri"/>
                <w:color w:val="000000"/>
                <w:kern w:val="2"/>
                <w:sz w:val="18"/>
                <w:szCs w:val="18"/>
                <w:lang w:eastAsia="ar-SA"/>
              </w:rPr>
            </w:pPr>
            <w:r>
              <w:rPr>
                <w:rFonts w:eastAsia="Calibri"/>
                <w:color w:val="000000"/>
                <w:sz w:val="18"/>
                <w:szCs w:val="18"/>
              </w:rPr>
              <w:t xml:space="preserve">Соответствует </w:t>
            </w:r>
          </w:p>
        </w:tc>
      </w:tr>
      <w:tr w:rsidR="00557E48" w:rsidTr="00557E48">
        <w:trPr>
          <w:trHeight w:val="287"/>
        </w:trPr>
        <w:tc>
          <w:tcPr>
            <w:tcW w:w="3685" w:type="dxa"/>
            <w:vMerge/>
            <w:tcBorders>
              <w:top w:val="single" w:sz="4" w:space="0" w:color="auto"/>
              <w:left w:val="single" w:sz="4" w:space="0" w:color="auto"/>
              <w:bottom w:val="single" w:sz="4" w:space="0" w:color="auto"/>
              <w:right w:val="single" w:sz="4" w:space="0" w:color="auto"/>
            </w:tcBorders>
            <w:vAlign w:val="center"/>
            <w:hideMark/>
          </w:tcPr>
          <w:p w:rsidR="00557E48" w:rsidRDefault="00557E48">
            <w:pPr>
              <w:rPr>
                <w:rFonts w:eastAsia="Calibri"/>
                <w:color w:val="000000"/>
                <w:kern w:val="2"/>
                <w:sz w:val="18"/>
                <w:szCs w:val="18"/>
                <w:lang w:eastAsia="ar-SA"/>
              </w:rPr>
            </w:pPr>
          </w:p>
        </w:tc>
        <w:tc>
          <w:tcPr>
            <w:tcW w:w="12186" w:type="dxa"/>
            <w:gridSpan w:val="5"/>
            <w:tcBorders>
              <w:top w:val="single" w:sz="4" w:space="0" w:color="auto"/>
              <w:left w:val="single" w:sz="4" w:space="0" w:color="auto"/>
              <w:bottom w:val="single" w:sz="4" w:space="0" w:color="auto"/>
              <w:right w:val="single" w:sz="4" w:space="0" w:color="auto"/>
            </w:tcBorders>
            <w:vAlign w:val="center"/>
            <w:hideMark/>
          </w:tcPr>
          <w:p w:rsidR="00557E48" w:rsidRDefault="00557E48">
            <w:pPr>
              <w:jc w:val="center"/>
              <w:rPr>
                <w:rFonts w:eastAsia="Calibri"/>
                <w:color w:val="000000"/>
                <w:kern w:val="2"/>
                <w:sz w:val="18"/>
                <w:szCs w:val="18"/>
                <w:lang w:eastAsia="ar-SA"/>
              </w:rPr>
            </w:pPr>
            <w:r>
              <w:rPr>
                <w:sz w:val="18"/>
                <w:szCs w:val="18"/>
              </w:rPr>
              <w:t>Архив</w:t>
            </w:r>
          </w:p>
        </w:tc>
        <w:tc>
          <w:tcPr>
            <w:tcW w:w="1559" w:type="dxa"/>
            <w:tcBorders>
              <w:top w:val="single" w:sz="4" w:space="0" w:color="auto"/>
              <w:left w:val="single" w:sz="4" w:space="0" w:color="auto"/>
              <w:bottom w:val="single" w:sz="4" w:space="0" w:color="auto"/>
              <w:right w:val="single" w:sz="4" w:space="0" w:color="auto"/>
            </w:tcBorders>
            <w:vAlign w:val="center"/>
          </w:tcPr>
          <w:p w:rsidR="00557E48" w:rsidRDefault="00557E48">
            <w:pPr>
              <w:jc w:val="center"/>
              <w:rPr>
                <w:rFonts w:eastAsia="Calibri"/>
                <w:color w:val="000000"/>
                <w:kern w:val="2"/>
                <w:sz w:val="18"/>
                <w:szCs w:val="18"/>
                <w:lang w:eastAsia="ar-SA"/>
              </w:rPr>
            </w:pPr>
          </w:p>
        </w:tc>
      </w:tr>
      <w:tr w:rsidR="00557E48" w:rsidTr="00557E48">
        <w:trPr>
          <w:gridAfter w:val="1"/>
          <w:wAfter w:w="1559" w:type="dxa"/>
          <w:trHeight w:val="990"/>
        </w:trPr>
        <w:tc>
          <w:tcPr>
            <w:tcW w:w="3685" w:type="dxa"/>
            <w:vMerge/>
            <w:tcBorders>
              <w:top w:val="single" w:sz="4" w:space="0" w:color="auto"/>
              <w:left w:val="single" w:sz="4" w:space="0" w:color="auto"/>
              <w:bottom w:val="single" w:sz="4" w:space="0" w:color="auto"/>
              <w:right w:val="single" w:sz="4" w:space="0" w:color="auto"/>
            </w:tcBorders>
            <w:vAlign w:val="center"/>
            <w:hideMark/>
          </w:tcPr>
          <w:p w:rsidR="00557E48" w:rsidRDefault="00557E48">
            <w:pPr>
              <w:rPr>
                <w:rFonts w:eastAsia="Calibri"/>
                <w:color w:val="000000"/>
                <w:kern w:val="2"/>
                <w:sz w:val="18"/>
                <w:szCs w:val="18"/>
                <w:lang w:eastAsia="ar-SA"/>
              </w:rPr>
            </w:pPr>
          </w:p>
        </w:tc>
        <w:tc>
          <w:tcPr>
            <w:tcW w:w="5243" w:type="dxa"/>
            <w:tcBorders>
              <w:top w:val="single" w:sz="4" w:space="0" w:color="auto"/>
              <w:left w:val="single" w:sz="4" w:space="0" w:color="auto"/>
              <w:bottom w:val="single" w:sz="4" w:space="0" w:color="auto"/>
              <w:right w:val="single" w:sz="4" w:space="0" w:color="auto"/>
            </w:tcBorders>
            <w:vAlign w:val="center"/>
            <w:hideMark/>
          </w:tcPr>
          <w:p w:rsidR="00557E48" w:rsidRDefault="00557E48">
            <w:pPr>
              <w:jc w:val="center"/>
              <w:rPr>
                <w:kern w:val="2"/>
                <w:sz w:val="18"/>
                <w:szCs w:val="18"/>
                <w:lang w:eastAsia="ar-SA"/>
              </w:rPr>
            </w:pPr>
            <w:r>
              <w:rPr>
                <w:sz w:val="18"/>
                <w:szCs w:val="18"/>
              </w:rPr>
              <w:t>Кресло офисное.</w:t>
            </w:r>
          </w:p>
          <w:p w:rsidR="00557E48" w:rsidRDefault="00557E48">
            <w:pPr>
              <w:suppressAutoHyphens/>
              <w:jc w:val="center"/>
              <w:rPr>
                <w:kern w:val="2"/>
                <w:sz w:val="18"/>
                <w:szCs w:val="18"/>
                <w:lang w:eastAsia="ar-SA"/>
              </w:rPr>
            </w:pPr>
            <w:r>
              <w:rPr>
                <w:sz w:val="18"/>
                <w:szCs w:val="18"/>
              </w:rPr>
              <w:t>Максимальная статистическая нагрузка не менее 120 кг, материал обивки - искусственная кожа/сетка, материал крестовины - хромированный материал, материал подлокотников - мягкие накладки. Высота от пола до верхней части спинки не менее 1 000 мм, глубина сиденья не менее 540 мм.</w:t>
            </w:r>
          </w:p>
        </w:tc>
        <w:tc>
          <w:tcPr>
            <w:tcW w:w="1983" w:type="dxa"/>
            <w:tcBorders>
              <w:top w:val="single" w:sz="4" w:space="0" w:color="auto"/>
              <w:left w:val="single" w:sz="4" w:space="0" w:color="auto"/>
              <w:bottom w:val="single" w:sz="4" w:space="0" w:color="auto"/>
              <w:right w:val="single" w:sz="4" w:space="0" w:color="auto"/>
            </w:tcBorders>
            <w:vAlign w:val="center"/>
            <w:hideMark/>
          </w:tcPr>
          <w:p w:rsidR="00557E48" w:rsidRDefault="00557E48">
            <w:pPr>
              <w:suppressAutoHyphens/>
              <w:ind w:firstLine="34"/>
              <w:jc w:val="center"/>
              <w:rPr>
                <w:kern w:val="2"/>
                <w:sz w:val="18"/>
                <w:szCs w:val="18"/>
                <w:lang w:eastAsia="ar-SA"/>
              </w:rPr>
            </w:pPr>
            <w:r>
              <w:rPr>
                <w:sz w:val="18"/>
                <w:szCs w:val="18"/>
              </w:rPr>
              <w:t>Штука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557E48" w:rsidRDefault="00557E48">
            <w:pPr>
              <w:suppressAutoHyphens/>
              <w:jc w:val="center"/>
              <w:rPr>
                <w:kern w:val="2"/>
                <w:sz w:val="18"/>
                <w:szCs w:val="18"/>
                <w:lang w:eastAsia="ar-SA"/>
              </w:rPr>
            </w:pPr>
            <w:r>
              <w:rPr>
                <w:sz w:val="18"/>
                <w:szCs w:val="18"/>
              </w:rPr>
              <w:t>1</w:t>
            </w:r>
          </w:p>
        </w:tc>
        <w:tc>
          <w:tcPr>
            <w:tcW w:w="1417" w:type="dxa"/>
            <w:tcBorders>
              <w:top w:val="single" w:sz="4" w:space="0" w:color="auto"/>
              <w:left w:val="single" w:sz="4" w:space="0" w:color="auto"/>
              <w:bottom w:val="single" w:sz="4" w:space="0" w:color="auto"/>
              <w:right w:val="single" w:sz="4" w:space="0" w:color="auto"/>
            </w:tcBorders>
            <w:vAlign w:val="center"/>
            <w:hideMark/>
          </w:tcPr>
          <w:p w:rsidR="00557E48" w:rsidRDefault="00557E48">
            <w:pPr>
              <w:jc w:val="center"/>
              <w:rPr>
                <w:rFonts w:eastAsia="Calibri"/>
                <w:color w:val="000000"/>
                <w:kern w:val="2"/>
                <w:sz w:val="18"/>
                <w:szCs w:val="18"/>
                <w:lang w:eastAsia="ar-SA"/>
              </w:rPr>
            </w:pPr>
            <w:r>
              <w:rPr>
                <w:rFonts w:eastAsia="Calibri"/>
                <w:color w:val="000000"/>
                <w:sz w:val="18"/>
                <w:szCs w:val="18"/>
              </w:rPr>
              <w:t>Соответствует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557E48" w:rsidRDefault="00557E48">
            <w:pPr>
              <w:jc w:val="center"/>
              <w:rPr>
                <w:rFonts w:eastAsia="Calibri"/>
                <w:color w:val="000000"/>
                <w:kern w:val="2"/>
                <w:sz w:val="18"/>
                <w:szCs w:val="18"/>
                <w:lang w:eastAsia="ar-SA"/>
              </w:rPr>
            </w:pPr>
            <w:r>
              <w:rPr>
                <w:rFonts w:eastAsia="Calibri"/>
                <w:color w:val="000000"/>
                <w:sz w:val="18"/>
                <w:szCs w:val="18"/>
              </w:rPr>
              <w:t>Соответствует</w:t>
            </w:r>
          </w:p>
        </w:tc>
      </w:tr>
      <w:tr w:rsidR="00557E48" w:rsidTr="00557E48">
        <w:trPr>
          <w:gridAfter w:val="1"/>
          <w:wAfter w:w="1559" w:type="dxa"/>
          <w:trHeight w:val="990"/>
        </w:trPr>
        <w:tc>
          <w:tcPr>
            <w:tcW w:w="3685" w:type="dxa"/>
            <w:vMerge/>
            <w:tcBorders>
              <w:top w:val="single" w:sz="4" w:space="0" w:color="auto"/>
              <w:left w:val="single" w:sz="4" w:space="0" w:color="auto"/>
              <w:bottom w:val="single" w:sz="4" w:space="0" w:color="auto"/>
              <w:right w:val="single" w:sz="4" w:space="0" w:color="auto"/>
            </w:tcBorders>
            <w:vAlign w:val="center"/>
            <w:hideMark/>
          </w:tcPr>
          <w:p w:rsidR="00557E48" w:rsidRDefault="00557E48">
            <w:pPr>
              <w:rPr>
                <w:rFonts w:eastAsia="Calibri"/>
                <w:color w:val="000000"/>
                <w:kern w:val="2"/>
                <w:sz w:val="18"/>
                <w:szCs w:val="18"/>
                <w:lang w:eastAsia="ar-SA"/>
              </w:rPr>
            </w:pPr>
          </w:p>
        </w:tc>
        <w:tc>
          <w:tcPr>
            <w:tcW w:w="5243" w:type="dxa"/>
            <w:tcBorders>
              <w:top w:val="single" w:sz="4" w:space="0" w:color="auto"/>
              <w:left w:val="single" w:sz="4" w:space="0" w:color="auto"/>
              <w:bottom w:val="single" w:sz="4" w:space="0" w:color="auto"/>
              <w:right w:val="single" w:sz="4" w:space="0" w:color="auto"/>
            </w:tcBorders>
            <w:vAlign w:val="center"/>
            <w:hideMark/>
          </w:tcPr>
          <w:p w:rsidR="00557E48" w:rsidRDefault="00557E48">
            <w:pPr>
              <w:jc w:val="center"/>
              <w:rPr>
                <w:kern w:val="2"/>
                <w:sz w:val="18"/>
                <w:szCs w:val="18"/>
                <w:lang w:eastAsia="ar-SA"/>
              </w:rPr>
            </w:pPr>
            <w:r>
              <w:rPr>
                <w:sz w:val="18"/>
                <w:szCs w:val="18"/>
              </w:rPr>
              <w:t xml:space="preserve">Стол компьютерный с </w:t>
            </w:r>
            <w:proofErr w:type="spellStart"/>
            <w:r>
              <w:rPr>
                <w:sz w:val="18"/>
                <w:szCs w:val="18"/>
              </w:rPr>
              <w:t>подкатной</w:t>
            </w:r>
            <w:proofErr w:type="spellEnd"/>
            <w:r>
              <w:rPr>
                <w:sz w:val="18"/>
                <w:szCs w:val="18"/>
              </w:rPr>
              <w:t xml:space="preserve"> тумбой.</w:t>
            </w:r>
          </w:p>
          <w:p w:rsidR="00557E48" w:rsidRDefault="00557E48">
            <w:pPr>
              <w:jc w:val="center"/>
              <w:rPr>
                <w:sz w:val="18"/>
                <w:szCs w:val="18"/>
              </w:rPr>
            </w:pPr>
            <w:r>
              <w:rPr>
                <w:sz w:val="18"/>
                <w:szCs w:val="18"/>
              </w:rPr>
              <w:t>Характеристика стола.</w:t>
            </w:r>
          </w:p>
          <w:p w:rsidR="00557E48" w:rsidRDefault="00557E48">
            <w:pPr>
              <w:jc w:val="center"/>
              <w:rPr>
                <w:sz w:val="18"/>
                <w:szCs w:val="18"/>
              </w:rPr>
            </w:pPr>
            <w:r>
              <w:rPr>
                <w:sz w:val="18"/>
                <w:szCs w:val="18"/>
              </w:rPr>
              <w:t xml:space="preserve">Высота: не менее 760 мм, но не более 780 мм. </w:t>
            </w:r>
          </w:p>
          <w:p w:rsidR="00557E48" w:rsidRDefault="00557E48">
            <w:pPr>
              <w:jc w:val="center"/>
              <w:rPr>
                <w:sz w:val="18"/>
                <w:szCs w:val="18"/>
              </w:rPr>
            </w:pPr>
            <w:r>
              <w:rPr>
                <w:sz w:val="18"/>
                <w:szCs w:val="18"/>
              </w:rPr>
              <w:t>Глубина: не менее 730 мм, но не более 740 мм. Материал: ЛД</w:t>
            </w:r>
            <w:proofErr w:type="gramStart"/>
            <w:r>
              <w:rPr>
                <w:sz w:val="18"/>
                <w:szCs w:val="18"/>
              </w:rPr>
              <w:t>C</w:t>
            </w:r>
            <w:proofErr w:type="gramEnd"/>
            <w:r>
              <w:rPr>
                <w:sz w:val="18"/>
                <w:szCs w:val="18"/>
              </w:rPr>
              <w:t>П. Материал кромки: ПВ</w:t>
            </w:r>
            <w:proofErr w:type="gramStart"/>
            <w:r>
              <w:rPr>
                <w:sz w:val="18"/>
                <w:szCs w:val="18"/>
              </w:rPr>
              <w:t>X</w:t>
            </w:r>
            <w:proofErr w:type="gramEnd"/>
            <w:r>
              <w:rPr>
                <w:sz w:val="18"/>
                <w:szCs w:val="18"/>
              </w:rPr>
              <w:t>.</w:t>
            </w:r>
          </w:p>
          <w:p w:rsidR="00557E48" w:rsidRDefault="00557E48">
            <w:pPr>
              <w:jc w:val="center"/>
              <w:rPr>
                <w:sz w:val="18"/>
                <w:szCs w:val="18"/>
              </w:rPr>
            </w:pPr>
            <w:r>
              <w:rPr>
                <w:sz w:val="18"/>
                <w:szCs w:val="18"/>
              </w:rPr>
              <w:t>Материал основания: ЛДСП. Материал столешницы: ЛДСП.</w:t>
            </w:r>
          </w:p>
          <w:p w:rsidR="00557E48" w:rsidRDefault="00557E48">
            <w:pPr>
              <w:jc w:val="center"/>
              <w:rPr>
                <w:sz w:val="18"/>
                <w:szCs w:val="18"/>
              </w:rPr>
            </w:pPr>
            <w:r>
              <w:rPr>
                <w:sz w:val="18"/>
                <w:szCs w:val="18"/>
              </w:rPr>
              <w:t>Толщина столешницы: 22 мм. Цвет покрытия: светлый орех. Ширина: не менее 900 мм, но не более 910 мм. Выдвижная подставка под клавиатуру. Отделение для системного блока.</w:t>
            </w:r>
          </w:p>
          <w:p w:rsidR="00557E48" w:rsidRDefault="00557E48">
            <w:pPr>
              <w:jc w:val="center"/>
              <w:rPr>
                <w:sz w:val="18"/>
                <w:szCs w:val="18"/>
              </w:rPr>
            </w:pPr>
            <w:r>
              <w:rPr>
                <w:sz w:val="18"/>
                <w:szCs w:val="18"/>
              </w:rPr>
              <w:lastRenderedPageBreak/>
              <w:t xml:space="preserve">Характеристика тумбы </w:t>
            </w:r>
            <w:proofErr w:type="spellStart"/>
            <w:r>
              <w:rPr>
                <w:sz w:val="18"/>
                <w:szCs w:val="18"/>
              </w:rPr>
              <w:t>подкатной</w:t>
            </w:r>
            <w:proofErr w:type="spellEnd"/>
            <w:r>
              <w:rPr>
                <w:sz w:val="18"/>
                <w:szCs w:val="18"/>
              </w:rPr>
              <w:t xml:space="preserve">: тумба на 4 ящика. </w:t>
            </w:r>
          </w:p>
          <w:p w:rsidR="00557E48" w:rsidRDefault="00557E48">
            <w:pPr>
              <w:jc w:val="center"/>
              <w:rPr>
                <w:sz w:val="18"/>
                <w:szCs w:val="18"/>
              </w:rPr>
            </w:pPr>
            <w:r>
              <w:rPr>
                <w:sz w:val="18"/>
                <w:szCs w:val="18"/>
              </w:rPr>
              <w:t>Материал кромки: ПВ</w:t>
            </w:r>
            <w:proofErr w:type="gramStart"/>
            <w:r>
              <w:rPr>
                <w:sz w:val="18"/>
                <w:szCs w:val="18"/>
              </w:rPr>
              <w:t>X</w:t>
            </w:r>
            <w:proofErr w:type="gramEnd"/>
            <w:r>
              <w:rPr>
                <w:sz w:val="18"/>
                <w:szCs w:val="18"/>
              </w:rPr>
              <w:t>. Цвет покрытия: светлый орех. Высота: не менее 600 мм, но не более 620 мм. Глубина: не менее 450 мм, но не более 470 мм. Ширина: не менее 440 мм, но не более 460 мм. Материал: ЛДСП или ДВП.</w:t>
            </w:r>
          </w:p>
          <w:p w:rsidR="00557E48" w:rsidRDefault="00557E48">
            <w:pPr>
              <w:suppressAutoHyphens/>
              <w:jc w:val="center"/>
              <w:rPr>
                <w:kern w:val="2"/>
                <w:sz w:val="18"/>
                <w:szCs w:val="18"/>
                <w:lang w:eastAsia="ar-SA"/>
              </w:rPr>
            </w:pPr>
            <w:r>
              <w:rPr>
                <w:sz w:val="18"/>
                <w:szCs w:val="18"/>
              </w:rPr>
              <w:t>Образцы цветового покрытия должны быть согласованы с заказчиком.</w:t>
            </w:r>
          </w:p>
        </w:tc>
        <w:tc>
          <w:tcPr>
            <w:tcW w:w="1983" w:type="dxa"/>
            <w:tcBorders>
              <w:top w:val="single" w:sz="4" w:space="0" w:color="auto"/>
              <w:left w:val="single" w:sz="4" w:space="0" w:color="auto"/>
              <w:bottom w:val="single" w:sz="4" w:space="0" w:color="auto"/>
              <w:right w:val="single" w:sz="4" w:space="0" w:color="auto"/>
            </w:tcBorders>
            <w:vAlign w:val="center"/>
            <w:hideMark/>
          </w:tcPr>
          <w:p w:rsidR="00557E48" w:rsidRDefault="00557E48">
            <w:pPr>
              <w:suppressAutoHyphens/>
              <w:ind w:firstLine="34"/>
              <w:jc w:val="center"/>
              <w:rPr>
                <w:kern w:val="2"/>
                <w:sz w:val="18"/>
                <w:szCs w:val="18"/>
                <w:lang w:eastAsia="ar-SA"/>
              </w:rPr>
            </w:pPr>
            <w:r>
              <w:rPr>
                <w:sz w:val="18"/>
                <w:szCs w:val="18"/>
              </w:rPr>
              <w:lastRenderedPageBreak/>
              <w:t>Штука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557E48" w:rsidRDefault="00557E48">
            <w:pPr>
              <w:suppressAutoHyphens/>
              <w:jc w:val="center"/>
              <w:rPr>
                <w:kern w:val="2"/>
                <w:sz w:val="18"/>
                <w:szCs w:val="18"/>
                <w:lang w:eastAsia="ar-SA"/>
              </w:rPr>
            </w:pPr>
            <w:r>
              <w:rPr>
                <w:sz w:val="18"/>
                <w:szCs w:val="18"/>
              </w:rPr>
              <w:t>1</w:t>
            </w:r>
          </w:p>
        </w:tc>
        <w:tc>
          <w:tcPr>
            <w:tcW w:w="1417" w:type="dxa"/>
            <w:tcBorders>
              <w:top w:val="single" w:sz="4" w:space="0" w:color="auto"/>
              <w:left w:val="single" w:sz="4" w:space="0" w:color="auto"/>
              <w:bottom w:val="single" w:sz="4" w:space="0" w:color="auto"/>
              <w:right w:val="single" w:sz="4" w:space="0" w:color="auto"/>
            </w:tcBorders>
            <w:vAlign w:val="center"/>
            <w:hideMark/>
          </w:tcPr>
          <w:p w:rsidR="00557E48" w:rsidRDefault="00557E48">
            <w:pPr>
              <w:jc w:val="center"/>
              <w:rPr>
                <w:rFonts w:eastAsia="Calibri"/>
                <w:color w:val="000000"/>
                <w:kern w:val="2"/>
                <w:sz w:val="18"/>
                <w:szCs w:val="18"/>
                <w:lang w:eastAsia="ar-SA"/>
              </w:rPr>
            </w:pPr>
            <w:r>
              <w:rPr>
                <w:rFonts w:eastAsia="Calibri"/>
                <w:color w:val="000000"/>
                <w:sz w:val="18"/>
                <w:szCs w:val="18"/>
              </w:rPr>
              <w:t>Соответствует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557E48" w:rsidRDefault="00557E48">
            <w:pPr>
              <w:jc w:val="center"/>
              <w:rPr>
                <w:rFonts w:eastAsia="Calibri"/>
                <w:color w:val="000000"/>
                <w:kern w:val="2"/>
                <w:sz w:val="18"/>
                <w:szCs w:val="18"/>
                <w:lang w:eastAsia="ar-SA"/>
              </w:rPr>
            </w:pPr>
            <w:r>
              <w:rPr>
                <w:rFonts w:eastAsia="Calibri"/>
                <w:color w:val="000000"/>
                <w:sz w:val="18"/>
                <w:szCs w:val="18"/>
              </w:rPr>
              <w:t>Соответствует</w:t>
            </w:r>
          </w:p>
        </w:tc>
      </w:tr>
      <w:tr w:rsidR="00557E48" w:rsidTr="00557E48">
        <w:trPr>
          <w:gridAfter w:val="1"/>
          <w:wAfter w:w="1559" w:type="dxa"/>
          <w:trHeight w:val="364"/>
        </w:trPr>
        <w:tc>
          <w:tcPr>
            <w:tcW w:w="3685" w:type="dxa"/>
            <w:vMerge/>
            <w:tcBorders>
              <w:top w:val="single" w:sz="4" w:space="0" w:color="auto"/>
              <w:left w:val="single" w:sz="4" w:space="0" w:color="auto"/>
              <w:bottom w:val="single" w:sz="4" w:space="0" w:color="auto"/>
              <w:right w:val="single" w:sz="4" w:space="0" w:color="auto"/>
            </w:tcBorders>
            <w:vAlign w:val="center"/>
            <w:hideMark/>
          </w:tcPr>
          <w:p w:rsidR="00557E48" w:rsidRDefault="00557E48">
            <w:pPr>
              <w:rPr>
                <w:rFonts w:eastAsia="Calibri"/>
                <w:color w:val="000000"/>
                <w:kern w:val="2"/>
                <w:sz w:val="18"/>
                <w:szCs w:val="18"/>
                <w:lang w:eastAsia="ar-SA"/>
              </w:rPr>
            </w:pPr>
          </w:p>
        </w:tc>
        <w:tc>
          <w:tcPr>
            <w:tcW w:w="12186" w:type="dxa"/>
            <w:gridSpan w:val="5"/>
            <w:tcBorders>
              <w:top w:val="single" w:sz="4" w:space="0" w:color="auto"/>
              <w:left w:val="single" w:sz="4" w:space="0" w:color="auto"/>
              <w:bottom w:val="single" w:sz="4" w:space="0" w:color="auto"/>
              <w:right w:val="single" w:sz="4" w:space="0" w:color="auto"/>
            </w:tcBorders>
            <w:vAlign w:val="center"/>
            <w:hideMark/>
          </w:tcPr>
          <w:p w:rsidR="00557E48" w:rsidRDefault="00557E48">
            <w:pPr>
              <w:jc w:val="center"/>
              <w:rPr>
                <w:rFonts w:eastAsia="Calibri"/>
                <w:color w:val="000000"/>
                <w:kern w:val="2"/>
                <w:sz w:val="18"/>
                <w:szCs w:val="18"/>
                <w:lang w:eastAsia="ar-SA"/>
              </w:rPr>
            </w:pPr>
            <w:r>
              <w:rPr>
                <w:rFonts w:eastAsia="Calibri"/>
                <w:color w:val="000000"/>
                <w:sz w:val="18"/>
                <w:szCs w:val="18"/>
              </w:rPr>
              <w:t>Отдел опеки и попечительства</w:t>
            </w:r>
          </w:p>
        </w:tc>
      </w:tr>
      <w:tr w:rsidR="00557E48" w:rsidTr="00557E48">
        <w:trPr>
          <w:gridAfter w:val="1"/>
          <w:wAfter w:w="1559" w:type="dxa"/>
          <w:trHeight w:val="990"/>
        </w:trPr>
        <w:tc>
          <w:tcPr>
            <w:tcW w:w="3685" w:type="dxa"/>
            <w:vMerge/>
            <w:tcBorders>
              <w:top w:val="single" w:sz="4" w:space="0" w:color="auto"/>
              <w:left w:val="single" w:sz="4" w:space="0" w:color="auto"/>
              <w:bottom w:val="single" w:sz="4" w:space="0" w:color="auto"/>
              <w:right w:val="single" w:sz="4" w:space="0" w:color="auto"/>
            </w:tcBorders>
            <w:vAlign w:val="center"/>
            <w:hideMark/>
          </w:tcPr>
          <w:p w:rsidR="00557E48" w:rsidRDefault="00557E48">
            <w:pPr>
              <w:rPr>
                <w:rFonts w:eastAsia="Calibri"/>
                <w:color w:val="000000"/>
                <w:kern w:val="2"/>
                <w:sz w:val="18"/>
                <w:szCs w:val="18"/>
                <w:lang w:eastAsia="ar-SA"/>
              </w:rPr>
            </w:pPr>
          </w:p>
        </w:tc>
        <w:tc>
          <w:tcPr>
            <w:tcW w:w="5243" w:type="dxa"/>
            <w:tcBorders>
              <w:top w:val="single" w:sz="4" w:space="0" w:color="auto"/>
              <w:left w:val="single" w:sz="4" w:space="0" w:color="auto"/>
              <w:bottom w:val="single" w:sz="4" w:space="0" w:color="auto"/>
              <w:right w:val="single" w:sz="4" w:space="0" w:color="auto"/>
            </w:tcBorders>
            <w:vAlign w:val="center"/>
            <w:hideMark/>
          </w:tcPr>
          <w:p w:rsidR="00557E48" w:rsidRDefault="00557E48">
            <w:pPr>
              <w:jc w:val="center"/>
              <w:rPr>
                <w:kern w:val="2"/>
                <w:sz w:val="18"/>
                <w:szCs w:val="18"/>
                <w:lang w:eastAsia="ar-SA"/>
              </w:rPr>
            </w:pPr>
            <w:r>
              <w:rPr>
                <w:sz w:val="18"/>
                <w:szCs w:val="18"/>
              </w:rPr>
              <w:t>Кресло офисное.</w:t>
            </w:r>
          </w:p>
          <w:p w:rsidR="00557E48" w:rsidRDefault="00557E48">
            <w:pPr>
              <w:jc w:val="center"/>
              <w:rPr>
                <w:sz w:val="18"/>
                <w:szCs w:val="18"/>
              </w:rPr>
            </w:pPr>
            <w:r>
              <w:rPr>
                <w:sz w:val="18"/>
                <w:szCs w:val="18"/>
              </w:rPr>
              <w:t>Габаритные размеры: ширина не менее 630 мм, глубина не менее 630 мм, высота не менее 860 мм. Материал обивки - искусственная кожа (</w:t>
            </w:r>
            <w:proofErr w:type="spellStart"/>
            <w:r>
              <w:rPr>
                <w:sz w:val="18"/>
                <w:szCs w:val="18"/>
              </w:rPr>
              <w:t>экокожа</w:t>
            </w:r>
            <w:proofErr w:type="spellEnd"/>
            <w:r>
              <w:rPr>
                <w:sz w:val="18"/>
                <w:szCs w:val="18"/>
              </w:rPr>
              <w:t xml:space="preserve">) со вставками из ткани. Образцы цветового покрытия должны быть согласованы с заказчиком. </w:t>
            </w:r>
          </w:p>
          <w:p w:rsidR="00557E48" w:rsidRDefault="00557E48">
            <w:pPr>
              <w:jc w:val="center"/>
              <w:rPr>
                <w:sz w:val="18"/>
                <w:szCs w:val="18"/>
              </w:rPr>
            </w:pPr>
            <w:r>
              <w:rPr>
                <w:sz w:val="18"/>
                <w:szCs w:val="18"/>
              </w:rPr>
              <w:t>Материал крестовины - хромированный материал, материал подлокотников - мягкие накладки Механизм качания «</w:t>
            </w:r>
            <w:proofErr w:type="spellStart"/>
            <w:r>
              <w:rPr>
                <w:sz w:val="18"/>
                <w:szCs w:val="18"/>
              </w:rPr>
              <w:t>Top-Gun</w:t>
            </w:r>
            <w:proofErr w:type="spellEnd"/>
            <w:r>
              <w:rPr>
                <w:sz w:val="18"/>
                <w:szCs w:val="18"/>
              </w:rPr>
              <w:t>» с регулировкой под вес и фиксацией.</w:t>
            </w:r>
          </w:p>
          <w:p w:rsidR="00557E48" w:rsidRDefault="00557E48">
            <w:pPr>
              <w:jc w:val="center"/>
              <w:rPr>
                <w:sz w:val="18"/>
                <w:szCs w:val="18"/>
              </w:rPr>
            </w:pPr>
            <w:r>
              <w:rPr>
                <w:sz w:val="18"/>
                <w:szCs w:val="18"/>
              </w:rPr>
              <w:t>Высокая спинка анатомического строения.</w:t>
            </w:r>
          </w:p>
          <w:p w:rsidR="00557E48" w:rsidRDefault="00557E48">
            <w:pPr>
              <w:suppressAutoHyphens/>
              <w:jc w:val="center"/>
              <w:rPr>
                <w:kern w:val="2"/>
                <w:sz w:val="18"/>
                <w:szCs w:val="18"/>
                <w:lang w:eastAsia="ar-SA"/>
              </w:rPr>
            </w:pPr>
            <w:r>
              <w:rPr>
                <w:sz w:val="18"/>
                <w:szCs w:val="18"/>
              </w:rPr>
              <w:t>Регулируемая высота кресла. Рекомендуемая нагрузка на кресло не более 100 кг. Цвет обивки - черный.</w:t>
            </w:r>
          </w:p>
        </w:tc>
        <w:tc>
          <w:tcPr>
            <w:tcW w:w="1983" w:type="dxa"/>
            <w:tcBorders>
              <w:top w:val="single" w:sz="4" w:space="0" w:color="auto"/>
              <w:left w:val="single" w:sz="4" w:space="0" w:color="auto"/>
              <w:bottom w:val="single" w:sz="4" w:space="0" w:color="auto"/>
              <w:right w:val="single" w:sz="4" w:space="0" w:color="auto"/>
            </w:tcBorders>
            <w:vAlign w:val="center"/>
            <w:hideMark/>
          </w:tcPr>
          <w:p w:rsidR="00557E48" w:rsidRDefault="00557E48">
            <w:pPr>
              <w:suppressAutoHyphens/>
              <w:ind w:firstLine="34"/>
              <w:jc w:val="center"/>
              <w:rPr>
                <w:kern w:val="2"/>
                <w:sz w:val="18"/>
                <w:szCs w:val="18"/>
                <w:lang w:eastAsia="ar-SA"/>
              </w:rPr>
            </w:pPr>
            <w:r>
              <w:rPr>
                <w:sz w:val="18"/>
                <w:szCs w:val="18"/>
              </w:rPr>
              <w:t>Штука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557E48" w:rsidRDefault="00557E48">
            <w:pPr>
              <w:suppressAutoHyphens/>
              <w:jc w:val="center"/>
              <w:rPr>
                <w:kern w:val="2"/>
                <w:sz w:val="18"/>
                <w:szCs w:val="18"/>
                <w:lang w:eastAsia="ar-SA"/>
              </w:rPr>
            </w:pPr>
            <w:r>
              <w:rPr>
                <w:sz w:val="18"/>
                <w:szCs w:val="18"/>
              </w:rPr>
              <w:t>1</w:t>
            </w:r>
          </w:p>
        </w:tc>
        <w:tc>
          <w:tcPr>
            <w:tcW w:w="1417" w:type="dxa"/>
            <w:tcBorders>
              <w:top w:val="single" w:sz="4" w:space="0" w:color="auto"/>
              <w:left w:val="single" w:sz="4" w:space="0" w:color="auto"/>
              <w:bottom w:val="single" w:sz="4" w:space="0" w:color="auto"/>
              <w:right w:val="single" w:sz="4" w:space="0" w:color="auto"/>
            </w:tcBorders>
            <w:vAlign w:val="center"/>
            <w:hideMark/>
          </w:tcPr>
          <w:p w:rsidR="00557E48" w:rsidRDefault="00557E48">
            <w:pPr>
              <w:jc w:val="center"/>
              <w:rPr>
                <w:rFonts w:eastAsia="Calibri"/>
                <w:color w:val="000000"/>
                <w:kern w:val="2"/>
                <w:sz w:val="18"/>
                <w:szCs w:val="18"/>
                <w:lang w:eastAsia="ar-SA"/>
              </w:rPr>
            </w:pPr>
            <w:r>
              <w:rPr>
                <w:rFonts w:eastAsia="Calibri"/>
                <w:color w:val="000000"/>
                <w:sz w:val="18"/>
                <w:szCs w:val="18"/>
              </w:rPr>
              <w:t>Соответствует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557E48" w:rsidRDefault="00557E48">
            <w:pPr>
              <w:jc w:val="center"/>
              <w:rPr>
                <w:rFonts w:eastAsia="Calibri"/>
                <w:color w:val="000000"/>
                <w:kern w:val="2"/>
                <w:sz w:val="18"/>
                <w:szCs w:val="18"/>
                <w:lang w:eastAsia="ar-SA"/>
              </w:rPr>
            </w:pPr>
            <w:r>
              <w:rPr>
                <w:rFonts w:eastAsia="Calibri"/>
                <w:color w:val="000000"/>
                <w:sz w:val="18"/>
                <w:szCs w:val="18"/>
              </w:rPr>
              <w:t>Соответствует</w:t>
            </w:r>
          </w:p>
        </w:tc>
      </w:tr>
      <w:tr w:rsidR="00557E48" w:rsidTr="00557E48">
        <w:trPr>
          <w:gridAfter w:val="1"/>
          <w:wAfter w:w="1559" w:type="dxa"/>
          <w:trHeight w:val="990"/>
        </w:trPr>
        <w:tc>
          <w:tcPr>
            <w:tcW w:w="3685" w:type="dxa"/>
            <w:vMerge/>
            <w:tcBorders>
              <w:top w:val="single" w:sz="4" w:space="0" w:color="auto"/>
              <w:left w:val="single" w:sz="4" w:space="0" w:color="auto"/>
              <w:bottom w:val="single" w:sz="4" w:space="0" w:color="auto"/>
              <w:right w:val="single" w:sz="4" w:space="0" w:color="auto"/>
            </w:tcBorders>
            <w:vAlign w:val="center"/>
            <w:hideMark/>
          </w:tcPr>
          <w:p w:rsidR="00557E48" w:rsidRDefault="00557E48">
            <w:pPr>
              <w:rPr>
                <w:rFonts w:eastAsia="Calibri"/>
                <w:color w:val="000000"/>
                <w:kern w:val="2"/>
                <w:sz w:val="18"/>
                <w:szCs w:val="18"/>
                <w:lang w:eastAsia="ar-SA"/>
              </w:rPr>
            </w:pPr>
          </w:p>
        </w:tc>
        <w:tc>
          <w:tcPr>
            <w:tcW w:w="5243" w:type="dxa"/>
            <w:tcBorders>
              <w:top w:val="single" w:sz="4" w:space="0" w:color="auto"/>
              <w:left w:val="single" w:sz="4" w:space="0" w:color="auto"/>
              <w:bottom w:val="single" w:sz="4" w:space="0" w:color="auto"/>
              <w:right w:val="single" w:sz="4" w:space="0" w:color="auto"/>
            </w:tcBorders>
            <w:vAlign w:val="center"/>
            <w:hideMark/>
          </w:tcPr>
          <w:p w:rsidR="00557E48" w:rsidRDefault="00557E48">
            <w:pPr>
              <w:jc w:val="center"/>
              <w:rPr>
                <w:kern w:val="2"/>
                <w:sz w:val="18"/>
                <w:szCs w:val="18"/>
                <w:lang w:eastAsia="ar-SA"/>
              </w:rPr>
            </w:pPr>
            <w:r>
              <w:rPr>
                <w:sz w:val="18"/>
                <w:szCs w:val="18"/>
              </w:rPr>
              <w:t>Шкаф металлический.</w:t>
            </w:r>
          </w:p>
          <w:p w:rsidR="00557E48" w:rsidRDefault="00557E48">
            <w:pPr>
              <w:jc w:val="center"/>
              <w:rPr>
                <w:sz w:val="18"/>
                <w:szCs w:val="18"/>
              </w:rPr>
            </w:pPr>
            <w:r>
              <w:rPr>
                <w:sz w:val="18"/>
                <w:szCs w:val="18"/>
              </w:rPr>
              <w:t>Шкаф металлический, разборный. Высота: не менее 1820 мм, но не более 1850 мм. Ширина: не менее 800 мм, но не более 810 мм. Используется для хранения документов.</w:t>
            </w:r>
          </w:p>
          <w:p w:rsidR="00557E48" w:rsidRDefault="00557E48">
            <w:pPr>
              <w:jc w:val="center"/>
              <w:rPr>
                <w:sz w:val="18"/>
                <w:szCs w:val="18"/>
              </w:rPr>
            </w:pPr>
            <w:r>
              <w:rPr>
                <w:sz w:val="18"/>
                <w:szCs w:val="18"/>
              </w:rPr>
              <w:t>Замок типа ""</w:t>
            </w:r>
            <w:proofErr w:type="spellStart"/>
            <w:r>
              <w:rPr>
                <w:sz w:val="18"/>
                <w:szCs w:val="18"/>
              </w:rPr>
              <w:t>Cam</w:t>
            </w:r>
            <w:proofErr w:type="spellEnd"/>
            <w:r>
              <w:rPr>
                <w:sz w:val="18"/>
                <w:szCs w:val="18"/>
              </w:rPr>
              <w:t xml:space="preserve"> </w:t>
            </w:r>
            <w:proofErr w:type="spellStart"/>
            <w:r>
              <w:rPr>
                <w:sz w:val="18"/>
                <w:szCs w:val="18"/>
              </w:rPr>
              <w:t>Lock</w:t>
            </w:r>
            <w:proofErr w:type="spellEnd"/>
            <w:r>
              <w:rPr>
                <w:sz w:val="18"/>
                <w:szCs w:val="18"/>
              </w:rPr>
              <w:t>"", ригельно-флажковая система запирания (тяги ""вверх-вниз"", язычок замка за боковую стенку).</w:t>
            </w:r>
          </w:p>
          <w:p w:rsidR="00557E48" w:rsidRDefault="00557E48">
            <w:pPr>
              <w:jc w:val="center"/>
              <w:rPr>
                <w:sz w:val="18"/>
                <w:szCs w:val="18"/>
              </w:rPr>
            </w:pPr>
            <w:r>
              <w:rPr>
                <w:sz w:val="18"/>
                <w:szCs w:val="18"/>
              </w:rPr>
              <w:t>Шкаф укомплектован 4 съёмными полками. На полку можно поставить 2 ряда папок типа ""ДЕЛО"". Полки регулируются по высоте с шагом 50 мм. Допустимая нагрузка на полку 50кг.</w:t>
            </w:r>
          </w:p>
          <w:p w:rsidR="00557E48" w:rsidRDefault="00557E48">
            <w:pPr>
              <w:jc w:val="center"/>
              <w:rPr>
                <w:sz w:val="18"/>
                <w:szCs w:val="18"/>
              </w:rPr>
            </w:pPr>
            <w:r>
              <w:rPr>
                <w:sz w:val="18"/>
                <w:szCs w:val="18"/>
              </w:rPr>
              <w:t>Цвет серый, поверхность гладкая матовая.</w:t>
            </w:r>
          </w:p>
          <w:p w:rsidR="00557E48" w:rsidRDefault="00557E48">
            <w:pPr>
              <w:suppressAutoHyphens/>
              <w:jc w:val="center"/>
              <w:rPr>
                <w:kern w:val="2"/>
                <w:sz w:val="18"/>
                <w:szCs w:val="18"/>
                <w:lang w:eastAsia="ar-SA"/>
              </w:rPr>
            </w:pPr>
            <w:r>
              <w:rPr>
                <w:sz w:val="18"/>
                <w:szCs w:val="18"/>
              </w:rPr>
              <w:t>Образцы цветового покрытия должны быть согласованы с заказчиком.</w:t>
            </w:r>
          </w:p>
        </w:tc>
        <w:tc>
          <w:tcPr>
            <w:tcW w:w="1983" w:type="dxa"/>
            <w:tcBorders>
              <w:top w:val="single" w:sz="4" w:space="0" w:color="auto"/>
              <w:left w:val="single" w:sz="4" w:space="0" w:color="auto"/>
              <w:bottom w:val="single" w:sz="4" w:space="0" w:color="auto"/>
              <w:right w:val="single" w:sz="4" w:space="0" w:color="auto"/>
            </w:tcBorders>
            <w:vAlign w:val="center"/>
            <w:hideMark/>
          </w:tcPr>
          <w:p w:rsidR="00557E48" w:rsidRDefault="00557E48">
            <w:pPr>
              <w:suppressAutoHyphens/>
              <w:ind w:firstLine="34"/>
              <w:jc w:val="center"/>
              <w:rPr>
                <w:kern w:val="2"/>
                <w:sz w:val="18"/>
                <w:szCs w:val="18"/>
                <w:lang w:eastAsia="ar-SA"/>
              </w:rPr>
            </w:pPr>
            <w:r>
              <w:rPr>
                <w:sz w:val="18"/>
                <w:szCs w:val="18"/>
              </w:rPr>
              <w:t>Штука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557E48" w:rsidRDefault="00557E48">
            <w:pPr>
              <w:suppressAutoHyphens/>
              <w:jc w:val="center"/>
              <w:rPr>
                <w:kern w:val="2"/>
                <w:sz w:val="18"/>
                <w:szCs w:val="18"/>
                <w:lang w:eastAsia="ar-SA"/>
              </w:rPr>
            </w:pPr>
            <w:r>
              <w:rPr>
                <w:sz w:val="18"/>
                <w:szCs w:val="18"/>
              </w:rPr>
              <w:t>1</w:t>
            </w:r>
          </w:p>
        </w:tc>
        <w:tc>
          <w:tcPr>
            <w:tcW w:w="1417" w:type="dxa"/>
            <w:tcBorders>
              <w:top w:val="single" w:sz="4" w:space="0" w:color="auto"/>
              <w:left w:val="single" w:sz="4" w:space="0" w:color="auto"/>
              <w:bottom w:val="single" w:sz="4" w:space="0" w:color="auto"/>
              <w:right w:val="single" w:sz="4" w:space="0" w:color="auto"/>
            </w:tcBorders>
            <w:vAlign w:val="center"/>
            <w:hideMark/>
          </w:tcPr>
          <w:p w:rsidR="00557E48" w:rsidRDefault="00557E48">
            <w:pPr>
              <w:jc w:val="center"/>
              <w:rPr>
                <w:rFonts w:eastAsia="Calibri"/>
                <w:color w:val="000000"/>
                <w:kern w:val="2"/>
                <w:sz w:val="18"/>
                <w:szCs w:val="18"/>
                <w:lang w:eastAsia="ar-SA"/>
              </w:rPr>
            </w:pPr>
            <w:r>
              <w:rPr>
                <w:rFonts w:eastAsia="Calibri"/>
                <w:color w:val="000000"/>
                <w:sz w:val="18"/>
                <w:szCs w:val="18"/>
              </w:rPr>
              <w:t>Соответствует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557E48" w:rsidRDefault="00557E48">
            <w:pPr>
              <w:jc w:val="center"/>
              <w:rPr>
                <w:rFonts w:eastAsia="Calibri"/>
                <w:color w:val="000000"/>
                <w:kern w:val="2"/>
                <w:sz w:val="18"/>
                <w:szCs w:val="18"/>
                <w:lang w:eastAsia="ar-SA"/>
              </w:rPr>
            </w:pPr>
            <w:r>
              <w:rPr>
                <w:rFonts w:eastAsia="Calibri"/>
                <w:color w:val="000000"/>
                <w:sz w:val="18"/>
                <w:szCs w:val="18"/>
              </w:rPr>
              <w:t>Соответствует</w:t>
            </w:r>
          </w:p>
        </w:tc>
      </w:tr>
    </w:tbl>
    <w:p w:rsidR="00557E48" w:rsidRDefault="00557E48">
      <w:pPr>
        <w:sectPr w:rsidR="00557E48" w:rsidSect="00557E48">
          <w:pgSz w:w="16838" w:h="11906" w:orient="landscape"/>
          <w:pgMar w:top="567" w:right="284" w:bottom="851" w:left="1134" w:header="709" w:footer="709" w:gutter="0"/>
          <w:cols w:space="708"/>
          <w:docGrid w:linePitch="360"/>
        </w:sectPr>
      </w:pPr>
    </w:p>
    <w:p w:rsidR="00557E48" w:rsidRDefault="00557E48"/>
    <w:sectPr w:rsidR="00557E48" w:rsidSect="00BD5F64">
      <w:pgSz w:w="11906" w:h="16838"/>
      <w:pgMar w:top="28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3D2"/>
    <w:rsid w:val="00352DC2"/>
    <w:rsid w:val="00557E48"/>
    <w:rsid w:val="00823F29"/>
    <w:rsid w:val="00A01A90"/>
    <w:rsid w:val="00B61775"/>
    <w:rsid w:val="00BB75D2"/>
    <w:rsid w:val="00BD5F64"/>
    <w:rsid w:val="00E15CB5"/>
    <w:rsid w:val="00E313D2"/>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F64"/>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557E48"/>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BD5F64"/>
    <w:rPr>
      <w:rFonts w:ascii="Times New Roman" w:hAnsi="Times New Roman" w:cs="Times New Roman" w:hint="default"/>
      <w:color w:val="0000FF"/>
      <w:u w:val="single"/>
    </w:rPr>
  </w:style>
  <w:style w:type="character" w:customStyle="1" w:styleId="a4">
    <w:name w:val="Абзац списка Знак"/>
    <w:link w:val="a5"/>
    <w:uiPriority w:val="99"/>
    <w:locked/>
    <w:rsid w:val="00BD5F64"/>
    <w:rPr>
      <w:rFonts w:ascii="Times New Roman" w:eastAsia="Times New Roman" w:hAnsi="Times New Roman" w:cs="Times New Roman"/>
    </w:rPr>
  </w:style>
  <w:style w:type="paragraph" w:styleId="a5">
    <w:name w:val="List Paragraph"/>
    <w:basedOn w:val="a"/>
    <w:link w:val="a4"/>
    <w:uiPriority w:val="99"/>
    <w:qFormat/>
    <w:rsid w:val="00BD5F64"/>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352DC2"/>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352DC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352DC2"/>
    <w:rPr>
      <w:rFonts w:ascii="Times New Roman" w:eastAsia="Times New Roman" w:hAnsi="Times New Roman" w:cs="Times New Roman"/>
      <w:sz w:val="20"/>
      <w:szCs w:val="20"/>
      <w:lang w:eastAsia="ru-RU"/>
    </w:rPr>
  </w:style>
  <w:style w:type="character" w:customStyle="1" w:styleId="40">
    <w:name w:val="Заголовок 4 Знак"/>
    <w:basedOn w:val="a0"/>
    <w:link w:val="4"/>
    <w:uiPriority w:val="9"/>
    <w:semiHidden/>
    <w:rsid w:val="00557E48"/>
    <w:rPr>
      <w:rFonts w:ascii="Calibri" w:eastAsia="Times New Roman" w:hAnsi="Calibri" w:cs="Times New Roman"/>
      <w:b/>
      <w:bCs/>
      <w:kern w:val="2"/>
      <w:sz w:val="28"/>
      <w:szCs w:val="28"/>
      <w:lang w:eastAsia="ar-SA"/>
    </w:rPr>
  </w:style>
  <w:style w:type="table" w:styleId="a8">
    <w:name w:val="Table Grid"/>
    <w:basedOn w:val="a1"/>
    <w:uiPriority w:val="59"/>
    <w:rsid w:val="00557E4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557E48"/>
    <w:rPr>
      <w:rFonts w:ascii="Tahoma" w:hAnsi="Tahoma" w:cs="Tahoma"/>
      <w:sz w:val="16"/>
      <w:szCs w:val="16"/>
    </w:rPr>
  </w:style>
  <w:style w:type="character" w:customStyle="1" w:styleId="aa">
    <w:name w:val="Текст выноски Знак"/>
    <w:basedOn w:val="a0"/>
    <w:link w:val="a9"/>
    <w:uiPriority w:val="99"/>
    <w:semiHidden/>
    <w:rsid w:val="00557E4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F64"/>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557E48"/>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BD5F64"/>
    <w:rPr>
      <w:rFonts w:ascii="Times New Roman" w:hAnsi="Times New Roman" w:cs="Times New Roman" w:hint="default"/>
      <w:color w:val="0000FF"/>
      <w:u w:val="single"/>
    </w:rPr>
  </w:style>
  <w:style w:type="character" w:customStyle="1" w:styleId="a4">
    <w:name w:val="Абзац списка Знак"/>
    <w:link w:val="a5"/>
    <w:uiPriority w:val="99"/>
    <w:locked/>
    <w:rsid w:val="00BD5F64"/>
    <w:rPr>
      <w:rFonts w:ascii="Times New Roman" w:eastAsia="Times New Roman" w:hAnsi="Times New Roman" w:cs="Times New Roman"/>
    </w:rPr>
  </w:style>
  <w:style w:type="paragraph" w:styleId="a5">
    <w:name w:val="List Paragraph"/>
    <w:basedOn w:val="a"/>
    <w:link w:val="a4"/>
    <w:uiPriority w:val="99"/>
    <w:qFormat/>
    <w:rsid w:val="00BD5F64"/>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352DC2"/>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352DC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352DC2"/>
    <w:rPr>
      <w:rFonts w:ascii="Times New Roman" w:eastAsia="Times New Roman" w:hAnsi="Times New Roman" w:cs="Times New Roman"/>
      <w:sz w:val="20"/>
      <w:szCs w:val="20"/>
      <w:lang w:eastAsia="ru-RU"/>
    </w:rPr>
  </w:style>
  <w:style w:type="character" w:customStyle="1" w:styleId="40">
    <w:name w:val="Заголовок 4 Знак"/>
    <w:basedOn w:val="a0"/>
    <w:link w:val="4"/>
    <w:uiPriority w:val="9"/>
    <w:semiHidden/>
    <w:rsid w:val="00557E48"/>
    <w:rPr>
      <w:rFonts w:ascii="Calibri" w:eastAsia="Times New Roman" w:hAnsi="Calibri" w:cs="Times New Roman"/>
      <w:b/>
      <w:bCs/>
      <w:kern w:val="2"/>
      <w:sz w:val="28"/>
      <w:szCs w:val="28"/>
      <w:lang w:eastAsia="ar-SA"/>
    </w:rPr>
  </w:style>
  <w:style w:type="table" w:styleId="a8">
    <w:name w:val="Table Grid"/>
    <w:basedOn w:val="a1"/>
    <w:uiPriority w:val="59"/>
    <w:rsid w:val="00557E4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557E48"/>
    <w:rPr>
      <w:rFonts w:ascii="Tahoma" w:hAnsi="Tahoma" w:cs="Tahoma"/>
      <w:sz w:val="16"/>
      <w:szCs w:val="16"/>
    </w:rPr>
  </w:style>
  <w:style w:type="character" w:customStyle="1" w:styleId="aa">
    <w:name w:val="Текст выноски Знак"/>
    <w:basedOn w:val="a0"/>
    <w:link w:val="a9"/>
    <w:uiPriority w:val="99"/>
    <w:semiHidden/>
    <w:rsid w:val="00557E4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42161">
      <w:bodyDiv w:val="1"/>
      <w:marLeft w:val="0"/>
      <w:marRight w:val="0"/>
      <w:marTop w:val="0"/>
      <w:marBottom w:val="0"/>
      <w:divBdr>
        <w:top w:val="none" w:sz="0" w:space="0" w:color="auto"/>
        <w:left w:val="none" w:sz="0" w:space="0" w:color="auto"/>
        <w:bottom w:val="none" w:sz="0" w:space="0" w:color="auto"/>
        <w:right w:val="none" w:sz="0" w:space="0" w:color="auto"/>
      </w:divBdr>
    </w:div>
    <w:div w:id="146828614">
      <w:bodyDiv w:val="1"/>
      <w:marLeft w:val="0"/>
      <w:marRight w:val="0"/>
      <w:marTop w:val="0"/>
      <w:marBottom w:val="0"/>
      <w:divBdr>
        <w:top w:val="none" w:sz="0" w:space="0" w:color="auto"/>
        <w:left w:val="none" w:sz="0" w:space="0" w:color="auto"/>
        <w:bottom w:val="none" w:sz="0" w:space="0" w:color="auto"/>
        <w:right w:val="none" w:sz="0" w:space="0" w:color="auto"/>
      </w:divBdr>
    </w:div>
    <w:div w:id="419765417">
      <w:bodyDiv w:val="1"/>
      <w:marLeft w:val="0"/>
      <w:marRight w:val="0"/>
      <w:marTop w:val="0"/>
      <w:marBottom w:val="0"/>
      <w:divBdr>
        <w:top w:val="none" w:sz="0" w:space="0" w:color="auto"/>
        <w:left w:val="none" w:sz="0" w:space="0" w:color="auto"/>
        <w:bottom w:val="none" w:sz="0" w:space="0" w:color="auto"/>
        <w:right w:val="none" w:sz="0" w:space="0" w:color="auto"/>
      </w:divBdr>
    </w:div>
    <w:div w:id="925185165">
      <w:bodyDiv w:val="1"/>
      <w:marLeft w:val="0"/>
      <w:marRight w:val="0"/>
      <w:marTop w:val="0"/>
      <w:marBottom w:val="0"/>
      <w:divBdr>
        <w:top w:val="none" w:sz="0" w:space="0" w:color="auto"/>
        <w:left w:val="none" w:sz="0" w:space="0" w:color="auto"/>
        <w:bottom w:val="none" w:sz="0" w:space="0" w:color="auto"/>
        <w:right w:val="none" w:sz="0" w:space="0" w:color="auto"/>
      </w:divBdr>
    </w:div>
    <w:div w:id="1422022257">
      <w:bodyDiv w:val="1"/>
      <w:marLeft w:val="0"/>
      <w:marRight w:val="0"/>
      <w:marTop w:val="0"/>
      <w:marBottom w:val="0"/>
      <w:divBdr>
        <w:top w:val="none" w:sz="0" w:space="0" w:color="auto"/>
        <w:left w:val="none" w:sz="0" w:space="0" w:color="auto"/>
        <w:bottom w:val="none" w:sz="0" w:space="0" w:color="auto"/>
        <w:right w:val="none" w:sz="0" w:space="0" w:color="auto"/>
      </w:divBdr>
    </w:div>
    <w:div w:id="1757819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7</Pages>
  <Words>1948</Words>
  <Characters>11104</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Захарова Наталья Борисовна</cp:lastModifiedBy>
  <cp:revision>6</cp:revision>
  <cp:lastPrinted>2018-06-13T12:31:00Z</cp:lastPrinted>
  <dcterms:created xsi:type="dcterms:W3CDTF">2018-06-09T08:13:00Z</dcterms:created>
  <dcterms:modified xsi:type="dcterms:W3CDTF">2018-06-14T04:15:00Z</dcterms:modified>
</cp:coreProperties>
</file>