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64F8B" wp14:editId="2E166023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F11" w:rsidRPr="003C5141" w:rsidRDefault="00080F1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080F11" w:rsidRPr="003C5141" w:rsidRDefault="00080F1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B72F3FC" wp14:editId="7406D92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D67610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D67610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625906" w:rsidRDefault="00E96878" w:rsidP="00D67610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8E0A8B">
        <w:rPr>
          <w:rFonts w:ascii="PT Astra Serif" w:eastAsia="Calibri" w:hAnsi="PT Astra Serif"/>
          <w:sz w:val="28"/>
          <w:szCs w:val="26"/>
          <w:lang w:eastAsia="en-US"/>
        </w:rPr>
        <w:t>26 апреля 2021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8E0A8B">
        <w:rPr>
          <w:rFonts w:ascii="PT Astra Serif" w:eastAsia="Calibri" w:hAnsi="PT Astra Serif"/>
          <w:sz w:val="28"/>
          <w:szCs w:val="26"/>
          <w:lang w:eastAsia="en-US"/>
        </w:rPr>
        <w:t xml:space="preserve">    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8E0A8B">
        <w:rPr>
          <w:rFonts w:ascii="PT Astra Serif" w:eastAsia="Calibri" w:hAnsi="PT Astra Serif"/>
          <w:sz w:val="28"/>
          <w:szCs w:val="26"/>
          <w:lang w:eastAsia="en-US"/>
        </w:rPr>
        <w:t>596-п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Default="00A44F85" w:rsidP="00D67610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625906" w:rsidRPr="00625906" w:rsidRDefault="00625906" w:rsidP="00D67610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D67610" w:rsidRPr="00625906" w:rsidRDefault="00D67610" w:rsidP="00D67610">
      <w:pPr>
        <w:spacing w:line="276" w:lineRule="auto"/>
        <w:jc w:val="both"/>
        <w:rPr>
          <w:rFonts w:ascii="PT Astra Serif" w:hAnsi="PT Astra Serif"/>
          <w:sz w:val="28"/>
          <w:szCs w:val="28"/>
          <w:lang w:val="x-none" w:eastAsia="ru-RU"/>
        </w:rPr>
      </w:pPr>
      <w:r w:rsidRPr="00625906">
        <w:rPr>
          <w:rFonts w:ascii="PT Astra Serif" w:hAnsi="PT Astra Serif"/>
          <w:sz w:val="28"/>
          <w:szCs w:val="28"/>
          <w:lang w:val="x-none" w:eastAsia="ru-RU"/>
        </w:rPr>
        <w:t>О внесении изменений в постановление</w:t>
      </w:r>
    </w:p>
    <w:p w:rsidR="00D67610" w:rsidRPr="00625906" w:rsidRDefault="00D67610" w:rsidP="00D67610">
      <w:pPr>
        <w:spacing w:line="276" w:lineRule="auto"/>
        <w:jc w:val="both"/>
        <w:rPr>
          <w:rFonts w:ascii="PT Astra Serif" w:hAnsi="PT Astra Serif"/>
          <w:sz w:val="28"/>
          <w:szCs w:val="28"/>
          <w:lang w:val="x-none" w:eastAsia="ru-RU"/>
        </w:rPr>
      </w:pPr>
      <w:r w:rsidRPr="00625906">
        <w:rPr>
          <w:rFonts w:ascii="PT Astra Serif" w:hAnsi="PT Astra Serif"/>
          <w:sz w:val="28"/>
          <w:szCs w:val="28"/>
          <w:lang w:val="x-none" w:eastAsia="ru-RU"/>
        </w:rPr>
        <w:t>администрации города Югорска</w:t>
      </w:r>
    </w:p>
    <w:p w:rsidR="00D67610" w:rsidRPr="00625906" w:rsidRDefault="00D67610" w:rsidP="00D6761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25906">
        <w:rPr>
          <w:rFonts w:ascii="PT Astra Serif" w:hAnsi="PT Astra Serif"/>
          <w:sz w:val="28"/>
          <w:szCs w:val="28"/>
        </w:rPr>
        <w:t>от 30.10.2018 № 3004 «О муниципальной</w:t>
      </w:r>
    </w:p>
    <w:p w:rsidR="00D67610" w:rsidRPr="00625906" w:rsidRDefault="00D67610" w:rsidP="00D6761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25906">
        <w:rPr>
          <w:rFonts w:ascii="PT Astra Serif" w:hAnsi="PT Astra Serif"/>
          <w:sz w:val="28"/>
          <w:szCs w:val="28"/>
        </w:rPr>
        <w:t>программе города Югорска</w:t>
      </w:r>
    </w:p>
    <w:p w:rsidR="00D67610" w:rsidRPr="00625906" w:rsidRDefault="00D67610" w:rsidP="00D6761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25906">
        <w:rPr>
          <w:rFonts w:ascii="PT Astra Serif" w:hAnsi="PT Astra Serif"/>
          <w:sz w:val="28"/>
          <w:szCs w:val="28"/>
        </w:rPr>
        <w:t>«Развитие образования»</w:t>
      </w:r>
    </w:p>
    <w:p w:rsidR="00D67610" w:rsidRPr="00625906" w:rsidRDefault="00D67610" w:rsidP="00D67610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bookmarkEnd w:id="0"/>
    </w:p>
    <w:p w:rsidR="00D67610" w:rsidRDefault="00D67610" w:rsidP="00D67610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625906" w:rsidRPr="00A10812" w:rsidRDefault="00625906" w:rsidP="00D67610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D67610" w:rsidRPr="00A10812" w:rsidRDefault="00D67610" w:rsidP="00D6761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0812">
        <w:rPr>
          <w:rFonts w:ascii="PT Astra Serif" w:hAnsi="PT Astra Serif"/>
          <w:sz w:val="28"/>
          <w:szCs w:val="28"/>
          <w:lang w:eastAsia="ru-RU"/>
        </w:rPr>
        <w:t xml:space="preserve">В соответствии с постановлением администрации города Югорска </w:t>
      </w:r>
      <w:r w:rsidR="00625906">
        <w:rPr>
          <w:rFonts w:ascii="PT Astra Serif" w:hAnsi="PT Astra Serif"/>
          <w:sz w:val="28"/>
          <w:szCs w:val="28"/>
          <w:lang w:eastAsia="ru-RU"/>
        </w:rPr>
        <w:t xml:space="preserve">       </w:t>
      </w:r>
      <w:r w:rsidRPr="00A10812">
        <w:rPr>
          <w:rFonts w:ascii="PT Astra Serif" w:hAnsi="PT Astra Serif"/>
          <w:sz w:val="28"/>
          <w:szCs w:val="28"/>
          <w:lang w:eastAsia="ru-RU"/>
        </w:rPr>
        <w:t xml:space="preserve">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</w:t>
      </w:r>
      <w:r w:rsidRPr="00A10812">
        <w:rPr>
          <w:rFonts w:ascii="PT Astra Serif" w:hAnsi="PT Astra Serif"/>
          <w:sz w:val="28"/>
          <w:szCs w:val="28"/>
          <w:lang w:eastAsia="ru-RU"/>
        </w:rPr>
        <w:t xml:space="preserve">в соответствии с национальными целями развития», </w:t>
      </w:r>
      <w:r w:rsidRPr="00A10812">
        <w:rPr>
          <w:rFonts w:ascii="PT Astra Serif" w:hAnsi="PT Astra Serif"/>
          <w:sz w:val="28"/>
          <w:szCs w:val="28"/>
        </w:rPr>
        <w:t xml:space="preserve">в целях </w:t>
      </w:r>
      <w:proofErr w:type="gramStart"/>
      <w:r w:rsidRPr="00A10812">
        <w:rPr>
          <w:rFonts w:ascii="PT Astra Serif" w:hAnsi="PT Astra Serif"/>
          <w:sz w:val="28"/>
          <w:szCs w:val="28"/>
        </w:rPr>
        <w:t>уточнения объемов финансирования мероприятий муниципальной программы</w:t>
      </w:r>
      <w:proofErr w:type="gramEnd"/>
      <w:r w:rsidRPr="00A10812">
        <w:rPr>
          <w:rFonts w:ascii="PT Astra Serif" w:hAnsi="PT Astra Serif"/>
          <w:sz w:val="28"/>
          <w:szCs w:val="28"/>
        </w:rPr>
        <w:t>:</w:t>
      </w:r>
    </w:p>
    <w:p w:rsidR="00D67610" w:rsidRPr="00A10812" w:rsidRDefault="00D67610" w:rsidP="00D67610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A10812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A10812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Югорска от 30.10.2018 № 3004 «О муниципальной программе города Югорска «Развитие образования» (с изменениями от 29.04.2019 № 885,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A10812">
        <w:rPr>
          <w:rFonts w:ascii="PT Astra Serif" w:hAnsi="PT Astra Serif"/>
          <w:sz w:val="28"/>
          <w:szCs w:val="28"/>
        </w:rPr>
        <w:t xml:space="preserve">от 31.05.2019 № 1163, 10.10.2019 № 2201, от 07.11.2019 № 2403,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A10812">
        <w:rPr>
          <w:rFonts w:ascii="PT Astra Serif" w:hAnsi="PT Astra Serif"/>
          <w:sz w:val="28"/>
          <w:szCs w:val="28"/>
        </w:rPr>
        <w:t xml:space="preserve">от 24.12.2019 № 2782, от 24.12.2019 № 2785, от 09.04.2020 № 549,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A10812">
        <w:rPr>
          <w:rFonts w:ascii="PT Astra Serif" w:hAnsi="PT Astra Serif"/>
          <w:sz w:val="28"/>
          <w:szCs w:val="28"/>
        </w:rPr>
        <w:t>от 28.09.2020 № 1396, от 21.12.2020 № 1902, от 21.12.2020 № 1908</w:t>
      </w:r>
      <w:r>
        <w:rPr>
          <w:rFonts w:ascii="PT Astra Serif" w:hAnsi="PT Astra Serif"/>
          <w:sz w:val="28"/>
          <w:szCs w:val="28"/>
        </w:rPr>
        <w:t>,                         от 01.03.2021 № 217-п</w:t>
      </w:r>
      <w:r w:rsidRPr="00A10812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D67610" w:rsidRDefault="00D67610" w:rsidP="00D67610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10812">
        <w:rPr>
          <w:rFonts w:ascii="PT Astra Serif" w:hAnsi="PT Astra Serif"/>
          <w:sz w:val="28"/>
          <w:szCs w:val="28"/>
        </w:rPr>
        <w:t>1.1. Строк</w:t>
      </w:r>
      <w:r>
        <w:rPr>
          <w:rFonts w:ascii="PT Astra Serif" w:hAnsi="PT Astra Serif"/>
          <w:sz w:val="28"/>
          <w:szCs w:val="28"/>
        </w:rPr>
        <w:t>у</w:t>
      </w:r>
      <w:r w:rsidRPr="00A10812">
        <w:rPr>
          <w:rFonts w:ascii="PT Astra Serif" w:hAnsi="PT Astra Serif"/>
          <w:sz w:val="28"/>
          <w:szCs w:val="28"/>
        </w:rPr>
        <w:t xml:space="preserve"> «</w:t>
      </w:r>
      <w:r w:rsidRPr="00A10812">
        <w:rPr>
          <w:rFonts w:ascii="PT Astra Serif" w:hAnsi="PT Astra Serif"/>
          <w:sz w:val="28"/>
          <w:szCs w:val="28"/>
          <w:lang w:eastAsia="ru-RU"/>
        </w:rPr>
        <w:t>Параметры финансового обеспечения муниципальной программы</w:t>
      </w:r>
      <w:r w:rsidRPr="00A10812">
        <w:rPr>
          <w:rFonts w:ascii="PT Astra Serif" w:hAnsi="PT Astra Serif"/>
          <w:sz w:val="28"/>
          <w:szCs w:val="28"/>
        </w:rPr>
        <w:t xml:space="preserve">» </w:t>
      </w:r>
      <w:r w:rsidRPr="00A10812">
        <w:rPr>
          <w:rFonts w:ascii="PT Astra Serif" w:hAnsi="PT Astra Serif"/>
          <w:sz w:val="28"/>
          <w:szCs w:val="28"/>
          <w:lang w:eastAsia="ru-RU"/>
        </w:rPr>
        <w:t xml:space="preserve">паспорта муниципальной программы </w:t>
      </w:r>
      <w:r w:rsidRPr="00A10812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625906" w:rsidRPr="00A10812" w:rsidRDefault="00625906" w:rsidP="00D67610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67610" w:rsidRPr="00A10812" w:rsidRDefault="00D67610" w:rsidP="00D67610">
      <w:pPr>
        <w:tabs>
          <w:tab w:val="left" w:pos="1168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sz w:val="28"/>
          <w:szCs w:val="28"/>
        </w:rPr>
      </w:pPr>
      <w:r w:rsidRPr="00A10812"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pPr w:leftFromText="180" w:rightFromText="180" w:vertAnchor="text" w:horzAnchor="margin" w:tblpXSpec="right" w:tblpY="90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6"/>
      </w:tblGrid>
      <w:tr w:rsidR="00D67610" w:rsidRPr="00A10812" w:rsidTr="00080F11">
        <w:tc>
          <w:tcPr>
            <w:tcW w:w="2268" w:type="dxa"/>
            <w:vAlign w:val="center"/>
          </w:tcPr>
          <w:p w:rsidR="00D67610" w:rsidRPr="00A10812" w:rsidRDefault="00D67610" w:rsidP="00D67610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7106" w:type="dxa"/>
          </w:tcPr>
          <w:p w:rsidR="00D67610" w:rsidRPr="00A10812" w:rsidRDefault="00D67610" w:rsidP="00D67610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 xml:space="preserve">Общий объем финансирования муниципальной программы составляет – 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>25 173 148,4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 xml:space="preserve"> тыс. рублей, в том числе по годам реализации:</w:t>
            </w:r>
          </w:p>
          <w:p w:rsidR="00D67610" w:rsidRPr="00A10812" w:rsidRDefault="00D67610" w:rsidP="00D67610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2019 год – 2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115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681,8 тыс. рублей;</w:t>
            </w:r>
          </w:p>
          <w:p w:rsidR="00D67610" w:rsidRPr="00A10812" w:rsidRDefault="00D67610" w:rsidP="00D67610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2020 год – 2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> 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209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019,7 тыс. рублей;</w:t>
            </w:r>
          </w:p>
          <w:p w:rsidR="00D67610" w:rsidRPr="00A10812" w:rsidRDefault="00D67610" w:rsidP="00D67610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 xml:space="preserve">2021 год – 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>1 903 547,0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 xml:space="preserve"> тыс. рублей;</w:t>
            </w:r>
          </w:p>
          <w:p w:rsidR="00D67610" w:rsidRPr="00A10812" w:rsidRDefault="00D67610" w:rsidP="00D67610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2022 год – 1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 862 557,2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 xml:space="preserve"> тыс. рублей;</w:t>
            </w:r>
          </w:p>
          <w:p w:rsidR="00D67610" w:rsidRPr="00A10812" w:rsidRDefault="00D67610" w:rsidP="00D67610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2023 год – 1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 876 840,8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 xml:space="preserve"> тыс. рублей;</w:t>
            </w:r>
          </w:p>
          <w:p w:rsidR="00D67610" w:rsidRPr="00A10812" w:rsidRDefault="00D67610" w:rsidP="00D67610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 xml:space="preserve">2024 год – 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>2 512 143,1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 xml:space="preserve"> тыс. рублей;</w:t>
            </w:r>
          </w:p>
          <w:p w:rsidR="00D67610" w:rsidRPr="00A10812" w:rsidRDefault="00D67610" w:rsidP="00D67610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2025 год – 1 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936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141,3 тыс. рублей;</w:t>
            </w:r>
          </w:p>
          <w:p w:rsidR="00D67610" w:rsidRPr="00A10812" w:rsidRDefault="00D67610" w:rsidP="00D67610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2026-2030 годы – 10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757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217,5 тыс. рублей.</w:t>
            </w:r>
          </w:p>
        </w:tc>
      </w:tr>
    </w:tbl>
    <w:p w:rsidR="00D67610" w:rsidRDefault="00D67610" w:rsidP="00D67610">
      <w:pPr>
        <w:autoSpaceDE w:val="0"/>
        <w:autoSpaceDN w:val="0"/>
        <w:adjustRightInd w:val="0"/>
        <w:spacing w:line="276" w:lineRule="auto"/>
        <w:ind w:left="709" w:right="-2"/>
        <w:jc w:val="right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A10812">
        <w:rPr>
          <w:rFonts w:ascii="PT Astra Serif" w:hAnsi="PT Astra Serif"/>
          <w:sz w:val="28"/>
          <w:szCs w:val="28"/>
          <w:lang w:eastAsia="ru-RU"/>
        </w:rPr>
        <w:t>».</w:t>
      </w:r>
    </w:p>
    <w:p w:rsidR="00D67610" w:rsidRDefault="00D67610" w:rsidP="00D67610">
      <w:pPr>
        <w:autoSpaceDE w:val="0"/>
        <w:autoSpaceDN w:val="0"/>
        <w:adjustRightInd w:val="0"/>
        <w:spacing w:line="276" w:lineRule="auto"/>
        <w:ind w:left="709" w:right="-2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1.2. Раздел 2:</w:t>
      </w:r>
    </w:p>
    <w:p w:rsidR="00D67610" w:rsidRDefault="00D67610" w:rsidP="00D67610">
      <w:pPr>
        <w:tabs>
          <w:tab w:val="left" w:pos="8647"/>
          <w:tab w:val="left" w:pos="9356"/>
        </w:tabs>
        <w:autoSpaceDE w:val="0"/>
        <w:autoSpaceDN w:val="0"/>
        <w:adjustRightInd w:val="0"/>
        <w:spacing w:line="276" w:lineRule="auto"/>
        <w:ind w:right="-2"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1.2.1. После абзаца пятьдесят шесть дополнить абзацем следующего содержания:</w:t>
      </w:r>
    </w:p>
    <w:p w:rsidR="00D67610" w:rsidRDefault="00D67610" w:rsidP="00D67610">
      <w:pPr>
        <w:autoSpaceDE w:val="0"/>
        <w:autoSpaceDN w:val="0"/>
        <w:adjustRightInd w:val="0"/>
        <w:spacing w:line="276" w:lineRule="auto"/>
        <w:ind w:left="709" w:right="-2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«Ремонт третьего этажа здания, расположенного по адресу: ул. Ленина, </w:t>
      </w:r>
    </w:p>
    <w:p w:rsidR="00D67610" w:rsidRPr="00A10812" w:rsidRDefault="00D67610" w:rsidP="00D67610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д. 29 для размещения Муниципального казенного учреждения «Центр материально – технического и информационно-методического обеспечения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.».</w:t>
      </w:r>
      <w:proofErr w:type="gramEnd"/>
    </w:p>
    <w:p w:rsidR="00D67610" w:rsidRPr="00A10812" w:rsidRDefault="00D67610" w:rsidP="00D67610">
      <w:pPr>
        <w:autoSpaceDE w:val="0"/>
        <w:autoSpaceDN w:val="0"/>
        <w:adjustRightInd w:val="0"/>
        <w:spacing w:line="276" w:lineRule="auto"/>
        <w:ind w:right="-2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A10812">
        <w:rPr>
          <w:rFonts w:ascii="PT Astra Serif" w:hAnsi="PT Astra Serif"/>
          <w:sz w:val="28"/>
          <w:szCs w:val="28"/>
          <w:lang w:eastAsia="ru-RU"/>
        </w:rPr>
        <w:t>1.</w:t>
      </w:r>
      <w:r>
        <w:rPr>
          <w:rFonts w:ascii="PT Astra Serif" w:hAnsi="PT Astra Serif"/>
          <w:sz w:val="28"/>
          <w:szCs w:val="28"/>
          <w:lang w:eastAsia="ru-RU"/>
        </w:rPr>
        <w:t>3</w:t>
      </w:r>
      <w:r w:rsidRPr="00A10812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Pr="00A10812">
        <w:rPr>
          <w:rFonts w:ascii="PT Astra Serif" w:hAnsi="PT Astra Serif"/>
          <w:sz w:val="28"/>
          <w:szCs w:val="28"/>
        </w:rPr>
        <w:t>Таблиц</w:t>
      </w:r>
      <w:r>
        <w:rPr>
          <w:rFonts w:ascii="PT Astra Serif" w:hAnsi="PT Astra Serif"/>
          <w:sz w:val="28"/>
          <w:szCs w:val="28"/>
        </w:rPr>
        <w:t>у</w:t>
      </w:r>
      <w:r w:rsidRPr="00A10812">
        <w:rPr>
          <w:rFonts w:ascii="PT Astra Serif" w:hAnsi="PT Astra Serif"/>
          <w:sz w:val="28"/>
          <w:szCs w:val="28"/>
        </w:rPr>
        <w:t xml:space="preserve"> 2</w:t>
      </w:r>
      <w:r>
        <w:rPr>
          <w:rFonts w:ascii="PT Astra Serif" w:hAnsi="PT Astra Serif"/>
          <w:sz w:val="28"/>
          <w:szCs w:val="28"/>
        </w:rPr>
        <w:t xml:space="preserve"> из</w:t>
      </w:r>
      <w:r w:rsidRPr="00A10812">
        <w:rPr>
          <w:rFonts w:ascii="PT Astra Serif" w:hAnsi="PT Astra Serif"/>
          <w:sz w:val="28"/>
          <w:szCs w:val="28"/>
        </w:rPr>
        <w:t>ложить в новой редакции (приложение).</w:t>
      </w:r>
    </w:p>
    <w:p w:rsidR="00D67610" w:rsidRPr="00A10812" w:rsidRDefault="00D67610" w:rsidP="00D67610">
      <w:pPr>
        <w:tabs>
          <w:tab w:val="left" w:pos="993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10812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</w:t>
      </w:r>
      <w:r>
        <w:rPr>
          <w:rFonts w:ascii="PT Astra Serif" w:hAnsi="PT Astra Serif"/>
          <w:sz w:val="28"/>
          <w:szCs w:val="28"/>
          <w:lang w:eastAsia="ru-RU"/>
        </w:rPr>
        <w:t xml:space="preserve"> и </w:t>
      </w:r>
      <w:r w:rsidRPr="00A10812">
        <w:rPr>
          <w:rFonts w:ascii="PT Astra Serif" w:hAnsi="PT Astra Serif"/>
          <w:sz w:val="28"/>
          <w:szCs w:val="28"/>
          <w:lang w:eastAsia="ru-RU"/>
        </w:rPr>
        <w:t>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D67610" w:rsidRPr="00A10812" w:rsidRDefault="00D67610" w:rsidP="00D67610">
      <w:pPr>
        <w:tabs>
          <w:tab w:val="left" w:pos="993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10812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D67610" w:rsidRPr="00A10812" w:rsidRDefault="00D67610" w:rsidP="00D67610">
      <w:pPr>
        <w:tabs>
          <w:tab w:val="left" w:pos="993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10812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A10812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A10812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</w:t>
      </w:r>
      <w:r>
        <w:rPr>
          <w:rFonts w:ascii="PT Astra Serif" w:hAnsi="PT Astra Serif"/>
          <w:sz w:val="28"/>
          <w:szCs w:val="28"/>
          <w:lang w:eastAsia="ru-RU"/>
        </w:rPr>
        <w:t xml:space="preserve">местителя главы города Югорска </w:t>
      </w:r>
      <w:r w:rsidRPr="00A10812">
        <w:rPr>
          <w:rFonts w:ascii="PT Astra Serif" w:hAnsi="PT Astra Serif"/>
          <w:sz w:val="28"/>
          <w:szCs w:val="28"/>
          <w:lang w:eastAsia="ru-RU"/>
        </w:rPr>
        <w:t>Долгодворову</w:t>
      </w:r>
      <w:r>
        <w:rPr>
          <w:rFonts w:ascii="PT Astra Serif" w:hAnsi="PT Astra Serif"/>
          <w:sz w:val="28"/>
          <w:szCs w:val="28"/>
          <w:lang w:eastAsia="ru-RU"/>
        </w:rPr>
        <w:t xml:space="preserve"> Т.И</w:t>
      </w:r>
      <w:r w:rsidRPr="00A10812">
        <w:rPr>
          <w:rFonts w:ascii="PT Astra Serif" w:hAnsi="PT Astra Serif"/>
          <w:sz w:val="28"/>
          <w:szCs w:val="28"/>
          <w:lang w:eastAsia="ru-RU"/>
        </w:rPr>
        <w:t>.</w:t>
      </w:r>
    </w:p>
    <w:p w:rsidR="00D67610" w:rsidRPr="00A10812" w:rsidRDefault="00D67610" w:rsidP="00D67610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D67610" w:rsidRPr="00D67610" w:rsidRDefault="00D67610" w:rsidP="00D67610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D67610" w:rsidRPr="00D67610" w:rsidRDefault="00D67610" w:rsidP="00D67610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D67610" w:rsidRPr="00A10812" w:rsidRDefault="00D67610" w:rsidP="00D67610">
      <w:pPr>
        <w:spacing w:line="276" w:lineRule="auto"/>
        <w:rPr>
          <w:rFonts w:ascii="PT Astra Serif" w:eastAsia="Calibri" w:hAnsi="PT Astra Serif"/>
          <w:bCs/>
          <w:color w:val="26282F"/>
          <w:sz w:val="28"/>
          <w:szCs w:val="28"/>
        </w:rPr>
      </w:pPr>
      <w:r w:rsidRPr="00A10812">
        <w:rPr>
          <w:rFonts w:ascii="PT Astra Serif" w:eastAsia="Calibri" w:hAnsi="PT Astra Serif"/>
          <w:b/>
          <w:sz w:val="28"/>
          <w:szCs w:val="28"/>
        </w:rPr>
        <w:t xml:space="preserve">Глава города Югорска                   </w:t>
      </w:r>
      <w:r>
        <w:rPr>
          <w:rFonts w:ascii="PT Astra Serif" w:eastAsia="Calibri" w:hAnsi="PT Astra Serif"/>
          <w:b/>
          <w:sz w:val="28"/>
          <w:szCs w:val="28"/>
        </w:rPr>
        <w:t xml:space="preserve"> </w:t>
      </w:r>
      <w:r w:rsidRPr="00A10812">
        <w:rPr>
          <w:rFonts w:ascii="PT Astra Serif" w:eastAsia="Calibri" w:hAnsi="PT Astra Serif"/>
          <w:b/>
          <w:sz w:val="28"/>
          <w:szCs w:val="28"/>
        </w:rPr>
        <w:t xml:space="preserve">                                            А.В. Бородкин</w:t>
      </w:r>
    </w:p>
    <w:p w:rsidR="00D67610" w:rsidRPr="00A10812" w:rsidRDefault="00D67610" w:rsidP="00D67610">
      <w:pPr>
        <w:widowControl w:val="0"/>
        <w:autoSpaceDE w:val="0"/>
        <w:autoSpaceDN w:val="0"/>
        <w:spacing w:line="276" w:lineRule="auto"/>
        <w:jc w:val="center"/>
        <w:outlineLvl w:val="1"/>
        <w:rPr>
          <w:rFonts w:ascii="PT Astra Serif" w:eastAsia="Calibri" w:hAnsi="PT Astra Serif"/>
          <w:sz w:val="28"/>
          <w:szCs w:val="28"/>
        </w:rPr>
      </w:pPr>
    </w:p>
    <w:p w:rsidR="00D67610" w:rsidRPr="00A10812" w:rsidRDefault="00D67610" w:rsidP="00D67610">
      <w:pPr>
        <w:widowControl w:val="0"/>
        <w:autoSpaceDE w:val="0"/>
        <w:autoSpaceDN w:val="0"/>
        <w:spacing w:line="276" w:lineRule="auto"/>
        <w:jc w:val="center"/>
        <w:outlineLvl w:val="1"/>
        <w:rPr>
          <w:rFonts w:ascii="PT Astra Serif" w:eastAsia="Calibri" w:hAnsi="PT Astra Serif"/>
          <w:sz w:val="28"/>
          <w:szCs w:val="28"/>
        </w:rPr>
      </w:pPr>
    </w:p>
    <w:p w:rsidR="00D67610" w:rsidRDefault="00D67610" w:rsidP="00D67610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D67610" w:rsidRDefault="00D67610" w:rsidP="00D67610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8213E3" w:rsidRDefault="008213E3" w:rsidP="00D67610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:rsidR="001B3760" w:rsidRDefault="001B3760" w:rsidP="00D67610">
      <w:pPr>
        <w:spacing w:line="276" w:lineRule="auto"/>
        <w:rPr>
          <w:rFonts w:ascii="PT Astra Serif" w:hAnsi="PT Astra Serif"/>
          <w:sz w:val="28"/>
          <w:szCs w:val="26"/>
        </w:rPr>
        <w:sectPr w:rsidR="001B3760" w:rsidSect="008E0A8B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B3760" w:rsidRDefault="001B3760" w:rsidP="001B3760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lastRenderedPageBreak/>
        <w:t xml:space="preserve">Приложение </w:t>
      </w:r>
    </w:p>
    <w:p w:rsidR="001B3760" w:rsidRDefault="001B3760" w:rsidP="001B3760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к постановлению</w:t>
      </w:r>
    </w:p>
    <w:p w:rsidR="001B3760" w:rsidRDefault="001B3760" w:rsidP="001B3760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1B3760" w:rsidRDefault="001B3760" w:rsidP="001B3760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 xml:space="preserve">от </w:t>
      </w:r>
      <w:r w:rsidR="008E0A8B" w:rsidRPr="008E0A8B">
        <w:rPr>
          <w:rFonts w:ascii="PT Astra Serif" w:eastAsia="Calibri" w:hAnsi="PT Astra Serif"/>
          <w:b/>
          <w:sz w:val="28"/>
          <w:szCs w:val="26"/>
          <w:lang w:eastAsia="en-US"/>
        </w:rPr>
        <w:t>26 апреля 2021 года</w:t>
      </w:r>
      <w:r>
        <w:rPr>
          <w:rFonts w:ascii="PT Astra Serif" w:hAnsi="PT Astra Serif"/>
          <w:b/>
          <w:sz w:val="28"/>
          <w:szCs w:val="24"/>
        </w:rPr>
        <w:t xml:space="preserve"> № </w:t>
      </w:r>
      <w:r w:rsidR="008E0A8B">
        <w:rPr>
          <w:rFonts w:ascii="PT Astra Serif" w:hAnsi="PT Astra Serif"/>
          <w:b/>
          <w:sz w:val="28"/>
          <w:szCs w:val="24"/>
        </w:rPr>
        <w:t>596-п</w:t>
      </w:r>
    </w:p>
    <w:p w:rsidR="00080F11" w:rsidRDefault="00080F11" w:rsidP="00080F1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1B3760" w:rsidRDefault="00337724" w:rsidP="00080F1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Таблица 2</w:t>
      </w:r>
    </w:p>
    <w:p w:rsidR="00625906" w:rsidRDefault="00625906" w:rsidP="00080F11">
      <w:pPr>
        <w:spacing w:line="276" w:lineRule="auto"/>
        <w:jc w:val="center"/>
        <w:rPr>
          <w:rFonts w:ascii="PT Astra Serif" w:hAnsi="PT Astra Serif" w:cs="Calibri"/>
          <w:b/>
          <w:bCs/>
          <w:color w:val="000000"/>
          <w:sz w:val="28"/>
          <w:szCs w:val="22"/>
          <w:lang w:eastAsia="ru-RU"/>
        </w:rPr>
      </w:pPr>
      <w:r w:rsidRPr="00625906">
        <w:rPr>
          <w:rFonts w:ascii="PT Astra Serif" w:hAnsi="PT Astra Serif" w:cs="Calibri"/>
          <w:b/>
          <w:bCs/>
          <w:color w:val="000000"/>
          <w:sz w:val="28"/>
          <w:szCs w:val="22"/>
          <w:lang w:eastAsia="ru-RU"/>
        </w:rPr>
        <w:t>Распределение финансовых ресурсов муниципальной программы</w:t>
      </w:r>
    </w:p>
    <w:p w:rsidR="00625906" w:rsidRPr="00625906" w:rsidRDefault="00625906" w:rsidP="00080F11">
      <w:pPr>
        <w:spacing w:line="276" w:lineRule="auto"/>
        <w:jc w:val="center"/>
        <w:rPr>
          <w:rFonts w:ascii="PT Astra Serif" w:hAnsi="PT Astra Serif"/>
          <w:b/>
          <w:sz w:val="28"/>
          <w:szCs w:val="24"/>
        </w:rPr>
      </w:pPr>
    </w:p>
    <w:tbl>
      <w:tblPr>
        <w:tblW w:w="0" w:type="auto"/>
        <w:tblInd w:w="216" w:type="dxa"/>
        <w:tblLook w:val="04A0" w:firstRow="1" w:lastRow="0" w:firstColumn="1" w:lastColumn="0" w:noHBand="0" w:noVBand="1"/>
      </w:tblPr>
      <w:tblGrid>
        <w:gridCol w:w="638"/>
        <w:gridCol w:w="1018"/>
        <w:gridCol w:w="2078"/>
        <w:gridCol w:w="1963"/>
        <w:gridCol w:w="1248"/>
        <w:gridCol w:w="904"/>
        <w:gridCol w:w="831"/>
        <w:gridCol w:w="831"/>
        <w:gridCol w:w="831"/>
        <w:gridCol w:w="831"/>
        <w:gridCol w:w="831"/>
        <w:gridCol w:w="831"/>
        <w:gridCol w:w="831"/>
        <w:gridCol w:w="904"/>
      </w:tblGrid>
      <w:tr w:rsidR="00843332" w:rsidTr="00843332">
        <w:trPr>
          <w:trHeight w:val="58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Номер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Номер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Источники финансирования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Финансовые затраты на реализацию (тыс. рублей)</w:t>
            </w:r>
          </w:p>
        </w:tc>
      </w:tr>
      <w:tr w:rsidR="00843332" w:rsidTr="00843332">
        <w:trPr>
          <w:trHeight w:val="51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 том числе по годам:</w:t>
            </w:r>
          </w:p>
        </w:tc>
      </w:tr>
      <w:tr w:rsidR="00843332" w:rsidTr="00843332">
        <w:trPr>
          <w:trHeight w:val="135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2026-2030</w:t>
            </w:r>
          </w:p>
        </w:tc>
      </w:tr>
      <w:tr w:rsidR="00843332" w:rsidTr="00843332">
        <w:trPr>
          <w:trHeight w:val="300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Развитие системы дошкольного и общего образования 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 xml:space="preserve">( </w:t>
            </w:r>
            <w:proofErr w:type="gramEnd"/>
            <w:r>
              <w:rPr>
                <w:rFonts w:ascii="PT Astra Serif" w:hAnsi="PT Astra Serif"/>
              </w:rPr>
              <w:t>1, 2, 3, 4, 6, 7, 8, 9,10,11,12)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Управление образования (далее - УО)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19407666,7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1428749,9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1526051,0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1672744,3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1662929,8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1677160,1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1638064,3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1638064,3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8163903,0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163110,6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46204,2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52135,1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51193,9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15647587,4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1126073,1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1280301,4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1325114,3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1311873,2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1323253,7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1325853,1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1325853,1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6629265,5</w:t>
            </w:r>
          </w:p>
        </w:tc>
      </w:tr>
      <w:tr w:rsidR="00843332" w:rsidTr="00843332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2259533,8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176391,6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164607,4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190346,6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186179,8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188092,0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197190,7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197190,7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959535,0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1337434,9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126285,2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67564,8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111079,2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112741,7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114620,5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115020,5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115020,5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575102,5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843332" w:rsidTr="0084333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428523,2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5985,9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35471,5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35999,8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35506,0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45080,0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45080,0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225400,0</w:t>
            </w:r>
          </w:p>
        </w:tc>
      </w:tr>
      <w:tr w:rsidR="00843332" w:rsidTr="00843332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42701,6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10269,0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16199,9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15258,7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244685,2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3814,7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23961,0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19799,9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18649,5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25494,3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25494,3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127471,5</w:t>
            </w:r>
          </w:p>
        </w:tc>
      </w:tr>
      <w:tr w:rsidR="00843332" w:rsidTr="00843332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141136,4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97928,5</w:t>
            </w:r>
          </w:p>
        </w:tc>
      </w:tr>
      <w:tr w:rsidR="00843332" w:rsidTr="00843332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843332" w:rsidTr="00843332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</w:t>
            </w:r>
            <w:r>
              <w:rPr>
                <w:rFonts w:ascii="PT Astra Serif" w:hAnsi="PT Astra Serif"/>
                <w:color w:val="000000"/>
              </w:rPr>
              <w:lastRenderedPageBreak/>
              <w:t>образовательные программы начального общего, основного общего и среднего общего образования, в том числе адаптированные образовательные программы, в том числе за счет бюджетных ассигнований, предусмотренных бюджету автономного округа из федерального бюджета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120409,0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12603,4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35935,2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35935,2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35935,2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120409,0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12603,4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35935,2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35935,2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35935,2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Развитие вариативности воспитательных систем и технологий, нацеленных на формирование индивидуальной траектории развития личности ребенка с </w:t>
            </w:r>
            <w:r>
              <w:rPr>
                <w:rFonts w:ascii="PT Astra Serif" w:hAnsi="PT Astra Serif"/>
                <w:color w:val="000000"/>
              </w:rPr>
              <w:lastRenderedPageBreak/>
              <w:t>учетом его потребностей, интересов и способностей</w:t>
            </w:r>
            <w:r>
              <w:rPr>
                <w:rFonts w:ascii="PT Astra Serif" w:hAnsi="PT Astra Serif"/>
              </w:rPr>
              <w:t xml:space="preserve"> (5,8,9)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608695,0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63946,0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56239,7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264923,3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578594,2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52599,9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52256,7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52256,7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52256,7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52256,7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261283,5</w:t>
            </w:r>
          </w:p>
        </w:tc>
      </w:tr>
      <w:tr w:rsidR="00843332" w:rsidTr="00843332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30100,8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8262,0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3639,8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>
              <w:rPr>
                <w:rFonts w:ascii="PT Astra Serif" w:hAnsi="PT Astra Serif"/>
              </w:rPr>
              <w:t xml:space="preserve">(1, 10)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4498,4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2116,5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4498,4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2116,5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Развитие системы оценки качества образования </w:t>
            </w:r>
            <w:r>
              <w:rPr>
                <w:rFonts w:ascii="PT Astra Serif" w:hAnsi="PT Astra Serif"/>
              </w:rPr>
              <w:t>(4)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28710,7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13519,5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28710,7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13519,5</w:t>
            </w:r>
          </w:p>
        </w:tc>
      </w:tr>
      <w:tr w:rsidR="00843332" w:rsidTr="00843332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иные источники </w:t>
            </w:r>
            <w:r>
              <w:rPr>
                <w:rFonts w:ascii="PT Astra Serif" w:hAnsi="PT Astra Serif"/>
                <w:color w:val="000000"/>
              </w:rPr>
              <w:lastRenderedPageBreak/>
              <w:t>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Обеспечение информационной открытости муниципальной системы образования  </w:t>
            </w:r>
            <w:r>
              <w:rPr>
                <w:rFonts w:ascii="PT Astra Serif" w:hAnsi="PT Astra Serif"/>
                <w:color w:val="7030A0"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 xml:space="preserve">( </w:t>
            </w:r>
            <w:proofErr w:type="gramEnd"/>
            <w:r>
              <w:rPr>
                <w:rFonts w:ascii="PT Astra Serif" w:hAnsi="PT Astra Serif"/>
              </w:rPr>
              <w:t>2, 3, 4, 9)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24551,1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3070,0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24551,1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3070,0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>
              <w:rPr>
                <w:rFonts w:ascii="PT Astra Serif" w:hAnsi="PT Astra Serif"/>
              </w:rPr>
              <w:t>(2, 5, 8, 9)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1554886,5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120552,5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114654,0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131968,0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131968,0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131968,0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131968,0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131968,0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659840,0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405477,0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29915,0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19882,0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35568,0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35568,0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35568,0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35568,0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35568,0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177840,0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1149409,5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90637,5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94772,0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96400,0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96400,0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96400,0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96400,0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96400,0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482000,0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Обеспечение комплексной безопасности образовательных организаций 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 xml:space="preserve">( </w:t>
            </w:r>
            <w:proofErr w:type="gramEnd"/>
            <w:r>
              <w:rPr>
                <w:rFonts w:ascii="PT Astra Serif" w:hAnsi="PT Astra Serif"/>
              </w:rPr>
              <w:t>6, 7)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42873,4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6286,1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8330,0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10000,0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42453,5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5866,2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8330,0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10000,0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Департамент жилищно-коммунального и строительного комплекса (далее - ДЖК и СК)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Развитие </w:t>
            </w:r>
            <w:r>
              <w:rPr>
                <w:rFonts w:ascii="PT Astra Serif" w:hAnsi="PT Astra Serif"/>
                <w:color w:val="000000"/>
              </w:rPr>
              <w:lastRenderedPageBreak/>
              <w:t xml:space="preserve">материально-технической базы </w:t>
            </w:r>
            <w:r>
              <w:rPr>
                <w:rFonts w:ascii="PT Astra Serif" w:hAnsi="PT Astra Serif"/>
              </w:rPr>
              <w:t xml:space="preserve">образовательных организаций  </w:t>
            </w:r>
            <w:proofErr w:type="gramStart"/>
            <w:r>
              <w:rPr>
                <w:rFonts w:ascii="PT Astra Serif" w:hAnsi="PT Astra Serif"/>
              </w:rPr>
              <w:t xml:space="preserve">( </w:t>
            </w:r>
            <w:proofErr w:type="gramEnd"/>
            <w:r>
              <w:rPr>
                <w:rFonts w:ascii="PT Astra Serif" w:hAnsi="PT Astra Serif"/>
              </w:rPr>
              <w:t>6,7)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54170,4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6115,4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9765,5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5771,8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18095,0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4370,1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44752,6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18095,0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>
              <w:rPr>
                <w:rFonts w:ascii="PT Astra Serif" w:hAnsi="PT Astra Serif"/>
                <w:color w:val="000000"/>
              </w:rPr>
              <w:t>,к</w:t>
            </w:r>
            <w:proofErr w:type="gramEnd"/>
            <w:r>
              <w:rPr>
                <w:rFonts w:ascii="PT Astra Serif" w:hAnsi="PT Astra Serif"/>
                <w:color w:val="000000"/>
              </w:rPr>
              <w:t xml:space="preserve">апитальный ремонт и ремонт образовательных организаций  </w:t>
            </w:r>
            <w:r>
              <w:rPr>
                <w:rFonts w:ascii="PT Astra Serif" w:hAnsi="PT Astra Serif"/>
              </w:rPr>
              <w:t>( 6,7,13)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Департамент муниципальной </w:t>
            </w:r>
            <w:r>
              <w:rPr>
                <w:rFonts w:ascii="PT Astra Serif" w:hAnsi="PT Astra Serif"/>
                <w:color w:val="000000"/>
              </w:rPr>
              <w:lastRenderedPageBreak/>
              <w:t xml:space="preserve">собственности и градостроительства (далее – </w:t>
            </w:r>
            <w:proofErr w:type="spellStart"/>
            <w:r>
              <w:rPr>
                <w:rFonts w:ascii="PT Astra Serif" w:hAnsi="PT Astra Serif"/>
                <w:color w:val="000000"/>
              </w:rPr>
              <w:t>ДМСиГ</w:t>
            </w:r>
            <w:proofErr w:type="spellEnd"/>
            <w:r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2872407,6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674398,1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98396,3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1621750,2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2641005,2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638903,5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88556,7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1459575,2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231402,4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162175,0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>
              <w:rPr>
                <w:rFonts w:ascii="PT Astra Serif" w:hAnsi="PT Astra Serif"/>
                <w:color w:val="000000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33660,4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18796,0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33660,4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18796,0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Участие в реализации  регионального </w:t>
            </w:r>
            <w:r>
              <w:rPr>
                <w:rFonts w:ascii="PT Astra Serif" w:hAnsi="PT Astra Serif"/>
                <w:color w:val="000000"/>
              </w:rPr>
              <w:lastRenderedPageBreak/>
              <w:t xml:space="preserve">проекта «Современная школа» (6,7,13)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>
              <w:rPr>
                <w:rFonts w:ascii="PT Astra Serif" w:hAnsi="PT Astra Serif"/>
                <w:color w:val="000000"/>
              </w:rPr>
              <w:t>ДМСиГ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Участие в реализации регионального  проекта "Успех </w:t>
            </w:r>
            <w:r>
              <w:rPr>
                <w:rFonts w:ascii="PT Astra Serif" w:hAnsi="PT Astra Serif"/>
                <w:color w:val="000000"/>
              </w:rPr>
              <w:lastRenderedPageBreak/>
              <w:t xml:space="preserve">каждого ребенка" </w:t>
            </w:r>
            <w:r>
              <w:rPr>
                <w:rFonts w:ascii="PT Astra Serif" w:hAnsi="PT Astra Serif"/>
              </w:rPr>
              <w:t>(5,8,9)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Участие в реализации регионального проекта «Учитель будущего» </w:t>
            </w:r>
            <w:r>
              <w:rPr>
                <w:rFonts w:ascii="PT Astra Serif" w:hAnsi="PT Astra Serif"/>
              </w:rPr>
              <w:t xml:space="preserve">(1, 10)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Участие в реализации регионального проекта "Содействие </w:t>
            </w:r>
            <w:r>
              <w:rPr>
                <w:rFonts w:ascii="PT Astra Serif" w:hAnsi="PT Astra Serif"/>
                <w:color w:val="000000"/>
              </w:rPr>
              <w:lastRenderedPageBreak/>
              <w:t xml:space="preserve">занятости </w:t>
            </w:r>
            <w:proofErr w:type="gramStart"/>
            <w:r>
              <w:rPr>
                <w:rFonts w:ascii="PT Astra Serif" w:hAnsi="PT Astra Serif"/>
                <w:color w:val="000000"/>
              </w:rPr>
              <w:t>женщин-создание</w:t>
            </w:r>
            <w:proofErr w:type="gramEnd"/>
            <w:r>
              <w:rPr>
                <w:rFonts w:ascii="PT Astra Serif" w:hAnsi="PT Astra Serif"/>
                <w:color w:val="000000"/>
              </w:rPr>
              <w:t xml:space="preserve"> условий дошкольного образования для детей в возрасте до трех лет"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>
              <w:rPr>
                <w:rFonts w:ascii="PT Astra Serif" w:hAnsi="PT Astra Serif"/>
                <w:color w:val="000000"/>
              </w:rPr>
              <w:lastRenderedPageBreak/>
              <w:t>ДМСиГ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 по муниципальной программе: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25173148,4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2115681,8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2209019,7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1903547,0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1862557,2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1876840,8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2512143,1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1936141,3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10757217,5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276827,7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127294,5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46204,2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52135,1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51193,9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19067823,0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1610657,9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1645357,8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1364226,2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1350145,1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1361525,6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2003028,5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1452681,7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8280200,2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4411189,5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366549,0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359357,3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374515,8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340329,8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342242,0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386835,3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361180,3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1880180,0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1417308,2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118600,8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119947,2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121879,3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596837,3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3350270,5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674398,1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98396,3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1621750,2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105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2981257,9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638903,5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88556,7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1459575,2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255295,5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162175,0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Прочие расходы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21822877,9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1637818,8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1731156,8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1903547,0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1862557,2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1876840,8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1837745,0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1837745,0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9135467,3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163110,6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46204,2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52135,1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51193,9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16086565,1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1156688,1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1364226,2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1350145,1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1361525,6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1364125,0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1364125,0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6820625,0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4155894,0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342655,8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335464,2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374515,8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340329,8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342242,0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351340,7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351340,7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1718005,0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1417308,2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118600,8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119947,2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121879,3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596837,3</w:t>
            </w:r>
          </w:p>
        </w:tc>
      </w:tr>
      <w:tr w:rsidR="00843332" w:rsidTr="00843332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21788330,2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1632951,8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1720272,1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1884751,0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1862557,2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1876840,8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1837745,0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1837745,0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9135467,3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115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163110,6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46204,2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52135,1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51193,9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16086565,1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1156688,1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1364226,2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1350145,1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1361525,6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1364125,0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1364125,0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6820625,0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4121346,3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337788,8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324579,5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355719,8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340329,8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342242,0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351340,7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351340,7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1718005,0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1417308,2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118600,8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119947,2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121879,3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596837,3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Соисполнитель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ДМС и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3350270,5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674398,1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98396,3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1621750,2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2981257,9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638903,5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88556,7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1459575,2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255295,5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162175,0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Соисполнитель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>
              <w:rPr>
                <w:rFonts w:ascii="PT Astra Serif" w:hAnsi="PT Astra Serif"/>
                <w:color w:val="000000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34547,7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18796,0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34547,7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18796,0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843332" w:rsidTr="0084333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32" w:rsidRDefault="0084333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</w:tr>
    </w:tbl>
    <w:p w:rsidR="001B3760" w:rsidRDefault="001B3760" w:rsidP="001B3760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sectPr w:rsidR="001B3760" w:rsidSect="001B37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F11" w:rsidRDefault="00080F11" w:rsidP="003C5141">
      <w:r>
        <w:separator/>
      </w:r>
    </w:p>
  </w:endnote>
  <w:endnote w:type="continuationSeparator" w:id="0">
    <w:p w:rsidR="00080F11" w:rsidRDefault="00080F1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F11" w:rsidRDefault="00080F11" w:rsidP="003C5141">
      <w:r>
        <w:separator/>
      </w:r>
    </w:p>
  </w:footnote>
  <w:footnote w:type="continuationSeparator" w:id="0">
    <w:p w:rsidR="00080F11" w:rsidRDefault="00080F1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82851"/>
      <w:docPartObj>
        <w:docPartGallery w:val="Page Numbers (Top of Page)"/>
        <w:docPartUnique/>
      </w:docPartObj>
    </w:sdtPr>
    <w:sdtEndPr/>
    <w:sdtContent>
      <w:p w:rsidR="00080F11" w:rsidRDefault="00080F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A8B">
          <w:rPr>
            <w:noProof/>
          </w:rPr>
          <w:t>2</w:t>
        </w:r>
        <w:r>
          <w:fldChar w:fldCharType="end"/>
        </w:r>
      </w:p>
    </w:sdtContent>
  </w:sdt>
  <w:p w:rsidR="00080F11" w:rsidRDefault="00080F1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11" w:rsidRDefault="00080F11">
    <w:pPr>
      <w:pStyle w:val="a8"/>
    </w:pPr>
  </w:p>
  <w:p w:rsidR="00080F11" w:rsidRDefault="00080F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E421C7"/>
    <w:multiLevelType w:val="hybridMultilevel"/>
    <w:tmpl w:val="62BAFAB6"/>
    <w:lvl w:ilvl="0" w:tplc="14566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4E3423"/>
    <w:multiLevelType w:val="multilevel"/>
    <w:tmpl w:val="BA1EB7BA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color w:val="000000"/>
      </w:rPr>
    </w:lvl>
  </w:abstractNum>
  <w:abstractNum w:abstractNumId="3">
    <w:nsid w:val="1576016C"/>
    <w:multiLevelType w:val="multilevel"/>
    <w:tmpl w:val="10BA330A"/>
    <w:lvl w:ilvl="0">
      <w:start w:val="1"/>
      <w:numFmt w:val="decimal"/>
      <w:lvlText w:val="%1."/>
      <w:lvlJc w:val="left"/>
      <w:pPr>
        <w:ind w:left="1639" w:hanging="930"/>
      </w:pPr>
      <w:rPr>
        <w:rFonts w:eastAsia="Lucida Sans Unicode" w:hint="default"/>
      </w:rPr>
    </w:lvl>
    <w:lvl w:ilvl="1">
      <w:start w:val="1"/>
      <w:numFmt w:val="decimal"/>
      <w:isLgl/>
      <w:lvlText w:val="%1.%2."/>
      <w:lvlJc w:val="left"/>
      <w:pPr>
        <w:ind w:left="19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49" w:hanging="1800"/>
      </w:pPr>
      <w:rPr>
        <w:rFonts w:hint="default"/>
      </w:rPr>
    </w:lvl>
  </w:abstractNum>
  <w:abstractNum w:abstractNumId="4">
    <w:nsid w:val="175011CF"/>
    <w:multiLevelType w:val="hybridMultilevel"/>
    <w:tmpl w:val="96F25A92"/>
    <w:lvl w:ilvl="0" w:tplc="CCC2D972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25417A"/>
    <w:multiLevelType w:val="hybridMultilevel"/>
    <w:tmpl w:val="2AA2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80F11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B3760"/>
    <w:rsid w:val="001E71AE"/>
    <w:rsid w:val="0021641A"/>
    <w:rsid w:val="00224E69"/>
    <w:rsid w:val="00256A87"/>
    <w:rsid w:val="00271EA8"/>
    <w:rsid w:val="00285C61"/>
    <w:rsid w:val="00296E8C"/>
    <w:rsid w:val="002F5129"/>
    <w:rsid w:val="00337724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25906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13E3"/>
    <w:rsid w:val="008267F4"/>
    <w:rsid w:val="00843332"/>
    <w:rsid w:val="008478F4"/>
    <w:rsid w:val="00865C55"/>
    <w:rsid w:val="00886003"/>
    <w:rsid w:val="008C407D"/>
    <w:rsid w:val="008E0A8B"/>
    <w:rsid w:val="00906884"/>
    <w:rsid w:val="00914417"/>
    <w:rsid w:val="00946264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5AF0"/>
    <w:rsid w:val="00C26832"/>
    <w:rsid w:val="00CE2A5A"/>
    <w:rsid w:val="00CE5317"/>
    <w:rsid w:val="00D01A38"/>
    <w:rsid w:val="00D3103C"/>
    <w:rsid w:val="00D44FEA"/>
    <w:rsid w:val="00D6114D"/>
    <w:rsid w:val="00D6571C"/>
    <w:rsid w:val="00D67610"/>
    <w:rsid w:val="00DD3187"/>
    <w:rsid w:val="00E637DF"/>
    <w:rsid w:val="00E64BF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B37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3760"/>
    <w:rPr>
      <w:rFonts w:ascii="Calibri Light" w:eastAsia="Times New Roman" w:hAnsi="Calibri Light"/>
      <w:b/>
      <w:bCs/>
      <w:i/>
      <w:iCs/>
      <w:sz w:val="28"/>
      <w:szCs w:val="28"/>
      <w:lang w:val="x-none" w:eastAsia="ar-SA"/>
    </w:rPr>
  </w:style>
  <w:style w:type="paragraph" w:styleId="ac">
    <w:name w:val="Body Text"/>
    <w:basedOn w:val="a"/>
    <w:link w:val="ad"/>
    <w:semiHidden/>
    <w:unhideWhenUsed/>
    <w:rsid w:val="001B3760"/>
    <w:pPr>
      <w:spacing w:after="120"/>
    </w:pPr>
    <w:rPr>
      <w:lang w:val="x-none"/>
    </w:rPr>
  </w:style>
  <w:style w:type="character" w:customStyle="1" w:styleId="ad">
    <w:name w:val="Основной текст Знак"/>
    <w:basedOn w:val="a0"/>
    <w:link w:val="ac"/>
    <w:semiHidden/>
    <w:rsid w:val="001B3760"/>
    <w:rPr>
      <w:rFonts w:ascii="Times New Roman" w:eastAsia="Times New Roman" w:hAnsi="Times New Roman"/>
      <w:sz w:val="20"/>
      <w:szCs w:val="20"/>
      <w:lang w:val="x-none" w:eastAsia="ar-SA"/>
    </w:rPr>
  </w:style>
  <w:style w:type="paragraph" w:styleId="ae">
    <w:name w:val="No Spacing"/>
    <w:link w:val="af"/>
    <w:uiPriority w:val="1"/>
    <w:qFormat/>
    <w:rsid w:val="001B3760"/>
    <w:rPr>
      <w:rFonts w:ascii="Times New Roman" w:eastAsia="Times New Roman" w:hAnsi="Times New Roman"/>
      <w:sz w:val="24"/>
      <w:szCs w:val="24"/>
    </w:rPr>
  </w:style>
  <w:style w:type="character" w:customStyle="1" w:styleId="af">
    <w:name w:val="Без интервала Знак"/>
    <w:link w:val="ae"/>
    <w:uiPriority w:val="1"/>
    <w:locked/>
    <w:rsid w:val="001B3760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1B3760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1B3760"/>
    <w:rPr>
      <w:rFonts w:ascii="Times New Roman" w:eastAsia="Times New Roman" w:hAnsi="Times New Roman"/>
      <w:sz w:val="16"/>
      <w:szCs w:val="16"/>
      <w:lang w:val="x-none" w:eastAsia="ar-SA"/>
    </w:rPr>
  </w:style>
  <w:style w:type="character" w:customStyle="1" w:styleId="af0">
    <w:name w:val="Гипертекстовая ссылка"/>
    <w:uiPriority w:val="99"/>
    <w:rsid w:val="001B3760"/>
    <w:rPr>
      <w:color w:val="106BBE"/>
    </w:rPr>
  </w:style>
  <w:style w:type="character" w:styleId="af1">
    <w:name w:val="Hyperlink"/>
    <w:uiPriority w:val="99"/>
    <w:unhideWhenUsed/>
    <w:rsid w:val="001B3760"/>
    <w:rPr>
      <w:color w:val="0000FF"/>
      <w:u w:val="single"/>
    </w:rPr>
  </w:style>
  <w:style w:type="paragraph" w:styleId="af2">
    <w:name w:val="Normal (Web)"/>
    <w:basedOn w:val="a"/>
    <w:uiPriority w:val="99"/>
    <w:rsid w:val="001B376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lk">
    <w:name w:val="blk"/>
    <w:rsid w:val="001B3760"/>
  </w:style>
  <w:style w:type="character" w:customStyle="1" w:styleId="TextNPA">
    <w:name w:val="Text NPA"/>
    <w:rsid w:val="001B3760"/>
    <w:rPr>
      <w:rFonts w:ascii="Times New Roman" w:hAnsi="Times New Roman" w:cs="Times New Roman"/>
      <w:sz w:val="28"/>
    </w:rPr>
  </w:style>
  <w:style w:type="paragraph" w:customStyle="1" w:styleId="s1">
    <w:name w:val="s_1"/>
    <w:basedOn w:val="a"/>
    <w:rsid w:val="001B376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1B376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B3760"/>
  </w:style>
  <w:style w:type="character" w:styleId="af4">
    <w:name w:val="FollowedHyperlink"/>
    <w:uiPriority w:val="99"/>
    <w:semiHidden/>
    <w:unhideWhenUsed/>
    <w:rsid w:val="001B3760"/>
    <w:rPr>
      <w:color w:val="800080"/>
      <w:u w:val="single"/>
    </w:rPr>
  </w:style>
  <w:style w:type="paragraph" w:customStyle="1" w:styleId="font5">
    <w:name w:val="font5"/>
    <w:basedOn w:val="a"/>
    <w:rsid w:val="001B3760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1B3760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1B376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B3760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1B3760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1B3760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1B3760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1B3760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1B3760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1B3760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1B3760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1B3760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1B3760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1B3760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1B3760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1B3760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B37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3760"/>
    <w:rPr>
      <w:rFonts w:ascii="Calibri Light" w:eastAsia="Times New Roman" w:hAnsi="Calibri Light"/>
      <w:b/>
      <w:bCs/>
      <w:i/>
      <w:iCs/>
      <w:sz w:val="28"/>
      <w:szCs w:val="28"/>
      <w:lang w:val="x-none" w:eastAsia="ar-SA"/>
    </w:rPr>
  </w:style>
  <w:style w:type="paragraph" w:styleId="ac">
    <w:name w:val="Body Text"/>
    <w:basedOn w:val="a"/>
    <w:link w:val="ad"/>
    <w:semiHidden/>
    <w:unhideWhenUsed/>
    <w:rsid w:val="001B3760"/>
    <w:pPr>
      <w:spacing w:after="120"/>
    </w:pPr>
    <w:rPr>
      <w:lang w:val="x-none"/>
    </w:rPr>
  </w:style>
  <w:style w:type="character" w:customStyle="1" w:styleId="ad">
    <w:name w:val="Основной текст Знак"/>
    <w:basedOn w:val="a0"/>
    <w:link w:val="ac"/>
    <w:semiHidden/>
    <w:rsid w:val="001B3760"/>
    <w:rPr>
      <w:rFonts w:ascii="Times New Roman" w:eastAsia="Times New Roman" w:hAnsi="Times New Roman"/>
      <w:sz w:val="20"/>
      <w:szCs w:val="20"/>
      <w:lang w:val="x-none" w:eastAsia="ar-SA"/>
    </w:rPr>
  </w:style>
  <w:style w:type="paragraph" w:styleId="ae">
    <w:name w:val="No Spacing"/>
    <w:link w:val="af"/>
    <w:uiPriority w:val="1"/>
    <w:qFormat/>
    <w:rsid w:val="001B3760"/>
    <w:rPr>
      <w:rFonts w:ascii="Times New Roman" w:eastAsia="Times New Roman" w:hAnsi="Times New Roman"/>
      <w:sz w:val="24"/>
      <w:szCs w:val="24"/>
    </w:rPr>
  </w:style>
  <w:style w:type="character" w:customStyle="1" w:styleId="af">
    <w:name w:val="Без интервала Знак"/>
    <w:link w:val="ae"/>
    <w:uiPriority w:val="1"/>
    <w:locked/>
    <w:rsid w:val="001B3760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1B3760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1B3760"/>
    <w:rPr>
      <w:rFonts w:ascii="Times New Roman" w:eastAsia="Times New Roman" w:hAnsi="Times New Roman"/>
      <w:sz w:val="16"/>
      <w:szCs w:val="16"/>
      <w:lang w:val="x-none" w:eastAsia="ar-SA"/>
    </w:rPr>
  </w:style>
  <w:style w:type="character" w:customStyle="1" w:styleId="af0">
    <w:name w:val="Гипертекстовая ссылка"/>
    <w:uiPriority w:val="99"/>
    <w:rsid w:val="001B3760"/>
    <w:rPr>
      <w:color w:val="106BBE"/>
    </w:rPr>
  </w:style>
  <w:style w:type="character" w:styleId="af1">
    <w:name w:val="Hyperlink"/>
    <w:uiPriority w:val="99"/>
    <w:unhideWhenUsed/>
    <w:rsid w:val="001B3760"/>
    <w:rPr>
      <w:color w:val="0000FF"/>
      <w:u w:val="single"/>
    </w:rPr>
  </w:style>
  <w:style w:type="paragraph" w:styleId="af2">
    <w:name w:val="Normal (Web)"/>
    <w:basedOn w:val="a"/>
    <w:uiPriority w:val="99"/>
    <w:rsid w:val="001B376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lk">
    <w:name w:val="blk"/>
    <w:rsid w:val="001B3760"/>
  </w:style>
  <w:style w:type="character" w:customStyle="1" w:styleId="TextNPA">
    <w:name w:val="Text NPA"/>
    <w:rsid w:val="001B3760"/>
    <w:rPr>
      <w:rFonts w:ascii="Times New Roman" w:hAnsi="Times New Roman" w:cs="Times New Roman"/>
      <w:sz w:val="28"/>
    </w:rPr>
  </w:style>
  <w:style w:type="paragraph" w:customStyle="1" w:styleId="s1">
    <w:name w:val="s_1"/>
    <w:basedOn w:val="a"/>
    <w:rsid w:val="001B376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1B376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B3760"/>
  </w:style>
  <w:style w:type="character" w:styleId="af4">
    <w:name w:val="FollowedHyperlink"/>
    <w:uiPriority w:val="99"/>
    <w:semiHidden/>
    <w:unhideWhenUsed/>
    <w:rsid w:val="001B3760"/>
    <w:rPr>
      <w:color w:val="800080"/>
      <w:u w:val="single"/>
    </w:rPr>
  </w:style>
  <w:style w:type="paragraph" w:customStyle="1" w:styleId="font5">
    <w:name w:val="font5"/>
    <w:basedOn w:val="a"/>
    <w:rsid w:val="001B3760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1B3760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1B376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B3760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1B3760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1B3760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1B3760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1B3760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1B3760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1B3760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1B3760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1B3760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1B3760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1B3760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1B3760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1B3760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1B3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847AD-C7B3-431C-85C3-9D2FE0A7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2244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22</cp:revision>
  <cp:lastPrinted>2021-04-27T09:09:00Z</cp:lastPrinted>
  <dcterms:created xsi:type="dcterms:W3CDTF">2019-08-02T09:29:00Z</dcterms:created>
  <dcterms:modified xsi:type="dcterms:W3CDTF">2021-04-27T09:10:00Z</dcterms:modified>
</cp:coreProperties>
</file>