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41" w:rsidRDefault="00045941" w:rsidP="0004594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45941" w:rsidRDefault="00045941" w:rsidP="00045941">
      <w:pPr>
        <w:jc w:val="center"/>
        <w:rPr>
          <w:b/>
          <w:sz w:val="24"/>
        </w:rPr>
      </w:pPr>
      <w:r>
        <w:rPr>
          <w:b/>
          <w:sz w:val="24"/>
        </w:rPr>
        <w:t xml:space="preserve">Администрация города </w:t>
      </w:r>
      <w:proofErr w:type="spellStart"/>
      <w:r>
        <w:rPr>
          <w:b/>
          <w:sz w:val="24"/>
        </w:rPr>
        <w:t>Югорска</w:t>
      </w:r>
      <w:proofErr w:type="spellEnd"/>
    </w:p>
    <w:p w:rsidR="00045941" w:rsidRDefault="00045941" w:rsidP="00045941">
      <w:pPr>
        <w:jc w:val="center"/>
        <w:rPr>
          <w:b/>
          <w:sz w:val="24"/>
        </w:rPr>
      </w:pPr>
      <w:r>
        <w:rPr>
          <w:b/>
          <w:sz w:val="24"/>
        </w:rPr>
        <w:t>ПРОТОКОЛ</w:t>
      </w:r>
    </w:p>
    <w:p w:rsidR="00045941" w:rsidRDefault="00045941" w:rsidP="00045941">
      <w:pPr>
        <w:jc w:val="center"/>
        <w:rPr>
          <w:b/>
          <w:sz w:val="24"/>
        </w:rPr>
      </w:pPr>
      <w:r>
        <w:rPr>
          <w:b/>
          <w:sz w:val="24"/>
        </w:rPr>
        <w:t>подведения итогов аукциона в электронной форме</w:t>
      </w:r>
    </w:p>
    <w:p w:rsidR="00AC11E0" w:rsidRDefault="00AC11E0" w:rsidP="00045941">
      <w:pPr>
        <w:jc w:val="center"/>
        <w:rPr>
          <w:b/>
          <w:sz w:val="24"/>
        </w:rPr>
      </w:pPr>
    </w:p>
    <w:p w:rsidR="00045941" w:rsidRDefault="00045941" w:rsidP="00045941">
      <w:pPr>
        <w:tabs>
          <w:tab w:val="left" w:pos="284"/>
        </w:tabs>
        <w:ind w:right="284"/>
        <w:rPr>
          <w:rFonts w:ascii="PT Astra Serif" w:hAnsi="PT Astra Serif"/>
          <w:sz w:val="24"/>
          <w:szCs w:val="24"/>
        </w:rPr>
      </w:pPr>
      <w:r>
        <w:rPr>
          <w:sz w:val="24"/>
          <w:szCs w:val="24"/>
        </w:rPr>
        <w:t xml:space="preserve"> «1</w:t>
      </w:r>
      <w:r w:rsidR="00AC11E0">
        <w:rPr>
          <w:sz w:val="24"/>
          <w:szCs w:val="24"/>
        </w:rPr>
        <w:t>6</w:t>
      </w:r>
      <w:r>
        <w:rPr>
          <w:sz w:val="24"/>
          <w:szCs w:val="24"/>
        </w:rPr>
        <w:t xml:space="preserve">» мая 2019 г.                                                                                            </w:t>
      </w:r>
      <w:r>
        <w:rPr>
          <w:rFonts w:ascii="PT Astra Serif" w:hAnsi="PT Astra Serif"/>
          <w:sz w:val="24"/>
          <w:szCs w:val="24"/>
        </w:rPr>
        <w:t>№ 0187300005819000091-3</w:t>
      </w:r>
    </w:p>
    <w:p w:rsidR="00AC11E0" w:rsidRDefault="00AC11E0" w:rsidP="00045941">
      <w:pPr>
        <w:tabs>
          <w:tab w:val="left" w:pos="284"/>
        </w:tabs>
        <w:ind w:right="284"/>
        <w:rPr>
          <w:rFonts w:ascii="PT Astra Serif" w:hAnsi="PT Astra Serif"/>
          <w:sz w:val="24"/>
          <w:szCs w:val="24"/>
        </w:rPr>
      </w:pPr>
    </w:p>
    <w:p w:rsidR="00AC11E0" w:rsidRPr="00AC11E0" w:rsidRDefault="00AC11E0" w:rsidP="00AC11E0">
      <w:pPr>
        <w:pStyle w:val="a5"/>
        <w:tabs>
          <w:tab w:val="left" w:pos="-567"/>
          <w:tab w:val="left" w:pos="0"/>
          <w:tab w:val="left" w:pos="142"/>
          <w:tab w:val="left" w:pos="284"/>
        </w:tabs>
        <w:ind w:left="0" w:right="142"/>
        <w:contextualSpacing/>
        <w:jc w:val="both"/>
        <w:rPr>
          <w:rFonts w:ascii="PT Astra Serif" w:hAnsi="PT Astra Serif"/>
        </w:rPr>
      </w:pPr>
      <w:r w:rsidRPr="00AC11E0">
        <w:rPr>
          <w:rFonts w:ascii="PT Astra Serif" w:hAnsi="PT Astra Serif"/>
        </w:rPr>
        <w:t xml:space="preserve">ПРИСУТСТВОВАЛИ: </w:t>
      </w:r>
    </w:p>
    <w:p w:rsidR="00AC11E0" w:rsidRPr="00AC11E0" w:rsidRDefault="00AC11E0" w:rsidP="00AC11E0">
      <w:pPr>
        <w:pStyle w:val="a5"/>
        <w:tabs>
          <w:tab w:val="left" w:pos="-567"/>
          <w:tab w:val="left" w:pos="0"/>
          <w:tab w:val="left" w:pos="142"/>
          <w:tab w:val="left" w:pos="284"/>
          <w:tab w:val="left" w:pos="993"/>
        </w:tabs>
        <w:ind w:left="0" w:right="142"/>
        <w:contextualSpacing/>
        <w:jc w:val="both"/>
        <w:rPr>
          <w:rFonts w:ascii="PT Astra Serif" w:hAnsi="PT Astra Serif"/>
        </w:rPr>
      </w:pPr>
      <w:r w:rsidRPr="00AC11E0">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AC11E0">
        <w:rPr>
          <w:rFonts w:ascii="PT Astra Serif" w:hAnsi="PT Astra Serif"/>
        </w:rPr>
        <w:t>Югорска</w:t>
      </w:r>
      <w:proofErr w:type="spellEnd"/>
      <w:r w:rsidRPr="00AC11E0">
        <w:rPr>
          <w:rFonts w:ascii="PT Astra Serif" w:hAnsi="PT Astra Serif"/>
        </w:rPr>
        <w:t xml:space="preserve"> (далее - комиссия) в следующем  составе:</w:t>
      </w:r>
    </w:p>
    <w:p w:rsidR="00AC11E0" w:rsidRPr="00AC11E0" w:rsidRDefault="00AC11E0" w:rsidP="00AC11E0">
      <w:pPr>
        <w:pStyle w:val="a5"/>
        <w:numPr>
          <w:ilvl w:val="0"/>
          <w:numId w:val="1"/>
        </w:numPr>
        <w:tabs>
          <w:tab w:val="left" w:pos="-567"/>
          <w:tab w:val="left" w:pos="0"/>
          <w:tab w:val="left" w:pos="142"/>
          <w:tab w:val="left" w:pos="284"/>
          <w:tab w:val="left" w:pos="993"/>
        </w:tabs>
        <w:ind w:left="0" w:right="142" w:firstLine="0"/>
        <w:contextualSpacing/>
        <w:jc w:val="both"/>
        <w:rPr>
          <w:rFonts w:ascii="PT Astra Serif" w:hAnsi="PT Astra Serif"/>
        </w:rPr>
      </w:pPr>
      <w:r w:rsidRPr="00AC11E0">
        <w:rPr>
          <w:rFonts w:ascii="PT Astra Serif" w:hAnsi="PT Astra Serif"/>
        </w:rPr>
        <w:t xml:space="preserve">В.К. </w:t>
      </w:r>
      <w:proofErr w:type="spellStart"/>
      <w:r w:rsidRPr="00AC11E0">
        <w:rPr>
          <w:rFonts w:ascii="PT Astra Serif" w:hAnsi="PT Astra Serif"/>
        </w:rPr>
        <w:t>Бандурин</w:t>
      </w:r>
      <w:proofErr w:type="spellEnd"/>
      <w:r w:rsidRPr="00AC11E0">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AC11E0">
        <w:rPr>
          <w:rFonts w:ascii="PT Astra Serif" w:hAnsi="PT Astra Serif"/>
        </w:rPr>
        <w:t>жилищно</w:t>
      </w:r>
      <w:proofErr w:type="spellEnd"/>
      <w:r w:rsidRPr="00AC11E0">
        <w:rPr>
          <w:rFonts w:ascii="PT Astra Serif" w:hAnsi="PT Astra Serif"/>
        </w:rPr>
        <w:t xml:space="preserve"> - коммунального и строительного комплекса администрации города </w:t>
      </w:r>
      <w:proofErr w:type="spellStart"/>
      <w:r w:rsidRPr="00AC11E0">
        <w:rPr>
          <w:rFonts w:ascii="PT Astra Serif" w:hAnsi="PT Astra Serif"/>
        </w:rPr>
        <w:t>Югорска</w:t>
      </w:r>
      <w:proofErr w:type="spellEnd"/>
      <w:r w:rsidRPr="00AC11E0">
        <w:rPr>
          <w:rFonts w:ascii="PT Astra Serif" w:hAnsi="PT Astra Serif"/>
        </w:rPr>
        <w:t>;</w:t>
      </w:r>
    </w:p>
    <w:p w:rsidR="00AC11E0" w:rsidRPr="00AC11E0" w:rsidRDefault="00AC11E0" w:rsidP="00AC11E0">
      <w:pPr>
        <w:pStyle w:val="a5"/>
        <w:tabs>
          <w:tab w:val="left" w:pos="-567"/>
          <w:tab w:val="left" w:pos="0"/>
          <w:tab w:val="left" w:pos="142"/>
          <w:tab w:val="left" w:pos="284"/>
          <w:tab w:val="left" w:pos="993"/>
        </w:tabs>
        <w:ind w:left="0" w:right="142"/>
        <w:contextualSpacing/>
        <w:jc w:val="both"/>
        <w:rPr>
          <w:rFonts w:ascii="PT Astra Serif" w:hAnsi="PT Astra Serif"/>
        </w:rPr>
      </w:pPr>
      <w:r w:rsidRPr="00AC11E0">
        <w:rPr>
          <w:rFonts w:ascii="PT Astra Serif" w:hAnsi="PT Astra Serif"/>
        </w:rPr>
        <w:t>Члены комиссии:</w:t>
      </w:r>
    </w:p>
    <w:p w:rsidR="00AC11E0" w:rsidRPr="00AC11E0" w:rsidRDefault="00AC11E0" w:rsidP="00AC11E0">
      <w:pPr>
        <w:pStyle w:val="a5"/>
        <w:numPr>
          <w:ilvl w:val="0"/>
          <w:numId w:val="1"/>
        </w:numPr>
        <w:tabs>
          <w:tab w:val="left" w:pos="-567"/>
          <w:tab w:val="left" w:pos="0"/>
          <w:tab w:val="left" w:pos="142"/>
          <w:tab w:val="left" w:pos="284"/>
          <w:tab w:val="left" w:pos="993"/>
        </w:tabs>
        <w:ind w:left="0" w:right="142" w:firstLine="0"/>
        <w:contextualSpacing/>
        <w:jc w:val="both"/>
        <w:rPr>
          <w:rFonts w:ascii="PT Astra Serif" w:hAnsi="PT Astra Serif"/>
        </w:rPr>
      </w:pPr>
      <w:r w:rsidRPr="00AC11E0">
        <w:rPr>
          <w:rFonts w:ascii="PT Astra Serif" w:hAnsi="PT Astra Serif"/>
        </w:rPr>
        <w:t xml:space="preserve">В. А. </w:t>
      </w:r>
      <w:proofErr w:type="spellStart"/>
      <w:r w:rsidRPr="00AC11E0">
        <w:rPr>
          <w:rFonts w:ascii="PT Astra Serif" w:hAnsi="PT Astra Serif"/>
        </w:rPr>
        <w:t>Климин</w:t>
      </w:r>
      <w:proofErr w:type="spellEnd"/>
      <w:r w:rsidRPr="00AC11E0">
        <w:rPr>
          <w:rFonts w:ascii="PT Astra Serif" w:hAnsi="PT Astra Serif"/>
        </w:rPr>
        <w:t xml:space="preserve"> – председатель Думы города </w:t>
      </w:r>
      <w:proofErr w:type="spellStart"/>
      <w:r w:rsidRPr="00AC11E0">
        <w:rPr>
          <w:rFonts w:ascii="PT Astra Serif" w:hAnsi="PT Astra Serif"/>
        </w:rPr>
        <w:t>Югорска</w:t>
      </w:r>
      <w:proofErr w:type="spellEnd"/>
      <w:r w:rsidRPr="00AC11E0">
        <w:rPr>
          <w:rFonts w:ascii="PT Astra Serif" w:hAnsi="PT Astra Serif"/>
        </w:rPr>
        <w:t>;;</w:t>
      </w:r>
    </w:p>
    <w:p w:rsidR="00AC11E0" w:rsidRPr="00AC11E0" w:rsidRDefault="00AC11E0" w:rsidP="00AC11E0">
      <w:pPr>
        <w:pStyle w:val="a5"/>
        <w:numPr>
          <w:ilvl w:val="0"/>
          <w:numId w:val="1"/>
        </w:numPr>
        <w:tabs>
          <w:tab w:val="left" w:pos="-567"/>
          <w:tab w:val="left" w:pos="0"/>
          <w:tab w:val="left" w:pos="142"/>
          <w:tab w:val="left" w:pos="284"/>
          <w:tab w:val="left" w:pos="993"/>
        </w:tabs>
        <w:ind w:left="0" w:right="142" w:firstLine="0"/>
        <w:contextualSpacing/>
        <w:jc w:val="both"/>
        <w:rPr>
          <w:rFonts w:ascii="PT Astra Serif" w:hAnsi="PT Astra Serif"/>
        </w:rPr>
      </w:pPr>
      <w:r w:rsidRPr="00AC11E0">
        <w:rPr>
          <w:rFonts w:ascii="PT Astra Serif" w:hAnsi="PT Astra Serif"/>
        </w:rPr>
        <w:t>Н.А. Морозова – советник руководителя;</w:t>
      </w:r>
    </w:p>
    <w:p w:rsidR="00AC11E0" w:rsidRPr="00AC11E0" w:rsidRDefault="00AC11E0" w:rsidP="00AC11E0">
      <w:pPr>
        <w:pStyle w:val="a5"/>
        <w:numPr>
          <w:ilvl w:val="0"/>
          <w:numId w:val="1"/>
        </w:numPr>
        <w:tabs>
          <w:tab w:val="left" w:pos="-567"/>
          <w:tab w:val="left" w:pos="0"/>
          <w:tab w:val="left" w:pos="142"/>
          <w:tab w:val="left" w:pos="284"/>
          <w:tab w:val="left" w:pos="993"/>
        </w:tabs>
        <w:ind w:left="0" w:right="142" w:firstLine="0"/>
        <w:contextualSpacing/>
        <w:jc w:val="both"/>
        <w:rPr>
          <w:rFonts w:ascii="PT Astra Serif" w:hAnsi="PT Astra Serif"/>
        </w:rPr>
      </w:pPr>
      <w:r w:rsidRPr="00AC11E0">
        <w:rPr>
          <w:rFonts w:ascii="PT Astra Serif" w:hAnsi="PT Astra Serif"/>
        </w:rPr>
        <w:t xml:space="preserve">Т.И. </w:t>
      </w:r>
      <w:proofErr w:type="spellStart"/>
      <w:r w:rsidRPr="00AC11E0">
        <w:rPr>
          <w:rFonts w:ascii="PT Astra Serif" w:hAnsi="PT Astra Serif"/>
        </w:rPr>
        <w:t>Долгодворова</w:t>
      </w:r>
      <w:proofErr w:type="spellEnd"/>
      <w:r w:rsidRPr="00AC11E0">
        <w:rPr>
          <w:rFonts w:ascii="PT Astra Serif" w:hAnsi="PT Astra Serif"/>
        </w:rPr>
        <w:t xml:space="preserve"> – заместитель главы города </w:t>
      </w:r>
      <w:proofErr w:type="spellStart"/>
      <w:r w:rsidRPr="00AC11E0">
        <w:rPr>
          <w:rFonts w:ascii="PT Astra Serif" w:hAnsi="PT Astra Serif"/>
        </w:rPr>
        <w:t>Югорска</w:t>
      </w:r>
      <w:proofErr w:type="spellEnd"/>
      <w:r w:rsidRPr="00AC11E0">
        <w:rPr>
          <w:rFonts w:ascii="PT Astra Serif" w:hAnsi="PT Astra Serif"/>
        </w:rPr>
        <w:t>;</w:t>
      </w:r>
    </w:p>
    <w:p w:rsidR="00AC11E0" w:rsidRPr="00AC11E0" w:rsidRDefault="00AC11E0" w:rsidP="00AC11E0">
      <w:pPr>
        <w:pStyle w:val="a5"/>
        <w:numPr>
          <w:ilvl w:val="0"/>
          <w:numId w:val="1"/>
        </w:numPr>
        <w:tabs>
          <w:tab w:val="left" w:pos="-567"/>
          <w:tab w:val="left" w:pos="0"/>
          <w:tab w:val="left" w:pos="142"/>
          <w:tab w:val="left" w:pos="284"/>
          <w:tab w:val="left" w:pos="993"/>
        </w:tabs>
        <w:ind w:left="0" w:right="142" w:firstLine="0"/>
        <w:contextualSpacing/>
        <w:jc w:val="both"/>
        <w:rPr>
          <w:rFonts w:ascii="PT Astra Serif" w:hAnsi="PT Astra Serif"/>
        </w:rPr>
      </w:pPr>
      <w:r w:rsidRPr="00AC11E0">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C11E0">
        <w:rPr>
          <w:rFonts w:ascii="PT Astra Serif" w:hAnsi="PT Astra Serif"/>
        </w:rPr>
        <w:t>Югорска</w:t>
      </w:r>
      <w:proofErr w:type="spellEnd"/>
      <w:r w:rsidRPr="00AC11E0">
        <w:rPr>
          <w:rFonts w:ascii="PT Astra Serif" w:hAnsi="PT Astra Serif"/>
        </w:rPr>
        <w:t>;</w:t>
      </w:r>
    </w:p>
    <w:p w:rsidR="00AC11E0" w:rsidRPr="00AC11E0" w:rsidRDefault="00AC11E0" w:rsidP="00AC11E0">
      <w:pPr>
        <w:pStyle w:val="a5"/>
        <w:numPr>
          <w:ilvl w:val="0"/>
          <w:numId w:val="1"/>
        </w:numPr>
        <w:tabs>
          <w:tab w:val="left" w:pos="-567"/>
          <w:tab w:val="left" w:pos="0"/>
          <w:tab w:val="left" w:pos="142"/>
          <w:tab w:val="left" w:pos="284"/>
          <w:tab w:val="left" w:pos="993"/>
        </w:tabs>
        <w:ind w:left="0" w:right="142" w:firstLine="0"/>
        <w:contextualSpacing/>
        <w:jc w:val="both"/>
        <w:rPr>
          <w:rFonts w:ascii="PT Astra Serif" w:hAnsi="PT Astra Serif"/>
        </w:rPr>
      </w:pPr>
      <w:r w:rsidRPr="00AC11E0">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C11E0">
        <w:rPr>
          <w:rFonts w:ascii="PT Astra Serif" w:hAnsi="PT Astra Serif"/>
        </w:rPr>
        <w:t>Югорска</w:t>
      </w:r>
      <w:proofErr w:type="spellEnd"/>
    </w:p>
    <w:p w:rsidR="00AC11E0" w:rsidRPr="00AC11E0" w:rsidRDefault="00AC11E0" w:rsidP="00AC11E0">
      <w:pPr>
        <w:pStyle w:val="a5"/>
        <w:tabs>
          <w:tab w:val="left" w:pos="0"/>
          <w:tab w:val="left" w:pos="284"/>
          <w:tab w:val="left" w:pos="993"/>
        </w:tabs>
        <w:autoSpaceDE w:val="0"/>
        <w:autoSpaceDN w:val="0"/>
        <w:adjustRightInd w:val="0"/>
        <w:ind w:left="0" w:right="142"/>
        <w:jc w:val="both"/>
        <w:rPr>
          <w:rFonts w:ascii="PT Astra Serif" w:hAnsi="PT Astra Serif"/>
        </w:rPr>
      </w:pPr>
      <w:r w:rsidRPr="00AC11E0">
        <w:rPr>
          <w:rFonts w:ascii="PT Astra Serif" w:hAnsi="PT Astra Serif"/>
        </w:rPr>
        <w:t>Всего присутствовали 6 членов комиссии из 8</w:t>
      </w:r>
      <w:r w:rsidRPr="00AC11E0">
        <w:rPr>
          <w:rFonts w:ascii="PT Astra Serif" w:hAnsi="PT Astra Serif"/>
          <w:noProof/>
        </w:rPr>
        <w:t>.</w:t>
      </w:r>
    </w:p>
    <w:p w:rsidR="00045941" w:rsidRPr="00AC11E0" w:rsidRDefault="00045941" w:rsidP="00045941">
      <w:pPr>
        <w:snapToGrid w:val="0"/>
        <w:ind w:right="140"/>
        <w:jc w:val="both"/>
        <w:rPr>
          <w:rFonts w:ascii="PT Astra Serif" w:hAnsi="PT Astra Serif"/>
          <w:sz w:val="24"/>
          <w:szCs w:val="24"/>
        </w:rPr>
      </w:pPr>
      <w:r w:rsidRPr="00AC11E0">
        <w:rPr>
          <w:rFonts w:ascii="PT Astra Serif" w:hAnsi="PT Astra Serif"/>
          <w:sz w:val="24"/>
          <w:szCs w:val="24"/>
        </w:rPr>
        <w:t xml:space="preserve">Представитель 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 город </w:t>
      </w:r>
      <w:proofErr w:type="spellStart"/>
      <w:r w:rsidRPr="00AC11E0">
        <w:rPr>
          <w:rFonts w:ascii="PT Astra Serif" w:hAnsi="PT Astra Serif"/>
          <w:sz w:val="24"/>
          <w:szCs w:val="24"/>
        </w:rPr>
        <w:t>Югорск</w:t>
      </w:r>
      <w:proofErr w:type="spellEnd"/>
      <w:r w:rsidRPr="00AC11E0">
        <w:rPr>
          <w:rFonts w:ascii="PT Astra Serif" w:hAnsi="PT Astra Serif"/>
          <w:sz w:val="24"/>
          <w:szCs w:val="24"/>
        </w:rPr>
        <w:t>.</w:t>
      </w:r>
    </w:p>
    <w:p w:rsidR="00045941" w:rsidRPr="00AC11E0" w:rsidRDefault="00045941" w:rsidP="00045941">
      <w:pPr>
        <w:snapToGrid w:val="0"/>
        <w:ind w:right="140"/>
        <w:jc w:val="both"/>
        <w:rPr>
          <w:rFonts w:ascii="PT Astra Serif" w:hAnsi="PT Astra Serif"/>
          <w:sz w:val="24"/>
          <w:szCs w:val="24"/>
        </w:rPr>
      </w:pPr>
      <w:r w:rsidRPr="00AC11E0">
        <w:rPr>
          <w:rFonts w:ascii="PT Astra Serif" w:hAnsi="PT Astra Serif"/>
          <w:sz w:val="24"/>
          <w:szCs w:val="24"/>
        </w:rPr>
        <w:t>1. Наименование аукциона: аукцион в электронной форме № 0187300005819000091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помоста сборного разборного для спортивной аэробики.</w:t>
      </w:r>
    </w:p>
    <w:p w:rsidR="00045941" w:rsidRPr="00AC11E0" w:rsidRDefault="00045941" w:rsidP="00045941">
      <w:pPr>
        <w:snapToGrid w:val="0"/>
        <w:ind w:right="140"/>
        <w:jc w:val="both"/>
        <w:rPr>
          <w:rFonts w:ascii="PT Astra Serif" w:hAnsi="PT Astra Serif"/>
          <w:sz w:val="24"/>
          <w:szCs w:val="24"/>
        </w:rPr>
      </w:pPr>
      <w:r w:rsidRPr="00AC11E0">
        <w:rPr>
          <w:rFonts w:ascii="PT Astra Serif" w:hAnsi="PT Astra Serif"/>
          <w:sz w:val="24"/>
          <w:szCs w:val="24"/>
        </w:rPr>
        <w:t xml:space="preserve">Номер извещения о проведении торгов на официальном сайте – </w:t>
      </w:r>
      <w:hyperlink r:id="rId6" w:history="1">
        <w:r w:rsidRPr="00AC11E0">
          <w:rPr>
            <w:rFonts w:ascii="PT Astra Serif" w:hAnsi="PT Astra Serif"/>
            <w:sz w:val="24"/>
            <w:szCs w:val="24"/>
          </w:rPr>
          <w:t>http://zakupki.gov.ru/</w:t>
        </w:r>
      </w:hyperlink>
      <w:r w:rsidRPr="00AC11E0">
        <w:rPr>
          <w:rFonts w:ascii="PT Astra Serif" w:hAnsi="PT Astra Serif"/>
          <w:sz w:val="24"/>
          <w:szCs w:val="24"/>
        </w:rPr>
        <w:t>, код аукциона 01873000058190000</w:t>
      </w:r>
      <w:r w:rsidR="00CF3C41">
        <w:rPr>
          <w:rFonts w:ascii="PT Astra Serif" w:hAnsi="PT Astra Serif"/>
          <w:sz w:val="24"/>
          <w:szCs w:val="24"/>
        </w:rPr>
        <w:t>91.</w:t>
      </w:r>
    </w:p>
    <w:p w:rsidR="00045941" w:rsidRPr="00AC11E0" w:rsidRDefault="00045941" w:rsidP="00045941">
      <w:pPr>
        <w:snapToGrid w:val="0"/>
        <w:ind w:right="140"/>
        <w:jc w:val="both"/>
        <w:rPr>
          <w:rFonts w:ascii="PT Astra Serif" w:hAnsi="PT Astra Serif"/>
          <w:sz w:val="24"/>
          <w:szCs w:val="24"/>
        </w:rPr>
      </w:pPr>
      <w:r w:rsidRPr="00AC11E0">
        <w:rPr>
          <w:rFonts w:ascii="PT Astra Serif" w:hAnsi="PT Astra Serif"/>
          <w:sz w:val="24"/>
          <w:szCs w:val="24"/>
        </w:rPr>
        <w:t>Идентификационный код закупки: 193862200213586220100100060063230000.</w:t>
      </w:r>
    </w:p>
    <w:p w:rsidR="00045941" w:rsidRPr="00AC11E0" w:rsidRDefault="00045941" w:rsidP="00045941">
      <w:pPr>
        <w:snapToGrid w:val="0"/>
        <w:ind w:right="140"/>
        <w:jc w:val="both"/>
        <w:rPr>
          <w:rFonts w:ascii="PT Astra Serif" w:hAnsi="PT Astra Serif"/>
          <w:sz w:val="24"/>
          <w:szCs w:val="24"/>
        </w:rPr>
      </w:pPr>
      <w:r w:rsidRPr="00AC11E0">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город </w:t>
      </w:r>
      <w:proofErr w:type="spellStart"/>
      <w:r w:rsidRPr="00AC11E0">
        <w:rPr>
          <w:rFonts w:ascii="PT Astra Serif" w:hAnsi="PT Astra Serif"/>
          <w:sz w:val="24"/>
          <w:szCs w:val="24"/>
        </w:rPr>
        <w:t>Югорск</w:t>
      </w:r>
      <w:proofErr w:type="spellEnd"/>
      <w:r w:rsidRPr="00AC11E0">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sidRPr="00AC11E0">
        <w:rPr>
          <w:rFonts w:ascii="PT Astra Serif" w:hAnsi="PT Astra Serif"/>
          <w:sz w:val="24"/>
          <w:szCs w:val="24"/>
        </w:rPr>
        <w:t>Югорск</w:t>
      </w:r>
      <w:proofErr w:type="spellEnd"/>
      <w:r w:rsidRPr="00AC11E0">
        <w:rPr>
          <w:rFonts w:ascii="PT Astra Serif" w:hAnsi="PT Astra Serif"/>
          <w:sz w:val="24"/>
          <w:szCs w:val="24"/>
        </w:rPr>
        <w:t>, ул. Студенческая, д.35</w:t>
      </w:r>
    </w:p>
    <w:p w:rsidR="00045941" w:rsidRPr="00AC11E0" w:rsidRDefault="00045941" w:rsidP="00045941">
      <w:pPr>
        <w:snapToGrid w:val="0"/>
        <w:ind w:right="140"/>
        <w:jc w:val="both"/>
        <w:rPr>
          <w:rFonts w:ascii="PT Astra Serif" w:hAnsi="PT Astra Serif"/>
          <w:sz w:val="24"/>
          <w:szCs w:val="24"/>
        </w:rPr>
      </w:pPr>
      <w:r w:rsidRPr="00AC11E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7 мая 2019 года, по адресу: ул. 40 лет Победы, 11, г. </w:t>
      </w:r>
      <w:proofErr w:type="spellStart"/>
      <w:r w:rsidRPr="00AC11E0">
        <w:rPr>
          <w:rFonts w:ascii="PT Astra Serif" w:hAnsi="PT Astra Serif"/>
          <w:sz w:val="24"/>
          <w:szCs w:val="24"/>
        </w:rPr>
        <w:t>Югорск</w:t>
      </w:r>
      <w:proofErr w:type="spellEnd"/>
      <w:r w:rsidRPr="00AC11E0">
        <w:rPr>
          <w:rFonts w:ascii="PT Astra Serif" w:hAnsi="PT Astra Serif"/>
          <w:sz w:val="24"/>
          <w:szCs w:val="24"/>
        </w:rPr>
        <w:t>, Ханты-Мансийский  автономный  округ-Югра, Тюменская область.</w:t>
      </w:r>
    </w:p>
    <w:p w:rsidR="00045941" w:rsidRPr="00AC11E0" w:rsidRDefault="00045941" w:rsidP="00045941">
      <w:pPr>
        <w:snapToGrid w:val="0"/>
        <w:ind w:right="140"/>
        <w:jc w:val="both"/>
        <w:rPr>
          <w:rFonts w:ascii="PT Astra Serif" w:hAnsi="PT Astra Serif"/>
          <w:sz w:val="24"/>
          <w:szCs w:val="24"/>
        </w:rPr>
      </w:pPr>
      <w:r w:rsidRPr="00AC11E0">
        <w:rPr>
          <w:rFonts w:ascii="PT Astra Serif" w:hAnsi="PT Astra Serif"/>
          <w:sz w:val="24"/>
          <w:szCs w:val="24"/>
        </w:rPr>
        <w:t xml:space="preserve">4. На основании протокола проведения аукциона в электронной форме от 13.05.2019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045941" w:rsidTr="0004594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045941" w:rsidRDefault="00045941">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045941" w:rsidRDefault="00045941">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045941" w:rsidRDefault="00045941">
            <w:pPr>
              <w:spacing w:line="276" w:lineRule="auto"/>
              <w:jc w:val="center"/>
              <w:rPr>
                <w:rFonts w:ascii="PT Serif" w:hAnsi="PT Serif"/>
                <w:b/>
                <w:lang w:eastAsia="en-US"/>
              </w:rPr>
            </w:pPr>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045941" w:rsidRDefault="00045941">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972959" w:rsidTr="0004594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72959" w:rsidRPr="00972959" w:rsidRDefault="00972959">
            <w:pPr>
              <w:spacing w:line="276" w:lineRule="auto"/>
              <w:rPr>
                <w:rFonts w:ascii="PT Serif" w:hAnsi="PT Serif"/>
                <w:sz w:val="18"/>
                <w:szCs w:val="18"/>
                <w:lang w:eastAsia="en-US"/>
              </w:rPr>
            </w:pPr>
            <w:r w:rsidRPr="00972959">
              <w:rPr>
                <w:rFonts w:ascii="PT Serif" w:hAnsi="PT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972959" w:rsidRPr="00972959" w:rsidRDefault="00972959" w:rsidP="002E048B">
            <w:pPr>
              <w:rPr>
                <w:rFonts w:ascii="Calibri" w:hAnsi="Calibri"/>
                <w:sz w:val="24"/>
                <w:szCs w:val="24"/>
              </w:rPr>
            </w:pPr>
            <w:r w:rsidRPr="00972959">
              <w:rPr>
                <w:rFonts w:ascii="Calibri" w:hAnsi="Calibri"/>
              </w:rPr>
              <w:t>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97295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972959">
                  <w:pPr>
                    <w:rPr>
                      <w:rFonts w:ascii="Calibri" w:hAnsi="Calibri"/>
                      <w:sz w:val="24"/>
                      <w:szCs w:val="24"/>
                    </w:rPr>
                  </w:pPr>
                  <w:r>
                    <w:rPr>
                      <w:rFonts w:ascii="Calibri" w:hAnsi="Calibri"/>
                      <w:b/>
                      <w:bCs/>
                    </w:rPr>
                    <w:t>Индивидуальный Предприниматель Кучер Александр Юрьевич</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02.11.2018</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391499.67</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631815498900</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443015, Самарская </w:t>
                  </w:r>
                  <w:proofErr w:type="spellStart"/>
                  <w:r>
                    <w:rPr>
                      <w:rFonts w:ascii="Calibri" w:hAnsi="Calibri"/>
                    </w:rPr>
                    <w:t>обл</w:t>
                  </w:r>
                  <w:proofErr w:type="spellEnd"/>
                  <w:r>
                    <w:rPr>
                      <w:rFonts w:ascii="Calibri" w:hAnsi="Calibri"/>
                    </w:rPr>
                    <w:t xml:space="preserve">, Самара г, </w:t>
                  </w:r>
                  <w:proofErr w:type="spellStart"/>
                  <w:r>
                    <w:rPr>
                      <w:rFonts w:ascii="Calibri" w:hAnsi="Calibri"/>
                    </w:rPr>
                    <w:t>ул.Новокомсомольская</w:t>
                  </w:r>
                  <w:proofErr w:type="spellEnd"/>
                  <w:r>
                    <w:rPr>
                      <w:rFonts w:ascii="Calibri" w:hAnsi="Calibri"/>
                    </w:rPr>
                    <w:t>, д.5 - 35</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443015, Самарская </w:t>
                  </w:r>
                  <w:proofErr w:type="spellStart"/>
                  <w:r>
                    <w:rPr>
                      <w:rFonts w:ascii="Calibri" w:hAnsi="Calibri"/>
                    </w:rPr>
                    <w:t>обл</w:t>
                  </w:r>
                  <w:proofErr w:type="spellEnd"/>
                  <w:r>
                    <w:rPr>
                      <w:rFonts w:ascii="Calibri" w:hAnsi="Calibri"/>
                    </w:rPr>
                    <w:t xml:space="preserve">, Самара г, </w:t>
                  </w:r>
                  <w:proofErr w:type="spellStart"/>
                  <w:r>
                    <w:rPr>
                      <w:rFonts w:ascii="Calibri" w:hAnsi="Calibri"/>
                    </w:rPr>
                    <w:t>ул.Новокомсомольская</w:t>
                  </w:r>
                  <w:proofErr w:type="spellEnd"/>
                  <w:r>
                    <w:rPr>
                      <w:rFonts w:ascii="Calibri" w:hAnsi="Calibri"/>
                    </w:rPr>
                    <w:t>, д.5 - 35</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2959" w:rsidRDefault="00972959" w:rsidP="002E048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2959" w:rsidRDefault="00972959" w:rsidP="002E048B">
                  <w:pPr>
                    <w:rPr>
                      <w:rFonts w:ascii="Calibri" w:hAnsi="Calibri"/>
                      <w:sz w:val="24"/>
                      <w:szCs w:val="24"/>
                    </w:rPr>
                  </w:pPr>
                  <w:r>
                    <w:rPr>
                      <w:rFonts w:ascii="Calibri" w:hAnsi="Calibri"/>
                    </w:rPr>
                    <w:t>8 917 1628125</w:t>
                  </w:r>
                </w:p>
              </w:tc>
            </w:tr>
          </w:tbl>
          <w:p w:rsidR="00972959" w:rsidRDefault="00972959">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72959" w:rsidRDefault="00972959" w:rsidP="00972959">
            <w:pPr>
              <w:jc w:val="center"/>
              <w:rPr>
                <w:rFonts w:ascii="Calibri" w:hAnsi="Calibri"/>
                <w:sz w:val="24"/>
                <w:szCs w:val="24"/>
              </w:rPr>
            </w:pPr>
            <w:r>
              <w:rPr>
                <w:rFonts w:ascii="Calibri" w:hAnsi="Calibri"/>
              </w:rPr>
              <w:t>391499.67</w:t>
            </w:r>
          </w:p>
        </w:tc>
      </w:tr>
      <w:tr w:rsidR="00972959" w:rsidTr="0004594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72959" w:rsidRPr="00972959" w:rsidRDefault="00972959">
            <w:pPr>
              <w:spacing w:line="276" w:lineRule="auto"/>
              <w:rPr>
                <w:rFonts w:ascii="PT Serif" w:hAnsi="PT Serif"/>
                <w:sz w:val="18"/>
                <w:szCs w:val="18"/>
                <w:lang w:eastAsia="en-US"/>
              </w:rPr>
            </w:pPr>
            <w:r w:rsidRPr="00972959">
              <w:rPr>
                <w:rFonts w:ascii="PT Serif" w:hAnsi="PT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972959" w:rsidRPr="00972959" w:rsidRDefault="00972959" w:rsidP="002E048B">
            <w:pPr>
              <w:rPr>
                <w:rFonts w:ascii="Calibri" w:hAnsi="Calibri"/>
                <w:sz w:val="24"/>
                <w:szCs w:val="24"/>
              </w:rPr>
            </w:pPr>
            <w:r w:rsidRPr="00972959">
              <w:rPr>
                <w:rFonts w:ascii="Calibri" w:hAnsi="Calibri"/>
              </w:rPr>
              <w:t>140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972959">
                  <w:pPr>
                    <w:rPr>
                      <w:rFonts w:ascii="Calibri" w:hAnsi="Calibri"/>
                      <w:sz w:val="24"/>
                      <w:szCs w:val="24"/>
                    </w:rPr>
                  </w:pPr>
                  <w:r>
                    <w:rPr>
                      <w:rFonts w:ascii="Calibri" w:hAnsi="Calibri"/>
                      <w:b/>
                      <w:bCs/>
                    </w:rPr>
                    <w:t>КАПЛЕНКО АЛЕКСАНДР ЮРЬЕВИЧ</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14.02.2019</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393916.34</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540419005214</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ОБЛ НОВОСИБИРСКАЯ54, Г НОВОСИБИРСК</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2959" w:rsidRDefault="00972959" w:rsidP="002E048B">
                  <w:pPr>
                    <w:rPr>
                      <w:rFonts w:ascii="Calibri" w:hAnsi="Calibri"/>
                      <w:sz w:val="24"/>
                      <w:szCs w:val="24"/>
                    </w:rPr>
                  </w:pPr>
                  <w:r>
                    <w:rPr>
                      <w:rFonts w:ascii="Calibri" w:hAnsi="Calibri"/>
                    </w:rPr>
                    <w:t>630045, Новосибирская обл., г. Новосибирск, ул. Полтавская, д. 47, кв. 137</w:t>
                  </w:r>
                </w:p>
              </w:tc>
            </w:tr>
            <w:tr w:rsidR="009729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2959" w:rsidRDefault="00972959" w:rsidP="002E048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2959" w:rsidRDefault="00972959" w:rsidP="002E048B">
                  <w:pPr>
                    <w:rPr>
                      <w:rFonts w:ascii="Calibri" w:hAnsi="Calibri"/>
                      <w:sz w:val="24"/>
                      <w:szCs w:val="24"/>
                    </w:rPr>
                  </w:pPr>
                  <w:r>
                    <w:rPr>
                      <w:rFonts w:ascii="Calibri" w:hAnsi="Calibri"/>
                    </w:rPr>
                    <w:t>7 9139855824</w:t>
                  </w:r>
                </w:p>
              </w:tc>
            </w:tr>
          </w:tbl>
          <w:p w:rsidR="00972959" w:rsidRDefault="00972959">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72959" w:rsidRDefault="00972959" w:rsidP="00972959">
            <w:pPr>
              <w:jc w:val="center"/>
              <w:rPr>
                <w:rFonts w:ascii="Calibri" w:hAnsi="Calibri"/>
                <w:sz w:val="24"/>
                <w:szCs w:val="24"/>
              </w:rPr>
            </w:pPr>
            <w:r>
              <w:rPr>
                <w:rFonts w:ascii="Calibri" w:hAnsi="Calibri"/>
              </w:rPr>
              <w:t>393916.34</w:t>
            </w:r>
          </w:p>
        </w:tc>
      </w:tr>
    </w:tbl>
    <w:p w:rsidR="00045941" w:rsidRDefault="00045941" w:rsidP="00045941">
      <w:pPr>
        <w:suppressAutoHyphens/>
        <w:ind w:left="142"/>
        <w:jc w:val="both"/>
        <w:rPr>
          <w:rFonts w:ascii="PT Serif" w:hAnsi="PT Serif"/>
          <w:sz w:val="24"/>
          <w:szCs w:val="24"/>
        </w:rPr>
      </w:pPr>
    </w:p>
    <w:p w:rsidR="00045941" w:rsidRPr="00AC11E0" w:rsidRDefault="00045941" w:rsidP="00045941">
      <w:pPr>
        <w:suppressAutoHyphens/>
        <w:ind w:left="142"/>
        <w:jc w:val="both"/>
        <w:rPr>
          <w:rFonts w:ascii="PT Astra Serif" w:hAnsi="PT Astra Serif"/>
          <w:sz w:val="24"/>
          <w:szCs w:val="24"/>
        </w:rPr>
      </w:pPr>
      <w:r w:rsidRPr="00AC11E0">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045941" w:rsidRPr="00AC11E0" w:rsidRDefault="00045941" w:rsidP="00045941">
      <w:pPr>
        <w:suppressAutoHyphens/>
        <w:ind w:left="142"/>
        <w:jc w:val="both"/>
        <w:rPr>
          <w:rFonts w:ascii="PT Astra Serif" w:hAnsi="PT Astra Serif"/>
          <w:sz w:val="24"/>
          <w:szCs w:val="24"/>
        </w:rPr>
      </w:pPr>
      <w:r w:rsidRPr="00AC11E0">
        <w:rPr>
          <w:rFonts w:ascii="PT Astra Serif" w:hAnsi="PT Astra Serif"/>
          <w:sz w:val="24"/>
          <w:szCs w:val="24"/>
        </w:rPr>
        <w:t xml:space="preserve">- </w:t>
      </w:r>
      <w:r w:rsidR="0000029C" w:rsidRPr="00AC11E0">
        <w:rPr>
          <w:rFonts w:ascii="PT Astra Serif" w:hAnsi="PT Astra Serif"/>
          <w:bCs/>
          <w:sz w:val="24"/>
          <w:szCs w:val="24"/>
        </w:rPr>
        <w:t>Индивидуальный Предприниматель Кучер Александр Юрьевич</w:t>
      </w:r>
      <w:r w:rsidRPr="00AC11E0">
        <w:rPr>
          <w:rFonts w:ascii="PT Astra Serif" w:hAnsi="PT Astra Serif"/>
          <w:sz w:val="24"/>
          <w:szCs w:val="24"/>
        </w:rPr>
        <w:t>;</w:t>
      </w:r>
    </w:p>
    <w:p w:rsidR="00045941" w:rsidRPr="00AC11E0" w:rsidRDefault="00045941" w:rsidP="00045941">
      <w:pPr>
        <w:suppressAutoHyphens/>
        <w:ind w:left="142"/>
        <w:jc w:val="both"/>
        <w:rPr>
          <w:rFonts w:ascii="PT Astra Serif" w:hAnsi="PT Astra Serif"/>
          <w:sz w:val="24"/>
          <w:szCs w:val="24"/>
        </w:rPr>
      </w:pPr>
      <w:r w:rsidRPr="00AC11E0">
        <w:rPr>
          <w:rFonts w:ascii="PT Astra Serif" w:hAnsi="PT Astra Serif"/>
          <w:sz w:val="24"/>
          <w:szCs w:val="24"/>
        </w:rPr>
        <w:t xml:space="preserve">- </w:t>
      </w:r>
      <w:r w:rsidR="0000029C" w:rsidRPr="00AC11E0">
        <w:rPr>
          <w:rFonts w:ascii="PT Astra Serif" w:hAnsi="PT Astra Serif"/>
          <w:bCs/>
          <w:sz w:val="24"/>
          <w:szCs w:val="24"/>
        </w:rPr>
        <w:t>КАПЛЕНКО АЛЕКСАНДР ЮРЬЕВИЧ</w:t>
      </w:r>
      <w:r w:rsidRPr="00AC11E0">
        <w:rPr>
          <w:rFonts w:ascii="PT Astra Serif" w:hAnsi="PT Astra Serif"/>
          <w:bCs/>
          <w:sz w:val="24"/>
          <w:szCs w:val="24"/>
        </w:rPr>
        <w:t>.</w:t>
      </w:r>
    </w:p>
    <w:p w:rsidR="00045941" w:rsidRPr="00AC11E0" w:rsidRDefault="00045941" w:rsidP="00045941">
      <w:pPr>
        <w:suppressAutoHyphens/>
        <w:ind w:left="142"/>
        <w:jc w:val="both"/>
        <w:rPr>
          <w:rFonts w:ascii="PT Astra Serif" w:hAnsi="PT Astra Serif"/>
          <w:sz w:val="24"/>
          <w:szCs w:val="24"/>
        </w:rPr>
      </w:pPr>
      <w:r w:rsidRPr="00AC11E0">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13.05.2019 победителем  аукциона в электронной форме признается </w:t>
      </w:r>
      <w:r w:rsidR="0000029C" w:rsidRPr="00AC11E0">
        <w:rPr>
          <w:rFonts w:ascii="PT Astra Serif" w:hAnsi="PT Astra Serif"/>
          <w:bCs/>
          <w:sz w:val="24"/>
          <w:szCs w:val="24"/>
        </w:rPr>
        <w:t>Индивидуальный Предприниматель Кучер Александр Юрьевич</w:t>
      </w:r>
      <w:r w:rsidRPr="00AC11E0">
        <w:rPr>
          <w:rFonts w:ascii="PT Astra Serif" w:hAnsi="PT Astra Serif"/>
          <w:sz w:val="24"/>
          <w:szCs w:val="24"/>
        </w:rPr>
        <w:t xml:space="preserve">, с ценой </w:t>
      </w:r>
      <w:r w:rsidR="0000029C" w:rsidRPr="00AC11E0">
        <w:rPr>
          <w:rFonts w:ascii="PT Astra Serif" w:hAnsi="PT Astra Serif"/>
          <w:sz w:val="24"/>
          <w:szCs w:val="24"/>
        </w:rPr>
        <w:t>гражданско-правового договора</w:t>
      </w:r>
      <w:r w:rsidRPr="00AC11E0">
        <w:rPr>
          <w:rFonts w:ascii="PT Astra Serif" w:hAnsi="PT Astra Serif"/>
          <w:sz w:val="24"/>
          <w:szCs w:val="24"/>
        </w:rPr>
        <w:t xml:space="preserve"> </w:t>
      </w:r>
      <w:r w:rsidR="0000029C" w:rsidRPr="00AC11E0">
        <w:rPr>
          <w:rFonts w:ascii="PT Astra Serif" w:hAnsi="PT Astra Serif"/>
          <w:sz w:val="24"/>
          <w:szCs w:val="24"/>
        </w:rPr>
        <w:t xml:space="preserve">391499.67 </w:t>
      </w:r>
      <w:r w:rsidRPr="00AC11E0">
        <w:rPr>
          <w:rFonts w:ascii="PT Astra Serif" w:hAnsi="PT Astra Serif"/>
          <w:sz w:val="24"/>
          <w:szCs w:val="24"/>
        </w:rPr>
        <w:t xml:space="preserve">рублей. </w:t>
      </w:r>
    </w:p>
    <w:p w:rsidR="00045941" w:rsidRPr="00AC11E0" w:rsidRDefault="00045941" w:rsidP="0000029C">
      <w:pPr>
        <w:snapToGrid w:val="0"/>
        <w:ind w:left="142" w:right="140"/>
        <w:jc w:val="both"/>
        <w:rPr>
          <w:rFonts w:ascii="PT Astra Serif" w:hAnsi="PT Astra Serif"/>
          <w:sz w:val="24"/>
          <w:szCs w:val="24"/>
        </w:rPr>
      </w:pPr>
      <w:r w:rsidRPr="00AC11E0">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C11E0">
          <w:rPr>
            <w:rStyle w:val="a3"/>
            <w:rFonts w:ascii="PT Astra Serif" w:hAnsi="PT Astra Serif"/>
            <w:color w:val="auto"/>
            <w:sz w:val="24"/>
            <w:szCs w:val="24"/>
            <w:u w:val="none"/>
          </w:rPr>
          <w:t>http://www.sberbank-ast.ru</w:t>
        </w:r>
      </w:hyperlink>
      <w:r w:rsidRPr="00AC11E0">
        <w:rPr>
          <w:rFonts w:ascii="PT Astra Serif" w:hAnsi="PT Astra Serif"/>
          <w:sz w:val="24"/>
          <w:szCs w:val="24"/>
        </w:rPr>
        <w:t>.</w:t>
      </w:r>
    </w:p>
    <w:p w:rsidR="0000029C" w:rsidRPr="00AC11E0" w:rsidRDefault="0000029C" w:rsidP="0000029C">
      <w:pPr>
        <w:snapToGrid w:val="0"/>
        <w:ind w:left="142" w:right="140"/>
        <w:jc w:val="both"/>
        <w:rPr>
          <w:rFonts w:ascii="PT Astra Serif" w:hAnsi="PT Astra Serif"/>
          <w:sz w:val="24"/>
          <w:szCs w:val="24"/>
        </w:rPr>
      </w:pPr>
    </w:p>
    <w:p w:rsidR="00045941" w:rsidRPr="00AC11E0" w:rsidRDefault="00045941" w:rsidP="00045941">
      <w:pPr>
        <w:ind w:left="-142"/>
        <w:jc w:val="center"/>
        <w:rPr>
          <w:rFonts w:ascii="PT Astra Serif" w:hAnsi="PT Astra Serif"/>
          <w:sz w:val="24"/>
          <w:szCs w:val="24"/>
        </w:rPr>
      </w:pPr>
      <w:r w:rsidRPr="00AC11E0">
        <w:rPr>
          <w:rFonts w:ascii="PT Astra Serif" w:hAnsi="PT Astra Serif"/>
          <w:sz w:val="24"/>
          <w:szCs w:val="24"/>
        </w:rPr>
        <w:t xml:space="preserve">Сведения о решении </w:t>
      </w:r>
    </w:p>
    <w:p w:rsidR="00045941" w:rsidRPr="00AC11E0" w:rsidRDefault="00045941" w:rsidP="00045941">
      <w:pPr>
        <w:ind w:left="-142"/>
        <w:jc w:val="center"/>
        <w:rPr>
          <w:rFonts w:ascii="PT Astra Serif" w:hAnsi="PT Astra Serif"/>
          <w:sz w:val="24"/>
          <w:szCs w:val="24"/>
        </w:rPr>
      </w:pPr>
      <w:r w:rsidRPr="00AC11E0">
        <w:rPr>
          <w:rFonts w:ascii="PT Astra Serif" w:hAnsi="PT Astra Serif"/>
          <w:sz w:val="24"/>
          <w:szCs w:val="24"/>
        </w:rPr>
        <w:t xml:space="preserve">членов комиссии о соответствии/несоответствии заявок участников закупки </w:t>
      </w:r>
    </w:p>
    <w:p w:rsidR="00045941" w:rsidRPr="00AC11E0" w:rsidRDefault="00045941" w:rsidP="00045941">
      <w:pPr>
        <w:ind w:left="-142"/>
        <w:jc w:val="center"/>
        <w:rPr>
          <w:rFonts w:ascii="PT Astra Serif" w:hAnsi="PT Astra Serif"/>
          <w:sz w:val="24"/>
          <w:szCs w:val="24"/>
        </w:rPr>
      </w:pPr>
      <w:r w:rsidRPr="00AC11E0">
        <w:rPr>
          <w:rFonts w:ascii="PT Astra Serif" w:hAnsi="PT Astra Serif"/>
          <w:sz w:val="24"/>
          <w:szCs w:val="24"/>
        </w:rPr>
        <w:t>требованиям документации об аукционе</w:t>
      </w:r>
    </w:p>
    <w:p w:rsidR="0000029C" w:rsidRDefault="0000029C" w:rsidP="00045941">
      <w:pPr>
        <w:ind w:left="-142"/>
        <w:jc w:val="center"/>
        <w:rPr>
          <w:rFonts w:ascii="PT Serif" w:hAnsi="PT Serif"/>
          <w:sz w:val="24"/>
          <w:szCs w:val="24"/>
        </w:rPr>
      </w:pPr>
    </w:p>
    <w:p w:rsidR="00AC11E0" w:rsidRDefault="00AC11E0" w:rsidP="00045941">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045941" w:rsidTr="00045941">
        <w:tc>
          <w:tcPr>
            <w:tcW w:w="5384"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pacing w:line="276" w:lineRule="auto"/>
              <w:jc w:val="center"/>
              <w:rPr>
                <w:rFonts w:ascii="PT Serif" w:hAnsi="PT Serif"/>
                <w:sz w:val="24"/>
                <w:szCs w:val="24"/>
                <w:lang w:eastAsia="en-US"/>
              </w:rPr>
            </w:pPr>
            <w:r>
              <w:rPr>
                <w:rFonts w:ascii="PT Serif" w:hAnsi="PT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045941" w:rsidTr="00045941">
        <w:tc>
          <w:tcPr>
            <w:tcW w:w="5384"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BD617C" w:rsidTr="00045941">
        <w:tc>
          <w:tcPr>
            <w:tcW w:w="5384" w:type="dxa"/>
            <w:tcBorders>
              <w:top w:val="single" w:sz="4" w:space="0" w:color="auto"/>
              <w:left w:val="single" w:sz="4" w:space="0" w:color="auto"/>
              <w:bottom w:val="single" w:sz="4" w:space="0" w:color="auto"/>
              <w:right w:val="single" w:sz="4" w:space="0" w:color="auto"/>
            </w:tcBorders>
          </w:tcPr>
          <w:p w:rsidR="00BD617C" w:rsidRDefault="00BD617C" w:rsidP="002E048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BD617C" w:rsidRDefault="00BD617C" w:rsidP="002E048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BD617C" w:rsidRDefault="00BD617C">
            <w:pPr>
              <w:spacing w:line="276" w:lineRule="auto"/>
              <w:jc w:val="center"/>
              <w:rPr>
                <w:rFonts w:ascii="PT Serif" w:hAnsi="PT Serif"/>
                <w:noProof/>
                <w:sz w:val="24"/>
                <w:lang w:eastAsia="en-US"/>
              </w:rPr>
            </w:pPr>
            <w:r>
              <w:rPr>
                <w:rFonts w:ascii="PT Serif" w:hAnsi="PT Serif"/>
                <w:noProof/>
                <w:sz w:val="24"/>
                <w:lang w:eastAsia="en-US"/>
              </w:rPr>
              <w:t>В.А.Климин</w:t>
            </w:r>
          </w:p>
        </w:tc>
      </w:tr>
      <w:tr w:rsidR="00045941" w:rsidTr="00045941">
        <w:tc>
          <w:tcPr>
            <w:tcW w:w="5384"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045941" w:rsidTr="00045941">
        <w:tc>
          <w:tcPr>
            <w:tcW w:w="5384"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045941" w:rsidTr="00045941">
        <w:tc>
          <w:tcPr>
            <w:tcW w:w="5384"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045941" w:rsidTr="00045941">
        <w:tc>
          <w:tcPr>
            <w:tcW w:w="5384"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45941" w:rsidRDefault="0004594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45941" w:rsidRDefault="00045941">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045941" w:rsidRDefault="00045941" w:rsidP="00045941">
      <w:pPr>
        <w:jc w:val="both"/>
        <w:rPr>
          <w:rFonts w:ascii="PT Serif" w:hAnsi="PT Serif"/>
          <w:b/>
          <w:sz w:val="24"/>
          <w:szCs w:val="24"/>
        </w:rPr>
      </w:pPr>
    </w:p>
    <w:p w:rsidR="00AC11E0" w:rsidRDefault="00AC11E0" w:rsidP="00AC11E0">
      <w:pPr>
        <w:rPr>
          <w:rFonts w:ascii="PT Serif" w:hAnsi="PT Serif"/>
          <w:sz w:val="24"/>
          <w:szCs w:val="24"/>
        </w:rPr>
      </w:pPr>
      <w:r>
        <w:rPr>
          <w:rFonts w:ascii="PT Serif" w:hAnsi="PT Serif"/>
          <w:b/>
          <w:sz w:val="24"/>
          <w:szCs w:val="24"/>
        </w:rPr>
        <w:t xml:space="preserve">       Заместитель  председателя  комиссии:                                                 </w:t>
      </w:r>
      <w:r>
        <w:rPr>
          <w:rFonts w:ascii="PT Serif" w:hAnsi="PT Serif"/>
          <w:sz w:val="24"/>
          <w:szCs w:val="24"/>
        </w:rPr>
        <w:t xml:space="preserve">В.К. </w:t>
      </w:r>
      <w:proofErr w:type="spellStart"/>
      <w:r>
        <w:rPr>
          <w:rFonts w:ascii="PT Serif" w:hAnsi="PT Serif"/>
          <w:sz w:val="24"/>
          <w:szCs w:val="24"/>
        </w:rPr>
        <w:t>Бандурин</w:t>
      </w:r>
      <w:proofErr w:type="spellEnd"/>
    </w:p>
    <w:p w:rsidR="00AC11E0" w:rsidRDefault="00AC11E0" w:rsidP="00AC11E0">
      <w:pPr>
        <w:ind w:left="284"/>
        <w:jc w:val="both"/>
        <w:rPr>
          <w:rFonts w:ascii="PT Serif" w:hAnsi="PT Serif"/>
          <w:b/>
          <w:sz w:val="24"/>
          <w:szCs w:val="24"/>
        </w:rPr>
      </w:pPr>
    </w:p>
    <w:p w:rsidR="00AC11E0" w:rsidRDefault="00AC11E0" w:rsidP="00AC11E0">
      <w:pPr>
        <w:ind w:left="284"/>
        <w:jc w:val="both"/>
        <w:rPr>
          <w:rFonts w:ascii="PT Serif" w:hAnsi="PT Serif"/>
          <w:b/>
          <w:sz w:val="24"/>
          <w:szCs w:val="24"/>
        </w:rPr>
      </w:pPr>
      <w:r>
        <w:rPr>
          <w:rFonts w:ascii="PT Serif" w:hAnsi="PT Serif"/>
          <w:b/>
          <w:sz w:val="24"/>
          <w:szCs w:val="24"/>
        </w:rPr>
        <w:t xml:space="preserve">  Члены  комиссии</w:t>
      </w:r>
    </w:p>
    <w:p w:rsidR="00AC11E0" w:rsidRDefault="00AC11E0" w:rsidP="00AC11E0">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AC11E0" w:rsidRDefault="00AC11E0" w:rsidP="00AC11E0">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AC11E0" w:rsidRDefault="00AC11E0" w:rsidP="00AC11E0">
      <w:pPr>
        <w:jc w:val="right"/>
        <w:rPr>
          <w:rFonts w:ascii="PT Serif" w:hAnsi="PT Serif"/>
          <w:sz w:val="24"/>
          <w:szCs w:val="24"/>
        </w:rPr>
      </w:pPr>
      <w:r>
        <w:rPr>
          <w:rFonts w:ascii="PT Serif" w:hAnsi="PT Serif"/>
          <w:sz w:val="24"/>
          <w:szCs w:val="24"/>
        </w:rPr>
        <w:t>______________Н.А. Морозова</w:t>
      </w:r>
    </w:p>
    <w:p w:rsidR="00AC11E0" w:rsidRDefault="00AC11E0" w:rsidP="00AC11E0">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AC11E0" w:rsidRDefault="00AC11E0" w:rsidP="00AC11E0">
      <w:pPr>
        <w:jc w:val="right"/>
        <w:rPr>
          <w:rFonts w:ascii="PT Serif" w:hAnsi="PT Serif"/>
          <w:sz w:val="24"/>
          <w:szCs w:val="24"/>
        </w:rPr>
      </w:pPr>
      <w:r>
        <w:rPr>
          <w:rFonts w:ascii="PT Serif" w:hAnsi="PT Serif"/>
          <w:sz w:val="24"/>
          <w:szCs w:val="24"/>
        </w:rPr>
        <w:t>______________А.Т. Абдуллаев</w:t>
      </w:r>
    </w:p>
    <w:p w:rsidR="00AC11E0" w:rsidRDefault="00AC11E0" w:rsidP="00AC11E0">
      <w:pPr>
        <w:jc w:val="right"/>
        <w:rPr>
          <w:rFonts w:ascii="PT Serif" w:hAnsi="PT Serif"/>
          <w:sz w:val="24"/>
          <w:szCs w:val="24"/>
        </w:rPr>
      </w:pPr>
      <w:r>
        <w:rPr>
          <w:rFonts w:ascii="PT Serif" w:hAnsi="PT Serif"/>
          <w:sz w:val="24"/>
          <w:szCs w:val="24"/>
        </w:rPr>
        <w:t xml:space="preserve">_______________Н.Б. Захарова             </w:t>
      </w:r>
    </w:p>
    <w:p w:rsidR="00045941" w:rsidRDefault="00045941" w:rsidP="00045941">
      <w:pPr>
        <w:jc w:val="right"/>
        <w:rPr>
          <w:rFonts w:ascii="PT Serif" w:hAnsi="PT Serif"/>
          <w:sz w:val="24"/>
          <w:szCs w:val="24"/>
        </w:rPr>
      </w:pPr>
      <w:r>
        <w:rPr>
          <w:rFonts w:ascii="PT Serif" w:hAnsi="PT Serif"/>
          <w:sz w:val="24"/>
          <w:szCs w:val="24"/>
        </w:rPr>
        <w:t xml:space="preserve">                                                                           </w:t>
      </w:r>
    </w:p>
    <w:p w:rsidR="00045941" w:rsidRDefault="00045941" w:rsidP="00045941">
      <w:pPr>
        <w:rPr>
          <w:rFonts w:ascii="PT Serif" w:hAnsi="PT Serif"/>
          <w:sz w:val="24"/>
        </w:rPr>
      </w:pPr>
      <w:r>
        <w:rPr>
          <w:rFonts w:ascii="PT Serif" w:hAnsi="PT Serif"/>
          <w:sz w:val="24"/>
          <w:szCs w:val="24"/>
        </w:rPr>
        <w:t xml:space="preserve">     </w:t>
      </w:r>
      <w:r w:rsidR="00AC11E0">
        <w:rPr>
          <w:rFonts w:ascii="PT Serif" w:hAnsi="PT Serif"/>
          <w:sz w:val="24"/>
          <w:szCs w:val="24"/>
        </w:rPr>
        <w:t xml:space="preserve">  </w:t>
      </w:r>
      <w:r>
        <w:rPr>
          <w:rFonts w:ascii="PT Serif" w:hAnsi="PT Serif"/>
          <w:sz w:val="24"/>
          <w:szCs w:val="24"/>
        </w:rPr>
        <w:t xml:space="preserve">Представитель заказчика </w:t>
      </w:r>
      <w:r>
        <w:rPr>
          <w:rFonts w:ascii="PT Serif" w:hAnsi="PT Serif"/>
        </w:rPr>
        <w:t xml:space="preserve">                                                                          </w:t>
      </w:r>
      <w:r w:rsidR="00AC11E0">
        <w:rPr>
          <w:rFonts w:ascii="PT Serif" w:hAnsi="PT Serif"/>
        </w:rPr>
        <w:t xml:space="preserve">          </w:t>
      </w:r>
      <w:r>
        <w:rPr>
          <w:rFonts w:ascii="PT Serif" w:hAnsi="PT Serif"/>
        </w:rPr>
        <w:t xml:space="preserve"> ________________</w:t>
      </w:r>
      <w:r w:rsidR="000C08A3">
        <w:rPr>
          <w:rFonts w:ascii="PT Serif" w:hAnsi="PT Serif"/>
          <w:sz w:val="24"/>
        </w:rPr>
        <w:t>О.Е. Климова</w:t>
      </w:r>
    </w:p>
    <w:p w:rsidR="00184B72" w:rsidRDefault="00184B72"/>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p w:rsidR="00AC11E0" w:rsidRDefault="00AC11E0" w:rsidP="00AC11E0">
      <w:pPr>
        <w:ind w:right="-66"/>
        <w:jc w:val="right"/>
        <w:rPr>
          <w:sz w:val="18"/>
          <w:szCs w:val="18"/>
        </w:rPr>
      </w:pPr>
    </w:p>
    <w:p w:rsidR="00AC11E0" w:rsidRDefault="00AC11E0" w:rsidP="00AC11E0">
      <w:pPr>
        <w:ind w:right="-66"/>
        <w:jc w:val="right"/>
        <w:rPr>
          <w:sz w:val="18"/>
          <w:szCs w:val="18"/>
        </w:rPr>
      </w:pPr>
      <w:r>
        <w:rPr>
          <w:sz w:val="18"/>
          <w:szCs w:val="18"/>
        </w:rPr>
        <w:t xml:space="preserve">Приложение </w:t>
      </w:r>
    </w:p>
    <w:p w:rsidR="007143D7" w:rsidRDefault="00AC11E0" w:rsidP="00AC11E0">
      <w:pPr>
        <w:tabs>
          <w:tab w:val="left" w:pos="3930"/>
          <w:tab w:val="right" w:pos="9355"/>
        </w:tabs>
        <w:ind w:right="-66"/>
        <w:jc w:val="right"/>
        <w:rPr>
          <w:sz w:val="18"/>
          <w:szCs w:val="18"/>
        </w:rPr>
      </w:pPr>
      <w:r>
        <w:rPr>
          <w:sz w:val="18"/>
          <w:szCs w:val="18"/>
        </w:rPr>
        <w:t xml:space="preserve">                                                                                                                      к протоколу подведения итогов </w:t>
      </w:r>
    </w:p>
    <w:p w:rsidR="00AC11E0" w:rsidRDefault="00AC11E0" w:rsidP="00AC11E0">
      <w:pPr>
        <w:tabs>
          <w:tab w:val="left" w:pos="3930"/>
          <w:tab w:val="right" w:pos="9355"/>
        </w:tabs>
        <w:ind w:right="-66"/>
        <w:jc w:val="right"/>
        <w:rPr>
          <w:sz w:val="18"/>
          <w:szCs w:val="18"/>
        </w:rPr>
      </w:pPr>
      <w:r>
        <w:rPr>
          <w:sz w:val="18"/>
          <w:szCs w:val="18"/>
        </w:rPr>
        <w:t>аукциона в электронной форме</w:t>
      </w:r>
    </w:p>
    <w:p w:rsidR="00AC11E0" w:rsidRDefault="00AC11E0" w:rsidP="00AC11E0">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мая</w:t>
      </w:r>
      <w:r>
        <w:rPr>
          <w:sz w:val="18"/>
          <w:szCs w:val="18"/>
        </w:rPr>
        <w:t xml:space="preserve"> 2019 г. № </w:t>
      </w:r>
      <w:r>
        <w:rPr>
          <w:sz w:val="18"/>
          <w:szCs w:val="18"/>
          <w:u w:val="single"/>
        </w:rPr>
        <w:t>0187300005819000091-3</w:t>
      </w:r>
    </w:p>
    <w:p w:rsidR="00AC11E0" w:rsidRDefault="00AC11E0" w:rsidP="00AC11E0">
      <w:pPr>
        <w:pStyle w:val="a7"/>
        <w:rPr>
          <w:sz w:val="24"/>
          <w:szCs w:val="24"/>
          <w:lang w:val="ru-RU" w:eastAsia="ar-SA"/>
        </w:rPr>
      </w:pPr>
    </w:p>
    <w:p w:rsidR="00AC11E0" w:rsidRDefault="00AC11E0" w:rsidP="00AC11E0">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помоста сборного разборного для спортивной аэробики.</w:t>
      </w:r>
    </w:p>
    <w:p w:rsidR="00AC11E0" w:rsidRDefault="00AC11E0" w:rsidP="00AC11E0">
      <w:pPr>
        <w:pStyle w:val="a7"/>
        <w:spacing w:after="0"/>
        <w:jc w:val="center"/>
        <w:rPr>
          <w:sz w:val="24"/>
          <w:szCs w:val="24"/>
          <w:lang w:val="ru-RU" w:eastAsia="ar-SA"/>
        </w:rPr>
      </w:pPr>
    </w:p>
    <w:p w:rsidR="00AC11E0" w:rsidRDefault="00AC11E0" w:rsidP="00AC11E0">
      <w:pPr>
        <w:pStyle w:val="a7"/>
        <w:spacing w:after="0"/>
        <w:rPr>
          <w:sz w:val="24"/>
          <w:szCs w:val="24"/>
          <w:lang w:val="ru-RU" w:eastAsia="ar-SA"/>
        </w:rPr>
      </w:pPr>
      <w:r>
        <w:rPr>
          <w:sz w:val="24"/>
          <w:szCs w:val="24"/>
          <w:lang w:val="ru-RU" w:eastAsia="ar-SA"/>
        </w:rPr>
        <w:t>Заказчик МБУ СШОР «Центр Югорского спорта»</w:t>
      </w:r>
    </w:p>
    <w:p w:rsidR="00AC11E0" w:rsidRDefault="00AC11E0" w:rsidP="00AC11E0">
      <w:pPr>
        <w:pStyle w:val="a7"/>
        <w:spacing w:after="0"/>
        <w:jc w:val="center"/>
        <w:rPr>
          <w:sz w:val="24"/>
          <w:szCs w:val="24"/>
          <w:lang w:val="ru-RU"/>
        </w:rPr>
      </w:pPr>
    </w:p>
    <w:tbl>
      <w:tblPr>
        <w:tblW w:w="10918" w:type="dxa"/>
        <w:tblInd w:w="-114" w:type="dxa"/>
        <w:tblLayout w:type="fixed"/>
        <w:tblCellMar>
          <w:top w:w="28" w:type="dxa"/>
          <w:left w:w="28" w:type="dxa"/>
          <w:bottom w:w="28" w:type="dxa"/>
          <w:right w:w="28" w:type="dxa"/>
        </w:tblCellMar>
        <w:tblLook w:val="04A0" w:firstRow="1" w:lastRow="0" w:firstColumn="1" w:lastColumn="0" w:noHBand="0" w:noVBand="1"/>
      </w:tblPr>
      <w:tblGrid>
        <w:gridCol w:w="3970"/>
        <w:gridCol w:w="2835"/>
        <w:gridCol w:w="2126"/>
        <w:gridCol w:w="1987"/>
      </w:tblGrid>
      <w:tr w:rsidR="00AC11E0" w:rsidTr="00AC11E0">
        <w:trPr>
          <w:cantSplit/>
          <w:trHeight w:val="20"/>
        </w:trPr>
        <w:tc>
          <w:tcPr>
            <w:tcW w:w="6805" w:type="dxa"/>
            <w:gridSpan w:val="2"/>
            <w:tcBorders>
              <w:top w:val="single" w:sz="8" w:space="0" w:color="000000"/>
              <w:left w:val="single" w:sz="8" w:space="0" w:color="000000"/>
              <w:bottom w:val="single" w:sz="8" w:space="0" w:color="000000"/>
              <w:right w:val="nil"/>
            </w:tcBorders>
            <w:vAlign w:val="center"/>
            <w:hideMark/>
          </w:tcPr>
          <w:p w:rsidR="00AC11E0" w:rsidRDefault="00AC11E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AC11E0" w:rsidRDefault="00AC11E0">
            <w:pPr>
              <w:widowControl/>
              <w:suppressAutoHyphens/>
              <w:jc w:val="center"/>
              <w:rPr>
                <w:color w:val="000000"/>
                <w:sz w:val="18"/>
                <w:szCs w:val="18"/>
                <w:lang w:eastAsia="ar-SA"/>
              </w:rPr>
            </w:pPr>
            <w:r>
              <w:rPr>
                <w:color w:val="000000"/>
                <w:sz w:val="18"/>
                <w:szCs w:val="18"/>
                <w:lang w:eastAsia="ar-SA"/>
              </w:rPr>
              <w:t>9</w:t>
            </w:r>
          </w:p>
        </w:tc>
        <w:tc>
          <w:tcPr>
            <w:tcW w:w="1987" w:type="dxa"/>
            <w:tcBorders>
              <w:top w:val="single" w:sz="8" w:space="0" w:color="000000"/>
              <w:left w:val="single" w:sz="8" w:space="0" w:color="000000"/>
              <w:bottom w:val="single" w:sz="8" w:space="0" w:color="000000"/>
              <w:right w:val="single" w:sz="8" w:space="0" w:color="000000"/>
            </w:tcBorders>
            <w:hideMark/>
          </w:tcPr>
          <w:p w:rsidR="00AC11E0" w:rsidRDefault="00AC11E0">
            <w:pPr>
              <w:widowControl/>
              <w:suppressAutoHyphens/>
              <w:jc w:val="center"/>
              <w:rPr>
                <w:color w:val="000000"/>
                <w:sz w:val="18"/>
                <w:szCs w:val="18"/>
                <w:lang w:eastAsia="ar-SA"/>
              </w:rPr>
            </w:pPr>
            <w:r>
              <w:rPr>
                <w:color w:val="000000"/>
                <w:sz w:val="18"/>
                <w:szCs w:val="18"/>
                <w:lang w:eastAsia="ar-SA"/>
              </w:rPr>
              <w:t>140</w:t>
            </w:r>
          </w:p>
        </w:tc>
      </w:tr>
      <w:tr w:rsidR="00AC11E0" w:rsidTr="00AC11E0">
        <w:trPr>
          <w:cantSplit/>
          <w:trHeight w:val="20"/>
        </w:trPr>
        <w:tc>
          <w:tcPr>
            <w:tcW w:w="3970" w:type="dxa"/>
            <w:tcBorders>
              <w:top w:val="nil"/>
              <w:left w:val="single" w:sz="8" w:space="0" w:color="000000"/>
              <w:bottom w:val="single" w:sz="8" w:space="0" w:color="000000"/>
              <w:right w:val="nil"/>
            </w:tcBorders>
            <w:vAlign w:val="center"/>
          </w:tcPr>
          <w:p w:rsidR="00AC11E0" w:rsidRDefault="00AC11E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r>
              <w:t xml:space="preserve"> </w:t>
            </w:r>
          </w:p>
          <w:p w:rsidR="00AC11E0" w:rsidRDefault="00AC11E0">
            <w:pPr>
              <w:widowControl/>
              <w:suppressAutoHyphens/>
              <w:snapToGrid w:val="0"/>
              <w:ind w:left="294" w:hanging="294"/>
              <w:jc w:val="center"/>
              <w:rPr>
                <w:color w:val="000000"/>
                <w:sz w:val="18"/>
                <w:szCs w:val="18"/>
                <w:lang w:eastAsia="ar-SA"/>
              </w:rPr>
            </w:pPr>
          </w:p>
        </w:tc>
        <w:tc>
          <w:tcPr>
            <w:tcW w:w="2835"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color w:val="000000"/>
                <w:sz w:val="18"/>
                <w:szCs w:val="18"/>
                <w:lang w:eastAsia="ar-SA"/>
              </w:rPr>
            </w:pPr>
            <w:r>
              <w:rPr>
                <w:color w:val="000000"/>
                <w:sz w:val="18"/>
                <w:szCs w:val="18"/>
                <w:lang w:eastAsia="ar-SA"/>
              </w:rPr>
              <w:t>Индивидуальный Предприниматель Кучер Александр Юрьевич</w:t>
            </w:r>
          </w:p>
          <w:p w:rsidR="00AC11E0" w:rsidRDefault="00AC11E0">
            <w:pPr>
              <w:widowControl/>
              <w:suppressAutoHyphens/>
              <w:jc w:val="center"/>
              <w:rPr>
                <w:color w:val="000000"/>
                <w:sz w:val="18"/>
                <w:szCs w:val="18"/>
                <w:lang w:eastAsia="ar-SA"/>
              </w:rPr>
            </w:pPr>
            <w:proofErr w:type="spellStart"/>
            <w:r>
              <w:rPr>
                <w:color w:val="000000"/>
                <w:sz w:val="18"/>
                <w:szCs w:val="18"/>
                <w:lang w:eastAsia="ar-SA"/>
              </w:rPr>
              <w:t>г.Самара</w:t>
            </w:r>
            <w:proofErr w:type="spellEnd"/>
          </w:p>
        </w:tc>
        <w:tc>
          <w:tcPr>
            <w:tcW w:w="1987"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bCs/>
                <w:color w:val="333333"/>
                <w:sz w:val="18"/>
                <w:szCs w:val="18"/>
              </w:rPr>
            </w:pPr>
            <w:r>
              <w:rPr>
                <w:bCs/>
                <w:color w:val="333333"/>
                <w:sz w:val="18"/>
                <w:szCs w:val="18"/>
              </w:rPr>
              <w:t xml:space="preserve">Индивидуальный Предприниматель </w:t>
            </w:r>
            <w:proofErr w:type="spellStart"/>
            <w:r>
              <w:rPr>
                <w:bCs/>
                <w:color w:val="333333"/>
                <w:sz w:val="18"/>
                <w:szCs w:val="18"/>
              </w:rPr>
              <w:t>Капленко</w:t>
            </w:r>
            <w:proofErr w:type="spellEnd"/>
            <w:r>
              <w:rPr>
                <w:bCs/>
                <w:color w:val="333333"/>
                <w:sz w:val="18"/>
                <w:szCs w:val="18"/>
              </w:rPr>
              <w:t xml:space="preserve"> Александр Юрьевич</w:t>
            </w:r>
          </w:p>
          <w:p w:rsidR="00AC11E0" w:rsidRDefault="00AC11E0">
            <w:pPr>
              <w:widowControl/>
              <w:suppressAutoHyphens/>
              <w:jc w:val="center"/>
              <w:rPr>
                <w:bCs/>
                <w:color w:val="333333"/>
                <w:sz w:val="18"/>
                <w:szCs w:val="18"/>
              </w:rPr>
            </w:pPr>
            <w:proofErr w:type="spellStart"/>
            <w:r>
              <w:rPr>
                <w:bCs/>
                <w:color w:val="333333"/>
                <w:sz w:val="18"/>
                <w:szCs w:val="18"/>
              </w:rPr>
              <w:t>г.Новосибирск</w:t>
            </w:r>
            <w:proofErr w:type="spellEnd"/>
          </w:p>
        </w:tc>
      </w:tr>
      <w:tr w:rsidR="00AC11E0" w:rsidTr="00AC11E0">
        <w:trPr>
          <w:cantSplit/>
          <w:trHeight w:val="20"/>
        </w:trPr>
        <w:tc>
          <w:tcPr>
            <w:tcW w:w="3970"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5"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r>
      <w:tr w:rsidR="00AC11E0" w:rsidTr="00AC11E0">
        <w:trPr>
          <w:cantSplit/>
          <w:trHeight w:val="537"/>
        </w:trPr>
        <w:tc>
          <w:tcPr>
            <w:tcW w:w="3970"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r>
      <w:tr w:rsidR="00AC11E0" w:rsidTr="00AC11E0">
        <w:trPr>
          <w:cantSplit/>
          <w:trHeight w:val="20"/>
        </w:trPr>
        <w:tc>
          <w:tcPr>
            <w:tcW w:w="3970"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ind w:left="105" w:right="120"/>
              <w:jc w:val="both"/>
              <w:rPr>
                <w:sz w:val="18"/>
                <w:szCs w:val="18"/>
                <w:lang w:eastAsia="ar-SA"/>
              </w:rPr>
            </w:pPr>
            <w:r>
              <w:rPr>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E49E8">
              <w:rPr>
                <w:sz w:val="18"/>
                <w:szCs w:val="18"/>
                <w:lang w:eastAsia="ar-SA"/>
              </w:rPr>
              <w:t>ли</w:t>
            </w:r>
            <w:r>
              <w:rPr>
                <w:sz w:val="18"/>
                <w:szCs w:val="18"/>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w:t>
            </w:r>
            <w:bookmarkStart w:id="0" w:name="_GoBack"/>
            <w:bookmarkEnd w:id="0"/>
            <w:r>
              <w:rPr>
                <w:sz w:val="18"/>
                <w:szCs w:val="18"/>
                <w:lang w:eastAsia="ar-SA"/>
              </w:rPr>
              <w:t>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r>
      <w:tr w:rsidR="00AC11E0" w:rsidTr="00AC11E0">
        <w:trPr>
          <w:cantSplit/>
          <w:trHeight w:val="20"/>
        </w:trPr>
        <w:tc>
          <w:tcPr>
            <w:tcW w:w="3970"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snapToGrid w:val="0"/>
              <w:ind w:left="105" w:right="120"/>
              <w:jc w:val="both"/>
              <w:rPr>
                <w:color w:val="000000"/>
                <w:sz w:val="18"/>
                <w:szCs w:val="18"/>
                <w:lang w:eastAsia="ar-SA"/>
              </w:rPr>
            </w:pPr>
            <w:r>
              <w:rPr>
                <w:color w:val="000000"/>
                <w:sz w:val="18"/>
                <w:szCs w:val="18"/>
                <w:lang w:eastAsia="ar-SA"/>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C11E0" w:rsidRDefault="00AC11E0">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nil"/>
              <w:left w:val="single" w:sz="4" w:space="0" w:color="auto"/>
              <w:bottom w:val="single" w:sz="8" w:space="0" w:color="000000"/>
              <w:right w:val="nil"/>
            </w:tcBorders>
            <w:vAlign w:val="center"/>
            <w:hideMark/>
          </w:tcPr>
          <w:p w:rsidR="00AC11E0" w:rsidRDefault="00AC11E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sz w:val="16"/>
                <w:szCs w:val="16"/>
                <w:lang w:eastAsia="ar-SA"/>
              </w:rPr>
            </w:pPr>
            <w:r>
              <w:rPr>
                <w:color w:val="000000"/>
                <w:sz w:val="16"/>
                <w:szCs w:val="16"/>
                <w:lang w:eastAsia="ar-SA"/>
              </w:rPr>
              <w:t>Информация продекларирована</w:t>
            </w:r>
          </w:p>
        </w:tc>
      </w:tr>
      <w:tr w:rsidR="00AC11E0" w:rsidTr="00AC11E0">
        <w:trPr>
          <w:cantSplit/>
          <w:trHeight w:val="20"/>
        </w:trPr>
        <w:tc>
          <w:tcPr>
            <w:tcW w:w="3970"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ind w:left="105" w:right="120"/>
              <w:jc w:val="both"/>
              <w:rPr>
                <w:sz w:val="18"/>
                <w:szCs w:val="18"/>
                <w:lang w:eastAsia="ar-SA"/>
              </w:rPr>
            </w:pPr>
            <w:r>
              <w:rPr>
                <w:sz w:val="18"/>
                <w:szCs w:val="18"/>
                <w:lang w:eastAsia="ar-SA"/>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hideMark/>
          </w:tcPr>
          <w:p w:rsidR="00AC11E0" w:rsidRDefault="00AC11E0">
            <w:pPr>
              <w:widowControl/>
              <w:suppressAutoHyphens/>
              <w:jc w:val="center"/>
              <w:rPr>
                <w:b/>
                <w:sz w:val="16"/>
                <w:szCs w:val="16"/>
                <w:lang w:eastAsia="ar-SA"/>
              </w:rPr>
            </w:pPr>
            <w:r>
              <w:rPr>
                <w:color w:val="000000"/>
                <w:sz w:val="16"/>
                <w:szCs w:val="16"/>
                <w:lang w:eastAsia="ar-SA"/>
              </w:rPr>
              <w:t>Информация продекларирована</w:t>
            </w:r>
          </w:p>
        </w:tc>
      </w:tr>
      <w:tr w:rsidR="00AC11E0" w:rsidTr="00AC11E0">
        <w:trPr>
          <w:cantSplit/>
          <w:trHeight w:val="20"/>
        </w:trPr>
        <w:tc>
          <w:tcPr>
            <w:tcW w:w="3970" w:type="dxa"/>
            <w:tcBorders>
              <w:top w:val="nil"/>
              <w:left w:val="single" w:sz="8" w:space="0" w:color="000000"/>
              <w:bottom w:val="single" w:sz="8" w:space="0" w:color="000000"/>
              <w:right w:val="nil"/>
            </w:tcBorders>
            <w:vAlign w:val="center"/>
            <w:hideMark/>
          </w:tcPr>
          <w:p w:rsidR="00AC11E0" w:rsidRDefault="00AC11E0">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5" w:type="dxa"/>
            <w:tcBorders>
              <w:top w:val="nil"/>
              <w:left w:val="single" w:sz="8" w:space="0" w:color="000000"/>
              <w:bottom w:val="single" w:sz="8" w:space="0" w:color="000000"/>
              <w:right w:val="nil"/>
            </w:tcBorders>
            <w:vAlign w:val="center"/>
            <w:hideMark/>
          </w:tcPr>
          <w:p w:rsidR="00AC11E0" w:rsidRDefault="00AC11E0">
            <w:pPr>
              <w:widowControl/>
              <w:suppressAutoHyphens/>
              <w:jc w:val="center"/>
              <w:rPr>
                <w:sz w:val="18"/>
                <w:szCs w:val="18"/>
                <w:lang w:eastAsia="ar-SA"/>
              </w:rPr>
            </w:pPr>
            <w:r>
              <w:rPr>
                <w:color w:val="000000"/>
                <w:sz w:val="18"/>
                <w:szCs w:val="18"/>
                <w:lang w:eastAsia="ar-SA"/>
              </w:rPr>
              <w:t>отсутствие</w:t>
            </w:r>
          </w:p>
        </w:tc>
        <w:tc>
          <w:tcPr>
            <w:tcW w:w="2126" w:type="dxa"/>
            <w:tcBorders>
              <w:top w:val="nil"/>
              <w:left w:val="single" w:sz="8" w:space="0" w:color="000000"/>
              <w:bottom w:val="single" w:sz="4" w:space="0" w:color="auto"/>
              <w:right w:val="single" w:sz="4" w:space="0" w:color="auto"/>
            </w:tcBorders>
            <w:vAlign w:val="center"/>
            <w:hideMark/>
          </w:tcPr>
          <w:p w:rsidR="00AC11E0" w:rsidRDefault="00AC11E0">
            <w:pPr>
              <w:widowControl/>
              <w:suppressAutoHyphens/>
              <w:jc w:val="center"/>
              <w:rPr>
                <w:sz w:val="18"/>
                <w:szCs w:val="18"/>
                <w:lang w:eastAsia="ar-SA"/>
              </w:rPr>
            </w:pPr>
            <w:r>
              <w:rPr>
                <w:color w:val="000000"/>
                <w:sz w:val="18"/>
                <w:szCs w:val="18"/>
                <w:lang w:eastAsia="ar-SA"/>
              </w:rPr>
              <w:t>Информация отсутствует</w:t>
            </w:r>
          </w:p>
        </w:tc>
        <w:tc>
          <w:tcPr>
            <w:tcW w:w="1987" w:type="dxa"/>
            <w:tcBorders>
              <w:top w:val="nil"/>
              <w:left w:val="single" w:sz="8" w:space="0" w:color="000000"/>
              <w:bottom w:val="single" w:sz="4" w:space="0" w:color="auto"/>
              <w:right w:val="single" w:sz="4" w:space="0" w:color="auto"/>
            </w:tcBorders>
            <w:vAlign w:val="center"/>
            <w:hideMark/>
          </w:tcPr>
          <w:p w:rsidR="00AC11E0" w:rsidRDefault="00AC11E0">
            <w:pPr>
              <w:widowControl/>
              <w:suppressAutoHyphens/>
              <w:jc w:val="center"/>
              <w:rPr>
                <w:sz w:val="18"/>
                <w:szCs w:val="18"/>
                <w:lang w:eastAsia="ar-SA"/>
              </w:rPr>
            </w:pPr>
            <w:r>
              <w:rPr>
                <w:color w:val="000000"/>
                <w:sz w:val="18"/>
                <w:szCs w:val="18"/>
                <w:lang w:eastAsia="ar-SA"/>
              </w:rPr>
              <w:t>Информация отсутствует</w:t>
            </w:r>
          </w:p>
        </w:tc>
      </w:tr>
      <w:tr w:rsidR="00AC11E0" w:rsidTr="00AC11E0">
        <w:trPr>
          <w:cantSplit/>
          <w:trHeight w:val="20"/>
        </w:trPr>
        <w:tc>
          <w:tcPr>
            <w:tcW w:w="3970" w:type="dxa"/>
            <w:tcBorders>
              <w:top w:val="nil"/>
              <w:left w:val="single" w:sz="8" w:space="0" w:color="000000"/>
              <w:bottom w:val="single" w:sz="8" w:space="0" w:color="000000"/>
              <w:right w:val="nil"/>
            </w:tcBorders>
            <w:hideMark/>
          </w:tcPr>
          <w:p w:rsidR="00AC11E0" w:rsidRDefault="00AC11E0" w:rsidP="007143D7">
            <w:pPr>
              <w:snapToGrid w:val="0"/>
              <w:rPr>
                <w:color w:val="000000"/>
                <w:sz w:val="18"/>
                <w:szCs w:val="18"/>
              </w:rPr>
            </w:pPr>
            <w:r>
              <w:rPr>
                <w:color w:val="000000"/>
                <w:kern w:val="2"/>
                <w:sz w:val="18"/>
                <w:szCs w:val="18"/>
              </w:rPr>
              <w:lastRenderedPageBreak/>
              <w:t xml:space="preserve">8. </w:t>
            </w:r>
            <w:r w:rsidR="007143D7">
              <w:rPr>
                <w:color w:val="000000"/>
                <w:kern w:val="2"/>
                <w:sz w:val="18"/>
                <w:szCs w:val="18"/>
              </w:rPr>
              <w:t>П</w:t>
            </w:r>
            <w:r>
              <w:rPr>
                <w:color w:val="000000"/>
                <w:kern w:val="2"/>
                <w:sz w:val="18"/>
                <w:szCs w:val="18"/>
              </w:rPr>
              <w:t>ринадлежность участника закупки к субъектам малого предпринимательства или социально ориентированным некоммерческим организациям</w:t>
            </w:r>
          </w:p>
        </w:tc>
        <w:tc>
          <w:tcPr>
            <w:tcW w:w="2835" w:type="dxa"/>
            <w:tcBorders>
              <w:top w:val="nil"/>
              <w:left w:val="single" w:sz="8" w:space="0" w:color="000000"/>
              <w:bottom w:val="single" w:sz="8" w:space="0" w:color="000000"/>
              <w:right w:val="nil"/>
            </w:tcBorders>
            <w:vAlign w:val="center"/>
            <w:hideMark/>
          </w:tcPr>
          <w:p w:rsidR="00AC11E0" w:rsidRDefault="00AC11E0">
            <w:pPr>
              <w:snapToGrid w:val="0"/>
              <w:ind w:left="105" w:right="120"/>
              <w:jc w:val="center"/>
              <w:rPr>
                <w:color w:val="000000"/>
                <w:sz w:val="18"/>
                <w:szCs w:val="18"/>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C11E0" w:rsidRDefault="00AC11E0">
            <w:pPr>
              <w:snapToGrid w:val="0"/>
              <w:jc w:val="center"/>
              <w:rPr>
                <w:color w:val="000000"/>
                <w:sz w:val="18"/>
                <w:szCs w:val="18"/>
              </w:rPr>
            </w:pPr>
            <w:r>
              <w:rPr>
                <w:color w:val="000000"/>
                <w:sz w:val="16"/>
                <w:szCs w:val="16"/>
                <w:lang w:eastAsia="ar-SA"/>
              </w:rPr>
              <w:t>Информация продекларирована</w:t>
            </w:r>
          </w:p>
        </w:tc>
        <w:tc>
          <w:tcPr>
            <w:tcW w:w="1987" w:type="dxa"/>
            <w:tcBorders>
              <w:top w:val="nil"/>
              <w:left w:val="single" w:sz="8" w:space="0" w:color="000000"/>
              <w:bottom w:val="single" w:sz="8" w:space="0" w:color="000000"/>
              <w:right w:val="single" w:sz="4" w:space="0" w:color="auto"/>
            </w:tcBorders>
            <w:vAlign w:val="center"/>
            <w:hideMark/>
          </w:tcPr>
          <w:p w:rsidR="00AC11E0" w:rsidRDefault="00AC11E0">
            <w:pPr>
              <w:snapToGrid w:val="0"/>
              <w:jc w:val="center"/>
              <w:rPr>
                <w:color w:val="000000"/>
                <w:sz w:val="18"/>
                <w:szCs w:val="18"/>
              </w:rPr>
            </w:pPr>
            <w:r>
              <w:rPr>
                <w:color w:val="000000"/>
                <w:sz w:val="16"/>
                <w:szCs w:val="16"/>
                <w:lang w:eastAsia="ar-SA"/>
              </w:rPr>
              <w:t>Информация продекларирована</w:t>
            </w:r>
          </w:p>
        </w:tc>
      </w:tr>
      <w:tr w:rsidR="00AC11E0" w:rsidTr="00AC11E0">
        <w:trPr>
          <w:cantSplit/>
          <w:trHeight w:val="20"/>
        </w:trPr>
        <w:tc>
          <w:tcPr>
            <w:tcW w:w="3970" w:type="dxa"/>
            <w:tcBorders>
              <w:top w:val="nil"/>
              <w:left w:val="single" w:sz="8" w:space="0" w:color="000000"/>
              <w:bottom w:val="single" w:sz="4" w:space="0" w:color="auto"/>
              <w:right w:val="nil"/>
            </w:tcBorders>
            <w:vAlign w:val="center"/>
            <w:hideMark/>
          </w:tcPr>
          <w:p w:rsidR="00AC11E0" w:rsidRDefault="00AC11E0" w:rsidP="007143D7">
            <w:pPr>
              <w:snapToGrid w:val="0"/>
              <w:jc w:val="both"/>
              <w:rPr>
                <w:color w:val="000000"/>
                <w:kern w:val="2"/>
                <w:sz w:val="18"/>
                <w:szCs w:val="18"/>
              </w:rPr>
            </w:pPr>
            <w:r>
              <w:rPr>
                <w:color w:val="000000"/>
                <w:sz w:val="18"/>
                <w:szCs w:val="18"/>
                <w:lang w:eastAsia="ar-SA"/>
              </w:rPr>
              <w:t xml:space="preserve"> 9. Объем предоставленных документов и сведений для участия в аукционе</w:t>
            </w:r>
          </w:p>
        </w:tc>
        <w:tc>
          <w:tcPr>
            <w:tcW w:w="2835" w:type="dxa"/>
            <w:tcBorders>
              <w:top w:val="nil"/>
              <w:left w:val="single" w:sz="8" w:space="0" w:color="000000"/>
              <w:bottom w:val="single" w:sz="4" w:space="0" w:color="auto"/>
              <w:right w:val="nil"/>
            </w:tcBorders>
            <w:vAlign w:val="center"/>
            <w:hideMark/>
          </w:tcPr>
          <w:p w:rsidR="00AC11E0" w:rsidRDefault="00AC11E0">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AC11E0" w:rsidRDefault="00AC11E0">
            <w:pPr>
              <w:widowControl/>
              <w:suppressAutoHyphens/>
              <w:jc w:val="center"/>
              <w:rPr>
                <w:b/>
                <w:sz w:val="16"/>
                <w:szCs w:val="16"/>
                <w:lang w:eastAsia="ar-SA"/>
              </w:rPr>
            </w:pPr>
            <w:r>
              <w:rPr>
                <w:color w:val="000000"/>
                <w:sz w:val="18"/>
                <w:szCs w:val="18"/>
                <w:lang w:eastAsia="ar-SA"/>
              </w:rPr>
              <w:t>Предоставлено в полном объеме</w:t>
            </w:r>
          </w:p>
        </w:tc>
        <w:tc>
          <w:tcPr>
            <w:tcW w:w="1987" w:type="dxa"/>
            <w:tcBorders>
              <w:top w:val="single" w:sz="4" w:space="0" w:color="auto"/>
              <w:left w:val="single" w:sz="8" w:space="0" w:color="000000"/>
              <w:bottom w:val="single" w:sz="8" w:space="0" w:color="000000"/>
              <w:right w:val="single" w:sz="4" w:space="0" w:color="auto"/>
            </w:tcBorders>
            <w:vAlign w:val="center"/>
            <w:hideMark/>
          </w:tcPr>
          <w:p w:rsidR="00AC11E0" w:rsidRDefault="00AC11E0">
            <w:pPr>
              <w:widowControl/>
              <w:suppressAutoHyphens/>
              <w:jc w:val="center"/>
              <w:rPr>
                <w:b/>
                <w:sz w:val="16"/>
                <w:szCs w:val="16"/>
                <w:lang w:eastAsia="ar-SA"/>
              </w:rPr>
            </w:pPr>
            <w:r>
              <w:rPr>
                <w:color w:val="000000"/>
                <w:sz w:val="18"/>
                <w:szCs w:val="18"/>
                <w:lang w:eastAsia="ar-SA"/>
              </w:rPr>
              <w:t>Предоставлено в полном объеме</w:t>
            </w:r>
          </w:p>
        </w:tc>
      </w:tr>
      <w:tr w:rsidR="007143D7" w:rsidTr="008D0EC6">
        <w:trPr>
          <w:cantSplit/>
          <w:trHeight w:val="20"/>
        </w:trPr>
        <w:tc>
          <w:tcPr>
            <w:tcW w:w="6805" w:type="dxa"/>
            <w:gridSpan w:val="2"/>
            <w:tcBorders>
              <w:top w:val="single" w:sz="4" w:space="0" w:color="auto"/>
              <w:left w:val="single" w:sz="4" w:space="0" w:color="auto"/>
              <w:bottom w:val="single" w:sz="4" w:space="0" w:color="auto"/>
            </w:tcBorders>
            <w:hideMark/>
          </w:tcPr>
          <w:p w:rsidR="007143D7" w:rsidRDefault="007143D7" w:rsidP="007143D7">
            <w:pPr>
              <w:widowControl/>
              <w:suppressAutoHyphens/>
              <w:snapToGrid w:val="0"/>
              <w:rPr>
                <w:color w:val="000000"/>
                <w:sz w:val="18"/>
                <w:szCs w:val="18"/>
                <w:lang w:eastAsia="ar-SA"/>
              </w:rPr>
            </w:pPr>
            <w:r>
              <w:rPr>
                <w:sz w:val="18"/>
                <w:szCs w:val="18"/>
                <w:lang w:eastAsia="ar-SA"/>
              </w:rPr>
              <w:t>10. Начальная (максимальная) цена контракта —</w:t>
            </w:r>
            <w:r>
              <w:rPr>
                <w:b/>
                <w:sz w:val="18"/>
                <w:szCs w:val="18"/>
                <w:lang w:eastAsia="ar-SA"/>
              </w:rPr>
              <w:t xml:space="preserve"> 483 333 (Четыреста восемьдесят три тысячи триста тридцать три) рубля 33 </w:t>
            </w:r>
            <w:r>
              <w:rPr>
                <w:b/>
                <w:bCs/>
                <w:sz w:val="18"/>
                <w:szCs w:val="18"/>
                <w:lang w:eastAsia="ar-SA"/>
              </w:rPr>
              <w:t>копеек</w:t>
            </w:r>
            <w:r>
              <w:rPr>
                <w:b/>
                <w:bCs/>
                <w:color w:val="FF0000"/>
                <w:sz w:val="18"/>
                <w:szCs w:val="18"/>
                <w:lang w:eastAsia="ar-SA"/>
              </w:rPr>
              <w:t>.</w:t>
            </w:r>
          </w:p>
        </w:tc>
        <w:tc>
          <w:tcPr>
            <w:tcW w:w="2126" w:type="dxa"/>
            <w:tcBorders>
              <w:top w:val="nil"/>
              <w:left w:val="single" w:sz="8" w:space="0" w:color="000000"/>
              <w:bottom w:val="single" w:sz="8" w:space="0" w:color="000000"/>
              <w:right w:val="single" w:sz="4" w:space="0" w:color="auto"/>
            </w:tcBorders>
            <w:vAlign w:val="center"/>
          </w:tcPr>
          <w:p w:rsidR="007143D7" w:rsidRDefault="007143D7">
            <w:pPr>
              <w:widowControl/>
              <w:suppressAutoHyphens/>
              <w:snapToGrid w:val="0"/>
              <w:ind w:left="11"/>
              <w:jc w:val="center"/>
              <w:rPr>
                <w:color w:val="000000"/>
                <w:sz w:val="18"/>
                <w:szCs w:val="18"/>
                <w:lang w:eastAsia="ar-SA"/>
              </w:rPr>
            </w:pPr>
          </w:p>
        </w:tc>
        <w:tc>
          <w:tcPr>
            <w:tcW w:w="1987" w:type="dxa"/>
            <w:tcBorders>
              <w:top w:val="nil"/>
              <w:left w:val="single" w:sz="8" w:space="0" w:color="000000"/>
              <w:bottom w:val="single" w:sz="8" w:space="0" w:color="000000"/>
              <w:right w:val="single" w:sz="4" w:space="0" w:color="auto"/>
            </w:tcBorders>
            <w:vAlign w:val="center"/>
          </w:tcPr>
          <w:p w:rsidR="007143D7" w:rsidRDefault="007143D7">
            <w:pPr>
              <w:widowControl/>
              <w:suppressAutoHyphens/>
              <w:snapToGrid w:val="0"/>
              <w:ind w:left="11"/>
              <w:jc w:val="center"/>
              <w:rPr>
                <w:color w:val="000000"/>
                <w:sz w:val="18"/>
                <w:szCs w:val="18"/>
                <w:lang w:eastAsia="ar-SA"/>
              </w:rPr>
            </w:pPr>
          </w:p>
        </w:tc>
      </w:tr>
      <w:tr w:rsidR="00AC11E0" w:rsidTr="00AC11E0">
        <w:trPr>
          <w:cantSplit/>
          <w:trHeight w:val="244"/>
        </w:trPr>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AC11E0" w:rsidRDefault="00AC11E0">
            <w:pPr>
              <w:widowControl/>
              <w:suppressAutoHyphens/>
              <w:snapToGrid w:val="0"/>
              <w:ind w:left="105" w:right="120"/>
              <w:rPr>
                <w:sz w:val="18"/>
                <w:szCs w:val="18"/>
                <w:lang w:eastAsia="ar-SA"/>
              </w:rPr>
            </w:pPr>
            <w:r>
              <w:rPr>
                <w:sz w:val="18"/>
                <w:szCs w:val="18"/>
                <w:lang w:eastAsia="ar-SA"/>
              </w:rPr>
              <w:t>13. Цена,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11E0" w:rsidRDefault="00AC11E0">
            <w:pPr>
              <w:widowControl/>
              <w:suppressAutoHyphens/>
              <w:snapToGrid w:val="0"/>
              <w:ind w:left="105" w:right="120"/>
              <w:jc w:val="center"/>
              <w:rPr>
                <w:sz w:val="18"/>
                <w:szCs w:val="18"/>
                <w:lang w:eastAsia="ar-SA"/>
              </w:rPr>
            </w:pPr>
            <w:r>
              <w:rPr>
                <w:sz w:val="18"/>
                <w:szCs w:val="18"/>
                <w:lang w:eastAsia="ar-SA"/>
              </w:rPr>
              <w:t>391499.67</w:t>
            </w:r>
          </w:p>
        </w:tc>
        <w:tc>
          <w:tcPr>
            <w:tcW w:w="1987" w:type="dxa"/>
            <w:tcBorders>
              <w:top w:val="single" w:sz="4" w:space="0" w:color="auto"/>
              <w:left w:val="single" w:sz="4" w:space="0" w:color="auto"/>
              <w:bottom w:val="single" w:sz="4" w:space="0" w:color="auto"/>
              <w:right w:val="single" w:sz="4" w:space="0" w:color="auto"/>
            </w:tcBorders>
            <w:vAlign w:val="center"/>
            <w:hideMark/>
          </w:tcPr>
          <w:p w:rsidR="00AC11E0" w:rsidRDefault="00AC11E0">
            <w:pPr>
              <w:widowControl/>
              <w:suppressAutoHyphens/>
              <w:snapToGrid w:val="0"/>
              <w:ind w:left="105" w:right="120"/>
              <w:jc w:val="center"/>
              <w:rPr>
                <w:sz w:val="18"/>
                <w:szCs w:val="18"/>
                <w:lang w:eastAsia="ar-SA"/>
              </w:rPr>
            </w:pPr>
            <w:r>
              <w:rPr>
                <w:sz w:val="18"/>
                <w:szCs w:val="18"/>
                <w:lang w:eastAsia="ar-SA"/>
              </w:rPr>
              <w:t>393916.34</w:t>
            </w:r>
          </w:p>
        </w:tc>
      </w:tr>
      <w:tr w:rsidR="00AC11E0" w:rsidTr="00AC11E0">
        <w:trPr>
          <w:cantSplit/>
          <w:trHeight w:val="244"/>
        </w:trPr>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AC11E0" w:rsidRDefault="00AC11E0">
            <w:pPr>
              <w:widowControl/>
              <w:suppressAutoHyphens/>
              <w:snapToGrid w:val="0"/>
              <w:ind w:left="105" w:right="120"/>
              <w:rPr>
                <w:sz w:val="18"/>
                <w:szCs w:val="18"/>
                <w:lang w:eastAsia="ar-SA"/>
              </w:rPr>
            </w:pPr>
            <w:r>
              <w:rPr>
                <w:sz w:val="18"/>
                <w:szCs w:val="18"/>
                <w:lang w:eastAsia="ar-SA"/>
              </w:rPr>
              <w:t>14.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11E0" w:rsidRDefault="00AC11E0">
            <w:pPr>
              <w:widowControl/>
              <w:suppressAutoHyphens/>
              <w:snapToGrid w:val="0"/>
              <w:ind w:left="105" w:right="120"/>
              <w:jc w:val="center"/>
              <w:rPr>
                <w:color w:val="FF0000"/>
                <w:sz w:val="18"/>
                <w:szCs w:val="18"/>
                <w:lang w:eastAsia="ar-SA"/>
              </w:rPr>
            </w:pPr>
            <w:r>
              <w:rPr>
                <w:sz w:val="18"/>
                <w:szCs w:val="18"/>
                <w:lang w:eastAsia="ar-SA"/>
              </w:rPr>
              <w:t>1</w:t>
            </w:r>
          </w:p>
        </w:tc>
        <w:tc>
          <w:tcPr>
            <w:tcW w:w="1987" w:type="dxa"/>
            <w:tcBorders>
              <w:top w:val="single" w:sz="4" w:space="0" w:color="auto"/>
              <w:left w:val="single" w:sz="4" w:space="0" w:color="auto"/>
              <w:bottom w:val="single" w:sz="4" w:space="0" w:color="auto"/>
              <w:right w:val="single" w:sz="4" w:space="0" w:color="auto"/>
            </w:tcBorders>
            <w:hideMark/>
          </w:tcPr>
          <w:p w:rsidR="00AC11E0" w:rsidRDefault="00AC11E0">
            <w:pPr>
              <w:widowControl/>
              <w:suppressAutoHyphens/>
              <w:snapToGrid w:val="0"/>
              <w:ind w:left="105" w:right="120"/>
              <w:jc w:val="center"/>
              <w:rPr>
                <w:color w:val="FF0000"/>
                <w:sz w:val="18"/>
                <w:szCs w:val="18"/>
                <w:lang w:eastAsia="ar-SA"/>
              </w:rPr>
            </w:pPr>
            <w:r>
              <w:rPr>
                <w:sz w:val="18"/>
                <w:szCs w:val="18"/>
                <w:lang w:eastAsia="ar-SA"/>
              </w:rPr>
              <w:t>2</w:t>
            </w:r>
          </w:p>
        </w:tc>
      </w:tr>
    </w:tbl>
    <w:p w:rsidR="007143D7" w:rsidRDefault="007143D7" w:rsidP="007143D7">
      <w:pPr>
        <w:autoSpaceDE w:val="0"/>
        <w:autoSpaceDN w:val="0"/>
        <w:adjustRightInd w:val="0"/>
        <w:ind w:left="-426"/>
        <w:rPr>
          <w:color w:val="000000"/>
          <w:sz w:val="18"/>
          <w:szCs w:val="18"/>
        </w:rPr>
      </w:pPr>
    </w:p>
    <w:p w:rsidR="007143D7" w:rsidRDefault="007143D7" w:rsidP="007143D7">
      <w:pPr>
        <w:autoSpaceDE w:val="0"/>
        <w:autoSpaceDN w:val="0"/>
        <w:adjustRightInd w:val="0"/>
        <w:ind w:left="-426"/>
        <w:rPr>
          <w:color w:val="000000"/>
          <w:sz w:val="18"/>
          <w:szCs w:val="18"/>
        </w:rPr>
      </w:pPr>
    </w:p>
    <w:p w:rsidR="00AC11E0" w:rsidRDefault="00AC11E0"/>
    <w:sectPr w:rsidR="00AC11E0" w:rsidSect="00AC11E0">
      <w:pgSz w:w="11906" w:h="16838"/>
      <w:pgMar w:top="284" w:right="850" w:bottom="1135"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5A"/>
    <w:rsid w:val="0000029C"/>
    <w:rsid w:val="00045941"/>
    <w:rsid w:val="000C08A3"/>
    <w:rsid w:val="00184B72"/>
    <w:rsid w:val="007143D7"/>
    <w:rsid w:val="007E49E8"/>
    <w:rsid w:val="00823F29"/>
    <w:rsid w:val="00972959"/>
    <w:rsid w:val="00AC11E0"/>
    <w:rsid w:val="00AC515A"/>
    <w:rsid w:val="00BB75D2"/>
    <w:rsid w:val="00BD617C"/>
    <w:rsid w:val="00CF3C4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4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45941"/>
    <w:rPr>
      <w:rFonts w:ascii="Times New Roman" w:hAnsi="Times New Roman" w:cs="Times New Roman" w:hint="default"/>
      <w:color w:val="0000FF"/>
      <w:u w:val="single"/>
    </w:rPr>
  </w:style>
  <w:style w:type="character" w:customStyle="1" w:styleId="a4">
    <w:name w:val="Абзац списка Знак"/>
    <w:link w:val="a5"/>
    <w:uiPriority w:val="99"/>
    <w:locked/>
    <w:rsid w:val="0004594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045941"/>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AC11E0"/>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C11E0"/>
    <w:pPr>
      <w:spacing w:after="120"/>
    </w:pPr>
    <w:rPr>
      <w:sz w:val="22"/>
      <w:szCs w:val="22"/>
      <w:lang w:val="x-none" w:eastAsia="x-none"/>
    </w:rPr>
  </w:style>
  <w:style w:type="character" w:customStyle="1" w:styleId="1">
    <w:name w:val="Основной текст Знак1"/>
    <w:basedOn w:val="a0"/>
    <w:uiPriority w:val="99"/>
    <w:semiHidden/>
    <w:rsid w:val="00AC11E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4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45941"/>
    <w:rPr>
      <w:rFonts w:ascii="Times New Roman" w:hAnsi="Times New Roman" w:cs="Times New Roman" w:hint="default"/>
      <w:color w:val="0000FF"/>
      <w:u w:val="single"/>
    </w:rPr>
  </w:style>
  <w:style w:type="character" w:customStyle="1" w:styleId="a4">
    <w:name w:val="Абзац списка Знак"/>
    <w:link w:val="a5"/>
    <w:uiPriority w:val="99"/>
    <w:locked/>
    <w:rsid w:val="0004594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045941"/>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AC11E0"/>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C11E0"/>
    <w:pPr>
      <w:spacing w:after="120"/>
    </w:pPr>
    <w:rPr>
      <w:sz w:val="22"/>
      <w:szCs w:val="22"/>
      <w:lang w:val="x-none" w:eastAsia="x-none"/>
    </w:rPr>
  </w:style>
  <w:style w:type="character" w:customStyle="1" w:styleId="1">
    <w:name w:val="Основной текст Знак1"/>
    <w:basedOn w:val="a0"/>
    <w:uiPriority w:val="99"/>
    <w:semiHidden/>
    <w:rsid w:val="00AC11E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6566">
      <w:bodyDiv w:val="1"/>
      <w:marLeft w:val="0"/>
      <w:marRight w:val="0"/>
      <w:marTop w:val="0"/>
      <w:marBottom w:val="0"/>
      <w:divBdr>
        <w:top w:val="none" w:sz="0" w:space="0" w:color="auto"/>
        <w:left w:val="none" w:sz="0" w:space="0" w:color="auto"/>
        <w:bottom w:val="none" w:sz="0" w:space="0" w:color="auto"/>
        <w:right w:val="none" w:sz="0" w:space="0" w:color="auto"/>
      </w:divBdr>
    </w:div>
    <w:div w:id="913202833">
      <w:bodyDiv w:val="1"/>
      <w:marLeft w:val="0"/>
      <w:marRight w:val="0"/>
      <w:marTop w:val="0"/>
      <w:marBottom w:val="0"/>
      <w:divBdr>
        <w:top w:val="none" w:sz="0" w:space="0" w:color="auto"/>
        <w:left w:val="none" w:sz="0" w:space="0" w:color="auto"/>
        <w:bottom w:val="none" w:sz="0" w:space="0" w:color="auto"/>
        <w:right w:val="none" w:sz="0" w:space="0" w:color="auto"/>
      </w:divBdr>
    </w:div>
    <w:div w:id="20857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1941</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2019-05-15T11:55:00Z</cp:lastPrinted>
  <dcterms:created xsi:type="dcterms:W3CDTF">2019-05-07T10:43:00Z</dcterms:created>
  <dcterms:modified xsi:type="dcterms:W3CDTF">2019-05-16T07:16:00Z</dcterms:modified>
</cp:coreProperties>
</file>