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60" w:rsidRPr="00D36C38" w:rsidRDefault="00E10D60" w:rsidP="00E10D60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2"/>
          <w:szCs w:val="22"/>
          <w:lang w:val="en-US"/>
        </w:rPr>
        <w:t>II</w:t>
      </w:r>
      <w:r w:rsidRPr="00993BC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D36C38">
        <w:rPr>
          <w:b/>
          <w:bCs/>
        </w:rPr>
        <w:t>ТЕХНИЧЕСКОЕ ЗАДАНИЕ</w:t>
      </w:r>
    </w:p>
    <w:p w:rsidR="00E10D60" w:rsidRPr="00413EF8" w:rsidRDefault="00E10D60" w:rsidP="00E10D60">
      <w:pPr>
        <w:spacing w:after="0"/>
        <w:ind w:left="360"/>
        <w:rPr>
          <w:b/>
        </w:rPr>
      </w:pPr>
    </w:p>
    <w:p w:rsidR="00E10D60" w:rsidRPr="00D36C38" w:rsidRDefault="00E10D60" w:rsidP="00E10D60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E10D60" w:rsidRDefault="00E10D60" w:rsidP="00E10D6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36C38">
        <w:t xml:space="preserve">Место поставки: </w:t>
      </w:r>
      <w:r w:rsidRPr="00227581">
        <w:rPr>
          <w:rFonts w:eastAsia="Calibri"/>
          <w:color w:val="000000"/>
        </w:rPr>
        <w:t>Муниципальное бюджетное общеобразовательное учреждение «Лицей им Г. Ф. Атякшева»</w:t>
      </w:r>
      <w:r>
        <w:rPr>
          <w:rFonts w:eastAsia="Calibri"/>
          <w:color w:val="000000"/>
        </w:rPr>
        <w:t xml:space="preserve"> </w:t>
      </w:r>
      <w:r w:rsidRPr="00227581">
        <w:rPr>
          <w:rFonts w:eastAsia="Calibri"/>
          <w:color w:val="000000"/>
        </w:rPr>
        <w:t>628260, ул. Ленина, 24, г. Югорск, Ханты - Мансийский автономный округ - Югра, Тюменская область;</w:t>
      </w:r>
    </w:p>
    <w:p w:rsidR="00E10D60" w:rsidRPr="00227581" w:rsidRDefault="00E10D60" w:rsidP="00E10D6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227581">
        <w:rPr>
          <w:rFonts w:eastAsia="Calibri"/>
          <w:color w:val="000000"/>
        </w:rPr>
        <w:t xml:space="preserve"> Муниципальное бюджетное общеобразовательное учреждение «Лицей им Г. Ф. Атякшева» 628260, ул. Буряка, 6, г. Югорск, Ханты - Мансийский автономный округ - Югра, Тюменская область</w:t>
      </w:r>
    </w:p>
    <w:p w:rsidR="00E10D60" w:rsidRPr="00D36C38" w:rsidRDefault="00E10D60" w:rsidP="00E10D60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Сроки поставки</w:t>
      </w:r>
      <w:r w:rsidR="000B2DB2">
        <w:rPr>
          <w:rFonts w:eastAsia="Calibri"/>
          <w:b/>
          <w:lang w:eastAsia="x-none"/>
        </w:rPr>
        <w:t xml:space="preserve"> товара</w:t>
      </w:r>
      <w:r w:rsidRPr="00D36C38">
        <w:rPr>
          <w:rFonts w:eastAsia="Calibri"/>
          <w:b/>
          <w:lang w:val="x-none" w:eastAsia="x-none"/>
        </w:rPr>
        <w:t>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</w:rPr>
        <w:t>постав</w:t>
      </w:r>
      <w:r>
        <w:rPr>
          <w:rFonts w:eastAsia="Calibri"/>
        </w:rPr>
        <w:t xml:space="preserve">ка товара осуществляется течение </w:t>
      </w:r>
      <w:r w:rsidR="000B2DB2">
        <w:rPr>
          <w:rFonts w:eastAsia="Calibri"/>
        </w:rPr>
        <w:t>20</w:t>
      </w:r>
      <w:r>
        <w:rPr>
          <w:rFonts w:eastAsia="Calibri"/>
        </w:rPr>
        <w:t xml:space="preserve"> (</w:t>
      </w:r>
      <w:r w:rsidR="000B2DB2">
        <w:rPr>
          <w:rFonts w:eastAsia="Calibri"/>
        </w:rPr>
        <w:t>двадцати</w:t>
      </w:r>
      <w:r>
        <w:rPr>
          <w:rFonts w:eastAsia="Calibri"/>
        </w:rPr>
        <w:t xml:space="preserve">) рабочих дней  </w:t>
      </w:r>
      <w:r w:rsidRPr="00D36C38">
        <w:rPr>
          <w:rFonts w:eastAsia="Calibri"/>
        </w:rPr>
        <w:t>с даты заключения гражданско-правового договора</w:t>
      </w:r>
      <w:r>
        <w:rPr>
          <w:rFonts w:eastAsia="Calibri"/>
        </w:rPr>
        <w:t>.</w:t>
      </w:r>
    </w:p>
    <w:p w:rsidR="00E10D60" w:rsidRPr="00D36C38" w:rsidRDefault="00E10D60" w:rsidP="00E10D60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E10D60" w:rsidRPr="00D36C38" w:rsidRDefault="00E10D60" w:rsidP="00E10D60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E10D60" w:rsidRPr="00D36C38" w:rsidRDefault="00E10D60" w:rsidP="00E10D60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44"/>
        <w:gridCol w:w="992"/>
        <w:gridCol w:w="1417"/>
        <w:gridCol w:w="1276"/>
      </w:tblGrid>
      <w:tr w:rsidR="00E10D60" w:rsidRPr="003F3DB8" w:rsidTr="00FC444E">
        <w:trPr>
          <w:trHeight w:val="205"/>
        </w:trPr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60" w:rsidRPr="003F3DB8" w:rsidRDefault="00E10D60" w:rsidP="00FC444E">
            <w:pPr>
              <w:spacing w:after="0"/>
              <w:ind w:firstLine="33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Предмет гражданско-правового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60" w:rsidRPr="003F3DB8" w:rsidRDefault="00E10D60" w:rsidP="00FC444E">
            <w:pPr>
              <w:spacing w:after="0"/>
              <w:jc w:val="center"/>
              <w:rPr>
                <w:color w:val="000000"/>
              </w:rPr>
            </w:pPr>
          </w:p>
        </w:tc>
      </w:tr>
      <w:tr w:rsidR="00E10D60" w:rsidRPr="003F3DB8" w:rsidTr="00FC444E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60" w:rsidRPr="003F3DB8" w:rsidRDefault="00E10D60" w:rsidP="00FC444E">
            <w:pPr>
              <w:spacing w:after="0"/>
              <w:ind w:left="-249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3F3DB8">
              <w:rPr>
                <w:color w:val="000000"/>
              </w:rPr>
              <w:t>Код КТРУ</w:t>
            </w:r>
          </w:p>
          <w:p w:rsidR="00E10D60" w:rsidRPr="003F3DB8" w:rsidRDefault="00E10D60" w:rsidP="00FC444E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или</w:t>
            </w:r>
          </w:p>
          <w:p w:rsidR="00E10D60" w:rsidRPr="003F3DB8" w:rsidRDefault="00E10D60" w:rsidP="00FC444E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ОКПД2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D60" w:rsidRPr="003F3DB8" w:rsidRDefault="00E10D60" w:rsidP="00FC444E">
            <w:pPr>
              <w:spacing w:after="0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60" w:rsidRPr="003F3DB8" w:rsidRDefault="00E10D60" w:rsidP="00FC444E">
            <w:pPr>
              <w:spacing w:after="0"/>
              <w:ind w:firstLine="34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0" w:rsidRPr="003F3DB8" w:rsidRDefault="00E10D60" w:rsidP="00FC444E">
            <w:pPr>
              <w:spacing w:after="0"/>
              <w:ind w:firstLine="33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Количество поставляемых товаров, объемов выполняемых работ, оказываемых услуг по адресу: Ленина 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0" w:rsidRPr="003F3DB8" w:rsidRDefault="00E10D60" w:rsidP="00FC444E">
            <w:pPr>
              <w:spacing w:after="0"/>
              <w:jc w:val="center"/>
              <w:rPr>
                <w:color w:val="000000"/>
              </w:rPr>
            </w:pPr>
            <w:r w:rsidRPr="003F3DB8">
              <w:rPr>
                <w:color w:val="000000"/>
              </w:rPr>
              <w:t>Количество поставляемых товаров, объемов выполняемых работ, оказываемых услуг по адресу: Буряка 6</w:t>
            </w:r>
          </w:p>
        </w:tc>
      </w:tr>
      <w:tr w:rsidR="007D376C" w:rsidRPr="007D376C" w:rsidTr="00FC444E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3F0FCA">
            <w:pPr>
              <w:ind w:left="34"/>
              <w:jc w:val="center"/>
              <w:rPr>
                <w:color w:val="000000"/>
              </w:rPr>
            </w:pPr>
            <w:r w:rsidRPr="007D376C">
              <w:t>26.30.13.000-00000002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EA" w:rsidRPr="005B3CEA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5B3CEA">
              <w:rPr>
                <w:color w:val="000000"/>
              </w:rPr>
              <w:t>Документ-камера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 xml:space="preserve">Возможности управления камерой: С помощью ПО камеры   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 xml:space="preserve">Возможность добавления в галерею материалов, созданных пользователем: Да 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 xml:space="preserve">Возможность записи видео: Да  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Количество кадров в секунду при записи видео ≥ 30;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Конструктивное исполнение: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 xml:space="preserve">Портативная; 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Максимальное выходное разрешение, пиксель 1920 х 1080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Тип матрицы CMOS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Оптическое увеличение ≥ 4x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Цифровое увеличение ≥ 8х</w:t>
            </w:r>
          </w:p>
          <w:p w:rsidR="007D376C" w:rsidRPr="007D376C" w:rsidRDefault="005B3CEA" w:rsidP="005B3C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3CB9">
              <w:lastRenderedPageBreak/>
              <w:t>Языки распознавания: Русский, Английский.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firstLine="34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left="175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t>1</w:t>
            </w:r>
          </w:p>
        </w:tc>
      </w:tr>
      <w:tr w:rsidR="007D376C" w:rsidRPr="007D376C" w:rsidTr="00FC444E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3F0FCA">
            <w:pPr>
              <w:ind w:left="34"/>
              <w:jc w:val="center"/>
            </w:pPr>
            <w:r w:rsidRPr="007D376C">
              <w:lastRenderedPageBreak/>
              <w:t>26.20.11.110-00000140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B2" w:rsidRDefault="007D376C" w:rsidP="000B2DB2">
            <w:r w:rsidRPr="007D376C">
              <w:t xml:space="preserve"> </w:t>
            </w:r>
            <w:r w:rsidR="000B2DB2">
              <w:t>Ноутбук</w:t>
            </w:r>
          </w:p>
          <w:p w:rsidR="000B2DB2" w:rsidRPr="000B2DB2" w:rsidRDefault="000B2DB2" w:rsidP="000B2DB2">
            <w:r w:rsidRPr="000B2DB2">
              <w:t xml:space="preserve">Беспроводная связь: Wi-Fi;   Bluetooth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>Вес: ≥ 2.1  и  &lt; 2.7 (кг);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Время автономной работы от батареи: ≥ 5 (ч);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>Емкость батареи: ≥ 33 (Вт.ч);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>Интерфейс накопителя: M.2;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Количество встроенных в корпус портов USB 3.2 Gen 1 (USB 3.1Gen 1, USB 3.0): ≥ 2 (шт);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>Количество входного видео разъемов HDMI: ≥ 1 (шт);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Количество потоков процессора: ≥ 4 (шт);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Количество ядер процессора: ≥ 2 (шт);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>Максимальный общий поддерживаемый объем оперативной памяти: ≥ 16 (Гбайт);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Наличие док-станции в комплекте: Нет ;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>Наличие дополнительного цифрового блока на клавиатуре: Да ;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Наличие модулей и интерфейсов: </w:t>
            </w:r>
            <w:r w:rsidRPr="000B2DB2">
              <w:rPr>
                <w:lang w:val="en-US"/>
              </w:rPr>
              <w:t>RJ</w:t>
            </w:r>
            <w:r w:rsidRPr="000B2DB2">
              <w:t xml:space="preserve">-45;   </w:t>
            </w:r>
            <w:r w:rsidRPr="000B2DB2">
              <w:rPr>
                <w:lang w:val="en-US"/>
              </w:rPr>
              <w:t>HDMI</w:t>
            </w:r>
            <w:r w:rsidRPr="000B2DB2">
              <w:t xml:space="preserve"> ;   </w:t>
            </w:r>
            <w:r w:rsidRPr="000B2DB2">
              <w:rPr>
                <w:lang w:val="en-US"/>
              </w:rPr>
              <w:t>M</w:t>
            </w:r>
            <w:r w:rsidRPr="000B2DB2">
              <w:t>.2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Общий объем установленной оперативной памяти: ≥ 4 (Гбайт); 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Объем SDD накопителя: ≥ 128 (Гбайт);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Объем кэш памяти третьего уровня процессора (L3): ≥ 4 (Мбайт); 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Оптический привод: DVD-RW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Размер диагонали: ≥ 15 (дюйм) ;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Разрешение вэб-камеры, Мпиксель: ≥ 1 ;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Разрешение экрана: Full HD;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Тактовая частота оперативной памяти: ≥ 2400 (МГц) 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Тип видеоадаптера: Интегрированная (встроенная) 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Тип матрицы: </w:t>
            </w:r>
            <w:r w:rsidRPr="000B2DB2">
              <w:rPr>
                <w:lang w:val="en-US"/>
              </w:rPr>
              <w:t>TN</w:t>
            </w:r>
            <w:r w:rsidRPr="000B2DB2">
              <w:t>+</w:t>
            </w:r>
            <w:r w:rsidRPr="000B2DB2">
              <w:rPr>
                <w:lang w:val="en-US"/>
              </w:rPr>
              <w:t>film</w:t>
            </w:r>
            <w:r w:rsidRPr="000B2DB2">
              <w:t xml:space="preserve">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Тип накопителя: </w:t>
            </w:r>
            <w:r w:rsidRPr="000B2DB2">
              <w:rPr>
                <w:lang w:val="en-US"/>
              </w:rPr>
              <w:t>SSD</w:t>
            </w:r>
            <w:r w:rsidRPr="000B2DB2">
              <w:t xml:space="preserve"> </w:t>
            </w:r>
          </w:p>
          <w:p w:rsidR="000B2DB2" w:rsidRPr="000B2DB2" w:rsidRDefault="000B2DB2" w:rsidP="000B2DB2">
            <w:pPr>
              <w:spacing w:after="0"/>
              <w:jc w:val="left"/>
            </w:pPr>
            <w:r w:rsidRPr="000B2DB2">
              <w:t xml:space="preserve">Тип оперативной памяти: </w:t>
            </w:r>
            <w:r w:rsidRPr="000B2DB2">
              <w:rPr>
                <w:lang w:val="en-US"/>
              </w:rPr>
              <w:t>DDR</w:t>
            </w:r>
            <w:r w:rsidRPr="000B2DB2">
              <w:t xml:space="preserve">4  </w:t>
            </w:r>
          </w:p>
          <w:p w:rsidR="007D376C" w:rsidRPr="007D376C" w:rsidRDefault="000B2DB2" w:rsidP="00087C47">
            <w:pPr>
              <w:spacing w:after="0"/>
              <w:jc w:val="left"/>
            </w:pPr>
            <w:r w:rsidRPr="000B2DB2">
              <w:t xml:space="preserve">Форм-фактор: Ноутбук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firstLine="34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left="175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t>2</w:t>
            </w:r>
          </w:p>
        </w:tc>
      </w:tr>
      <w:tr w:rsidR="007D376C" w:rsidRPr="007D376C" w:rsidTr="00FC444E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3F0FCA">
            <w:pPr>
              <w:ind w:left="34"/>
              <w:jc w:val="center"/>
            </w:pPr>
            <w:r w:rsidRPr="007D376C">
              <w:t>26.20.17.120-00000002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C83CB9" w:rsidRDefault="007D376C" w:rsidP="007D376C">
            <w:r w:rsidRPr="00C83CB9">
              <w:t>Проектор</w:t>
            </w:r>
          </w:p>
          <w:p w:rsidR="007D376C" w:rsidRPr="00C83CB9" w:rsidRDefault="007D376C" w:rsidP="007D376C">
            <w:r w:rsidRPr="00C83CB9">
              <w:t>Контрастность:   ≥ 15000:1 и &lt; 20000:1;</w:t>
            </w:r>
          </w:p>
          <w:p w:rsidR="007D376C" w:rsidRPr="00C83CB9" w:rsidRDefault="007D376C" w:rsidP="007D376C">
            <w:r w:rsidRPr="00C83CB9">
              <w:t>Максимальное проекционное расстояние: ≥ 1.5  и  &lt; 2 (м);</w:t>
            </w:r>
          </w:p>
          <w:p w:rsidR="007D376C" w:rsidRPr="00C83CB9" w:rsidRDefault="007D376C" w:rsidP="007D376C">
            <w:r w:rsidRPr="00C83CB9">
              <w:t>Максимальный формат изображения: 4:3</w:t>
            </w:r>
          </w:p>
          <w:p w:rsidR="007D376C" w:rsidRPr="00C83CB9" w:rsidRDefault="007D376C" w:rsidP="007D376C">
            <w:r w:rsidRPr="00C83CB9">
              <w:t>Масштабирование:  Автоматическое;</w:t>
            </w:r>
          </w:p>
          <w:p w:rsidR="007D376C" w:rsidRPr="00C83CB9" w:rsidRDefault="007D376C" w:rsidP="007D376C">
            <w:r w:rsidRPr="00C83CB9">
              <w:t xml:space="preserve">Наличие Bluetooth: Нет ;   </w:t>
            </w:r>
          </w:p>
          <w:p w:rsidR="007D376C" w:rsidRPr="00C83CB9" w:rsidRDefault="007D376C" w:rsidP="007D376C">
            <w:r w:rsidRPr="00C83CB9">
              <w:t xml:space="preserve">Наличие Wi-Fi:   Нет;   </w:t>
            </w:r>
            <w:r w:rsidRPr="00C83CB9">
              <w:tab/>
            </w:r>
          </w:p>
          <w:p w:rsidR="007D376C" w:rsidRPr="00C83CB9" w:rsidRDefault="007D376C" w:rsidP="007D376C">
            <w:r w:rsidRPr="00C83CB9">
              <w:t>Наличие возможности коррекции изображения/ сдвига объектива: Да ;</w:t>
            </w:r>
          </w:p>
          <w:p w:rsidR="007D376C" w:rsidRPr="00C83CB9" w:rsidRDefault="007D376C" w:rsidP="007D376C">
            <w:r w:rsidRPr="00C83CB9">
              <w:lastRenderedPageBreak/>
              <w:t xml:space="preserve">Наличие встроенных динамиков: Да ;   </w:t>
            </w:r>
          </w:p>
          <w:p w:rsidR="007D376C" w:rsidRPr="00C83CB9" w:rsidRDefault="007D376C" w:rsidP="007D376C">
            <w:r w:rsidRPr="00C83CB9">
              <w:t xml:space="preserve">Наличие интерактивного пера: Нет ;   </w:t>
            </w:r>
          </w:p>
          <w:p w:rsidR="007D376C" w:rsidRPr="00C83CB9" w:rsidRDefault="007D376C" w:rsidP="007D376C">
            <w:r w:rsidRPr="00C83CB9">
              <w:t xml:space="preserve">Наличие обратной проекции: ;   Нет ;   </w:t>
            </w:r>
          </w:p>
          <w:p w:rsidR="007D376C" w:rsidRPr="00C83CB9" w:rsidRDefault="007D376C" w:rsidP="007D376C">
            <w:r w:rsidRPr="00C83CB9">
              <w:t xml:space="preserve">Наличие поддержки 3D:;   Нет ;   </w:t>
            </w:r>
          </w:p>
          <w:p w:rsidR="007D376C" w:rsidRPr="00C83CB9" w:rsidRDefault="007D376C" w:rsidP="007D376C">
            <w:r w:rsidRPr="00C83CB9">
              <w:t>Наличие поддержки HDR: Нет ;  </w:t>
            </w:r>
          </w:p>
          <w:p w:rsidR="007D376C" w:rsidRPr="00C83CB9" w:rsidRDefault="007D376C" w:rsidP="007D376C">
            <w:r w:rsidRPr="00C83CB9">
              <w:t xml:space="preserve">Наличие поддержки MHL: Да </w:t>
            </w:r>
          </w:p>
          <w:p w:rsidR="007D376C" w:rsidRPr="00C83CB9" w:rsidRDefault="007D376C" w:rsidP="007D376C">
            <w:r w:rsidRPr="00C83CB9">
              <w:t xml:space="preserve">Наличие поддержки PJ-Link:  Нет </w:t>
            </w:r>
          </w:p>
          <w:p w:rsidR="007D376C" w:rsidRPr="00C83CB9" w:rsidRDefault="007D376C" w:rsidP="007D376C">
            <w:r w:rsidRPr="00C83CB9">
              <w:t xml:space="preserve">Основное разрешение: VGA (800x600);   </w:t>
            </w:r>
          </w:p>
          <w:p w:rsidR="007D376C" w:rsidRPr="00C83CB9" w:rsidRDefault="007D376C" w:rsidP="007D376C">
            <w:r w:rsidRPr="00C83CB9">
              <w:t xml:space="preserve">Порт управления: USB (slave) LAN (RJ45) </w:t>
            </w:r>
          </w:p>
          <w:p w:rsidR="007D376C" w:rsidRPr="00C83CB9" w:rsidRDefault="007D376C" w:rsidP="007D376C">
            <w:r w:rsidRPr="00C83CB9">
              <w:t xml:space="preserve">Разъемы подключения: USB-порт ;   Выход 3.5 (mini-Jack) Вход 3.5 (mini-Jack) ;   HDMI; VGA (D-Sub) </w:t>
            </w:r>
          </w:p>
          <w:p w:rsidR="007D376C" w:rsidRPr="00C83CB9" w:rsidRDefault="007D376C" w:rsidP="007D376C">
            <w:r w:rsidRPr="00C83CB9">
              <w:t xml:space="preserve">Срок службы (лампы);   &gt; 10000(ч) </w:t>
            </w:r>
          </w:p>
          <w:p w:rsidR="007D376C" w:rsidRPr="00C83CB9" w:rsidRDefault="007D376C" w:rsidP="007D376C">
            <w:r w:rsidRPr="00C83CB9">
              <w:t xml:space="preserve">Технология проецирования: LCD </w:t>
            </w:r>
          </w:p>
          <w:p w:rsidR="007D376C" w:rsidRPr="00C83CB9" w:rsidRDefault="007D376C" w:rsidP="007D376C">
            <w:r w:rsidRPr="00C83CB9">
              <w:t xml:space="preserve">Тип источника света: </w:t>
            </w:r>
            <w:r w:rsidRPr="00C83CB9">
              <w:rPr>
                <w:lang w:val="en-US"/>
              </w:rPr>
              <w:t>Laser</w:t>
            </w:r>
            <w:r w:rsidRPr="00C83CB9">
              <w:t>-</w:t>
            </w:r>
            <w:r w:rsidRPr="00C83CB9">
              <w:rPr>
                <w:lang w:val="en-US"/>
              </w:rPr>
              <w:t>LED</w:t>
            </w:r>
            <w:r w:rsidRPr="00C83CB9">
              <w:t xml:space="preserve"> </w:t>
            </w:r>
          </w:p>
          <w:p w:rsidR="007D376C" w:rsidRPr="00C83CB9" w:rsidRDefault="007D376C" w:rsidP="007D376C">
            <w:r w:rsidRPr="00C83CB9">
              <w:t xml:space="preserve">Тип проектора: Портативный ;   </w:t>
            </w:r>
          </w:p>
          <w:p w:rsidR="007D376C" w:rsidRPr="00C83CB9" w:rsidRDefault="007D376C" w:rsidP="007D376C">
            <w:r w:rsidRPr="00C83CB9">
              <w:t xml:space="preserve">Фокусировка: Ручная </w:t>
            </w:r>
          </w:p>
          <w:p w:rsidR="007D376C" w:rsidRPr="00C83CB9" w:rsidRDefault="007D376C" w:rsidP="007D376C">
            <w:r w:rsidRPr="00C83CB9">
              <w:t xml:space="preserve">Яркость:;   ≥ 3000  и  &lt; 4000 (лм)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firstLine="34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left="175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t>1</w:t>
            </w:r>
          </w:p>
        </w:tc>
      </w:tr>
      <w:tr w:rsidR="007D376C" w:rsidRPr="007D376C" w:rsidTr="00FC444E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3F0FCA">
            <w:pPr>
              <w:ind w:left="34"/>
              <w:jc w:val="center"/>
            </w:pPr>
            <w:r w:rsidRPr="007D376C">
              <w:lastRenderedPageBreak/>
              <w:t>26.20.13.000-0000002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Интерактивная панель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Количество точек касания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≥ 20 шт;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Объем накопителя встроенного вычислительного блока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≥ 500 Гбайт;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Объем оперативной памяти встроенного вычислительного блока ≥ 16 Гбайт;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 xml:space="preserve">Размер диагонали ≥ 85 и &lt; 90 дюйм; </w:t>
            </w:r>
          </w:p>
          <w:p w:rsidR="005B3CEA" w:rsidRPr="00C83CB9" w:rsidRDefault="005B3CEA" w:rsidP="005B3CEA">
            <w:pPr>
              <w:autoSpaceDE w:val="0"/>
              <w:autoSpaceDN w:val="0"/>
              <w:adjustRightInd w:val="0"/>
              <w:spacing w:after="0"/>
              <w:jc w:val="left"/>
            </w:pPr>
            <w:r w:rsidRPr="00C83CB9">
              <w:t>Температурные условия эксплуатации : В помещении.</w:t>
            </w:r>
          </w:p>
          <w:p w:rsidR="007D376C" w:rsidRPr="00C83CB9" w:rsidRDefault="007D376C" w:rsidP="005B3CEA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firstLine="34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jc w:val="center"/>
              <w:rPr>
                <w:color w:val="000000"/>
              </w:rPr>
            </w:pPr>
            <w:r w:rsidRPr="007D376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C" w:rsidRPr="007D376C" w:rsidRDefault="007D376C" w:rsidP="00FC444E">
            <w:pPr>
              <w:spacing w:after="0"/>
              <w:ind w:left="175"/>
              <w:jc w:val="center"/>
              <w:rPr>
                <w:color w:val="000000"/>
              </w:rPr>
            </w:pPr>
          </w:p>
        </w:tc>
      </w:tr>
    </w:tbl>
    <w:p w:rsidR="00E10D60" w:rsidRPr="00D36C38" w:rsidRDefault="00E10D60" w:rsidP="00E10D60">
      <w:pPr>
        <w:spacing w:after="0"/>
        <w:ind w:right="-1"/>
        <w:rPr>
          <w:b/>
        </w:rPr>
      </w:pPr>
    </w:p>
    <w:p w:rsidR="00D765F6" w:rsidRDefault="00D765F6" w:rsidP="00D765F6">
      <w:r>
        <w:t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при поставке товара должна быть инструкция по установке и эксплуатации техники, условия гарантийных обязательств.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указанным в гарантийном талоне.</w:t>
      </w:r>
      <w:r w:rsidR="00A7038C">
        <w:t xml:space="preserve"> </w:t>
      </w:r>
      <w:r>
        <w:t>Товар должен соответствовать документации производителя.</w:t>
      </w:r>
    </w:p>
    <w:p w:rsidR="00D765F6" w:rsidRDefault="00D765F6" w:rsidP="00D765F6">
      <w:r>
        <w:t>Гарантийный срок Поставщика на оборудование – не менее двенадцати месяцев. Гарантийный срок начинает</w:t>
      </w:r>
      <w:r w:rsidR="00A7038C">
        <w:t>ся</w:t>
      </w:r>
      <w:r>
        <w:t xml:space="preserve">  с момента подписания Заказчиком документа о приёмке, предусмотренного гражданско</w:t>
      </w:r>
      <w:r w:rsidR="005F6744">
        <w:t xml:space="preserve"> </w:t>
      </w:r>
      <w:r>
        <w:t>- правовым договором.</w:t>
      </w:r>
    </w:p>
    <w:p w:rsidR="004349E0" w:rsidRDefault="00D765F6" w:rsidP="00D765F6">
      <w: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с даты подписания Заказчиком документа о приёмке, предусмотренного гражданско-правовым договором.</w:t>
      </w:r>
    </w:p>
    <w:sectPr w:rsidR="0043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8"/>
    <w:rsid w:val="00087C47"/>
    <w:rsid w:val="000A60C0"/>
    <w:rsid w:val="000B2DB2"/>
    <w:rsid w:val="001408ED"/>
    <w:rsid w:val="002872DB"/>
    <w:rsid w:val="004349E0"/>
    <w:rsid w:val="005B3CEA"/>
    <w:rsid w:val="005F6744"/>
    <w:rsid w:val="007D376C"/>
    <w:rsid w:val="009A269A"/>
    <w:rsid w:val="00A7038C"/>
    <w:rsid w:val="00AB55F7"/>
    <w:rsid w:val="00C83CB9"/>
    <w:rsid w:val="00CC4CC5"/>
    <w:rsid w:val="00D47DA7"/>
    <w:rsid w:val="00D765F6"/>
    <w:rsid w:val="00E10D60"/>
    <w:rsid w:val="00E144EC"/>
    <w:rsid w:val="00E72E0E"/>
    <w:rsid w:val="00F85528"/>
    <w:rsid w:val="00F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0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0D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76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0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0D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76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4795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Лариса Леонтиновна</dc:creator>
  <cp:lastModifiedBy>Болдырева Оксана Владиславовна</cp:lastModifiedBy>
  <cp:revision>2</cp:revision>
  <cp:lastPrinted>2020-11-06T03:37:00Z</cp:lastPrinted>
  <dcterms:created xsi:type="dcterms:W3CDTF">2020-11-09T06:49:00Z</dcterms:created>
  <dcterms:modified xsi:type="dcterms:W3CDTF">2020-11-09T06:49:00Z</dcterms:modified>
</cp:coreProperties>
</file>