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B8CB483"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576290">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(фрукты, овощи, чеснок)</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00E33DDB"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BB2959">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BB2959">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BB2959">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BB2959">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6E1C50" w:rsidRDefault="00A762D8" w:rsidP="00BB2959">
            <w:pPr>
              <w:keepNext/>
              <w:keepLines/>
              <w:widowControl w:val="0"/>
              <w:suppressLineNumbers/>
              <w:suppressAutoHyphens/>
              <w:spacing w:after="0"/>
              <w:rPr>
                <w:b/>
                <w:color w:val="000000" w:themeColor="text1"/>
              </w:rPr>
            </w:pPr>
            <w:r w:rsidRPr="006E1C50">
              <w:rPr>
                <w:b/>
                <w:color w:val="000000" w:themeColor="text1"/>
              </w:rPr>
              <w:t>Идентификационны</w:t>
            </w:r>
            <w:r w:rsidR="00B3303A" w:rsidRPr="006E1C50">
              <w:rPr>
                <w:b/>
                <w:color w:val="000000" w:themeColor="text1"/>
              </w:rPr>
              <w:t>й</w:t>
            </w:r>
            <w:r w:rsidRPr="006E1C50">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77526B5" w:rsidR="00A762D8" w:rsidRPr="006E1C50" w:rsidRDefault="00730449" w:rsidP="00BB2959">
            <w:pPr>
              <w:keepNext/>
              <w:keepLines/>
              <w:widowControl w:val="0"/>
              <w:suppressLineNumbers/>
              <w:suppressAutoHyphens/>
              <w:spacing w:after="0"/>
              <w:rPr>
                <w:color w:val="000000" w:themeColor="text1"/>
              </w:rPr>
            </w:pPr>
            <w:r>
              <w:rPr>
                <w:i/>
                <w:color w:val="000000" w:themeColor="text1"/>
              </w:rPr>
              <w:t>18386220010118622010010084</w:t>
            </w:r>
            <w:r w:rsidR="00D45B37" w:rsidRPr="006E1C50">
              <w:rPr>
                <w:i/>
                <w:color w:val="000000" w:themeColor="text1"/>
              </w:rPr>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BB2959">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BB2959">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BB2959">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BB2959">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BB2959">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BB2959">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BB2959">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BB2959">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BB2959">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BB2959">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BB2959">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BB2959">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BB2959">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BB2959">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BB2959">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BB2959">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BB2959">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BB2959">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BB2959">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BB2959">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BB2959">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3CA15C5" w:rsidR="00A762D8" w:rsidRPr="00BF148A" w:rsidRDefault="00A762D8" w:rsidP="00BB2959">
            <w:pPr>
              <w:keepNext/>
              <w:keepLines/>
              <w:widowControl w:val="0"/>
              <w:suppressLineNumbers/>
              <w:suppressAutoHyphens/>
              <w:spacing w:after="0"/>
              <w:jc w:val="left"/>
            </w:pPr>
            <w:r w:rsidRPr="00BF148A">
              <w:t xml:space="preserve">Информация о </w:t>
            </w:r>
            <w:r w:rsidR="00E22AAF">
              <w:t>контрактной</w:t>
            </w:r>
            <w:r w:rsidRPr="00BF148A">
              <w:t xml:space="preserve"> службе заказчика, </w:t>
            </w:r>
            <w:r w:rsidR="00E22AAF">
              <w:t>контрактный</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7F4E36C7" w:rsidR="001654EE" w:rsidRDefault="001654EE" w:rsidP="00BB2959">
            <w:pPr>
              <w:keepNext/>
              <w:keepLines/>
              <w:widowControl w:val="0"/>
              <w:suppressLineNumbers/>
              <w:suppressAutoHyphens/>
              <w:spacing w:after="0"/>
              <w:rPr>
                <w:sz w:val="22"/>
                <w:szCs w:val="20"/>
              </w:rPr>
            </w:pPr>
            <w:r>
              <w:rPr>
                <w:szCs w:val="20"/>
              </w:rPr>
              <w:t xml:space="preserve">Руководитель </w:t>
            </w:r>
            <w:r w:rsidR="00576290">
              <w:rPr>
                <w:szCs w:val="20"/>
              </w:rPr>
              <w:t>контрактной</w:t>
            </w:r>
            <w:r>
              <w:rPr>
                <w:szCs w:val="20"/>
              </w:rPr>
              <w:t xml:space="preserve"> службы – </w:t>
            </w:r>
            <w:r w:rsidR="00730449">
              <w:rPr>
                <w:szCs w:val="20"/>
              </w:rPr>
              <w:t>специалист по закупкам Смирнова Ольга Владимировна</w:t>
            </w:r>
            <w:r>
              <w:rPr>
                <w:szCs w:val="20"/>
              </w:rPr>
              <w:t>;</w:t>
            </w:r>
          </w:p>
          <w:p w14:paraId="58AD808A" w14:textId="77777777" w:rsidR="001654EE" w:rsidRDefault="001654EE" w:rsidP="00BB2959">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BB2959">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BB2959">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BB2959">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BB2959">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B05CA" w:rsidRDefault="00A762D8" w:rsidP="00BB2959">
            <w:pPr>
              <w:autoSpaceDE w:val="0"/>
              <w:autoSpaceDN w:val="0"/>
              <w:adjustRightInd w:val="0"/>
              <w:spacing w:after="0"/>
              <w:rPr>
                <w:color w:val="000000" w:themeColor="text1"/>
              </w:rPr>
            </w:pPr>
            <w:r w:rsidRPr="002B05CA">
              <w:rPr>
                <w:bCs/>
                <w:color w:val="000000" w:themeColor="text1"/>
              </w:rPr>
              <w:t xml:space="preserve">Наименование: </w:t>
            </w:r>
            <w:r w:rsidR="00462481" w:rsidRPr="002B05CA">
              <w:rPr>
                <w:color w:val="000000" w:themeColor="text1"/>
              </w:rPr>
              <w:t>Закрытое акционерное общество «Сбербанк –</w:t>
            </w:r>
          </w:p>
          <w:p w14:paraId="7B1FE1BA" w14:textId="77777777" w:rsidR="00A762D8" w:rsidRPr="00BF148A" w:rsidRDefault="00462481" w:rsidP="00BB2959">
            <w:pPr>
              <w:keepNext/>
              <w:keepLines/>
              <w:widowControl w:val="0"/>
              <w:suppressLineNumbers/>
              <w:suppressAutoHyphens/>
              <w:spacing w:after="0"/>
            </w:pPr>
            <w:r w:rsidRPr="002B05C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BB2959">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BB2959">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BB2959">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7AA5D3ED" w:rsidR="00A762D8" w:rsidRPr="00BF148A" w:rsidRDefault="001654EE" w:rsidP="00BB2959">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(фрукты, овощи, чеснок).</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BB2959">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5E27ED2" w:rsidR="00A762D8" w:rsidRPr="00BF148A" w:rsidRDefault="00A762D8" w:rsidP="00BB2959">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2A181E">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2A181E" w:rsidRPr="002A181E">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BB2959">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256AED8F" w:rsidR="00A762D8" w:rsidRPr="00BF148A" w:rsidRDefault="001654EE" w:rsidP="00BB2959">
            <w:pPr>
              <w:autoSpaceDE w:val="0"/>
              <w:autoSpaceDN w:val="0"/>
              <w:adjustRightInd w:val="0"/>
              <w:spacing w:after="0"/>
            </w:pPr>
            <w:r>
              <w:rPr>
                <w:szCs w:val="20"/>
              </w:rPr>
              <w:t xml:space="preserve">628260 ул. </w:t>
            </w:r>
            <w:r w:rsidR="002B05CA">
              <w:rPr>
                <w:szCs w:val="20"/>
              </w:rPr>
              <w:t>Мира</w:t>
            </w:r>
            <w:r>
              <w:rPr>
                <w:szCs w:val="20"/>
              </w:rPr>
              <w:t>, д.</w:t>
            </w:r>
            <w:r w:rsidR="002B05CA">
              <w:rPr>
                <w:szCs w:val="20"/>
              </w:rPr>
              <w:t xml:space="preserve"> 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BB2959">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57AD5BD4" w:rsidR="00A762D8" w:rsidRPr="00BF148A" w:rsidRDefault="005A0FBF" w:rsidP="00F3185B">
            <w:pPr>
              <w:autoSpaceDE w:val="0"/>
              <w:autoSpaceDN w:val="0"/>
              <w:adjustRightInd w:val="0"/>
              <w:spacing w:after="0"/>
              <w:ind w:hanging="35"/>
            </w:pPr>
            <w:r>
              <w:rPr>
                <w:szCs w:val="20"/>
              </w:rPr>
              <w:t>Со дня подписания гражданско-правового договора</w:t>
            </w:r>
            <w:r w:rsidR="00730449">
              <w:rPr>
                <w:szCs w:val="20"/>
              </w:rPr>
              <w:t>, но не ранее 01 января 2019г</w:t>
            </w:r>
            <w:r>
              <w:rPr>
                <w:szCs w:val="20"/>
              </w:rPr>
              <w:t xml:space="preserve"> </w:t>
            </w:r>
            <w:r w:rsidRPr="00136171">
              <w:rPr>
                <w:szCs w:val="20"/>
              </w:rPr>
              <w:t xml:space="preserve">по </w:t>
            </w:r>
            <w:r w:rsidR="00730449">
              <w:rPr>
                <w:szCs w:val="20"/>
              </w:rPr>
              <w:t>30</w:t>
            </w:r>
            <w:r w:rsidR="00136171" w:rsidRPr="00136171">
              <w:rPr>
                <w:szCs w:val="20"/>
              </w:rPr>
              <w:t xml:space="preserve"> </w:t>
            </w:r>
            <w:r w:rsidR="00730449">
              <w:rPr>
                <w:szCs w:val="20"/>
              </w:rPr>
              <w:t>июня 2019</w:t>
            </w:r>
            <w:r>
              <w:rPr>
                <w:szCs w:val="20"/>
              </w:rPr>
              <w:t xml:space="preserve"> года, поставка товара осуществляется 2 раза в неделю (вторник и четверг</w:t>
            </w:r>
            <w:r w:rsidR="00F3185B">
              <w:rPr>
                <w:szCs w:val="20"/>
              </w:rPr>
              <w:t>),</w:t>
            </w:r>
            <w:r>
              <w:rPr>
                <w:szCs w:val="20"/>
              </w:rPr>
              <w:t xml:space="preserve">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C4B30E8" w:rsidR="00A762D8" w:rsidRPr="00BF148A" w:rsidRDefault="00A762D8" w:rsidP="00BB2959">
            <w:pPr>
              <w:autoSpaceDE w:val="0"/>
              <w:autoSpaceDN w:val="0"/>
              <w:adjustRightInd w:val="0"/>
              <w:spacing w:after="0"/>
              <w:rPr>
                <w:iCs/>
              </w:rPr>
            </w:pPr>
            <w:r w:rsidRPr="00BF148A">
              <w:t xml:space="preserve">Начальная (максимальная) цена </w:t>
            </w:r>
            <w:r w:rsidR="00355DA6">
              <w:t>д</w:t>
            </w:r>
            <w:r w:rsidR="00F3185B">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2B1D1B42" w:rsidR="00B3542A" w:rsidRDefault="00B3542A" w:rsidP="00BB2959">
            <w:pPr>
              <w:spacing w:after="0"/>
              <w:rPr>
                <w:snapToGrid w:val="0"/>
                <w:sz w:val="22"/>
                <w:szCs w:val="20"/>
              </w:rPr>
            </w:pPr>
            <w:r>
              <w:rPr>
                <w:snapToGrid w:val="0"/>
                <w:szCs w:val="20"/>
              </w:rPr>
              <w:t xml:space="preserve">Начальная (максимальная) цена гражданско-правового договора: </w:t>
            </w:r>
            <w:r w:rsidR="00730449">
              <w:rPr>
                <w:snapToGrid w:val="0"/>
                <w:szCs w:val="20"/>
              </w:rPr>
              <w:t>469 767</w:t>
            </w:r>
            <w:r w:rsidRPr="00D45B37">
              <w:rPr>
                <w:snapToGrid w:val="0"/>
                <w:szCs w:val="20"/>
              </w:rPr>
              <w:t xml:space="preserve"> </w:t>
            </w:r>
            <w:r w:rsidR="00730449">
              <w:rPr>
                <w:snapToGrid w:val="0"/>
                <w:szCs w:val="20"/>
              </w:rPr>
              <w:t>(четыреста шестьдесят девять тысяч семьсот шестьдесят семь</w:t>
            </w:r>
            <w:r w:rsidR="002B05CA">
              <w:rPr>
                <w:snapToGrid w:val="0"/>
                <w:szCs w:val="20"/>
              </w:rPr>
              <w:t>) рублей</w:t>
            </w:r>
            <w:r w:rsidR="00D45B37" w:rsidRPr="00D45B37">
              <w:rPr>
                <w:snapToGrid w:val="0"/>
                <w:szCs w:val="20"/>
              </w:rPr>
              <w:t xml:space="preserve"> </w:t>
            </w:r>
            <w:r w:rsidR="00730449">
              <w:rPr>
                <w:snapToGrid w:val="0"/>
                <w:szCs w:val="20"/>
              </w:rPr>
              <w:t>00</w:t>
            </w:r>
            <w:r w:rsidRPr="00D45B37">
              <w:rPr>
                <w:snapToGrid w:val="0"/>
                <w:szCs w:val="20"/>
              </w:rPr>
              <w:t xml:space="preserve"> копеек.</w:t>
            </w:r>
          </w:p>
          <w:p w14:paraId="1161514D" w14:textId="533DFF53" w:rsidR="00A762D8" w:rsidRPr="00BF148A" w:rsidRDefault="00B3542A" w:rsidP="00BB2959">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BB2959">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EF9E576" w:rsidR="00A762D8" w:rsidRPr="00BF148A" w:rsidRDefault="001115B3" w:rsidP="00BB2959">
            <w:pPr>
              <w:spacing w:after="0"/>
            </w:pPr>
            <w:r>
              <w:rPr>
                <w:bCs/>
              </w:rPr>
              <w:t xml:space="preserve">Содержится в </w:t>
            </w:r>
            <w:r w:rsidR="00A762D8" w:rsidRPr="00BF148A">
              <w:rPr>
                <w:bCs/>
              </w:rPr>
              <w:t xml:space="preserve">части </w:t>
            </w:r>
            <w:r w:rsidR="00025384">
              <w:rPr>
                <w:bCs/>
                <w:lang w:val="en-US"/>
              </w:rPr>
              <w:t>IV</w:t>
            </w:r>
            <w:r w:rsidR="00025384">
              <w:rPr>
                <w:bCs/>
              </w:rPr>
              <w:t xml:space="preserve"> «ОБОСНОВАНИЕ НАЧАЛЬНОЙ (МАКСИМАЛЬНОЙ) ЦЕНЫ ДОГОВОРА»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BB2959">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650C9EDD" w:rsidR="00A762D8" w:rsidRPr="001F3C7B" w:rsidRDefault="006E1C50" w:rsidP="00BB2959">
            <w:pPr>
              <w:spacing w:after="0"/>
              <w:rPr>
                <w:i/>
              </w:rPr>
            </w:pPr>
            <w:r w:rsidRPr="005B181D">
              <w:t xml:space="preserve">Источник финансирования за счет средств </w:t>
            </w:r>
            <w:r w:rsidR="003B7945">
              <w:t xml:space="preserve">бюджета города </w:t>
            </w:r>
            <w:proofErr w:type="spellStart"/>
            <w:r w:rsidR="003B7945">
              <w:t>Югорска</w:t>
            </w:r>
            <w:proofErr w:type="spellEnd"/>
            <w:r w:rsidR="003B7945">
              <w:t xml:space="preserve"> на 2019</w:t>
            </w:r>
            <w:r w:rsidRPr="005B181D">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w:t>
            </w:r>
            <w:r w:rsidRPr="005B181D">
              <w:lastRenderedPageBreak/>
              <w:t>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BB2959">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BB2959">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BB2959">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BB2959">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BB2959">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BB2959">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BB2959">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BB2959">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615013EA" w:rsidR="00413110" w:rsidRPr="00BF148A" w:rsidRDefault="00413110" w:rsidP="00BB295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A181E">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w:t>
            </w:r>
            <w:r w:rsidRPr="00BF148A">
              <w:rPr>
                <w:rFonts w:ascii="Times New Roman" w:hAnsi="Times New Roman" w:cs="Times New Roman"/>
                <w:b w:val="0"/>
                <w:bCs w:val="0"/>
              </w:rPr>
              <w:lastRenderedPageBreak/>
              <w:t>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BB2959">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BB2959">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BB2959">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BB2959">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BB2959">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BB2959">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DA3672">
              <w:rPr>
                <w:color w:val="000000" w:themeColor="text1"/>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BB2959">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BB2959">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4C888FC5" w:rsidR="00413110" w:rsidRPr="006C7001" w:rsidRDefault="00413110" w:rsidP="00BB2959">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t>контрактной</w:t>
            </w:r>
            <w:r w:rsidRPr="00BF148A">
              <w:t xml:space="preserve"> службы заказчика, </w:t>
            </w:r>
            <w:r w:rsidR="00E22AAF">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BB2959">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BB2959">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BB2959">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BB295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BB2959">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BB2959">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BB2959">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BB2959">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BB2959">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39E3F3CA" w:rsidR="00340FFC" w:rsidRPr="00BF148A" w:rsidRDefault="00340FFC" w:rsidP="00BB2959">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E22AAF">
              <w:t>контрактной</w:t>
            </w:r>
            <w:r>
              <w:t xml:space="preserve"> </w:t>
            </w:r>
            <w:r w:rsidR="002B05CA">
              <w:t xml:space="preserve">системе) </w:t>
            </w:r>
            <w:r w:rsidR="002B05CA"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2B05CA" w:rsidRPr="00552859">
              <w:t>площадки </w:t>
            </w:r>
            <w:r w:rsidR="002B05CA"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BB2959">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BB2959">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158B18E1" w:rsidR="00A762D8" w:rsidRPr="00BF148A" w:rsidRDefault="00A762D8" w:rsidP="00BB2959">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2B05CA">
              <w:t>контактной</w:t>
            </w:r>
            <w:r w:rsidRPr="00BF148A">
              <w:t xml:space="preserve">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60992584" w:rsidR="00A762D8" w:rsidRPr="00BF148A" w:rsidRDefault="00A762D8" w:rsidP="00BB2959">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4C5573">
              <w:t>17</w:t>
            </w:r>
            <w:r w:rsidRPr="00BF148A">
              <w:t>__</w:t>
            </w:r>
            <w:r w:rsidR="00553D5F">
              <w:t>»</w:t>
            </w:r>
            <w:r w:rsidRPr="00BF148A">
              <w:t> _</w:t>
            </w:r>
            <w:r w:rsidR="004C5573">
              <w:t>декабря</w:t>
            </w:r>
            <w:r w:rsidRPr="00BF148A">
              <w:t>________ 201</w:t>
            </w:r>
            <w:r w:rsidR="004C5573">
              <w:t>8</w:t>
            </w:r>
            <w:r w:rsidR="005A45D7">
              <w:t>__</w:t>
            </w:r>
            <w:r w:rsidRPr="00BF148A">
              <w:t xml:space="preserve"> года;</w:t>
            </w:r>
          </w:p>
          <w:p w14:paraId="5F75C9EE" w14:textId="403386D6" w:rsidR="00A762D8" w:rsidRPr="00BF148A" w:rsidRDefault="00A762D8" w:rsidP="00BB2959">
            <w:pPr>
              <w:spacing w:after="0"/>
            </w:pPr>
            <w:r w:rsidRPr="00BF148A">
              <w:lastRenderedPageBreak/>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4C5573">
              <w:t>24</w:t>
            </w:r>
            <w:r w:rsidRPr="00BF148A">
              <w:t>__</w:t>
            </w:r>
            <w:r w:rsidR="00553D5F">
              <w:t>»</w:t>
            </w:r>
            <w:r w:rsidRPr="00BF148A">
              <w:t> </w:t>
            </w:r>
            <w:r w:rsidR="004C5573">
              <w:t>декабря</w:t>
            </w:r>
            <w:r w:rsidRPr="00BF148A">
              <w:t>_________ 201</w:t>
            </w:r>
            <w:r w:rsidR="004C5573">
              <w:t>8</w:t>
            </w:r>
            <w:r w:rsidR="005A45D7">
              <w:t>__</w:t>
            </w:r>
            <w:r w:rsidRPr="00BF148A">
              <w:t xml:space="preserve"> года.</w:t>
            </w:r>
          </w:p>
          <w:p w14:paraId="44D09C8E" w14:textId="77777777" w:rsidR="00A762D8" w:rsidRPr="00BF148A" w:rsidRDefault="00A762D8" w:rsidP="00BB2959">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BB2959">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0E58BAC" w:rsidR="00A762D8" w:rsidRPr="00BF148A" w:rsidRDefault="002F246D" w:rsidP="00BB2959">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E22AAF">
              <w:t>контрактной</w:t>
            </w:r>
            <w:r>
              <w:t xml:space="preserve">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C5573">
              <w:t>10</w:t>
            </w:r>
            <w:r w:rsidRPr="00BF148A">
              <w:t xml:space="preserve">__ часов </w:t>
            </w:r>
            <w:r w:rsidR="004C5573">
              <w:t>00</w:t>
            </w:r>
            <w:r w:rsidRPr="00BF148A">
              <w:t xml:space="preserve">__ минут </w:t>
            </w:r>
            <w:r>
              <w:t>«</w:t>
            </w:r>
            <w:r w:rsidRPr="00BF148A">
              <w:t>_</w:t>
            </w:r>
            <w:r w:rsidR="004C5573">
              <w:t>26</w:t>
            </w:r>
            <w:r w:rsidRPr="00BF148A">
              <w:t>_</w:t>
            </w:r>
            <w:r>
              <w:t>»</w:t>
            </w:r>
            <w:r w:rsidRPr="00BF148A">
              <w:t> </w:t>
            </w:r>
            <w:r w:rsidR="004C5573">
              <w:t>декабря</w:t>
            </w:r>
            <w:r w:rsidRPr="00BF148A">
              <w:t>_____________ 201</w:t>
            </w:r>
            <w:r w:rsidR="004C5573">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BB2959">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0AB223E6" w:rsidR="00A762D8" w:rsidRPr="00BF148A" w:rsidRDefault="00553D5F" w:rsidP="00BB2959">
            <w:pPr>
              <w:spacing w:after="0"/>
            </w:pPr>
            <w:r>
              <w:t>«</w:t>
            </w:r>
            <w:r w:rsidR="00A762D8" w:rsidRPr="00BF148A">
              <w:t>_</w:t>
            </w:r>
            <w:r w:rsidR="004C5573">
              <w:t>27</w:t>
            </w:r>
            <w:r w:rsidR="00A762D8" w:rsidRPr="00BF148A">
              <w:t>__</w:t>
            </w:r>
            <w:r>
              <w:t>»</w:t>
            </w:r>
            <w:r w:rsidR="00A762D8" w:rsidRPr="00BF148A">
              <w:t> _</w:t>
            </w:r>
            <w:r w:rsidR="004C5573">
              <w:t>декабря</w:t>
            </w:r>
            <w:r w:rsidR="00A762D8" w:rsidRPr="00BF148A">
              <w:t>________ 201</w:t>
            </w:r>
            <w:r w:rsidR="004C5573">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BB2959">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6F0BF38" w:rsidR="00A762D8" w:rsidRPr="00BF148A" w:rsidRDefault="00A762D8" w:rsidP="00BB2959">
            <w:pPr>
              <w:spacing w:after="0"/>
            </w:pPr>
            <w:r w:rsidRPr="00BF148A">
              <w:t xml:space="preserve"> </w:t>
            </w:r>
            <w:r w:rsidR="00553D5F">
              <w:t>«</w:t>
            </w:r>
            <w:r w:rsidR="004C5573">
              <w:t>09</w:t>
            </w:r>
            <w:r w:rsidRPr="00BF148A">
              <w:t>___</w:t>
            </w:r>
            <w:r w:rsidR="00553D5F">
              <w:t>»</w:t>
            </w:r>
            <w:r w:rsidRPr="00BF148A">
              <w:t> _</w:t>
            </w:r>
            <w:r w:rsidR="004C5573">
              <w:t>января</w:t>
            </w:r>
            <w:r w:rsidRPr="00BF148A">
              <w:t>________ 201</w:t>
            </w:r>
            <w:r w:rsidR="004C5573">
              <w:t>9</w:t>
            </w:r>
            <w:bookmarkStart w:id="15" w:name="_GoBack"/>
            <w:bookmarkEnd w:id="15"/>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BB2959">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BB2959">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BB2959">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00960532" w14:textId="229E3113" w:rsidR="00633D9D" w:rsidRDefault="00E958F9" w:rsidP="00BB2959">
            <w:pPr>
              <w:spacing w:after="0"/>
              <w:ind w:firstLine="57"/>
              <w:rPr>
                <w:lang w:eastAsia="en-US"/>
              </w:rPr>
            </w:pPr>
            <w:r>
              <w:rPr>
                <w:lang w:eastAsia="en-US"/>
              </w:rPr>
              <w:t>1</w:t>
            </w:r>
            <w:r w:rsidR="00633D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BB2959">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BB2959">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BB2959">
            <w:pPr>
              <w:numPr>
                <w:ilvl w:val="0"/>
                <w:numId w:val="12"/>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BB2959">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w:t>
            </w:r>
            <w:r>
              <w:rPr>
                <w:lang w:eastAsia="en-US"/>
              </w:rPr>
              <w:lastRenderedPageBreak/>
              <w:t>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BB2959">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BB2959">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BB2959">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BB2959">
            <w:pPr>
              <w:numPr>
                <w:ilvl w:val="0"/>
                <w:numId w:val="5"/>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lang w:eastAsia="en-US"/>
              </w:rPr>
              <w:lastRenderedPageBreak/>
              <w:t>закупки, и административного наказания в виде дисквалификации;</w:t>
            </w:r>
          </w:p>
          <w:p w14:paraId="1B1352CD" w14:textId="77777777" w:rsidR="00633D9D" w:rsidRDefault="00633D9D" w:rsidP="00BB2959">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BB2959">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3BEAC95D" w:rsidR="00633D9D" w:rsidRDefault="00633D9D" w:rsidP="00BB2959">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Pr>
                <w:lang w:eastAsia="en-US"/>
              </w:rPr>
              <w:t>контрактной</w:t>
            </w:r>
            <w:r>
              <w:rPr>
                <w:lang w:eastAsia="en-US"/>
              </w:rPr>
              <w:t xml:space="preserve"> службы заказчика, </w:t>
            </w:r>
            <w:r w:rsidR="00E22AAF">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BB2959">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BB2959">
            <w:pPr>
              <w:autoSpaceDE w:val="0"/>
              <w:autoSpaceDN w:val="0"/>
              <w:adjustRightInd w:val="0"/>
              <w:spacing w:after="0"/>
              <w:rPr>
                <w:lang w:eastAsia="en-US"/>
              </w:rPr>
            </w:pPr>
            <w:r>
              <w:rPr>
                <w:lang w:eastAsia="en-US"/>
              </w:rPr>
              <w:t xml:space="preserve">5) решение об одобрении или о совершении крупной сделки </w:t>
            </w:r>
            <w:r>
              <w:rPr>
                <w:lang w:eastAsia="en-US"/>
              </w:rPr>
              <w:lastRenderedPageBreak/>
              <w:t xml:space="preserve">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BB2959">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3F0AF38E" w:rsidR="00633D9D" w:rsidRDefault="00633D9D" w:rsidP="00BB2959">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sidR="00660B31" w:rsidRPr="00660B31">
              <w:rPr>
                <w:lang w:eastAsia="en-US"/>
              </w:rPr>
              <w:t>не</w:t>
            </w:r>
            <w:r>
              <w:rPr>
                <w:b/>
                <w:color w:val="00A44A"/>
                <w:lang w:eastAsia="en-US"/>
              </w:rPr>
              <w:t xml:space="preserve"> </w:t>
            </w:r>
            <w:r>
              <w:rPr>
                <w:b/>
                <w:lang w:eastAsia="en-US"/>
              </w:rPr>
              <w:t xml:space="preserve">требуется </w:t>
            </w:r>
          </w:p>
          <w:p w14:paraId="384D1B51" w14:textId="20EB461F" w:rsidR="00633D9D" w:rsidRPr="00BF148A" w:rsidRDefault="00633D9D" w:rsidP="00BB2959">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BB2959">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47F844E5" w:rsidR="00633D9D" w:rsidRPr="007F1929" w:rsidRDefault="00633D9D" w:rsidP="00BB2959">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E22AAF">
              <w:t>контрактной</w:t>
            </w:r>
            <w:r w:rsidRPr="007F1929">
              <w:t xml:space="preserve"> системе) и аккредитованными на электронной площадке. </w:t>
            </w:r>
          </w:p>
          <w:p w14:paraId="589BD508" w14:textId="77777777" w:rsidR="00D250A0" w:rsidRPr="007F1929" w:rsidRDefault="00D250A0" w:rsidP="00BB2959">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BB2959">
            <w:pPr>
              <w:autoSpaceDE w:val="0"/>
              <w:autoSpaceDN w:val="0"/>
              <w:spacing w:after="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BB2959">
            <w:pPr>
              <w:autoSpaceDE w:val="0"/>
              <w:autoSpaceDN w:val="0"/>
              <w:spacing w:after="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BB2959">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BB2959">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BB2959">
            <w:pPr>
              <w:autoSpaceDE w:val="0"/>
              <w:autoSpaceDN w:val="0"/>
              <w:spacing w:after="0"/>
            </w:pPr>
            <w:r w:rsidRPr="007F1929">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BB2959">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BB2959">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BB2959">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BB2959">
            <w:pPr>
              <w:autoSpaceDE w:val="0"/>
              <w:autoSpaceDN w:val="0"/>
              <w:spacing w:after="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BB2959">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BB2959">
            <w:pPr>
              <w:autoSpaceDE w:val="0"/>
              <w:autoSpaceDN w:val="0"/>
              <w:spacing w:after="0"/>
            </w:pPr>
          </w:p>
          <w:p w14:paraId="6A8077AD" w14:textId="77777777" w:rsidR="00D250A0" w:rsidRPr="007F1929" w:rsidRDefault="00D250A0" w:rsidP="00BB2959">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BB2959">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BB2959">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BB2959">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w:t>
            </w:r>
            <w:r w:rsidRPr="007F1929">
              <w:lastRenderedPageBreak/>
              <w:t xml:space="preserve">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BB2959">
            <w:pPr>
              <w:autoSpaceDE w:val="0"/>
              <w:autoSpaceDN w:val="0"/>
              <w:spacing w:after="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BB2959">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BB2959">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BB2959">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BB2959">
            <w:pPr>
              <w:autoSpaceDE w:val="0"/>
              <w:autoSpaceDN w:val="0"/>
              <w:spacing w:after="0"/>
            </w:pPr>
          </w:p>
          <w:p w14:paraId="194C62DE" w14:textId="77777777" w:rsidR="00D250A0" w:rsidRPr="007F1929" w:rsidRDefault="00D250A0" w:rsidP="00BB2959">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BB2959">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BB2959">
            <w:pPr>
              <w:autoSpaceDE w:val="0"/>
              <w:autoSpaceDN w:val="0"/>
              <w:spacing w:after="0"/>
            </w:pPr>
          </w:p>
          <w:p w14:paraId="46301D88" w14:textId="77777777" w:rsidR="00D250A0" w:rsidRPr="007F1929" w:rsidRDefault="00D250A0" w:rsidP="00BB2959">
            <w:pPr>
              <w:autoSpaceDE w:val="0"/>
              <w:autoSpaceDN w:val="0"/>
              <w:spacing w:after="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BB2959">
            <w:pPr>
              <w:autoSpaceDE w:val="0"/>
              <w:autoSpaceDN w:val="0"/>
              <w:spacing w:after="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BB2959">
            <w:pPr>
              <w:autoSpaceDE w:val="0"/>
              <w:autoSpaceDN w:val="0"/>
              <w:spacing w:after="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BB2959">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BB2959">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BB2959">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w:t>
            </w:r>
            <w:r w:rsidRPr="007F1929">
              <w:lastRenderedPageBreak/>
              <w:t xml:space="preserve">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BB2959">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BB2959">
            <w:pPr>
              <w:autoSpaceDE w:val="0"/>
              <w:autoSpaceDN w:val="0"/>
              <w:spacing w:after="0"/>
            </w:pPr>
          </w:p>
          <w:p w14:paraId="40F28FA8" w14:textId="77777777" w:rsidR="00D250A0" w:rsidRPr="007F1929" w:rsidRDefault="00D250A0" w:rsidP="00BB2959">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B2959">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B2959">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B2959">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BB2959">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BB2959">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BB2959">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5F9819C2" w:rsidR="00A762D8" w:rsidRPr="00BF148A" w:rsidRDefault="00CC2569" w:rsidP="00BB2959">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5D2768">
              <w:rPr>
                <w:szCs w:val="20"/>
              </w:rPr>
              <w:t>4 697</w:t>
            </w:r>
            <w:r w:rsidR="00A8770B" w:rsidRPr="007F1929">
              <w:rPr>
                <w:szCs w:val="20"/>
              </w:rPr>
              <w:t xml:space="preserve"> (</w:t>
            </w:r>
            <w:r w:rsidR="005D2768">
              <w:rPr>
                <w:szCs w:val="20"/>
              </w:rPr>
              <w:t>четыре тысячи шестьсот девяносто семь</w:t>
            </w:r>
            <w:r w:rsidR="008C078B">
              <w:rPr>
                <w:szCs w:val="20"/>
              </w:rPr>
              <w:t>) рублей</w:t>
            </w:r>
            <w:r w:rsidR="007F1929" w:rsidRPr="007F1929">
              <w:rPr>
                <w:szCs w:val="20"/>
              </w:rPr>
              <w:t xml:space="preserve"> </w:t>
            </w:r>
            <w:r w:rsidR="000D4EA3">
              <w:rPr>
                <w:szCs w:val="20"/>
              </w:rPr>
              <w:t>67</w:t>
            </w:r>
            <w:r w:rsidR="005D2768">
              <w:rPr>
                <w:szCs w:val="20"/>
              </w:rPr>
              <w:t xml:space="preserve"> копей</w:t>
            </w:r>
            <w:r w:rsidR="00A8770B" w:rsidRPr="007F1929">
              <w:rPr>
                <w:szCs w:val="20"/>
              </w:rPr>
              <w:t>к</w:t>
            </w:r>
            <w:r w:rsidR="005D2768">
              <w:rPr>
                <w:szCs w:val="20"/>
              </w:rPr>
              <w:t>и</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BB2959">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B35DE20" w:rsidR="008C078B" w:rsidRDefault="008C078B" w:rsidP="00BB2959">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5D2768">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5D2768">
              <w:t xml:space="preserve">электронном </w:t>
            </w:r>
            <w:r w:rsidR="005D2768">
              <w:lastRenderedPageBreak/>
              <w:t>аукционе</w:t>
            </w:r>
            <w:r w:rsidRPr="00ED4F22">
              <w:t xml:space="preserve"> предоставляется только путем внесения денежных средств)</w:t>
            </w:r>
            <w:r>
              <w:t>.</w:t>
            </w:r>
          </w:p>
          <w:p w14:paraId="61417E75" w14:textId="4F1126FB" w:rsidR="00A762D8" w:rsidRPr="00BF148A" w:rsidRDefault="008C078B" w:rsidP="00BB2959">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BB2959">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BB2959">
            <w:pPr>
              <w:spacing w:after="0"/>
            </w:pPr>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BB2959">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BB2959">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955FF9C" w:rsidR="00A762D8" w:rsidRPr="00BF148A" w:rsidRDefault="00A762D8" w:rsidP="00BB2959">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22AAF">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BB2959">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0DFAFBC7" w:rsidR="00A762D8" w:rsidRPr="00BF148A" w:rsidRDefault="00A8770B" w:rsidP="00BB2959">
            <w:pPr>
              <w:spacing w:after="0"/>
              <w:outlineLvl w:val="2"/>
              <w:rPr>
                <w:sz w:val="22"/>
                <w:szCs w:val="22"/>
              </w:rPr>
            </w:pPr>
            <w:r w:rsidRPr="00027D1D">
              <w:rPr>
                <w:rFonts w:cs="Arial"/>
                <w:szCs w:val="20"/>
              </w:rPr>
              <w:t xml:space="preserve">Размер обеспечения исполнения договора составляет </w:t>
            </w:r>
            <w:r w:rsidR="005D2768">
              <w:rPr>
                <w:rFonts w:cs="Arial"/>
                <w:szCs w:val="20"/>
              </w:rPr>
              <w:t>23 48</w:t>
            </w:r>
            <w:r w:rsidR="00B25D59">
              <w:rPr>
                <w:rFonts w:cs="Arial"/>
                <w:szCs w:val="20"/>
              </w:rPr>
              <w:t>8</w:t>
            </w:r>
            <w:r w:rsidRPr="00027D1D">
              <w:rPr>
                <w:rFonts w:cs="Arial"/>
                <w:szCs w:val="20"/>
              </w:rPr>
              <w:t xml:space="preserve"> (</w:t>
            </w:r>
            <w:r w:rsidR="005D2768">
              <w:rPr>
                <w:rFonts w:cs="Arial"/>
                <w:szCs w:val="20"/>
              </w:rPr>
              <w:t xml:space="preserve">двадцать три тысячи четыреста восемьдесят </w:t>
            </w:r>
            <w:r w:rsidR="00B25D59">
              <w:rPr>
                <w:rFonts w:cs="Arial"/>
                <w:szCs w:val="20"/>
              </w:rPr>
              <w:t>восемь</w:t>
            </w:r>
            <w:r w:rsidRPr="00027D1D">
              <w:rPr>
                <w:rFonts w:cs="Arial"/>
                <w:szCs w:val="20"/>
              </w:rPr>
              <w:t>) рубл</w:t>
            </w:r>
            <w:r w:rsidR="006A6356">
              <w:rPr>
                <w:rFonts w:cs="Arial"/>
                <w:szCs w:val="20"/>
              </w:rPr>
              <w:t>ей</w:t>
            </w:r>
            <w:r w:rsidRPr="00027D1D">
              <w:rPr>
                <w:rFonts w:cs="Arial"/>
                <w:szCs w:val="20"/>
              </w:rPr>
              <w:t xml:space="preserve"> </w:t>
            </w:r>
            <w:r w:rsidR="00B25D59">
              <w:rPr>
                <w:rFonts w:cs="Arial"/>
                <w:szCs w:val="20"/>
              </w:rPr>
              <w:t>35</w:t>
            </w:r>
            <w:r w:rsidRPr="00027D1D">
              <w:rPr>
                <w:rFonts w:cs="Arial"/>
                <w:szCs w:val="20"/>
              </w:rPr>
              <w:t xml:space="preserve"> коп</w:t>
            </w:r>
            <w:r w:rsidR="005D2768">
              <w:rPr>
                <w:rFonts w:cs="Arial"/>
                <w:szCs w:val="20"/>
              </w:rPr>
              <w:t>ее</w:t>
            </w:r>
            <w:r w:rsidRPr="00027D1D">
              <w:rPr>
                <w:rFonts w:cs="Arial"/>
                <w:szCs w:val="20"/>
              </w:rPr>
              <w:t>к.</w:t>
            </w:r>
          </w:p>
          <w:p w14:paraId="7DE239DE" w14:textId="06219966" w:rsidR="00A762D8" w:rsidRPr="00BF148A" w:rsidRDefault="00027D1D" w:rsidP="00BB2959">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69A88762" w:rsidR="00A762D8" w:rsidRPr="00BF148A" w:rsidRDefault="00A762D8" w:rsidP="00BB2959">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E22AAF">
              <w:rPr>
                <w:rFonts w:ascii="Times New Roman" w:hAnsi="Times New Roman"/>
                <w:b w:val="0"/>
                <w:bCs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5FD597CF" w:rsidR="00A762D8" w:rsidRPr="00BF148A"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E22AAF">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lastRenderedPageBreak/>
              <w:t>договор</w:t>
            </w:r>
            <w:r w:rsidRPr="00BF148A">
              <w:rPr>
                <w:rFonts w:ascii="Times New Roman" w:hAnsi="Times New Roman"/>
                <w:b w:val="0"/>
                <w:bCs w:val="0"/>
              </w:rPr>
              <w:t>а.</w:t>
            </w:r>
          </w:p>
          <w:p w14:paraId="0D036804" w14:textId="0B76F560" w:rsidR="00A762D8" w:rsidRPr="00F3656E" w:rsidRDefault="00A762D8" w:rsidP="00BB2959">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BB2959">
            <w:pPr>
              <w:spacing w:after="0"/>
            </w:pPr>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BB2959">
            <w:pPr>
              <w:spacing w:after="0"/>
            </w:pPr>
            <w:r w:rsidRPr="00F3656E">
              <w:t>2) осуществления закупки услуги по предоставлению кредита;</w:t>
            </w:r>
          </w:p>
          <w:p w14:paraId="0B9031E2" w14:textId="00EBC8B1" w:rsidR="00027D1D" w:rsidRPr="00F3656E" w:rsidRDefault="00027D1D" w:rsidP="00BB2959">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4E5FD126" w:rsidR="00A762D8" w:rsidRPr="00BF148A" w:rsidRDefault="00A762D8"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E22AAF">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BB2959">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BB2959">
            <w:pPr>
              <w:autoSpaceDE w:val="0"/>
              <w:autoSpaceDN w:val="0"/>
              <w:adjustRightInd w:val="0"/>
              <w:spacing w:after="0"/>
              <w:ind w:firstLine="540"/>
            </w:pPr>
            <w:r w:rsidRPr="00BF148A">
              <w:t xml:space="preserve">2.  Банковская гарантия должна содержать: </w:t>
            </w:r>
          </w:p>
          <w:p w14:paraId="3C7DA9E4" w14:textId="631FB977" w:rsidR="00A762D8" w:rsidRPr="00BF148A" w:rsidRDefault="00A762D8" w:rsidP="00BB2959">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E22AAF">
              <w:t>контрактной</w:t>
            </w:r>
            <w:r w:rsidRPr="00BF148A">
              <w:t xml:space="preserve"> системе;</w:t>
            </w:r>
          </w:p>
          <w:p w14:paraId="3BEB5DE7" w14:textId="77777777" w:rsidR="00A762D8" w:rsidRPr="00BF148A" w:rsidRDefault="00A762D8" w:rsidP="00BB2959">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BB2959">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BB2959">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BB2959">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BB2959">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BB2959">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BB2959">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BB2959">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93755D">
              <w:lastRenderedPageBreak/>
              <w:t xml:space="preserve">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755ECD8D" w:rsidR="0093755D" w:rsidRPr="0093755D" w:rsidRDefault="0093755D" w:rsidP="00BB2959">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E22AAF">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BB2959">
            <w:pPr>
              <w:autoSpaceDE w:val="0"/>
              <w:autoSpaceDN w:val="0"/>
              <w:adjustRightInd w:val="0"/>
              <w:spacing w:after="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BB2959">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55D33DB8" w:rsidR="00A762D8" w:rsidRDefault="00A762D8" w:rsidP="00BB2959">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E22AAF">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BB2959">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BB295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BB2959">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27BFA02" w:rsidR="00A762D8" w:rsidRPr="00DE6E38" w:rsidRDefault="00A762D8" w:rsidP="00BB2959">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A181E">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A181E" w:rsidRPr="002A181E">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BB2959">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w:t>
            </w:r>
            <w:r w:rsidRPr="00BF148A">
              <w:rPr>
                <w:rFonts w:ascii="Times New Roman" w:hAnsi="Times New Roman"/>
                <w:b w:val="0"/>
                <w:bCs w:val="0"/>
              </w:rPr>
              <w:lastRenderedPageBreak/>
              <w:t xml:space="preserve">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BB2959">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BB295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BB295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BB2959">
            <w:pPr>
              <w:keepNext/>
              <w:spacing w:after="0"/>
              <w:outlineLvl w:val="2"/>
              <w:rPr>
                <w:bCs/>
                <w:i/>
              </w:rPr>
            </w:pPr>
            <w:r w:rsidRPr="00340087">
              <w:rPr>
                <w:bCs/>
                <w:i/>
              </w:rPr>
              <w:t>Расчетный счет 40701810100063000008</w:t>
            </w:r>
          </w:p>
          <w:p w14:paraId="7B2CDE58" w14:textId="77777777" w:rsidR="00CD3549" w:rsidRPr="00340087" w:rsidRDefault="00CD3549" w:rsidP="00BB295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BB2959">
            <w:pPr>
              <w:keepNext/>
              <w:spacing w:after="0"/>
              <w:outlineLvl w:val="2"/>
              <w:rPr>
                <w:bCs/>
                <w:i/>
              </w:rPr>
            </w:pPr>
            <w:r w:rsidRPr="00340087">
              <w:rPr>
                <w:bCs/>
                <w:i/>
              </w:rPr>
              <w:t>БИК 047162812</w:t>
            </w:r>
          </w:p>
          <w:p w14:paraId="4B33D1A2" w14:textId="77777777" w:rsidR="00CD3549" w:rsidRPr="00340087" w:rsidRDefault="00CD3549" w:rsidP="00BB2959">
            <w:pPr>
              <w:keepNext/>
              <w:spacing w:after="0"/>
              <w:outlineLvl w:val="2"/>
              <w:rPr>
                <w:bCs/>
                <w:i/>
              </w:rPr>
            </w:pPr>
            <w:r w:rsidRPr="00340087">
              <w:rPr>
                <w:bCs/>
                <w:i/>
              </w:rPr>
              <w:t>ИНН/КПП 8622001011/862201001</w:t>
            </w:r>
          </w:p>
          <w:p w14:paraId="430DB8BF" w14:textId="083A6742" w:rsidR="00A762D8" w:rsidRPr="00340087" w:rsidRDefault="00340087" w:rsidP="00BB2959">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(фрукты, овощи, чеснок)</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BB2959">
            <w:pPr>
              <w:keepLines/>
              <w:widowControl w:val="0"/>
              <w:suppressLineNumbers/>
              <w:suppressAutoHyphens/>
              <w:spacing w:after="0"/>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BB2959">
            <w:pPr>
              <w:spacing w:after="0"/>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BB2959">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BB2959">
            <w:pPr>
              <w:spacing w:after="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BB2959">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BB2959">
            <w:pPr>
              <w:spacing w:after="0"/>
            </w:pPr>
            <w:r w:rsidRPr="00BF148A">
              <w:t>Допускается</w:t>
            </w:r>
          </w:p>
          <w:p w14:paraId="7B146722" w14:textId="77777777" w:rsidR="00A762D8" w:rsidRPr="00BF148A" w:rsidRDefault="00A762D8" w:rsidP="00BB2959">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BB2959">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BB2959">
            <w:pPr>
              <w:spacing w:after="0"/>
            </w:pPr>
            <w:r w:rsidRPr="00BF148A">
              <w:t>Допускается</w:t>
            </w:r>
          </w:p>
          <w:p w14:paraId="181CBDA6" w14:textId="77777777" w:rsidR="00A762D8" w:rsidRPr="00BF148A" w:rsidRDefault="00A762D8" w:rsidP="00BB2959">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D8F8CDB" w:rsidR="00A762D8" w:rsidRPr="00BF148A" w:rsidRDefault="00A762D8" w:rsidP="00BB2959">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w:t>
            </w:r>
            <w:r w:rsidRPr="00BF148A">
              <w:lastRenderedPageBreak/>
              <w:t xml:space="preserve">положениями </w:t>
            </w:r>
            <w:r w:rsidR="004E62ED">
              <w:t>частей 8 - 25</w:t>
            </w:r>
            <w:r w:rsidRPr="00BF148A">
              <w:t xml:space="preserve"> статьи 95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BB2959">
            <w:pPr>
              <w:spacing w:after="0"/>
            </w:pPr>
            <w:r w:rsidRPr="00BF148A">
              <w:lastRenderedPageBreak/>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BB2959">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BB2959">
            <w:pPr>
              <w:spacing w:after="0"/>
              <w:rPr>
                <w:i/>
              </w:rPr>
            </w:pPr>
            <w:r w:rsidRPr="00BF148A">
              <w:rPr>
                <w:i/>
              </w:rPr>
              <w:t xml:space="preserve"> не установлено. </w:t>
            </w:r>
          </w:p>
          <w:p w14:paraId="7176A0BF" w14:textId="597CF31D" w:rsidR="00A762D8" w:rsidRPr="00BF148A" w:rsidRDefault="00A762D8" w:rsidP="00BB2959">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BB2959">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BB2959">
            <w:pPr>
              <w:spacing w:after="0"/>
              <w:rPr>
                <w:i/>
              </w:rPr>
            </w:pPr>
            <w:r w:rsidRPr="00BF148A">
              <w:rPr>
                <w:i/>
              </w:rPr>
              <w:t xml:space="preserve">не установлено. </w:t>
            </w:r>
          </w:p>
          <w:p w14:paraId="4A963B0F" w14:textId="0EF1C40E" w:rsidR="00A762D8" w:rsidRPr="00BF148A" w:rsidRDefault="00A762D8" w:rsidP="00BB2959">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BB2959">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BB2959">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BB2959">
            <w:pPr>
              <w:spacing w:after="0"/>
            </w:pPr>
          </w:p>
          <w:p w14:paraId="497A321B" w14:textId="77777777" w:rsidR="004F33AD" w:rsidRPr="004F33AD" w:rsidRDefault="004F33AD" w:rsidP="00BB2959">
            <w:pPr>
              <w:spacing w:after="0"/>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BB2959">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1DC040BE" w:rsidR="00A762D8" w:rsidRPr="00BF148A" w:rsidRDefault="00A762D8" w:rsidP="00BB2959">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BB2959">
            <w:pPr>
              <w:autoSpaceDE w:val="0"/>
              <w:autoSpaceDN w:val="0"/>
              <w:adjustRightInd w:val="0"/>
              <w:spacing w:after="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BB2959">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BB2959">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BB2959">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BB2959">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 xml:space="preserve">Об установлении запрета на допуск товаров легкой промышленности, происходящих из иностранных государств, и (или) услуг по прокату таких </w:t>
            </w:r>
            <w:r w:rsidRPr="008D6416">
              <w:lastRenderedPageBreak/>
              <w:t>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BB2959">
            <w:pPr>
              <w:autoSpaceDE w:val="0"/>
              <w:autoSpaceDN w:val="0"/>
              <w:adjustRightInd w:val="0"/>
              <w:spacing w:after="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BB2959">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BB2959">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52E4C1D" w14:textId="77777777" w:rsidR="00307F83" w:rsidRDefault="00307F83" w:rsidP="00BB2959">
            <w:pPr>
              <w:autoSpaceDE w:val="0"/>
              <w:autoSpaceDN w:val="0"/>
              <w:adjustRightInd w:val="0"/>
              <w:spacing w:after="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5CAFA730" w14:textId="60BEEE8E" w:rsidR="00200327" w:rsidRPr="00200327" w:rsidRDefault="00200327" w:rsidP="00BB2959">
            <w:pPr>
              <w:autoSpaceDE w:val="0"/>
              <w:autoSpaceDN w:val="0"/>
              <w:adjustRightInd w:val="0"/>
              <w:spacing w:after="0"/>
            </w:pPr>
            <w:r w:rsidRPr="00200327">
              <w:rPr>
                <w:color w:val="1F497D" w:themeColor="text2"/>
              </w:rPr>
              <w:t xml:space="preserve">- </w:t>
            </w:r>
            <w:r w:rsidRPr="00200327">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5678380C" w:rsidR="00200327" w:rsidRPr="008D6416" w:rsidRDefault="00200327" w:rsidP="00BB2959">
            <w:pPr>
              <w:autoSpaceDE w:val="0"/>
              <w:autoSpaceDN w:val="0"/>
              <w:adjustRightInd w:val="0"/>
              <w:spacing w:after="0"/>
            </w:pPr>
            <w:r w:rsidRPr="0020032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7D46B7">
              <w:t>иципальных нужд»:</w:t>
            </w:r>
            <w:r w:rsidRPr="00200327">
              <w:t xml:space="preserve">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D4A6BC2" w:rsidR="00A762D8" w:rsidRPr="00BF148A" w:rsidDel="00D8448F" w:rsidRDefault="00A762D8" w:rsidP="00BB2959">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BB2959">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BB2959">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BB295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BB2959">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BB2959">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BB295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lastRenderedPageBreak/>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BB2959">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BB2959">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BB2959">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BB2959">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325BAD">
              <w:rPr>
                <w:rFonts w:ascii="Times New Roman" w:hAnsi="Times New Roman" w:cs="Times New Roman"/>
                <w:sz w:val="24"/>
                <w:szCs w:val="24"/>
              </w:rPr>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BB2959">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BB2959">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662916CD" w14:textId="1B116116" w:rsidR="00A762D8" w:rsidRDefault="00A762D8" w:rsidP="00A762D8">
      <w:pPr>
        <w:autoSpaceDE w:val="0"/>
        <w:autoSpaceDN w:val="0"/>
        <w:adjustRightInd w:val="0"/>
        <w:spacing w:after="0"/>
        <w:rPr>
          <w:i/>
          <w:iCs/>
        </w:rPr>
      </w:pP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171"/>
        <w:gridCol w:w="4513"/>
        <w:gridCol w:w="869"/>
        <w:gridCol w:w="2011"/>
      </w:tblGrid>
      <w:tr w:rsidR="005C3324" w:rsidRPr="005C3324" w14:paraId="57220B7E" w14:textId="77777777" w:rsidTr="005C3324">
        <w:tc>
          <w:tcPr>
            <w:tcW w:w="664" w:type="dxa"/>
            <w:tcBorders>
              <w:top w:val="single" w:sz="4" w:space="0" w:color="auto"/>
              <w:left w:val="single" w:sz="4" w:space="0" w:color="auto"/>
              <w:bottom w:val="single" w:sz="4" w:space="0" w:color="auto"/>
              <w:right w:val="single" w:sz="4" w:space="0" w:color="auto"/>
            </w:tcBorders>
            <w:vAlign w:val="center"/>
          </w:tcPr>
          <w:p w14:paraId="32696155" w14:textId="77777777" w:rsidR="005C3324" w:rsidRPr="005C3324" w:rsidRDefault="005C3324" w:rsidP="005C3324">
            <w:pPr>
              <w:autoSpaceDE w:val="0"/>
              <w:autoSpaceDN w:val="0"/>
              <w:adjustRightInd w:val="0"/>
              <w:spacing w:after="0"/>
              <w:jc w:val="center"/>
            </w:pPr>
            <w:r w:rsidRPr="005C3324">
              <w:t>№ п/п</w:t>
            </w:r>
          </w:p>
          <w:p w14:paraId="0FC7C329" w14:textId="77777777" w:rsidR="005C3324" w:rsidRPr="005C3324" w:rsidRDefault="005C3324" w:rsidP="005C3324">
            <w:pPr>
              <w:autoSpaceDE w:val="0"/>
              <w:autoSpaceDN w:val="0"/>
              <w:adjustRightInd w:val="0"/>
              <w:spacing w:after="0"/>
              <w:jc w:val="center"/>
            </w:pPr>
          </w:p>
        </w:tc>
        <w:tc>
          <w:tcPr>
            <w:tcW w:w="2171" w:type="dxa"/>
            <w:tcBorders>
              <w:top w:val="single" w:sz="4" w:space="0" w:color="auto"/>
              <w:left w:val="single" w:sz="4" w:space="0" w:color="auto"/>
              <w:bottom w:val="single" w:sz="4" w:space="0" w:color="auto"/>
              <w:right w:val="single" w:sz="4" w:space="0" w:color="auto"/>
            </w:tcBorders>
            <w:vAlign w:val="center"/>
          </w:tcPr>
          <w:p w14:paraId="7D96C818" w14:textId="77777777" w:rsidR="005C3324" w:rsidRPr="005C3324" w:rsidRDefault="005C3324" w:rsidP="005C3324">
            <w:pPr>
              <w:autoSpaceDE w:val="0"/>
              <w:autoSpaceDN w:val="0"/>
              <w:adjustRightInd w:val="0"/>
              <w:spacing w:after="0"/>
              <w:jc w:val="center"/>
            </w:pPr>
            <w:r w:rsidRPr="005C3324">
              <w:t>Код</w:t>
            </w:r>
          </w:p>
          <w:p w14:paraId="1C873682" w14:textId="77777777" w:rsidR="005C3324" w:rsidRPr="005C3324" w:rsidRDefault="005C3324" w:rsidP="005C3324">
            <w:pPr>
              <w:autoSpaceDE w:val="0"/>
              <w:autoSpaceDN w:val="0"/>
              <w:adjustRightInd w:val="0"/>
              <w:spacing w:after="0"/>
              <w:jc w:val="center"/>
            </w:pPr>
            <w:r w:rsidRPr="005C3324">
              <w:t>ОКПД2</w:t>
            </w:r>
          </w:p>
        </w:tc>
        <w:tc>
          <w:tcPr>
            <w:tcW w:w="4513" w:type="dxa"/>
            <w:tcBorders>
              <w:top w:val="single" w:sz="4" w:space="0" w:color="auto"/>
              <w:left w:val="single" w:sz="4" w:space="0" w:color="auto"/>
              <w:bottom w:val="single" w:sz="4" w:space="0" w:color="auto"/>
              <w:right w:val="single" w:sz="4" w:space="0" w:color="auto"/>
            </w:tcBorders>
            <w:vAlign w:val="center"/>
          </w:tcPr>
          <w:p w14:paraId="0A42E163" w14:textId="77777777" w:rsidR="005C3324" w:rsidRPr="005C3324" w:rsidRDefault="005C3324" w:rsidP="005C3324">
            <w:pPr>
              <w:autoSpaceDE w:val="0"/>
              <w:autoSpaceDN w:val="0"/>
              <w:adjustRightInd w:val="0"/>
              <w:spacing w:after="0"/>
              <w:jc w:val="center"/>
            </w:pPr>
            <w:r w:rsidRPr="005C3324">
              <w:t>Наименование и описание объекта закупки</w:t>
            </w:r>
          </w:p>
        </w:tc>
        <w:tc>
          <w:tcPr>
            <w:tcW w:w="869" w:type="dxa"/>
            <w:tcBorders>
              <w:top w:val="single" w:sz="4" w:space="0" w:color="auto"/>
              <w:left w:val="single" w:sz="4" w:space="0" w:color="auto"/>
              <w:bottom w:val="single" w:sz="4" w:space="0" w:color="auto"/>
              <w:right w:val="single" w:sz="4" w:space="0" w:color="auto"/>
            </w:tcBorders>
            <w:vAlign w:val="center"/>
          </w:tcPr>
          <w:p w14:paraId="42CD435E" w14:textId="77777777" w:rsidR="005C3324" w:rsidRPr="005C3324" w:rsidRDefault="005C3324" w:rsidP="005C3324">
            <w:pPr>
              <w:autoSpaceDE w:val="0"/>
              <w:autoSpaceDN w:val="0"/>
              <w:adjustRightInd w:val="0"/>
              <w:spacing w:after="0"/>
              <w:jc w:val="center"/>
            </w:pPr>
            <w:r w:rsidRPr="005C3324">
              <w:t>Ед.</w:t>
            </w:r>
          </w:p>
          <w:p w14:paraId="579E5406" w14:textId="77777777" w:rsidR="005C3324" w:rsidRPr="005C3324" w:rsidRDefault="005C3324" w:rsidP="005C3324">
            <w:pPr>
              <w:autoSpaceDE w:val="0"/>
              <w:autoSpaceDN w:val="0"/>
              <w:adjustRightInd w:val="0"/>
              <w:spacing w:after="0"/>
              <w:jc w:val="center"/>
            </w:pPr>
            <w:r w:rsidRPr="005C3324">
              <w:t>Изм.</w:t>
            </w:r>
          </w:p>
        </w:tc>
        <w:tc>
          <w:tcPr>
            <w:tcW w:w="2011" w:type="dxa"/>
            <w:tcBorders>
              <w:top w:val="single" w:sz="4" w:space="0" w:color="auto"/>
              <w:left w:val="single" w:sz="4" w:space="0" w:color="auto"/>
              <w:bottom w:val="single" w:sz="4" w:space="0" w:color="auto"/>
              <w:right w:val="single" w:sz="4" w:space="0" w:color="auto"/>
            </w:tcBorders>
            <w:vAlign w:val="center"/>
          </w:tcPr>
          <w:p w14:paraId="700A5314" w14:textId="77777777" w:rsidR="005C3324" w:rsidRPr="005C3324" w:rsidRDefault="005C3324" w:rsidP="005C3324">
            <w:pPr>
              <w:autoSpaceDE w:val="0"/>
              <w:autoSpaceDN w:val="0"/>
              <w:adjustRightInd w:val="0"/>
              <w:spacing w:after="0"/>
              <w:jc w:val="left"/>
            </w:pPr>
            <w:r w:rsidRPr="005C3324">
              <w:t>Количество поставляемых товаров</w:t>
            </w:r>
          </w:p>
        </w:tc>
      </w:tr>
      <w:tr w:rsidR="005C3324" w:rsidRPr="005C3324" w14:paraId="2B40BF29" w14:textId="77777777" w:rsidTr="005C3324">
        <w:trPr>
          <w:trHeight w:val="240"/>
        </w:trPr>
        <w:tc>
          <w:tcPr>
            <w:tcW w:w="664" w:type="dxa"/>
            <w:tcBorders>
              <w:top w:val="single" w:sz="4" w:space="0" w:color="auto"/>
              <w:left w:val="single" w:sz="4" w:space="0" w:color="auto"/>
              <w:bottom w:val="single" w:sz="4" w:space="0" w:color="auto"/>
              <w:right w:val="single" w:sz="4" w:space="0" w:color="auto"/>
            </w:tcBorders>
          </w:tcPr>
          <w:p w14:paraId="501FC9E6" w14:textId="77777777" w:rsidR="005C3324" w:rsidRPr="005C3324" w:rsidRDefault="005C3324" w:rsidP="005C3324">
            <w:pPr>
              <w:autoSpaceDE w:val="0"/>
              <w:autoSpaceDN w:val="0"/>
              <w:adjustRightInd w:val="0"/>
              <w:spacing w:after="0"/>
              <w:jc w:val="left"/>
            </w:pPr>
            <w:r w:rsidRPr="005C3324">
              <w:t>1</w:t>
            </w:r>
          </w:p>
        </w:tc>
        <w:tc>
          <w:tcPr>
            <w:tcW w:w="2171" w:type="dxa"/>
            <w:tcBorders>
              <w:top w:val="single" w:sz="4" w:space="0" w:color="auto"/>
              <w:left w:val="single" w:sz="4" w:space="0" w:color="auto"/>
              <w:bottom w:val="single" w:sz="4" w:space="0" w:color="auto"/>
              <w:right w:val="single" w:sz="4" w:space="0" w:color="auto"/>
            </w:tcBorders>
          </w:tcPr>
          <w:p w14:paraId="6E915052" w14:textId="77777777" w:rsidR="005C3324" w:rsidRPr="005C3324" w:rsidRDefault="005C3324" w:rsidP="005C3324">
            <w:pPr>
              <w:autoSpaceDE w:val="0"/>
              <w:autoSpaceDN w:val="0"/>
              <w:adjustRightInd w:val="0"/>
              <w:spacing w:after="0"/>
              <w:ind w:left="15"/>
              <w:jc w:val="left"/>
            </w:pPr>
            <w:r w:rsidRPr="005C3324">
              <w:t>01.23.13.000</w:t>
            </w:r>
          </w:p>
        </w:tc>
        <w:tc>
          <w:tcPr>
            <w:tcW w:w="4513" w:type="dxa"/>
            <w:tcBorders>
              <w:top w:val="single" w:sz="4" w:space="0" w:color="auto"/>
              <w:left w:val="single" w:sz="4" w:space="0" w:color="auto"/>
              <w:bottom w:val="single" w:sz="4" w:space="0" w:color="auto"/>
              <w:right w:val="single" w:sz="4" w:space="0" w:color="auto"/>
            </w:tcBorders>
          </w:tcPr>
          <w:p w14:paraId="57C35CD6"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34307-2017</w:t>
            </w:r>
          </w:p>
        </w:tc>
        <w:tc>
          <w:tcPr>
            <w:tcW w:w="869" w:type="dxa"/>
            <w:tcBorders>
              <w:top w:val="single" w:sz="4" w:space="0" w:color="auto"/>
              <w:left w:val="single" w:sz="4" w:space="0" w:color="auto"/>
              <w:bottom w:val="single" w:sz="4" w:space="0" w:color="auto"/>
              <w:right w:val="single" w:sz="4" w:space="0" w:color="auto"/>
            </w:tcBorders>
          </w:tcPr>
          <w:p w14:paraId="7CCD721A"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709F5304" w14:textId="77777777" w:rsidR="005C3324" w:rsidRPr="005C3324" w:rsidRDefault="005C3324" w:rsidP="005C3324">
            <w:pPr>
              <w:autoSpaceDE w:val="0"/>
              <w:autoSpaceDN w:val="0"/>
              <w:adjustRightInd w:val="0"/>
              <w:spacing w:after="0"/>
              <w:ind w:left="360"/>
              <w:jc w:val="left"/>
            </w:pPr>
            <w:r w:rsidRPr="005C3324">
              <w:t>50</w:t>
            </w:r>
          </w:p>
        </w:tc>
      </w:tr>
      <w:tr w:rsidR="005C3324" w:rsidRPr="005C3324" w14:paraId="2DC8B12C" w14:textId="77777777" w:rsidTr="005C3324">
        <w:trPr>
          <w:trHeight w:val="300"/>
        </w:trPr>
        <w:tc>
          <w:tcPr>
            <w:tcW w:w="664" w:type="dxa"/>
            <w:tcBorders>
              <w:top w:val="single" w:sz="4" w:space="0" w:color="auto"/>
              <w:left w:val="single" w:sz="4" w:space="0" w:color="auto"/>
              <w:bottom w:val="single" w:sz="4" w:space="0" w:color="auto"/>
              <w:right w:val="single" w:sz="4" w:space="0" w:color="auto"/>
            </w:tcBorders>
          </w:tcPr>
          <w:p w14:paraId="6DF2415D" w14:textId="77777777" w:rsidR="005C3324" w:rsidRPr="005C3324" w:rsidRDefault="005C3324" w:rsidP="005C3324">
            <w:pPr>
              <w:autoSpaceDE w:val="0"/>
              <w:autoSpaceDN w:val="0"/>
              <w:adjustRightInd w:val="0"/>
              <w:spacing w:after="0"/>
              <w:jc w:val="left"/>
            </w:pPr>
            <w:r w:rsidRPr="005C3324">
              <w:t>2</w:t>
            </w:r>
          </w:p>
        </w:tc>
        <w:tc>
          <w:tcPr>
            <w:tcW w:w="2171" w:type="dxa"/>
            <w:tcBorders>
              <w:top w:val="single" w:sz="4" w:space="0" w:color="auto"/>
              <w:left w:val="single" w:sz="4" w:space="0" w:color="auto"/>
              <w:bottom w:val="single" w:sz="4" w:space="0" w:color="auto"/>
              <w:right w:val="single" w:sz="4" w:space="0" w:color="auto"/>
            </w:tcBorders>
          </w:tcPr>
          <w:p w14:paraId="01C272D7" w14:textId="77777777" w:rsidR="005C3324" w:rsidRPr="005C3324" w:rsidRDefault="005C3324" w:rsidP="005C3324">
            <w:pPr>
              <w:autoSpaceDE w:val="0"/>
              <w:autoSpaceDN w:val="0"/>
              <w:adjustRightInd w:val="0"/>
              <w:spacing w:after="0"/>
              <w:ind w:left="15"/>
              <w:jc w:val="left"/>
            </w:pPr>
            <w:r w:rsidRPr="005C3324">
              <w:t>01.13.39.190</w:t>
            </w:r>
          </w:p>
        </w:tc>
        <w:tc>
          <w:tcPr>
            <w:tcW w:w="4513" w:type="dxa"/>
            <w:tcBorders>
              <w:top w:val="single" w:sz="4" w:space="0" w:color="auto"/>
              <w:left w:val="single" w:sz="4" w:space="0" w:color="auto"/>
              <w:bottom w:val="single" w:sz="4" w:space="0" w:color="auto"/>
              <w:right w:val="single" w:sz="4" w:space="0" w:color="auto"/>
            </w:tcBorders>
          </w:tcPr>
          <w:p w14:paraId="1BBC64DE"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жгучим на вкус. ГОСТ 34325-2017</w:t>
            </w:r>
          </w:p>
        </w:tc>
        <w:tc>
          <w:tcPr>
            <w:tcW w:w="869" w:type="dxa"/>
            <w:tcBorders>
              <w:top w:val="single" w:sz="4" w:space="0" w:color="auto"/>
              <w:left w:val="single" w:sz="4" w:space="0" w:color="auto"/>
              <w:bottom w:val="single" w:sz="4" w:space="0" w:color="auto"/>
              <w:right w:val="single" w:sz="4" w:space="0" w:color="auto"/>
            </w:tcBorders>
          </w:tcPr>
          <w:p w14:paraId="25766C6C"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4B2A388F" w14:textId="77777777" w:rsidR="005C3324" w:rsidRPr="005C3324" w:rsidRDefault="005C3324" w:rsidP="005C3324">
            <w:pPr>
              <w:autoSpaceDE w:val="0"/>
              <w:autoSpaceDN w:val="0"/>
              <w:adjustRightInd w:val="0"/>
              <w:spacing w:after="0"/>
              <w:ind w:left="360"/>
              <w:jc w:val="left"/>
            </w:pPr>
            <w:r w:rsidRPr="005C3324">
              <w:t>50</w:t>
            </w:r>
          </w:p>
        </w:tc>
      </w:tr>
      <w:tr w:rsidR="005C3324" w:rsidRPr="005C3324" w14:paraId="2CFEE6CF" w14:textId="77777777" w:rsidTr="005C3324">
        <w:trPr>
          <w:trHeight w:val="372"/>
        </w:trPr>
        <w:tc>
          <w:tcPr>
            <w:tcW w:w="664" w:type="dxa"/>
            <w:tcBorders>
              <w:top w:val="single" w:sz="4" w:space="0" w:color="auto"/>
              <w:left w:val="single" w:sz="4" w:space="0" w:color="auto"/>
              <w:bottom w:val="single" w:sz="4" w:space="0" w:color="auto"/>
              <w:right w:val="single" w:sz="4" w:space="0" w:color="auto"/>
            </w:tcBorders>
          </w:tcPr>
          <w:p w14:paraId="0741BC0E" w14:textId="77777777" w:rsidR="005C3324" w:rsidRPr="005C3324" w:rsidRDefault="005C3324" w:rsidP="005C3324">
            <w:pPr>
              <w:autoSpaceDE w:val="0"/>
              <w:autoSpaceDN w:val="0"/>
              <w:adjustRightInd w:val="0"/>
              <w:spacing w:after="0"/>
              <w:jc w:val="left"/>
            </w:pPr>
            <w:r w:rsidRPr="005C3324">
              <w:t>3</w:t>
            </w:r>
          </w:p>
        </w:tc>
        <w:tc>
          <w:tcPr>
            <w:tcW w:w="2171" w:type="dxa"/>
            <w:tcBorders>
              <w:top w:val="single" w:sz="4" w:space="0" w:color="auto"/>
              <w:left w:val="single" w:sz="4" w:space="0" w:color="auto"/>
              <w:bottom w:val="single" w:sz="4" w:space="0" w:color="auto"/>
              <w:right w:val="single" w:sz="4" w:space="0" w:color="auto"/>
            </w:tcBorders>
          </w:tcPr>
          <w:p w14:paraId="7FD81B1B" w14:textId="77777777" w:rsidR="005C3324" w:rsidRPr="005C3324" w:rsidRDefault="005C3324" w:rsidP="005C3324">
            <w:pPr>
              <w:autoSpaceDE w:val="0"/>
              <w:autoSpaceDN w:val="0"/>
              <w:adjustRightInd w:val="0"/>
              <w:spacing w:after="0"/>
              <w:jc w:val="left"/>
            </w:pPr>
            <w:r w:rsidRPr="005C3324">
              <w:t>01.13.39.110</w:t>
            </w:r>
          </w:p>
        </w:tc>
        <w:tc>
          <w:tcPr>
            <w:tcW w:w="4513" w:type="dxa"/>
            <w:tcBorders>
              <w:top w:val="single" w:sz="4" w:space="0" w:color="auto"/>
              <w:left w:val="single" w:sz="4" w:space="0" w:color="auto"/>
              <w:bottom w:val="single" w:sz="4" w:space="0" w:color="auto"/>
              <w:right w:val="single" w:sz="4" w:space="0" w:color="auto"/>
            </w:tcBorders>
          </w:tcPr>
          <w:p w14:paraId="2094D997"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Запах и вкус свойственные данному ботаническому сорту без постороннего запаха и привкуса. ГОСТ 31822-2012. </w:t>
            </w:r>
          </w:p>
        </w:tc>
        <w:tc>
          <w:tcPr>
            <w:tcW w:w="869" w:type="dxa"/>
            <w:tcBorders>
              <w:top w:val="single" w:sz="4" w:space="0" w:color="auto"/>
              <w:left w:val="single" w:sz="4" w:space="0" w:color="auto"/>
              <w:bottom w:val="single" w:sz="4" w:space="0" w:color="auto"/>
              <w:right w:val="single" w:sz="4" w:space="0" w:color="auto"/>
            </w:tcBorders>
          </w:tcPr>
          <w:p w14:paraId="096C3639"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1768DD4F" w14:textId="77777777" w:rsidR="005C3324" w:rsidRPr="005C3324" w:rsidRDefault="005C3324" w:rsidP="005C3324">
            <w:pPr>
              <w:autoSpaceDE w:val="0"/>
              <w:autoSpaceDN w:val="0"/>
              <w:adjustRightInd w:val="0"/>
              <w:spacing w:after="0"/>
              <w:ind w:left="360"/>
              <w:jc w:val="left"/>
            </w:pPr>
            <w:r w:rsidRPr="005C3324">
              <w:t>150</w:t>
            </w:r>
          </w:p>
        </w:tc>
      </w:tr>
      <w:tr w:rsidR="005C3324" w:rsidRPr="005C3324" w14:paraId="25E7E01C" w14:textId="77777777" w:rsidTr="005C3324">
        <w:trPr>
          <w:trHeight w:val="390"/>
        </w:trPr>
        <w:tc>
          <w:tcPr>
            <w:tcW w:w="664" w:type="dxa"/>
            <w:tcBorders>
              <w:top w:val="single" w:sz="4" w:space="0" w:color="auto"/>
              <w:left w:val="single" w:sz="4" w:space="0" w:color="auto"/>
              <w:bottom w:val="single" w:sz="4" w:space="0" w:color="auto"/>
              <w:right w:val="single" w:sz="4" w:space="0" w:color="auto"/>
            </w:tcBorders>
          </w:tcPr>
          <w:p w14:paraId="49E95523" w14:textId="77777777" w:rsidR="005C3324" w:rsidRPr="005C3324" w:rsidRDefault="005C3324" w:rsidP="005C3324">
            <w:pPr>
              <w:autoSpaceDE w:val="0"/>
              <w:autoSpaceDN w:val="0"/>
              <w:adjustRightInd w:val="0"/>
              <w:spacing w:after="0"/>
              <w:jc w:val="left"/>
            </w:pPr>
            <w:r w:rsidRPr="005C3324">
              <w:t>4</w:t>
            </w:r>
          </w:p>
        </w:tc>
        <w:tc>
          <w:tcPr>
            <w:tcW w:w="2171" w:type="dxa"/>
            <w:tcBorders>
              <w:top w:val="single" w:sz="4" w:space="0" w:color="auto"/>
              <w:left w:val="single" w:sz="4" w:space="0" w:color="auto"/>
              <w:bottom w:val="single" w:sz="4" w:space="0" w:color="auto"/>
              <w:right w:val="single" w:sz="4" w:space="0" w:color="auto"/>
            </w:tcBorders>
          </w:tcPr>
          <w:p w14:paraId="1773F390" w14:textId="77777777" w:rsidR="005C3324" w:rsidRPr="005C3324" w:rsidRDefault="005C3324" w:rsidP="005C3324">
            <w:pPr>
              <w:autoSpaceDE w:val="0"/>
              <w:autoSpaceDN w:val="0"/>
              <w:adjustRightInd w:val="0"/>
              <w:spacing w:after="0"/>
              <w:jc w:val="left"/>
            </w:pPr>
            <w:r w:rsidRPr="005C3324">
              <w:t>01.23.14.000</w:t>
            </w:r>
          </w:p>
        </w:tc>
        <w:tc>
          <w:tcPr>
            <w:tcW w:w="4513" w:type="dxa"/>
            <w:tcBorders>
              <w:top w:val="single" w:sz="4" w:space="0" w:color="auto"/>
              <w:left w:val="single" w:sz="4" w:space="0" w:color="auto"/>
              <w:bottom w:val="single" w:sz="4" w:space="0" w:color="auto"/>
              <w:right w:val="single" w:sz="4" w:space="0" w:color="auto"/>
            </w:tcBorders>
          </w:tcPr>
          <w:p w14:paraId="5653989A"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Мандарины. Сорт высший Среднего размера, плоды чистые, здоровые, без постороннего запаха, без признаков порчи, диаметр не менее 40 мм. и не более 60 мм (неизменяемое значение). ГОСТ 34307-2017</w:t>
            </w:r>
          </w:p>
        </w:tc>
        <w:tc>
          <w:tcPr>
            <w:tcW w:w="869" w:type="dxa"/>
            <w:tcBorders>
              <w:top w:val="single" w:sz="4" w:space="0" w:color="auto"/>
              <w:left w:val="single" w:sz="4" w:space="0" w:color="auto"/>
              <w:bottom w:val="single" w:sz="4" w:space="0" w:color="auto"/>
              <w:right w:val="single" w:sz="4" w:space="0" w:color="auto"/>
            </w:tcBorders>
          </w:tcPr>
          <w:p w14:paraId="60123C1D"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3698FB27" w14:textId="77777777" w:rsidR="005C3324" w:rsidRPr="005C3324" w:rsidRDefault="005C3324" w:rsidP="005C3324">
            <w:pPr>
              <w:autoSpaceDE w:val="0"/>
              <w:autoSpaceDN w:val="0"/>
              <w:adjustRightInd w:val="0"/>
              <w:spacing w:after="0"/>
              <w:ind w:left="360"/>
              <w:jc w:val="left"/>
            </w:pPr>
            <w:r w:rsidRPr="005C3324">
              <w:t>800</w:t>
            </w:r>
          </w:p>
        </w:tc>
      </w:tr>
      <w:tr w:rsidR="005C3324" w:rsidRPr="005C3324" w14:paraId="7F5A9F95" w14:textId="77777777" w:rsidTr="005C3324">
        <w:trPr>
          <w:trHeight w:val="270"/>
        </w:trPr>
        <w:tc>
          <w:tcPr>
            <w:tcW w:w="664" w:type="dxa"/>
            <w:tcBorders>
              <w:top w:val="single" w:sz="4" w:space="0" w:color="auto"/>
              <w:left w:val="single" w:sz="4" w:space="0" w:color="auto"/>
              <w:bottom w:val="single" w:sz="4" w:space="0" w:color="auto"/>
              <w:right w:val="single" w:sz="4" w:space="0" w:color="auto"/>
            </w:tcBorders>
          </w:tcPr>
          <w:p w14:paraId="4B8D5CF3" w14:textId="77777777" w:rsidR="005C3324" w:rsidRPr="005C3324" w:rsidRDefault="005C3324" w:rsidP="005C3324">
            <w:pPr>
              <w:autoSpaceDE w:val="0"/>
              <w:autoSpaceDN w:val="0"/>
              <w:adjustRightInd w:val="0"/>
              <w:spacing w:after="0"/>
              <w:jc w:val="left"/>
            </w:pPr>
            <w:r w:rsidRPr="005C3324">
              <w:t>5</w:t>
            </w:r>
          </w:p>
        </w:tc>
        <w:tc>
          <w:tcPr>
            <w:tcW w:w="2171" w:type="dxa"/>
            <w:tcBorders>
              <w:top w:val="single" w:sz="4" w:space="0" w:color="auto"/>
              <w:left w:val="single" w:sz="4" w:space="0" w:color="auto"/>
              <w:bottom w:val="single" w:sz="4" w:space="0" w:color="auto"/>
              <w:right w:val="single" w:sz="4" w:space="0" w:color="auto"/>
            </w:tcBorders>
          </w:tcPr>
          <w:p w14:paraId="0933BAC3" w14:textId="77777777" w:rsidR="005C3324" w:rsidRPr="005C3324" w:rsidRDefault="005C3324" w:rsidP="005C3324">
            <w:pPr>
              <w:autoSpaceDE w:val="0"/>
              <w:autoSpaceDN w:val="0"/>
              <w:adjustRightInd w:val="0"/>
              <w:spacing w:after="0"/>
              <w:jc w:val="left"/>
            </w:pPr>
            <w:r w:rsidRPr="005C3324">
              <w:t>01.24.21.000</w:t>
            </w:r>
          </w:p>
        </w:tc>
        <w:tc>
          <w:tcPr>
            <w:tcW w:w="4513" w:type="dxa"/>
            <w:tcBorders>
              <w:top w:val="single" w:sz="4" w:space="0" w:color="auto"/>
              <w:left w:val="single" w:sz="4" w:space="0" w:color="auto"/>
              <w:bottom w:val="single" w:sz="4" w:space="0" w:color="auto"/>
              <w:right w:val="single" w:sz="4" w:space="0" w:color="auto"/>
            </w:tcBorders>
          </w:tcPr>
          <w:p w14:paraId="20906E35"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Груши. Сорт высший. Плоды свежие, целые, чистые, плотные, неповрежденные, не вялые, не подмороженные, без признаков порчи, без постороннего запаха и привкуса. ГОСТ33499-2015.</w:t>
            </w:r>
          </w:p>
        </w:tc>
        <w:tc>
          <w:tcPr>
            <w:tcW w:w="869" w:type="dxa"/>
            <w:tcBorders>
              <w:top w:val="single" w:sz="4" w:space="0" w:color="auto"/>
              <w:left w:val="single" w:sz="4" w:space="0" w:color="auto"/>
              <w:bottom w:val="single" w:sz="4" w:space="0" w:color="auto"/>
              <w:right w:val="single" w:sz="4" w:space="0" w:color="auto"/>
            </w:tcBorders>
          </w:tcPr>
          <w:p w14:paraId="5FE0B6E7"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4AD598FB" w14:textId="77777777" w:rsidR="005C3324" w:rsidRPr="005C3324" w:rsidRDefault="005C3324" w:rsidP="005C3324">
            <w:pPr>
              <w:autoSpaceDE w:val="0"/>
              <w:autoSpaceDN w:val="0"/>
              <w:adjustRightInd w:val="0"/>
              <w:spacing w:after="0"/>
              <w:ind w:left="360"/>
              <w:jc w:val="left"/>
            </w:pPr>
            <w:r w:rsidRPr="005C3324">
              <w:t>400</w:t>
            </w:r>
          </w:p>
        </w:tc>
      </w:tr>
      <w:tr w:rsidR="005C3324" w:rsidRPr="005C3324" w14:paraId="754E6003" w14:textId="77777777" w:rsidTr="005C3324">
        <w:trPr>
          <w:trHeight w:val="435"/>
        </w:trPr>
        <w:tc>
          <w:tcPr>
            <w:tcW w:w="664" w:type="dxa"/>
            <w:tcBorders>
              <w:top w:val="single" w:sz="4" w:space="0" w:color="auto"/>
              <w:left w:val="single" w:sz="4" w:space="0" w:color="auto"/>
              <w:bottom w:val="single" w:sz="4" w:space="0" w:color="auto"/>
              <w:right w:val="single" w:sz="4" w:space="0" w:color="auto"/>
            </w:tcBorders>
          </w:tcPr>
          <w:p w14:paraId="52A9257E" w14:textId="77777777" w:rsidR="005C3324" w:rsidRPr="005C3324" w:rsidRDefault="005C3324" w:rsidP="005C3324">
            <w:pPr>
              <w:autoSpaceDE w:val="0"/>
              <w:autoSpaceDN w:val="0"/>
              <w:adjustRightInd w:val="0"/>
              <w:spacing w:after="0"/>
              <w:jc w:val="left"/>
            </w:pPr>
            <w:r w:rsidRPr="005C3324">
              <w:t>6</w:t>
            </w:r>
          </w:p>
        </w:tc>
        <w:tc>
          <w:tcPr>
            <w:tcW w:w="2171" w:type="dxa"/>
            <w:tcBorders>
              <w:top w:val="single" w:sz="4" w:space="0" w:color="auto"/>
              <w:left w:val="single" w:sz="4" w:space="0" w:color="auto"/>
              <w:bottom w:val="single" w:sz="4" w:space="0" w:color="auto"/>
              <w:right w:val="single" w:sz="4" w:space="0" w:color="auto"/>
            </w:tcBorders>
          </w:tcPr>
          <w:p w14:paraId="3E10311C" w14:textId="77777777" w:rsidR="005C3324" w:rsidRPr="005C3324" w:rsidRDefault="005C3324" w:rsidP="005C3324">
            <w:pPr>
              <w:autoSpaceDE w:val="0"/>
              <w:autoSpaceDN w:val="0"/>
              <w:adjustRightInd w:val="0"/>
              <w:spacing w:after="0"/>
              <w:jc w:val="left"/>
            </w:pPr>
            <w:r w:rsidRPr="005C3324">
              <w:t>01.22.12.000</w:t>
            </w:r>
          </w:p>
        </w:tc>
        <w:tc>
          <w:tcPr>
            <w:tcW w:w="4513" w:type="dxa"/>
            <w:tcBorders>
              <w:top w:val="single" w:sz="4" w:space="0" w:color="auto"/>
              <w:left w:val="single" w:sz="4" w:space="0" w:color="auto"/>
              <w:bottom w:val="single" w:sz="4" w:space="0" w:color="auto"/>
              <w:right w:val="single" w:sz="4" w:space="0" w:color="auto"/>
            </w:tcBorders>
          </w:tcPr>
          <w:p w14:paraId="0E38CCF3"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Бананы. Сорт Экстра. Плоды свежие, целые, чистые, плотные, неповрежденные, не вялые, не подмороженные, без признаков порчи, без постороннего привкуса и запаха. Вкус сладкий, запах спелых бананов. ГОСТ Р 51603-2000.</w:t>
            </w:r>
          </w:p>
        </w:tc>
        <w:tc>
          <w:tcPr>
            <w:tcW w:w="869" w:type="dxa"/>
            <w:tcBorders>
              <w:top w:val="single" w:sz="4" w:space="0" w:color="auto"/>
              <w:left w:val="single" w:sz="4" w:space="0" w:color="auto"/>
              <w:bottom w:val="single" w:sz="4" w:space="0" w:color="auto"/>
              <w:right w:val="single" w:sz="4" w:space="0" w:color="auto"/>
            </w:tcBorders>
          </w:tcPr>
          <w:p w14:paraId="341B4E96"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16A28ED6" w14:textId="77777777" w:rsidR="005C3324" w:rsidRPr="005C3324" w:rsidRDefault="005C3324" w:rsidP="005C3324">
            <w:pPr>
              <w:autoSpaceDE w:val="0"/>
              <w:autoSpaceDN w:val="0"/>
              <w:adjustRightInd w:val="0"/>
              <w:spacing w:after="0"/>
              <w:ind w:left="360"/>
              <w:jc w:val="left"/>
            </w:pPr>
            <w:r w:rsidRPr="005C3324">
              <w:t>400</w:t>
            </w:r>
          </w:p>
        </w:tc>
      </w:tr>
      <w:tr w:rsidR="005C3324" w:rsidRPr="005C3324" w14:paraId="2493A1A3" w14:textId="77777777" w:rsidTr="005C3324">
        <w:trPr>
          <w:trHeight w:val="495"/>
        </w:trPr>
        <w:tc>
          <w:tcPr>
            <w:tcW w:w="664" w:type="dxa"/>
            <w:tcBorders>
              <w:top w:val="single" w:sz="4" w:space="0" w:color="auto"/>
              <w:left w:val="single" w:sz="4" w:space="0" w:color="auto"/>
              <w:bottom w:val="single" w:sz="4" w:space="0" w:color="auto"/>
              <w:right w:val="single" w:sz="4" w:space="0" w:color="auto"/>
            </w:tcBorders>
          </w:tcPr>
          <w:p w14:paraId="5AC63CBD" w14:textId="77777777" w:rsidR="005C3324" w:rsidRPr="005C3324" w:rsidRDefault="005C3324" w:rsidP="005C3324">
            <w:pPr>
              <w:autoSpaceDE w:val="0"/>
              <w:autoSpaceDN w:val="0"/>
              <w:adjustRightInd w:val="0"/>
              <w:spacing w:after="0"/>
              <w:jc w:val="left"/>
            </w:pPr>
            <w:r w:rsidRPr="005C3324">
              <w:t>7</w:t>
            </w:r>
          </w:p>
        </w:tc>
        <w:tc>
          <w:tcPr>
            <w:tcW w:w="2171" w:type="dxa"/>
            <w:tcBorders>
              <w:top w:val="single" w:sz="4" w:space="0" w:color="auto"/>
              <w:left w:val="single" w:sz="4" w:space="0" w:color="auto"/>
              <w:bottom w:val="single" w:sz="4" w:space="0" w:color="auto"/>
              <w:right w:val="single" w:sz="4" w:space="0" w:color="auto"/>
            </w:tcBorders>
          </w:tcPr>
          <w:p w14:paraId="0214FD00" w14:textId="77777777" w:rsidR="005C3324" w:rsidRPr="005C3324" w:rsidRDefault="005C3324" w:rsidP="005C3324">
            <w:pPr>
              <w:autoSpaceDE w:val="0"/>
              <w:autoSpaceDN w:val="0"/>
              <w:adjustRightInd w:val="0"/>
              <w:spacing w:after="0"/>
              <w:jc w:val="left"/>
            </w:pPr>
            <w:r w:rsidRPr="005C3324">
              <w:t>01.23.12.000</w:t>
            </w:r>
          </w:p>
        </w:tc>
        <w:tc>
          <w:tcPr>
            <w:tcW w:w="4513" w:type="dxa"/>
            <w:tcBorders>
              <w:top w:val="single" w:sz="4" w:space="0" w:color="auto"/>
              <w:left w:val="single" w:sz="4" w:space="0" w:color="auto"/>
              <w:bottom w:val="single" w:sz="4" w:space="0" w:color="auto"/>
              <w:right w:val="single" w:sz="4" w:space="0" w:color="auto"/>
            </w:tcBorders>
          </w:tcPr>
          <w:p w14:paraId="7A3A9069"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Лимон.1 категория. Сорт высший Среднего размера, диаметр не менее 60 мм., плоды свежие, целые, чистые, здоровые, без трещин, без постороннего </w:t>
            </w:r>
            <w:r w:rsidRPr="005C3324">
              <w:rPr>
                <w:color w:val="000000" w:themeColor="text1"/>
              </w:rPr>
              <w:lastRenderedPageBreak/>
              <w:t>запаха и привкуса, без признаков порчи. ГОСТ 34307-2017</w:t>
            </w:r>
          </w:p>
        </w:tc>
        <w:tc>
          <w:tcPr>
            <w:tcW w:w="869" w:type="dxa"/>
            <w:tcBorders>
              <w:top w:val="single" w:sz="4" w:space="0" w:color="auto"/>
              <w:left w:val="single" w:sz="4" w:space="0" w:color="auto"/>
              <w:bottom w:val="single" w:sz="4" w:space="0" w:color="auto"/>
              <w:right w:val="single" w:sz="4" w:space="0" w:color="auto"/>
            </w:tcBorders>
          </w:tcPr>
          <w:p w14:paraId="33C2FAD1" w14:textId="77777777" w:rsidR="005C3324" w:rsidRPr="005C3324" w:rsidDel="005D6402" w:rsidRDefault="005C3324" w:rsidP="005C3324">
            <w:pPr>
              <w:autoSpaceDE w:val="0"/>
              <w:autoSpaceDN w:val="0"/>
              <w:adjustRightInd w:val="0"/>
              <w:spacing w:after="0"/>
              <w:jc w:val="center"/>
            </w:pPr>
            <w:r w:rsidRPr="005C3324">
              <w:lastRenderedPageBreak/>
              <w:t>кг</w:t>
            </w:r>
          </w:p>
        </w:tc>
        <w:tc>
          <w:tcPr>
            <w:tcW w:w="2011" w:type="dxa"/>
            <w:tcBorders>
              <w:top w:val="single" w:sz="4" w:space="0" w:color="auto"/>
              <w:left w:val="single" w:sz="4" w:space="0" w:color="auto"/>
              <w:bottom w:val="single" w:sz="4" w:space="0" w:color="auto"/>
              <w:right w:val="single" w:sz="4" w:space="0" w:color="auto"/>
            </w:tcBorders>
          </w:tcPr>
          <w:p w14:paraId="5A1CF945" w14:textId="77777777" w:rsidR="005C3324" w:rsidRPr="005C3324" w:rsidRDefault="005C3324" w:rsidP="005C3324">
            <w:pPr>
              <w:autoSpaceDE w:val="0"/>
              <w:autoSpaceDN w:val="0"/>
              <w:adjustRightInd w:val="0"/>
              <w:spacing w:after="0"/>
              <w:ind w:left="360"/>
              <w:jc w:val="left"/>
            </w:pPr>
            <w:r w:rsidRPr="005C3324">
              <w:t>50</w:t>
            </w:r>
          </w:p>
        </w:tc>
      </w:tr>
      <w:tr w:rsidR="005C3324" w:rsidRPr="005C3324" w14:paraId="5EF3F319" w14:textId="77777777" w:rsidTr="005C3324">
        <w:trPr>
          <w:trHeight w:val="495"/>
        </w:trPr>
        <w:tc>
          <w:tcPr>
            <w:tcW w:w="664" w:type="dxa"/>
            <w:tcBorders>
              <w:top w:val="single" w:sz="4" w:space="0" w:color="auto"/>
              <w:left w:val="single" w:sz="4" w:space="0" w:color="auto"/>
              <w:bottom w:val="single" w:sz="4" w:space="0" w:color="auto"/>
              <w:right w:val="single" w:sz="4" w:space="0" w:color="auto"/>
            </w:tcBorders>
          </w:tcPr>
          <w:p w14:paraId="4EACAE53" w14:textId="77777777" w:rsidR="005C3324" w:rsidRPr="005C3324" w:rsidRDefault="005C3324" w:rsidP="005C3324">
            <w:pPr>
              <w:autoSpaceDE w:val="0"/>
              <w:autoSpaceDN w:val="0"/>
              <w:adjustRightInd w:val="0"/>
              <w:spacing w:after="0"/>
              <w:jc w:val="left"/>
            </w:pPr>
            <w:r w:rsidRPr="005C3324">
              <w:lastRenderedPageBreak/>
              <w:t>8</w:t>
            </w:r>
          </w:p>
        </w:tc>
        <w:tc>
          <w:tcPr>
            <w:tcW w:w="2171" w:type="dxa"/>
            <w:tcBorders>
              <w:top w:val="single" w:sz="4" w:space="0" w:color="auto"/>
              <w:left w:val="single" w:sz="4" w:space="0" w:color="auto"/>
              <w:bottom w:val="single" w:sz="4" w:space="0" w:color="auto"/>
              <w:right w:val="single" w:sz="4" w:space="0" w:color="auto"/>
            </w:tcBorders>
          </w:tcPr>
          <w:p w14:paraId="51A88443" w14:textId="77777777" w:rsidR="005C3324" w:rsidRPr="005C3324" w:rsidRDefault="005C3324" w:rsidP="005C3324">
            <w:pPr>
              <w:autoSpaceDE w:val="0"/>
              <w:autoSpaceDN w:val="0"/>
              <w:adjustRightInd w:val="0"/>
              <w:spacing w:after="0"/>
              <w:jc w:val="left"/>
            </w:pPr>
            <w:r w:rsidRPr="005C3324">
              <w:rPr>
                <w:color w:val="000000" w:themeColor="text1"/>
              </w:rPr>
              <w:t>10.39.17.190</w:t>
            </w:r>
          </w:p>
        </w:tc>
        <w:tc>
          <w:tcPr>
            <w:tcW w:w="4513" w:type="dxa"/>
            <w:tcBorders>
              <w:top w:val="single" w:sz="4" w:space="0" w:color="auto"/>
              <w:left w:val="single" w:sz="4" w:space="0" w:color="auto"/>
              <w:bottom w:val="single" w:sz="4" w:space="0" w:color="auto"/>
              <w:right w:val="single" w:sz="4" w:space="0" w:color="auto"/>
            </w:tcBorders>
          </w:tcPr>
          <w:p w14:paraId="48E6DD93" w14:textId="79D6D226" w:rsidR="005C3324" w:rsidRPr="005C3324" w:rsidRDefault="005C3324" w:rsidP="005C3324">
            <w:pPr>
              <w:autoSpaceDE w:val="0"/>
              <w:autoSpaceDN w:val="0"/>
              <w:adjustRightInd w:val="0"/>
              <w:spacing w:after="0"/>
              <w:rPr>
                <w:color w:val="000000" w:themeColor="text1"/>
              </w:rPr>
            </w:pPr>
            <w:r w:rsidRPr="005C3324">
              <w:rPr>
                <w:color w:val="000000" w:themeColor="text1"/>
              </w:rPr>
              <w:t>Кукуруза сахарная консервированная. Сорт высший. Консистенция мягкая, однородная. Массовая доля зерен кукурузы с</w:t>
            </w:r>
            <w:r w:rsidR="00BB2959">
              <w:rPr>
                <w:color w:val="000000" w:themeColor="text1"/>
              </w:rPr>
              <w:t>оставляет 60% от общей массы. .</w:t>
            </w:r>
            <w:r w:rsidRPr="005C3324">
              <w:rPr>
                <w:color w:val="000000" w:themeColor="text1"/>
              </w:rPr>
              <w:t>Жестяная банка не должна иметь вмятин, следов ржавчины, без признаков бомбажа. Масса не менее 400 гр. и не более 450 гр. ГОСТ Р 53958-2010. Срок годности не менее 12мес. и не более 36мес</w:t>
            </w:r>
          </w:p>
        </w:tc>
        <w:tc>
          <w:tcPr>
            <w:tcW w:w="869" w:type="dxa"/>
            <w:tcBorders>
              <w:top w:val="single" w:sz="4" w:space="0" w:color="auto"/>
              <w:left w:val="single" w:sz="4" w:space="0" w:color="auto"/>
              <w:bottom w:val="single" w:sz="4" w:space="0" w:color="auto"/>
              <w:right w:val="single" w:sz="4" w:space="0" w:color="auto"/>
            </w:tcBorders>
          </w:tcPr>
          <w:p w14:paraId="5BCF2512" w14:textId="77777777" w:rsidR="005C3324" w:rsidRPr="005C3324" w:rsidRDefault="005C3324" w:rsidP="005C3324">
            <w:pPr>
              <w:autoSpaceDE w:val="0"/>
              <w:autoSpaceDN w:val="0"/>
              <w:adjustRightInd w:val="0"/>
              <w:spacing w:after="0"/>
              <w:jc w:val="center"/>
            </w:pPr>
            <w:proofErr w:type="spellStart"/>
            <w:r w:rsidRPr="005C3324">
              <w:t>шт</w:t>
            </w:r>
            <w:proofErr w:type="spellEnd"/>
          </w:p>
        </w:tc>
        <w:tc>
          <w:tcPr>
            <w:tcW w:w="2011" w:type="dxa"/>
            <w:tcBorders>
              <w:top w:val="single" w:sz="4" w:space="0" w:color="auto"/>
              <w:left w:val="single" w:sz="4" w:space="0" w:color="auto"/>
              <w:bottom w:val="single" w:sz="4" w:space="0" w:color="auto"/>
              <w:right w:val="single" w:sz="4" w:space="0" w:color="auto"/>
            </w:tcBorders>
          </w:tcPr>
          <w:p w14:paraId="34CE071F" w14:textId="77777777" w:rsidR="005C3324" w:rsidRPr="005C3324" w:rsidRDefault="005C3324" w:rsidP="005C3324">
            <w:pPr>
              <w:autoSpaceDE w:val="0"/>
              <w:autoSpaceDN w:val="0"/>
              <w:adjustRightInd w:val="0"/>
              <w:spacing w:after="0"/>
              <w:ind w:left="360"/>
              <w:jc w:val="left"/>
            </w:pPr>
            <w:r w:rsidRPr="005C3324">
              <w:t>350</w:t>
            </w:r>
          </w:p>
        </w:tc>
      </w:tr>
      <w:tr w:rsidR="005C3324" w:rsidRPr="005C3324" w14:paraId="177CB55E" w14:textId="77777777" w:rsidTr="005C3324">
        <w:trPr>
          <w:trHeight w:val="345"/>
        </w:trPr>
        <w:tc>
          <w:tcPr>
            <w:tcW w:w="664" w:type="dxa"/>
            <w:tcBorders>
              <w:top w:val="single" w:sz="4" w:space="0" w:color="auto"/>
              <w:left w:val="single" w:sz="4" w:space="0" w:color="auto"/>
              <w:bottom w:val="single" w:sz="4" w:space="0" w:color="auto"/>
              <w:right w:val="single" w:sz="4" w:space="0" w:color="auto"/>
            </w:tcBorders>
          </w:tcPr>
          <w:p w14:paraId="4FC1E0D2" w14:textId="77777777" w:rsidR="005C3324" w:rsidRPr="005C3324" w:rsidRDefault="005C3324" w:rsidP="005C3324">
            <w:pPr>
              <w:autoSpaceDE w:val="0"/>
              <w:autoSpaceDN w:val="0"/>
              <w:adjustRightInd w:val="0"/>
              <w:spacing w:after="0"/>
              <w:jc w:val="left"/>
            </w:pPr>
            <w:r w:rsidRPr="005C3324">
              <w:t>9</w:t>
            </w:r>
          </w:p>
        </w:tc>
        <w:tc>
          <w:tcPr>
            <w:tcW w:w="2171" w:type="dxa"/>
            <w:tcBorders>
              <w:top w:val="single" w:sz="4" w:space="0" w:color="auto"/>
              <w:left w:val="single" w:sz="4" w:space="0" w:color="auto"/>
              <w:bottom w:val="single" w:sz="4" w:space="0" w:color="auto"/>
              <w:right w:val="single" w:sz="4" w:space="0" w:color="auto"/>
            </w:tcBorders>
          </w:tcPr>
          <w:p w14:paraId="5BDAB0DA" w14:textId="77777777" w:rsidR="005C3324" w:rsidRPr="005C3324" w:rsidRDefault="005C3324" w:rsidP="005C3324">
            <w:pPr>
              <w:autoSpaceDE w:val="0"/>
              <w:autoSpaceDN w:val="0"/>
              <w:adjustRightInd w:val="0"/>
              <w:spacing w:after="0"/>
              <w:jc w:val="left"/>
            </w:pPr>
            <w:r w:rsidRPr="005C3324">
              <w:rPr>
                <w:color w:val="000000" w:themeColor="text1"/>
              </w:rPr>
              <w:t>10.39.15.000</w:t>
            </w:r>
          </w:p>
        </w:tc>
        <w:tc>
          <w:tcPr>
            <w:tcW w:w="4513" w:type="dxa"/>
            <w:tcBorders>
              <w:top w:val="single" w:sz="4" w:space="0" w:color="auto"/>
              <w:left w:val="single" w:sz="4" w:space="0" w:color="auto"/>
              <w:bottom w:val="single" w:sz="4" w:space="0" w:color="auto"/>
              <w:right w:val="single" w:sz="4" w:space="0" w:color="auto"/>
            </w:tcBorders>
          </w:tcPr>
          <w:p w14:paraId="6FBF8FDB" w14:textId="74BA16FF" w:rsidR="005C3324" w:rsidRPr="005C3324" w:rsidRDefault="005C3324" w:rsidP="005C3324">
            <w:pPr>
              <w:autoSpaceDE w:val="0"/>
              <w:autoSpaceDN w:val="0"/>
              <w:adjustRightInd w:val="0"/>
              <w:spacing w:after="0"/>
              <w:rPr>
                <w:color w:val="000000" w:themeColor="text1"/>
              </w:rPr>
            </w:pPr>
            <w:r w:rsidRPr="005C3324">
              <w:rPr>
                <w:color w:val="000000" w:themeColor="text1"/>
              </w:rPr>
              <w:t>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w:t>
            </w:r>
            <w:r w:rsidR="00BB2959">
              <w:rPr>
                <w:color w:val="000000" w:themeColor="text1"/>
              </w:rPr>
              <w:t xml:space="preserve"> не менее 400 гр. и не более 425</w:t>
            </w:r>
            <w:r w:rsidRPr="005C3324">
              <w:rPr>
                <w:color w:val="000000" w:themeColor="text1"/>
              </w:rPr>
              <w:t xml:space="preserve"> гр. ГОСТ Р 54679-2011. Срок годности  не менее 12 мес. не более 36 мес.</w:t>
            </w:r>
          </w:p>
        </w:tc>
        <w:tc>
          <w:tcPr>
            <w:tcW w:w="869" w:type="dxa"/>
            <w:tcBorders>
              <w:top w:val="single" w:sz="4" w:space="0" w:color="auto"/>
              <w:left w:val="single" w:sz="4" w:space="0" w:color="auto"/>
              <w:bottom w:val="single" w:sz="4" w:space="0" w:color="auto"/>
              <w:right w:val="single" w:sz="4" w:space="0" w:color="auto"/>
            </w:tcBorders>
          </w:tcPr>
          <w:p w14:paraId="22FEBDA5" w14:textId="77777777" w:rsidR="005C3324" w:rsidRPr="005C3324" w:rsidDel="005D6402" w:rsidRDefault="005C3324" w:rsidP="005C3324">
            <w:pPr>
              <w:autoSpaceDE w:val="0"/>
              <w:autoSpaceDN w:val="0"/>
              <w:adjustRightInd w:val="0"/>
              <w:spacing w:after="0"/>
              <w:jc w:val="center"/>
            </w:pPr>
            <w:proofErr w:type="spellStart"/>
            <w:r w:rsidRPr="005C3324">
              <w:t>шт</w:t>
            </w:r>
            <w:proofErr w:type="spellEnd"/>
          </w:p>
        </w:tc>
        <w:tc>
          <w:tcPr>
            <w:tcW w:w="2011" w:type="dxa"/>
            <w:tcBorders>
              <w:top w:val="single" w:sz="4" w:space="0" w:color="auto"/>
              <w:left w:val="single" w:sz="4" w:space="0" w:color="auto"/>
              <w:bottom w:val="single" w:sz="4" w:space="0" w:color="auto"/>
              <w:right w:val="single" w:sz="4" w:space="0" w:color="auto"/>
            </w:tcBorders>
          </w:tcPr>
          <w:p w14:paraId="21BE2ACD" w14:textId="77777777" w:rsidR="005C3324" w:rsidRPr="005C3324" w:rsidRDefault="005C3324" w:rsidP="005C3324">
            <w:pPr>
              <w:autoSpaceDE w:val="0"/>
              <w:autoSpaceDN w:val="0"/>
              <w:adjustRightInd w:val="0"/>
              <w:spacing w:after="0"/>
              <w:ind w:left="360"/>
              <w:jc w:val="left"/>
            </w:pPr>
            <w:r w:rsidRPr="005C3324">
              <w:t>200</w:t>
            </w:r>
          </w:p>
        </w:tc>
      </w:tr>
      <w:tr w:rsidR="005C3324" w:rsidRPr="005C3324" w14:paraId="4EE12E28" w14:textId="77777777" w:rsidTr="005C3324">
        <w:trPr>
          <w:trHeight w:val="180"/>
        </w:trPr>
        <w:tc>
          <w:tcPr>
            <w:tcW w:w="664" w:type="dxa"/>
            <w:tcBorders>
              <w:top w:val="single" w:sz="4" w:space="0" w:color="auto"/>
              <w:left w:val="single" w:sz="4" w:space="0" w:color="auto"/>
              <w:bottom w:val="single" w:sz="4" w:space="0" w:color="auto"/>
              <w:right w:val="single" w:sz="4" w:space="0" w:color="auto"/>
            </w:tcBorders>
          </w:tcPr>
          <w:p w14:paraId="2646A826" w14:textId="77777777" w:rsidR="005C3324" w:rsidRPr="005C3324" w:rsidRDefault="005C3324" w:rsidP="005C3324">
            <w:pPr>
              <w:autoSpaceDE w:val="0"/>
              <w:autoSpaceDN w:val="0"/>
              <w:adjustRightInd w:val="0"/>
              <w:spacing w:after="0"/>
              <w:jc w:val="left"/>
            </w:pPr>
            <w:r w:rsidRPr="005C3324">
              <w:t>10</w:t>
            </w:r>
          </w:p>
        </w:tc>
        <w:tc>
          <w:tcPr>
            <w:tcW w:w="2171" w:type="dxa"/>
            <w:tcBorders>
              <w:top w:val="single" w:sz="4" w:space="0" w:color="auto"/>
              <w:left w:val="single" w:sz="4" w:space="0" w:color="auto"/>
              <w:bottom w:val="single" w:sz="4" w:space="0" w:color="auto"/>
              <w:right w:val="single" w:sz="4" w:space="0" w:color="auto"/>
            </w:tcBorders>
          </w:tcPr>
          <w:p w14:paraId="7FAD7AD7" w14:textId="77777777" w:rsidR="005C3324" w:rsidRPr="005C3324" w:rsidRDefault="005C3324" w:rsidP="005C3324">
            <w:pPr>
              <w:autoSpaceDE w:val="0"/>
              <w:autoSpaceDN w:val="0"/>
              <w:adjustRightInd w:val="0"/>
              <w:spacing w:after="0"/>
              <w:jc w:val="left"/>
            </w:pPr>
            <w:r w:rsidRPr="005C3324">
              <w:rPr>
                <w:color w:val="000000" w:themeColor="text1"/>
              </w:rPr>
              <w:t>10.39.17.100</w:t>
            </w:r>
          </w:p>
        </w:tc>
        <w:tc>
          <w:tcPr>
            <w:tcW w:w="4513" w:type="dxa"/>
            <w:tcBorders>
              <w:top w:val="single" w:sz="4" w:space="0" w:color="auto"/>
              <w:left w:val="single" w:sz="4" w:space="0" w:color="auto"/>
              <w:bottom w:val="single" w:sz="4" w:space="0" w:color="auto"/>
              <w:right w:val="single" w:sz="4" w:space="0" w:color="auto"/>
            </w:tcBorders>
          </w:tcPr>
          <w:p w14:paraId="3D4E7D6C"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Огурцы консервированные. Высший сорт Огурцы целые, чистые без плодоножек и остатков цветков, здоровые, не мятые, без механических повреждений. не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869" w:type="dxa"/>
            <w:tcBorders>
              <w:top w:val="single" w:sz="4" w:space="0" w:color="auto"/>
              <w:left w:val="single" w:sz="4" w:space="0" w:color="auto"/>
              <w:bottom w:val="single" w:sz="4" w:space="0" w:color="auto"/>
              <w:right w:val="single" w:sz="4" w:space="0" w:color="auto"/>
            </w:tcBorders>
          </w:tcPr>
          <w:p w14:paraId="072E60B2" w14:textId="77777777" w:rsidR="005C3324" w:rsidRPr="005C3324" w:rsidDel="005D6402" w:rsidRDefault="005C3324" w:rsidP="005C3324">
            <w:pPr>
              <w:autoSpaceDE w:val="0"/>
              <w:autoSpaceDN w:val="0"/>
              <w:adjustRightInd w:val="0"/>
              <w:spacing w:after="0"/>
              <w:jc w:val="center"/>
            </w:pPr>
            <w:proofErr w:type="spellStart"/>
            <w:r w:rsidRPr="005C3324">
              <w:t>шт</w:t>
            </w:r>
            <w:proofErr w:type="spellEnd"/>
          </w:p>
        </w:tc>
        <w:tc>
          <w:tcPr>
            <w:tcW w:w="2011" w:type="dxa"/>
            <w:tcBorders>
              <w:top w:val="single" w:sz="4" w:space="0" w:color="auto"/>
              <w:left w:val="single" w:sz="4" w:space="0" w:color="auto"/>
              <w:bottom w:val="single" w:sz="4" w:space="0" w:color="auto"/>
              <w:right w:val="single" w:sz="4" w:space="0" w:color="auto"/>
            </w:tcBorders>
          </w:tcPr>
          <w:p w14:paraId="19403295" w14:textId="77777777" w:rsidR="005C3324" w:rsidRPr="005C3324" w:rsidRDefault="005C3324" w:rsidP="005C3324">
            <w:pPr>
              <w:autoSpaceDE w:val="0"/>
              <w:autoSpaceDN w:val="0"/>
              <w:adjustRightInd w:val="0"/>
              <w:spacing w:after="0"/>
              <w:ind w:left="360"/>
              <w:jc w:val="left"/>
            </w:pPr>
            <w:r w:rsidRPr="005C3324">
              <w:t>250</w:t>
            </w:r>
          </w:p>
        </w:tc>
      </w:tr>
      <w:tr w:rsidR="005C3324" w:rsidRPr="005C3324" w14:paraId="03EB4948" w14:textId="77777777" w:rsidTr="005C3324">
        <w:trPr>
          <w:trHeight w:val="150"/>
        </w:trPr>
        <w:tc>
          <w:tcPr>
            <w:tcW w:w="664" w:type="dxa"/>
            <w:tcBorders>
              <w:top w:val="single" w:sz="4" w:space="0" w:color="auto"/>
              <w:left w:val="single" w:sz="4" w:space="0" w:color="auto"/>
              <w:bottom w:val="single" w:sz="4" w:space="0" w:color="auto"/>
              <w:right w:val="single" w:sz="4" w:space="0" w:color="auto"/>
            </w:tcBorders>
          </w:tcPr>
          <w:p w14:paraId="2FB49EEE" w14:textId="77777777" w:rsidR="005C3324" w:rsidRPr="005C3324" w:rsidRDefault="005C3324" w:rsidP="005C3324">
            <w:pPr>
              <w:autoSpaceDE w:val="0"/>
              <w:autoSpaceDN w:val="0"/>
              <w:adjustRightInd w:val="0"/>
              <w:spacing w:after="0"/>
              <w:jc w:val="left"/>
            </w:pPr>
            <w:r w:rsidRPr="005C3324">
              <w:t>11</w:t>
            </w:r>
          </w:p>
        </w:tc>
        <w:tc>
          <w:tcPr>
            <w:tcW w:w="2171" w:type="dxa"/>
            <w:tcBorders>
              <w:top w:val="single" w:sz="4" w:space="0" w:color="auto"/>
              <w:left w:val="single" w:sz="4" w:space="0" w:color="auto"/>
              <w:bottom w:val="single" w:sz="4" w:space="0" w:color="auto"/>
              <w:right w:val="single" w:sz="4" w:space="0" w:color="auto"/>
            </w:tcBorders>
          </w:tcPr>
          <w:p w14:paraId="3F41E79A" w14:textId="77777777" w:rsidR="005C3324" w:rsidRPr="005C3324" w:rsidRDefault="005C3324" w:rsidP="005C3324">
            <w:pPr>
              <w:autoSpaceDE w:val="0"/>
              <w:autoSpaceDN w:val="0"/>
              <w:adjustRightInd w:val="0"/>
              <w:spacing w:after="0"/>
              <w:jc w:val="left"/>
            </w:pPr>
            <w:r w:rsidRPr="005C3324">
              <w:t xml:space="preserve">10.39.16.000-0000002 </w:t>
            </w:r>
          </w:p>
        </w:tc>
        <w:tc>
          <w:tcPr>
            <w:tcW w:w="4513" w:type="dxa"/>
            <w:tcBorders>
              <w:top w:val="single" w:sz="4" w:space="0" w:color="auto"/>
              <w:left w:val="single" w:sz="4" w:space="0" w:color="auto"/>
              <w:bottom w:val="single" w:sz="4" w:space="0" w:color="auto"/>
              <w:right w:val="single" w:sz="4" w:space="0" w:color="auto"/>
            </w:tcBorders>
          </w:tcPr>
          <w:p w14:paraId="5E5EE24C"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Зеленый горошек консервированный. Сорт высший.</w:t>
            </w:r>
          </w:p>
        </w:tc>
        <w:tc>
          <w:tcPr>
            <w:tcW w:w="869" w:type="dxa"/>
            <w:tcBorders>
              <w:top w:val="single" w:sz="4" w:space="0" w:color="auto"/>
              <w:left w:val="single" w:sz="4" w:space="0" w:color="auto"/>
              <w:bottom w:val="single" w:sz="4" w:space="0" w:color="auto"/>
              <w:right w:val="single" w:sz="4" w:space="0" w:color="auto"/>
            </w:tcBorders>
          </w:tcPr>
          <w:p w14:paraId="791C7844"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543EAFCE" w14:textId="77777777" w:rsidR="005C3324" w:rsidRPr="005C3324" w:rsidRDefault="005C3324" w:rsidP="005C3324">
            <w:pPr>
              <w:autoSpaceDE w:val="0"/>
              <w:autoSpaceDN w:val="0"/>
              <w:adjustRightInd w:val="0"/>
              <w:spacing w:after="0"/>
              <w:ind w:left="360"/>
              <w:jc w:val="left"/>
            </w:pPr>
            <w:r w:rsidRPr="005C3324">
              <w:t>85</w:t>
            </w:r>
          </w:p>
        </w:tc>
      </w:tr>
      <w:tr w:rsidR="005C3324" w:rsidRPr="005C3324" w14:paraId="08DF4767" w14:textId="77777777" w:rsidTr="005C3324">
        <w:trPr>
          <w:trHeight w:val="111"/>
        </w:trPr>
        <w:tc>
          <w:tcPr>
            <w:tcW w:w="664" w:type="dxa"/>
            <w:tcBorders>
              <w:top w:val="single" w:sz="4" w:space="0" w:color="auto"/>
              <w:left w:val="single" w:sz="4" w:space="0" w:color="auto"/>
              <w:bottom w:val="single" w:sz="4" w:space="0" w:color="auto"/>
              <w:right w:val="single" w:sz="4" w:space="0" w:color="auto"/>
            </w:tcBorders>
          </w:tcPr>
          <w:p w14:paraId="746701A8" w14:textId="77777777" w:rsidR="005C3324" w:rsidRPr="005C3324" w:rsidRDefault="005C3324" w:rsidP="005C3324">
            <w:pPr>
              <w:autoSpaceDE w:val="0"/>
              <w:autoSpaceDN w:val="0"/>
              <w:adjustRightInd w:val="0"/>
              <w:spacing w:after="0"/>
              <w:jc w:val="left"/>
            </w:pPr>
            <w:r w:rsidRPr="005C3324">
              <w:t>12</w:t>
            </w:r>
          </w:p>
        </w:tc>
        <w:tc>
          <w:tcPr>
            <w:tcW w:w="2171" w:type="dxa"/>
            <w:tcBorders>
              <w:top w:val="single" w:sz="4" w:space="0" w:color="auto"/>
              <w:left w:val="single" w:sz="4" w:space="0" w:color="auto"/>
              <w:bottom w:val="single" w:sz="4" w:space="0" w:color="auto"/>
              <w:right w:val="single" w:sz="4" w:space="0" w:color="auto"/>
            </w:tcBorders>
          </w:tcPr>
          <w:p w14:paraId="2EB77435" w14:textId="77777777" w:rsidR="005C3324" w:rsidRPr="005C3324" w:rsidRDefault="005C3324" w:rsidP="005C3324">
            <w:pPr>
              <w:autoSpaceDE w:val="0"/>
              <w:autoSpaceDN w:val="0"/>
              <w:adjustRightInd w:val="0"/>
              <w:spacing w:after="0"/>
              <w:jc w:val="left"/>
            </w:pPr>
            <w:r w:rsidRPr="005C3324">
              <w:rPr>
                <w:color w:val="000000" w:themeColor="text1"/>
              </w:rPr>
              <w:t>01.13.42.000.</w:t>
            </w:r>
          </w:p>
        </w:tc>
        <w:tc>
          <w:tcPr>
            <w:tcW w:w="4513" w:type="dxa"/>
            <w:tcBorders>
              <w:top w:val="single" w:sz="4" w:space="0" w:color="auto"/>
              <w:left w:val="single" w:sz="4" w:space="0" w:color="auto"/>
              <w:bottom w:val="single" w:sz="4" w:space="0" w:color="auto"/>
              <w:right w:val="single" w:sz="4" w:space="0" w:color="auto"/>
            </w:tcBorders>
          </w:tcPr>
          <w:p w14:paraId="4EF1D791"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Чеснок. 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ГОСТ Р 55909-2013. урожай 2018 г.. ГОСТ Р 55909-2013. </w:t>
            </w:r>
          </w:p>
        </w:tc>
        <w:tc>
          <w:tcPr>
            <w:tcW w:w="869" w:type="dxa"/>
            <w:tcBorders>
              <w:top w:val="single" w:sz="4" w:space="0" w:color="auto"/>
              <w:left w:val="single" w:sz="4" w:space="0" w:color="auto"/>
              <w:bottom w:val="single" w:sz="4" w:space="0" w:color="auto"/>
              <w:right w:val="single" w:sz="4" w:space="0" w:color="auto"/>
            </w:tcBorders>
          </w:tcPr>
          <w:p w14:paraId="2EE7A600"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07D81D0E" w14:textId="77777777" w:rsidR="005C3324" w:rsidRPr="005C3324" w:rsidRDefault="005C3324" w:rsidP="005C3324">
            <w:pPr>
              <w:autoSpaceDE w:val="0"/>
              <w:autoSpaceDN w:val="0"/>
              <w:adjustRightInd w:val="0"/>
              <w:spacing w:after="0"/>
              <w:ind w:left="360"/>
              <w:jc w:val="left"/>
            </w:pPr>
            <w:r w:rsidRPr="005C3324">
              <w:t>10</w:t>
            </w:r>
          </w:p>
        </w:tc>
      </w:tr>
      <w:tr w:rsidR="005C3324" w:rsidRPr="005C3324" w14:paraId="42EBF002" w14:textId="77777777" w:rsidTr="005C3324">
        <w:trPr>
          <w:trHeight w:val="111"/>
        </w:trPr>
        <w:tc>
          <w:tcPr>
            <w:tcW w:w="664" w:type="dxa"/>
            <w:tcBorders>
              <w:top w:val="single" w:sz="4" w:space="0" w:color="auto"/>
              <w:left w:val="single" w:sz="4" w:space="0" w:color="auto"/>
              <w:bottom w:val="single" w:sz="4" w:space="0" w:color="auto"/>
              <w:right w:val="single" w:sz="4" w:space="0" w:color="auto"/>
            </w:tcBorders>
          </w:tcPr>
          <w:p w14:paraId="78C2FF6C" w14:textId="77777777" w:rsidR="005C3324" w:rsidRPr="005C3324" w:rsidRDefault="005C3324" w:rsidP="005C3324">
            <w:pPr>
              <w:autoSpaceDE w:val="0"/>
              <w:autoSpaceDN w:val="0"/>
              <w:adjustRightInd w:val="0"/>
              <w:spacing w:after="0"/>
              <w:jc w:val="left"/>
            </w:pPr>
            <w:r w:rsidRPr="005C3324">
              <w:t>13</w:t>
            </w:r>
          </w:p>
        </w:tc>
        <w:tc>
          <w:tcPr>
            <w:tcW w:w="2171" w:type="dxa"/>
            <w:tcBorders>
              <w:top w:val="single" w:sz="4" w:space="0" w:color="auto"/>
              <w:left w:val="single" w:sz="4" w:space="0" w:color="auto"/>
              <w:bottom w:val="single" w:sz="4" w:space="0" w:color="auto"/>
              <w:right w:val="single" w:sz="4" w:space="0" w:color="auto"/>
            </w:tcBorders>
          </w:tcPr>
          <w:p w14:paraId="6BCDDD99" w14:textId="77777777" w:rsidR="005C3324" w:rsidRPr="005C3324" w:rsidRDefault="005C3324" w:rsidP="005C3324">
            <w:pPr>
              <w:autoSpaceDE w:val="0"/>
              <w:autoSpaceDN w:val="0"/>
              <w:adjustRightInd w:val="0"/>
              <w:spacing w:after="0"/>
              <w:jc w:val="left"/>
            </w:pPr>
            <w:r w:rsidRPr="005C3324">
              <w:rPr>
                <w:color w:val="000000" w:themeColor="text1"/>
              </w:rPr>
              <w:t>10.39.17.110</w:t>
            </w:r>
          </w:p>
        </w:tc>
        <w:tc>
          <w:tcPr>
            <w:tcW w:w="4513" w:type="dxa"/>
            <w:tcBorders>
              <w:top w:val="single" w:sz="4" w:space="0" w:color="auto"/>
              <w:left w:val="single" w:sz="4" w:space="0" w:color="auto"/>
              <w:bottom w:val="single" w:sz="4" w:space="0" w:color="auto"/>
              <w:right w:val="single" w:sz="4" w:space="0" w:color="auto"/>
            </w:tcBorders>
          </w:tcPr>
          <w:p w14:paraId="53BB3117"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Томаты консервированные (Черри). Плоды плотные, целые, без добавления </w:t>
            </w:r>
            <w:r w:rsidRPr="005C3324">
              <w:rPr>
                <w:color w:val="000000" w:themeColor="text1"/>
              </w:rPr>
              <w:lastRenderedPageBreak/>
              <w:t xml:space="preserve">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5C3324">
              <w:rPr>
                <w:color w:val="000000" w:themeColor="text1"/>
              </w:rPr>
              <w:t>гр</w:t>
            </w:r>
            <w:proofErr w:type="spellEnd"/>
            <w:r w:rsidRPr="005C3324">
              <w:rPr>
                <w:color w:val="000000" w:themeColor="text1"/>
              </w:rPr>
              <w:t xml:space="preserve"> не более 840гр. ГОСТ Р 54648-2011. Срок годности 2 года</w:t>
            </w:r>
          </w:p>
        </w:tc>
        <w:tc>
          <w:tcPr>
            <w:tcW w:w="869" w:type="dxa"/>
            <w:tcBorders>
              <w:top w:val="single" w:sz="4" w:space="0" w:color="auto"/>
              <w:left w:val="single" w:sz="4" w:space="0" w:color="auto"/>
              <w:bottom w:val="single" w:sz="4" w:space="0" w:color="auto"/>
              <w:right w:val="single" w:sz="4" w:space="0" w:color="auto"/>
            </w:tcBorders>
          </w:tcPr>
          <w:p w14:paraId="4F571898" w14:textId="77777777" w:rsidR="005C3324" w:rsidRPr="005C3324" w:rsidDel="005D6402" w:rsidRDefault="005C3324" w:rsidP="005C3324">
            <w:pPr>
              <w:autoSpaceDE w:val="0"/>
              <w:autoSpaceDN w:val="0"/>
              <w:adjustRightInd w:val="0"/>
              <w:spacing w:after="0"/>
              <w:jc w:val="center"/>
            </w:pPr>
            <w:proofErr w:type="spellStart"/>
            <w:r w:rsidRPr="005C3324">
              <w:lastRenderedPageBreak/>
              <w:t>шт</w:t>
            </w:r>
            <w:proofErr w:type="spellEnd"/>
          </w:p>
        </w:tc>
        <w:tc>
          <w:tcPr>
            <w:tcW w:w="2011" w:type="dxa"/>
            <w:tcBorders>
              <w:top w:val="single" w:sz="4" w:space="0" w:color="auto"/>
              <w:left w:val="single" w:sz="4" w:space="0" w:color="auto"/>
              <w:bottom w:val="single" w:sz="4" w:space="0" w:color="auto"/>
              <w:right w:val="single" w:sz="4" w:space="0" w:color="auto"/>
            </w:tcBorders>
          </w:tcPr>
          <w:p w14:paraId="5B5765DF" w14:textId="77777777" w:rsidR="005C3324" w:rsidRPr="005C3324" w:rsidRDefault="005C3324" w:rsidP="005C3324">
            <w:pPr>
              <w:autoSpaceDE w:val="0"/>
              <w:autoSpaceDN w:val="0"/>
              <w:adjustRightInd w:val="0"/>
              <w:spacing w:after="0"/>
              <w:ind w:left="360"/>
              <w:jc w:val="left"/>
            </w:pPr>
            <w:r w:rsidRPr="005C3324">
              <w:t>250</w:t>
            </w:r>
          </w:p>
        </w:tc>
      </w:tr>
      <w:tr w:rsidR="005C3324" w:rsidRPr="005C3324" w14:paraId="61DAEEB0" w14:textId="77777777" w:rsidTr="005C3324">
        <w:trPr>
          <w:trHeight w:val="111"/>
        </w:trPr>
        <w:tc>
          <w:tcPr>
            <w:tcW w:w="664" w:type="dxa"/>
            <w:tcBorders>
              <w:top w:val="single" w:sz="4" w:space="0" w:color="auto"/>
              <w:left w:val="single" w:sz="4" w:space="0" w:color="auto"/>
              <w:bottom w:val="single" w:sz="4" w:space="0" w:color="auto"/>
              <w:right w:val="single" w:sz="4" w:space="0" w:color="auto"/>
            </w:tcBorders>
          </w:tcPr>
          <w:p w14:paraId="706347F4" w14:textId="77777777" w:rsidR="005C3324" w:rsidRPr="005C3324" w:rsidRDefault="005C3324" w:rsidP="005C3324">
            <w:pPr>
              <w:autoSpaceDE w:val="0"/>
              <w:autoSpaceDN w:val="0"/>
              <w:adjustRightInd w:val="0"/>
              <w:spacing w:after="0"/>
              <w:jc w:val="left"/>
            </w:pPr>
            <w:r w:rsidRPr="005C3324">
              <w:lastRenderedPageBreak/>
              <w:t>14</w:t>
            </w:r>
          </w:p>
        </w:tc>
        <w:tc>
          <w:tcPr>
            <w:tcW w:w="2171" w:type="dxa"/>
            <w:tcBorders>
              <w:top w:val="single" w:sz="4" w:space="0" w:color="auto"/>
              <w:left w:val="single" w:sz="4" w:space="0" w:color="auto"/>
              <w:bottom w:val="single" w:sz="4" w:space="0" w:color="auto"/>
              <w:right w:val="single" w:sz="4" w:space="0" w:color="auto"/>
            </w:tcBorders>
          </w:tcPr>
          <w:p w14:paraId="2BCC4391" w14:textId="77777777" w:rsidR="005C3324" w:rsidRPr="005C3324" w:rsidRDefault="005C3324" w:rsidP="005C3324">
            <w:pPr>
              <w:autoSpaceDE w:val="0"/>
              <w:autoSpaceDN w:val="0"/>
              <w:adjustRightInd w:val="0"/>
              <w:spacing w:after="0"/>
              <w:jc w:val="left"/>
            </w:pPr>
            <w:r w:rsidRPr="005C3324">
              <w:rPr>
                <w:color w:val="000000" w:themeColor="text1"/>
              </w:rPr>
              <w:t>10.39.21.120</w:t>
            </w:r>
          </w:p>
        </w:tc>
        <w:tc>
          <w:tcPr>
            <w:tcW w:w="4513" w:type="dxa"/>
            <w:tcBorders>
              <w:top w:val="single" w:sz="4" w:space="0" w:color="auto"/>
              <w:left w:val="single" w:sz="4" w:space="0" w:color="auto"/>
              <w:bottom w:val="single" w:sz="4" w:space="0" w:color="auto"/>
              <w:right w:val="single" w:sz="4" w:space="0" w:color="auto"/>
            </w:tcBorders>
          </w:tcPr>
          <w:p w14:paraId="5648E91E"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Клубника свежемороженая. Ягоды зрелые, целые, без трещин, цвет сохранен. Фасовка не более 5 кг. ГОСТ 33823-16. </w:t>
            </w:r>
          </w:p>
        </w:tc>
        <w:tc>
          <w:tcPr>
            <w:tcW w:w="869" w:type="dxa"/>
            <w:tcBorders>
              <w:top w:val="single" w:sz="4" w:space="0" w:color="auto"/>
              <w:left w:val="single" w:sz="4" w:space="0" w:color="auto"/>
              <w:bottom w:val="single" w:sz="4" w:space="0" w:color="auto"/>
              <w:right w:val="single" w:sz="4" w:space="0" w:color="auto"/>
            </w:tcBorders>
          </w:tcPr>
          <w:p w14:paraId="4623FCC3"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6DA4AF03" w14:textId="77777777" w:rsidR="005C3324" w:rsidRPr="005C3324" w:rsidRDefault="005C3324" w:rsidP="005C3324">
            <w:pPr>
              <w:autoSpaceDE w:val="0"/>
              <w:autoSpaceDN w:val="0"/>
              <w:adjustRightInd w:val="0"/>
              <w:spacing w:after="0"/>
              <w:ind w:left="360"/>
              <w:jc w:val="left"/>
            </w:pPr>
            <w:r w:rsidRPr="005C3324">
              <w:t>20</w:t>
            </w:r>
          </w:p>
        </w:tc>
      </w:tr>
      <w:tr w:rsidR="005C3324" w:rsidRPr="005C3324" w14:paraId="45C23088" w14:textId="77777777" w:rsidTr="005C3324">
        <w:trPr>
          <w:trHeight w:val="111"/>
        </w:trPr>
        <w:tc>
          <w:tcPr>
            <w:tcW w:w="664" w:type="dxa"/>
            <w:tcBorders>
              <w:top w:val="single" w:sz="4" w:space="0" w:color="auto"/>
              <w:left w:val="single" w:sz="4" w:space="0" w:color="auto"/>
              <w:bottom w:val="single" w:sz="4" w:space="0" w:color="auto"/>
              <w:right w:val="single" w:sz="4" w:space="0" w:color="auto"/>
            </w:tcBorders>
          </w:tcPr>
          <w:p w14:paraId="2703C5A8" w14:textId="77777777" w:rsidR="005C3324" w:rsidRPr="005C3324" w:rsidRDefault="005C3324" w:rsidP="005C3324">
            <w:pPr>
              <w:autoSpaceDE w:val="0"/>
              <w:autoSpaceDN w:val="0"/>
              <w:adjustRightInd w:val="0"/>
              <w:spacing w:after="0"/>
              <w:jc w:val="left"/>
            </w:pPr>
            <w:r w:rsidRPr="005C3324">
              <w:t>15</w:t>
            </w:r>
          </w:p>
        </w:tc>
        <w:tc>
          <w:tcPr>
            <w:tcW w:w="2171" w:type="dxa"/>
            <w:tcBorders>
              <w:top w:val="single" w:sz="4" w:space="0" w:color="auto"/>
              <w:left w:val="single" w:sz="4" w:space="0" w:color="auto"/>
              <w:bottom w:val="single" w:sz="4" w:space="0" w:color="auto"/>
              <w:right w:val="single" w:sz="4" w:space="0" w:color="auto"/>
            </w:tcBorders>
          </w:tcPr>
          <w:p w14:paraId="56C29133" w14:textId="77777777" w:rsidR="005C3324" w:rsidRPr="005C3324" w:rsidRDefault="005C3324" w:rsidP="005C3324">
            <w:pPr>
              <w:autoSpaceDE w:val="0"/>
              <w:autoSpaceDN w:val="0"/>
              <w:adjustRightInd w:val="0"/>
              <w:spacing w:after="0"/>
              <w:jc w:val="left"/>
            </w:pPr>
            <w:r w:rsidRPr="005C3324">
              <w:rPr>
                <w:color w:val="000000" w:themeColor="text1"/>
              </w:rPr>
              <w:t>10.39.21.120</w:t>
            </w:r>
          </w:p>
        </w:tc>
        <w:tc>
          <w:tcPr>
            <w:tcW w:w="4513" w:type="dxa"/>
            <w:tcBorders>
              <w:top w:val="single" w:sz="4" w:space="0" w:color="auto"/>
              <w:left w:val="single" w:sz="4" w:space="0" w:color="auto"/>
              <w:bottom w:val="single" w:sz="4" w:space="0" w:color="auto"/>
              <w:right w:val="single" w:sz="4" w:space="0" w:color="auto"/>
            </w:tcBorders>
          </w:tcPr>
          <w:p w14:paraId="01494333"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Клюква свежемороженая Ягоды зрелые, целые, без трещин, цвет сохранен.  Фасовка не более 5 кг. ГОСТ 33823-16. </w:t>
            </w:r>
          </w:p>
        </w:tc>
        <w:tc>
          <w:tcPr>
            <w:tcW w:w="869" w:type="dxa"/>
            <w:tcBorders>
              <w:top w:val="single" w:sz="4" w:space="0" w:color="auto"/>
              <w:left w:val="single" w:sz="4" w:space="0" w:color="auto"/>
              <w:bottom w:val="single" w:sz="4" w:space="0" w:color="auto"/>
              <w:right w:val="single" w:sz="4" w:space="0" w:color="auto"/>
            </w:tcBorders>
          </w:tcPr>
          <w:p w14:paraId="72A39DB1"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09E588EA" w14:textId="77777777" w:rsidR="005C3324" w:rsidRPr="005C3324" w:rsidRDefault="005C3324" w:rsidP="005C3324">
            <w:pPr>
              <w:autoSpaceDE w:val="0"/>
              <w:autoSpaceDN w:val="0"/>
              <w:adjustRightInd w:val="0"/>
              <w:spacing w:after="0"/>
              <w:ind w:left="360"/>
              <w:jc w:val="left"/>
            </w:pPr>
            <w:r w:rsidRPr="005C3324">
              <w:t>20</w:t>
            </w:r>
          </w:p>
        </w:tc>
      </w:tr>
      <w:tr w:rsidR="005C3324" w:rsidRPr="005C3324" w14:paraId="22BAA8B3" w14:textId="77777777" w:rsidTr="005C3324">
        <w:trPr>
          <w:trHeight w:val="111"/>
        </w:trPr>
        <w:tc>
          <w:tcPr>
            <w:tcW w:w="664" w:type="dxa"/>
            <w:tcBorders>
              <w:top w:val="single" w:sz="4" w:space="0" w:color="auto"/>
              <w:left w:val="single" w:sz="4" w:space="0" w:color="auto"/>
              <w:bottom w:val="single" w:sz="4" w:space="0" w:color="auto"/>
              <w:right w:val="single" w:sz="4" w:space="0" w:color="auto"/>
            </w:tcBorders>
          </w:tcPr>
          <w:p w14:paraId="45CC9BBC" w14:textId="77777777" w:rsidR="005C3324" w:rsidRPr="005C3324" w:rsidRDefault="005C3324" w:rsidP="005C3324">
            <w:pPr>
              <w:autoSpaceDE w:val="0"/>
              <w:autoSpaceDN w:val="0"/>
              <w:adjustRightInd w:val="0"/>
              <w:spacing w:after="0"/>
              <w:jc w:val="left"/>
            </w:pPr>
            <w:r w:rsidRPr="005C3324">
              <w:t>16</w:t>
            </w:r>
          </w:p>
        </w:tc>
        <w:tc>
          <w:tcPr>
            <w:tcW w:w="2171" w:type="dxa"/>
            <w:tcBorders>
              <w:top w:val="single" w:sz="4" w:space="0" w:color="auto"/>
              <w:left w:val="single" w:sz="4" w:space="0" w:color="auto"/>
              <w:bottom w:val="single" w:sz="4" w:space="0" w:color="auto"/>
              <w:right w:val="single" w:sz="4" w:space="0" w:color="auto"/>
            </w:tcBorders>
          </w:tcPr>
          <w:p w14:paraId="557F5C54" w14:textId="77777777" w:rsidR="005C3324" w:rsidRPr="005C3324" w:rsidRDefault="005C3324" w:rsidP="005C3324">
            <w:pPr>
              <w:autoSpaceDE w:val="0"/>
              <w:autoSpaceDN w:val="0"/>
              <w:adjustRightInd w:val="0"/>
              <w:spacing w:after="0"/>
              <w:jc w:val="left"/>
            </w:pPr>
            <w:r w:rsidRPr="005C3324">
              <w:rPr>
                <w:color w:val="000000" w:themeColor="text1"/>
              </w:rPr>
              <w:t>10.39.21.120</w:t>
            </w:r>
          </w:p>
        </w:tc>
        <w:tc>
          <w:tcPr>
            <w:tcW w:w="4513" w:type="dxa"/>
            <w:tcBorders>
              <w:top w:val="single" w:sz="4" w:space="0" w:color="auto"/>
              <w:left w:val="single" w:sz="4" w:space="0" w:color="auto"/>
              <w:bottom w:val="single" w:sz="4" w:space="0" w:color="auto"/>
              <w:right w:val="single" w:sz="4" w:space="0" w:color="auto"/>
            </w:tcBorders>
          </w:tcPr>
          <w:p w14:paraId="1205E4F9"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 xml:space="preserve">Смородина свежемороженая. Ягоды зрелые, целые, без трещин, цвет сохранен.  Фасовка не более 5 кг. ГОСТ 33823-16. </w:t>
            </w:r>
          </w:p>
        </w:tc>
        <w:tc>
          <w:tcPr>
            <w:tcW w:w="869" w:type="dxa"/>
            <w:tcBorders>
              <w:top w:val="single" w:sz="4" w:space="0" w:color="auto"/>
              <w:left w:val="single" w:sz="4" w:space="0" w:color="auto"/>
              <w:bottom w:val="single" w:sz="4" w:space="0" w:color="auto"/>
              <w:right w:val="single" w:sz="4" w:space="0" w:color="auto"/>
            </w:tcBorders>
          </w:tcPr>
          <w:p w14:paraId="072DF1DD"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08A450C1" w14:textId="77777777" w:rsidR="005C3324" w:rsidRPr="005C3324" w:rsidRDefault="005C3324" w:rsidP="005C3324">
            <w:pPr>
              <w:autoSpaceDE w:val="0"/>
              <w:autoSpaceDN w:val="0"/>
              <w:adjustRightInd w:val="0"/>
              <w:spacing w:after="0"/>
              <w:ind w:left="360"/>
              <w:jc w:val="left"/>
            </w:pPr>
            <w:r w:rsidRPr="005C3324">
              <w:t>20</w:t>
            </w:r>
          </w:p>
        </w:tc>
      </w:tr>
      <w:tr w:rsidR="005C3324" w:rsidRPr="005C3324" w14:paraId="14031FFD" w14:textId="77777777" w:rsidTr="005C3324">
        <w:trPr>
          <w:trHeight w:val="111"/>
        </w:trPr>
        <w:tc>
          <w:tcPr>
            <w:tcW w:w="664" w:type="dxa"/>
            <w:tcBorders>
              <w:top w:val="single" w:sz="4" w:space="0" w:color="auto"/>
              <w:left w:val="single" w:sz="4" w:space="0" w:color="auto"/>
              <w:bottom w:val="single" w:sz="4" w:space="0" w:color="auto"/>
              <w:right w:val="single" w:sz="4" w:space="0" w:color="auto"/>
            </w:tcBorders>
          </w:tcPr>
          <w:p w14:paraId="6DE6916C" w14:textId="77777777" w:rsidR="005C3324" w:rsidRPr="005C3324" w:rsidRDefault="005C3324" w:rsidP="005C3324">
            <w:pPr>
              <w:autoSpaceDE w:val="0"/>
              <w:autoSpaceDN w:val="0"/>
              <w:adjustRightInd w:val="0"/>
              <w:spacing w:after="0"/>
              <w:jc w:val="left"/>
            </w:pPr>
            <w:r w:rsidRPr="005C3324">
              <w:t>17</w:t>
            </w:r>
          </w:p>
        </w:tc>
        <w:tc>
          <w:tcPr>
            <w:tcW w:w="2171" w:type="dxa"/>
            <w:tcBorders>
              <w:top w:val="single" w:sz="4" w:space="0" w:color="auto"/>
              <w:left w:val="single" w:sz="4" w:space="0" w:color="auto"/>
              <w:bottom w:val="single" w:sz="4" w:space="0" w:color="auto"/>
              <w:right w:val="single" w:sz="4" w:space="0" w:color="auto"/>
            </w:tcBorders>
          </w:tcPr>
          <w:p w14:paraId="4165D77E" w14:textId="77777777" w:rsidR="005C3324" w:rsidRPr="005C3324" w:rsidRDefault="005C3324" w:rsidP="005C3324">
            <w:pPr>
              <w:autoSpaceDE w:val="0"/>
              <w:autoSpaceDN w:val="0"/>
              <w:adjustRightInd w:val="0"/>
              <w:spacing w:after="0"/>
              <w:jc w:val="left"/>
            </w:pPr>
            <w:r w:rsidRPr="005C3324">
              <w:rPr>
                <w:color w:val="000000" w:themeColor="text1"/>
              </w:rPr>
              <w:t>10.39.21.120</w:t>
            </w:r>
          </w:p>
        </w:tc>
        <w:tc>
          <w:tcPr>
            <w:tcW w:w="4513" w:type="dxa"/>
            <w:tcBorders>
              <w:top w:val="single" w:sz="4" w:space="0" w:color="auto"/>
              <w:left w:val="single" w:sz="4" w:space="0" w:color="auto"/>
              <w:bottom w:val="single" w:sz="4" w:space="0" w:color="auto"/>
              <w:right w:val="single" w:sz="4" w:space="0" w:color="auto"/>
            </w:tcBorders>
          </w:tcPr>
          <w:p w14:paraId="7B08CEF7" w14:textId="77777777" w:rsidR="005C3324" w:rsidRPr="005C3324" w:rsidRDefault="005C3324" w:rsidP="005C3324">
            <w:pPr>
              <w:autoSpaceDE w:val="0"/>
              <w:autoSpaceDN w:val="0"/>
              <w:adjustRightInd w:val="0"/>
              <w:spacing w:after="0"/>
              <w:rPr>
                <w:color w:val="000000" w:themeColor="text1"/>
              </w:rPr>
            </w:pPr>
            <w:r w:rsidRPr="005C3324">
              <w:rPr>
                <w:color w:val="000000" w:themeColor="text1"/>
              </w:rPr>
              <w:t>Вишня свежемороженая. Ягоды зрелые, целые, без трещин, цвет сохранен.  Фасовка не более 5 кг. ГОСТ 33823-16..</w:t>
            </w:r>
          </w:p>
        </w:tc>
        <w:tc>
          <w:tcPr>
            <w:tcW w:w="869" w:type="dxa"/>
            <w:tcBorders>
              <w:top w:val="single" w:sz="4" w:space="0" w:color="auto"/>
              <w:left w:val="single" w:sz="4" w:space="0" w:color="auto"/>
              <w:bottom w:val="single" w:sz="4" w:space="0" w:color="auto"/>
              <w:right w:val="single" w:sz="4" w:space="0" w:color="auto"/>
            </w:tcBorders>
          </w:tcPr>
          <w:p w14:paraId="1BF8E3E7" w14:textId="77777777" w:rsidR="005C3324" w:rsidRPr="005C3324" w:rsidDel="005D6402" w:rsidRDefault="005C3324" w:rsidP="005C3324">
            <w:pPr>
              <w:autoSpaceDE w:val="0"/>
              <w:autoSpaceDN w:val="0"/>
              <w:adjustRightInd w:val="0"/>
              <w:spacing w:after="0"/>
              <w:jc w:val="center"/>
            </w:pPr>
            <w:r w:rsidRPr="005C3324">
              <w:t>кг</w:t>
            </w:r>
          </w:p>
        </w:tc>
        <w:tc>
          <w:tcPr>
            <w:tcW w:w="2011" w:type="dxa"/>
            <w:tcBorders>
              <w:top w:val="single" w:sz="4" w:space="0" w:color="auto"/>
              <w:left w:val="single" w:sz="4" w:space="0" w:color="auto"/>
              <w:bottom w:val="single" w:sz="4" w:space="0" w:color="auto"/>
              <w:right w:val="single" w:sz="4" w:space="0" w:color="auto"/>
            </w:tcBorders>
          </w:tcPr>
          <w:p w14:paraId="364BC64C" w14:textId="77777777" w:rsidR="005C3324" w:rsidRPr="005C3324" w:rsidRDefault="005C3324" w:rsidP="005C3324">
            <w:pPr>
              <w:autoSpaceDE w:val="0"/>
              <w:autoSpaceDN w:val="0"/>
              <w:adjustRightInd w:val="0"/>
              <w:spacing w:after="0"/>
              <w:ind w:left="360"/>
              <w:jc w:val="left"/>
            </w:pPr>
            <w:r w:rsidRPr="005C3324">
              <w:t>20</w:t>
            </w:r>
          </w:p>
        </w:tc>
      </w:tr>
    </w:tbl>
    <w:p w14:paraId="04C64743" w14:textId="0C858AF4" w:rsidR="005C3324" w:rsidRDefault="005C3324" w:rsidP="00A762D8">
      <w:pPr>
        <w:autoSpaceDE w:val="0"/>
        <w:autoSpaceDN w:val="0"/>
        <w:adjustRightInd w:val="0"/>
        <w:spacing w:after="0"/>
        <w:rPr>
          <w:i/>
          <w:iCs/>
        </w:rPr>
      </w:pPr>
    </w:p>
    <w:p w14:paraId="7A30783F" w14:textId="61E55871" w:rsidR="005C3324" w:rsidRDefault="005C3324" w:rsidP="00A762D8">
      <w:pPr>
        <w:autoSpaceDE w:val="0"/>
        <w:autoSpaceDN w:val="0"/>
        <w:adjustRightInd w:val="0"/>
        <w:spacing w:after="0"/>
        <w:rPr>
          <w:i/>
          <w:iCs/>
        </w:rPr>
      </w:pPr>
    </w:p>
    <w:p w14:paraId="367EE382" w14:textId="77777777" w:rsidR="005C3324" w:rsidRDefault="005C3324" w:rsidP="00A762D8">
      <w:pPr>
        <w:autoSpaceDE w:val="0"/>
        <w:autoSpaceDN w:val="0"/>
        <w:adjustRightInd w:val="0"/>
        <w:spacing w:after="0"/>
        <w:rPr>
          <w:i/>
          <w:iCs/>
        </w:rPr>
      </w:pPr>
    </w:p>
    <w:p w14:paraId="67A9E42B" w14:textId="020EA437" w:rsidR="00E24774" w:rsidRDefault="00E24774" w:rsidP="00A762D8">
      <w:pPr>
        <w:autoSpaceDE w:val="0"/>
        <w:autoSpaceDN w:val="0"/>
        <w:adjustRightInd w:val="0"/>
        <w:spacing w:after="0"/>
        <w:rPr>
          <w:i/>
          <w:iCs/>
        </w:rPr>
      </w:pPr>
    </w:p>
    <w:p w14:paraId="06BE938C" w14:textId="53578370" w:rsidR="00E24774" w:rsidRDefault="00E24774" w:rsidP="00A762D8">
      <w:pPr>
        <w:autoSpaceDE w:val="0"/>
        <w:autoSpaceDN w:val="0"/>
        <w:adjustRightInd w:val="0"/>
        <w:spacing w:after="0"/>
        <w:rPr>
          <w:i/>
          <w:iCs/>
        </w:rPr>
      </w:pPr>
    </w:p>
    <w:p w14:paraId="5F5A54B9" w14:textId="1A7BDB62" w:rsidR="00E24774" w:rsidRDefault="00E24774" w:rsidP="00A762D8">
      <w:pPr>
        <w:autoSpaceDE w:val="0"/>
        <w:autoSpaceDN w:val="0"/>
        <w:adjustRightInd w:val="0"/>
        <w:spacing w:after="0"/>
        <w:rPr>
          <w:i/>
          <w:iCs/>
        </w:rPr>
      </w:pPr>
    </w:p>
    <w:p w14:paraId="1C9BEBC9" w14:textId="782490AA" w:rsidR="00E24774" w:rsidRDefault="00E24774" w:rsidP="00A762D8">
      <w:pPr>
        <w:autoSpaceDE w:val="0"/>
        <w:autoSpaceDN w:val="0"/>
        <w:adjustRightInd w:val="0"/>
        <w:spacing w:after="0"/>
        <w:rPr>
          <w:i/>
          <w:iCs/>
        </w:rPr>
      </w:pPr>
    </w:p>
    <w:p w14:paraId="2DCEC11F" w14:textId="45D9957D" w:rsidR="00E24774" w:rsidRDefault="00E24774" w:rsidP="00A762D8">
      <w:pPr>
        <w:autoSpaceDE w:val="0"/>
        <w:autoSpaceDN w:val="0"/>
        <w:adjustRightInd w:val="0"/>
        <w:spacing w:after="0"/>
        <w:rPr>
          <w:i/>
          <w:iCs/>
        </w:rPr>
      </w:pPr>
    </w:p>
    <w:p w14:paraId="4748BA72" w14:textId="6BF84738" w:rsidR="00E24774" w:rsidRDefault="00E24774" w:rsidP="00A762D8">
      <w:pPr>
        <w:autoSpaceDE w:val="0"/>
        <w:autoSpaceDN w:val="0"/>
        <w:adjustRightInd w:val="0"/>
        <w:spacing w:after="0"/>
        <w:rPr>
          <w:i/>
          <w:iCs/>
        </w:rPr>
      </w:pPr>
    </w:p>
    <w:p w14:paraId="2ED12C07" w14:textId="15D2281C" w:rsidR="00E24774" w:rsidRDefault="00E24774" w:rsidP="00A762D8">
      <w:pPr>
        <w:autoSpaceDE w:val="0"/>
        <w:autoSpaceDN w:val="0"/>
        <w:adjustRightInd w:val="0"/>
        <w:spacing w:after="0"/>
        <w:rPr>
          <w:i/>
          <w:iCs/>
        </w:rPr>
      </w:pPr>
    </w:p>
    <w:p w14:paraId="3A596EFF" w14:textId="2841D8F8" w:rsidR="00E24774" w:rsidRDefault="00E24774" w:rsidP="00A762D8">
      <w:pPr>
        <w:autoSpaceDE w:val="0"/>
        <w:autoSpaceDN w:val="0"/>
        <w:adjustRightInd w:val="0"/>
        <w:spacing w:after="0"/>
        <w:rPr>
          <w:i/>
          <w:iCs/>
        </w:rPr>
      </w:pPr>
    </w:p>
    <w:p w14:paraId="012D5F17" w14:textId="0B4BADE1" w:rsidR="00E24774" w:rsidRDefault="00E24774" w:rsidP="00A762D8">
      <w:pPr>
        <w:autoSpaceDE w:val="0"/>
        <w:autoSpaceDN w:val="0"/>
        <w:adjustRightInd w:val="0"/>
        <w:spacing w:after="0"/>
        <w:rPr>
          <w:i/>
          <w:iCs/>
        </w:rPr>
      </w:pPr>
    </w:p>
    <w:p w14:paraId="715A3740" w14:textId="69B6F63E" w:rsidR="00E24774" w:rsidRDefault="00E24774" w:rsidP="00A762D8">
      <w:pPr>
        <w:autoSpaceDE w:val="0"/>
        <w:autoSpaceDN w:val="0"/>
        <w:adjustRightInd w:val="0"/>
        <w:spacing w:after="0"/>
        <w:rPr>
          <w:i/>
          <w:iCs/>
        </w:rPr>
      </w:pPr>
    </w:p>
    <w:p w14:paraId="2B11A056" w14:textId="6276A81D" w:rsidR="00E24774" w:rsidRDefault="00E24774" w:rsidP="00A762D8">
      <w:pPr>
        <w:autoSpaceDE w:val="0"/>
        <w:autoSpaceDN w:val="0"/>
        <w:adjustRightInd w:val="0"/>
        <w:spacing w:after="0"/>
        <w:rPr>
          <w:i/>
          <w:iCs/>
        </w:rPr>
      </w:pPr>
    </w:p>
    <w:p w14:paraId="7D1C53B2" w14:textId="42C44EC8" w:rsidR="00E24774" w:rsidRDefault="00E24774" w:rsidP="00A762D8">
      <w:pPr>
        <w:autoSpaceDE w:val="0"/>
        <w:autoSpaceDN w:val="0"/>
        <w:adjustRightInd w:val="0"/>
        <w:spacing w:after="0"/>
        <w:rPr>
          <w:i/>
          <w:iCs/>
        </w:rPr>
      </w:pPr>
    </w:p>
    <w:p w14:paraId="000F3131" w14:textId="6B06CD6D" w:rsidR="00E24774" w:rsidRDefault="00E24774" w:rsidP="00A762D8">
      <w:pPr>
        <w:autoSpaceDE w:val="0"/>
        <w:autoSpaceDN w:val="0"/>
        <w:adjustRightInd w:val="0"/>
        <w:spacing w:after="0"/>
        <w:rPr>
          <w:i/>
          <w:iCs/>
        </w:rPr>
      </w:pPr>
    </w:p>
    <w:p w14:paraId="7F03BD57" w14:textId="52F57528" w:rsidR="00E24774" w:rsidRDefault="00E24774" w:rsidP="00A762D8">
      <w:pPr>
        <w:autoSpaceDE w:val="0"/>
        <w:autoSpaceDN w:val="0"/>
        <w:adjustRightInd w:val="0"/>
        <w:spacing w:after="0"/>
        <w:rPr>
          <w:i/>
          <w:iCs/>
        </w:rPr>
      </w:pPr>
    </w:p>
    <w:p w14:paraId="2D9C5434" w14:textId="029E3782" w:rsidR="00E24774" w:rsidRDefault="00E24774" w:rsidP="00A762D8">
      <w:pPr>
        <w:autoSpaceDE w:val="0"/>
        <w:autoSpaceDN w:val="0"/>
        <w:adjustRightInd w:val="0"/>
        <w:spacing w:after="0"/>
        <w:rPr>
          <w:i/>
          <w:iCs/>
        </w:rPr>
      </w:pPr>
    </w:p>
    <w:p w14:paraId="0AC43120" w14:textId="5A6AEDEC" w:rsidR="00E24774" w:rsidRDefault="00E24774" w:rsidP="00A762D8">
      <w:pPr>
        <w:autoSpaceDE w:val="0"/>
        <w:autoSpaceDN w:val="0"/>
        <w:adjustRightInd w:val="0"/>
        <w:spacing w:after="0"/>
        <w:rPr>
          <w:i/>
          <w:iCs/>
        </w:rPr>
      </w:pPr>
    </w:p>
    <w:p w14:paraId="53366F12" w14:textId="61B2FF07" w:rsidR="00E24774" w:rsidRDefault="00E24774" w:rsidP="00A762D8">
      <w:pPr>
        <w:autoSpaceDE w:val="0"/>
        <w:autoSpaceDN w:val="0"/>
        <w:adjustRightInd w:val="0"/>
        <w:spacing w:after="0"/>
        <w:rPr>
          <w:i/>
          <w:iCs/>
        </w:rPr>
      </w:pPr>
    </w:p>
    <w:p w14:paraId="2AEEA81B" w14:textId="47848CF2" w:rsidR="00E24774" w:rsidRDefault="00E24774" w:rsidP="00A762D8">
      <w:pPr>
        <w:autoSpaceDE w:val="0"/>
        <w:autoSpaceDN w:val="0"/>
        <w:adjustRightInd w:val="0"/>
        <w:spacing w:after="0"/>
        <w:rPr>
          <w:i/>
          <w:iCs/>
        </w:rPr>
      </w:pPr>
    </w:p>
    <w:p w14:paraId="431FFEED" w14:textId="0E3A752F" w:rsidR="00E24774" w:rsidRDefault="00E24774" w:rsidP="00A762D8">
      <w:pPr>
        <w:autoSpaceDE w:val="0"/>
        <w:autoSpaceDN w:val="0"/>
        <w:adjustRightInd w:val="0"/>
        <w:spacing w:after="0"/>
        <w:rPr>
          <w:i/>
          <w:iCs/>
        </w:rPr>
      </w:pPr>
    </w:p>
    <w:p w14:paraId="73AE464A" w14:textId="0AE1A904" w:rsidR="00E24774" w:rsidRDefault="00E24774" w:rsidP="00A762D8">
      <w:pPr>
        <w:autoSpaceDE w:val="0"/>
        <w:autoSpaceDN w:val="0"/>
        <w:adjustRightInd w:val="0"/>
        <w:spacing w:after="0"/>
        <w:rPr>
          <w:i/>
          <w:iCs/>
        </w:rPr>
      </w:pPr>
    </w:p>
    <w:p w14:paraId="0E1DA6D8" w14:textId="1F1EF4FA" w:rsidR="00E24774" w:rsidRDefault="00E24774" w:rsidP="00A762D8">
      <w:pPr>
        <w:autoSpaceDE w:val="0"/>
        <w:autoSpaceDN w:val="0"/>
        <w:adjustRightInd w:val="0"/>
        <w:spacing w:after="0"/>
        <w:rPr>
          <w:i/>
          <w:iCs/>
        </w:rPr>
      </w:pPr>
    </w:p>
    <w:p w14:paraId="01A8EFDE" w14:textId="48A4B863" w:rsidR="00E24774" w:rsidRDefault="00E24774" w:rsidP="00A762D8">
      <w:pPr>
        <w:autoSpaceDE w:val="0"/>
        <w:autoSpaceDN w:val="0"/>
        <w:adjustRightInd w:val="0"/>
        <w:spacing w:after="0"/>
        <w:rPr>
          <w:i/>
          <w:iCs/>
        </w:rPr>
      </w:pPr>
    </w:p>
    <w:p w14:paraId="724298A9" w14:textId="021AC119" w:rsidR="00E24774" w:rsidRDefault="00E24774" w:rsidP="00A762D8">
      <w:pPr>
        <w:autoSpaceDE w:val="0"/>
        <w:autoSpaceDN w:val="0"/>
        <w:adjustRightInd w:val="0"/>
        <w:spacing w:after="0"/>
        <w:rPr>
          <w:i/>
          <w:iCs/>
        </w:rPr>
      </w:pPr>
    </w:p>
    <w:p w14:paraId="576E7C26" w14:textId="3900ADCD" w:rsidR="00E24774" w:rsidRDefault="00E24774" w:rsidP="00A762D8">
      <w:pPr>
        <w:autoSpaceDE w:val="0"/>
        <w:autoSpaceDN w:val="0"/>
        <w:adjustRightInd w:val="0"/>
        <w:spacing w:after="0"/>
        <w:rPr>
          <w:i/>
          <w:iCs/>
        </w:rPr>
      </w:pPr>
    </w:p>
    <w:p w14:paraId="6A185E20" w14:textId="6F3CDDF7" w:rsidR="00E24774" w:rsidRDefault="00E24774" w:rsidP="00A762D8">
      <w:pPr>
        <w:autoSpaceDE w:val="0"/>
        <w:autoSpaceDN w:val="0"/>
        <w:adjustRightInd w:val="0"/>
        <w:spacing w:after="0"/>
        <w:rPr>
          <w:i/>
          <w:iCs/>
        </w:rPr>
      </w:pPr>
    </w:p>
    <w:p w14:paraId="0D1C2F44" w14:textId="425DC2D8" w:rsidR="00E24774" w:rsidRDefault="00E24774" w:rsidP="00A762D8">
      <w:pPr>
        <w:autoSpaceDE w:val="0"/>
        <w:autoSpaceDN w:val="0"/>
        <w:adjustRightInd w:val="0"/>
        <w:spacing w:after="0"/>
        <w:rPr>
          <w:i/>
          <w:iCs/>
        </w:rPr>
      </w:pPr>
    </w:p>
    <w:p w14:paraId="2208A6D9" w14:textId="406AAA2C" w:rsidR="00E24774" w:rsidRDefault="00E24774" w:rsidP="00A762D8">
      <w:pPr>
        <w:autoSpaceDE w:val="0"/>
        <w:autoSpaceDN w:val="0"/>
        <w:adjustRightInd w:val="0"/>
        <w:spacing w:after="0"/>
        <w:rPr>
          <w:i/>
          <w:iCs/>
        </w:rPr>
      </w:pPr>
    </w:p>
    <w:p w14:paraId="547CF41F" w14:textId="35A747BB" w:rsidR="00E24774" w:rsidRDefault="00E24774" w:rsidP="00A762D8">
      <w:pPr>
        <w:autoSpaceDE w:val="0"/>
        <w:autoSpaceDN w:val="0"/>
        <w:adjustRightInd w:val="0"/>
        <w:spacing w:after="0"/>
        <w:rPr>
          <w:i/>
          <w:iCs/>
        </w:rPr>
      </w:pPr>
    </w:p>
    <w:p w14:paraId="6D7798B6" w14:textId="391875C8" w:rsidR="002A181E" w:rsidRDefault="002A181E" w:rsidP="00A762D8">
      <w:pPr>
        <w:autoSpaceDE w:val="0"/>
        <w:autoSpaceDN w:val="0"/>
        <w:adjustRightInd w:val="0"/>
        <w:spacing w:after="0"/>
        <w:rPr>
          <w:i/>
          <w:iCs/>
        </w:rPr>
      </w:pPr>
    </w:p>
    <w:p w14:paraId="7A6B433C" w14:textId="77777777" w:rsidR="002A181E" w:rsidRDefault="002A181E" w:rsidP="00A762D8">
      <w:pPr>
        <w:autoSpaceDE w:val="0"/>
        <w:autoSpaceDN w:val="0"/>
        <w:adjustRightInd w:val="0"/>
        <w:spacing w:after="0"/>
        <w:rPr>
          <w:i/>
          <w:iCs/>
        </w:rPr>
      </w:pPr>
    </w:p>
    <w:p w14:paraId="719FC3A1" w14:textId="52F97190" w:rsidR="00E24774" w:rsidRDefault="00E24774" w:rsidP="00A762D8">
      <w:pPr>
        <w:autoSpaceDE w:val="0"/>
        <w:autoSpaceDN w:val="0"/>
        <w:adjustRightInd w:val="0"/>
        <w:spacing w:after="0"/>
        <w:rPr>
          <w:i/>
          <w:iCs/>
        </w:rPr>
      </w:pPr>
    </w:p>
    <w:p w14:paraId="468693BA" w14:textId="65F99C79" w:rsidR="00E24774" w:rsidRDefault="00E24774" w:rsidP="00A762D8">
      <w:pPr>
        <w:autoSpaceDE w:val="0"/>
        <w:autoSpaceDN w:val="0"/>
        <w:adjustRightInd w:val="0"/>
        <w:spacing w:after="0"/>
        <w:rPr>
          <w:i/>
          <w:iCs/>
        </w:rPr>
      </w:pPr>
    </w:p>
    <w:p w14:paraId="33F4C8C4" w14:textId="6CC0D477" w:rsidR="00E24774" w:rsidRDefault="00E24774" w:rsidP="00A762D8">
      <w:pPr>
        <w:autoSpaceDE w:val="0"/>
        <w:autoSpaceDN w:val="0"/>
        <w:adjustRightInd w:val="0"/>
        <w:spacing w:after="0"/>
        <w:rPr>
          <w:i/>
          <w:iCs/>
        </w:rPr>
      </w:pPr>
    </w:p>
    <w:p w14:paraId="3CA3BC5C" w14:textId="77777777" w:rsidR="00E24774" w:rsidRDefault="00E24774" w:rsidP="00A762D8">
      <w:pPr>
        <w:autoSpaceDE w:val="0"/>
        <w:autoSpaceDN w:val="0"/>
        <w:adjustRightInd w:val="0"/>
        <w:spacing w:after="0"/>
        <w:rPr>
          <w:i/>
          <w:iCs/>
        </w:rPr>
      </w:pPr>
    </w:p>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76E1164F"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(фрукты, овощи, чеснок)</w:t>
      </w:r>
    </w:p>
    <w:p w14:paraId="27D5E342" w14:textId="38E5C9C2"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r w:rsidR="005C3324">
        <w:rPr>
          <w:caps/>
          <w:sz w:val="22"/>
          <w:szCs w:val="22"/>
        </w:rPr>
        <w:t>183862200101186220100100840010000000</w:t>
      </w:r>
    </w:p>
    <w:p w14:paraId="537C2588" w14:textId="77777777" w:rsidR="00C46D9F" w:rsidRPr="00C46D9F" w:rsidRDefault="00C46D9F" w:rsidP="00C46D9F">
      <w:pPr>
        <w:spacing w:after="0"/>
        <w:jc w:val="center"/>
        <w:rPr>
          <w:sz w:val="22"/>
          <w:szCs w:val="22"/>
        </w:rPr>
      </w:pPr>
    </w:p>
    <w:p w14:paraId="2C3734B0" w14:textId="5002B169" w:rsidR="0063672C" w:rsidRPr="0063672C" w:rsidRDefault="0063672C" w:rsidP="00BB2959">
      <w:pPr>
        <w:spacing w:after="0"/>
        <w:rPr>
          <w:sz w:val="22"/>
          <w:szCs w:val="22"/>
        </w:rPr>
      </w:pPr>
      <w:r w:rsidRPr="0063672C">
        <w:rPr>
          <w:sz w:val="22"/>
          <w:szCs w:val="22"/>
        </w:rPr>
        <w:t>г. </w:t>
      </w:r>
      <w:proofErr w:type="spellStart"/>
      <w:r w:rsidRPr="0063672C">
        <w:rPr>
          <w:sz w:val="22"/>
          <w:szCs w:val="22"/>
        </w:rPr>
        <w:t>Югорск</w:t>
      </w:r>
      <w:proofErr w:type="spellEnd"/>
      <w:r w:rsidRPr="0063672C">
        <w:rPr>
          <w:sz w:val="22"/>
          <w:szCs w:val="22"/>
        </w:rPr>
        <w:t xml:space="preserve">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E22AAF">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63672C">
        <w:rPr>
          <w:sz w:val="22"/>
          <w:szCs w:val="22"/>
        </w:rPr>
        <w:t>Югорска</w:t>
      </w:r>
      <w:proofErr w:type="spellEnd"/>
      <w:r w:rsidRPr="0063672C">
        <w:rPr>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BB2959">
      <w:pPr>
        <w:spacing w:after="0"/>
        <w:rPr>
          <w:sz w:val="22"/>
          <w:szCs w:val="22"/>
        </w:rPr>
      </w:pPr>
    </w:p>
    <w:p w14:paraId="0ECD3648" w14:textId="77777777" w:rsidR="0063672C" w:rsidRPr="0063672C" w:rsidRDefault="0063672C" w:rsidP="00BB2959">
      <w:pPr>
        <w:spacing w:after="0"/>
        <w:jc w:val="center"/>
        <w:rPr>
          <w:sz w:val="22"/>
          <w:szCs w:val="22"/>
        </w:rPr>
      </w:pPr>
      <w:r w:rsidRPr="0063672C">
        <w:rPr>
          <w:sz w:val="22"/>
          <w:szCs w:val="22"/>
        </w:rPr>
        <w:t>1. Предмет Договора</w:t>
      </w:r>
    </w:p>
    <w:p w14:paraId="71A810FD" w14:textId="77777777" w:rsidR="0063672C" w:rsidRPr="0063672C" w:rsidRDefault="0063672C" w:rsidP="00BB2959">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2362A83E" w:rsidR="0063672C" w:rsidRPr="0063672C" w:rsidRDefault="0063672C" w:rsidP="00BB2959">
      <w:pPr>
        <w:spacing w:after="0"/>
        <w:rPr>
          <w:sz w:val="22"/>
          <w:szCs w:val="22"/>
        </w:rPr>
      </w:pPr>
      <w:r w:rsidRPr="0063672C">
        <w:rPr>
          <w:sz w:val="22"/>
          <w:szCs w:val="22"/>
        </w:rPr>
        <w:t xml:space="preserve">Поставка товара осуществляется 2 раза в неделю (понедельник и четверг), по письменной или телефонной заявке заказчика. </w:t>
      </w:r>
    </w:p>
    <w:p w14:paraId="4C081C98" w14:textId="77777777" w:rsidR="0063672C" w:rsidRPr="0063672C" w:rsidRDefault="0063672C" w:rsidP="00BB2959">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BB2959">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BB2959">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BB2959">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BB2959">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18BDE517" w:rsidR="0063672C" w:rsidRPr="0063672C" w:rsidRDefault="0063672C" w:rsidP="00BB2959">
      <w:pPr>
        <w:spacing w:after="0"/>
        <w:rPr>
          <w:sz w:val="22"/>
          <w:szCs w:val="22"/>
        </w:rPr>
      </w:pPr>
      <w:r w:rsidRPr="0063672C">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63672C">
        <w:rPr>
          <w:sz w:val="22"/>
          <w:szCs w:val="22"/>
        </w:rPr>
        <w:t>Югорск</w:t>
      </w:r>
      <w:proofErr w:type="spellEnd"/>
      <w:r w:rsidRPr="0063672C">
        <w:rPr>
          <w:sz w:val="22"/>
          <w:szCs w:val="22"/>
        </w:rPr>
        <w:t>, ул.</w:t>
      </w:r>
      <w:r w:rsidR="00594AD5">
        <w:rPr>
          <w:sz w:val="22"/>
          <w:szCs w:val="22"/>
        </w:rPr>
        <w:t xml:space="preserve"> </w:t>
      </w:r>
      <w:r w:rsidR="002A181E">
        <w:rPr>
          <w:sz w:val="22"/>
          <w:szCs w:val="22"/>
        </w:rPr>
        <w:t>Мира, д.6</w:t>
      </w:r>
      <w:r w:rsidRPr="0063672C">
        <w:rPr>
          <w:sz w:val="22"/>
          <w:szCs w:val="22"/>
        </w:rPr>
        <w:t>,  (далее – «место поставки»).</w:t>
      </w:r>
    </w:p>
    <w:p w14:paraId="792BAE37" w14:textId="77777777" w:rsidR="0063672C" w:rsidRPr="0063672C" w:rsidRDefault="0063672C" w:rsidP="00BB2959">
      <w:pPr>
        <w:spacing w:after="0"/>
        <w:rPr>
          <w:sz w:val="22"/>
          <w:szCs w:val="22"/>
        </w:rPr>
      </w:pPr>
    </w:p>
    <w:p w14:paraId="1BC76EA4" w14:textId="77777777" w:rsidR="0063672C" w:rsidRPr="0063672C" w:rsidRDefault="0063672C" w:rsidP="00BB2959">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BB2959">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E0E3EA6" w14:textId="77777777" w:rsidR="002A181E" w:rsidRPr="002A181E" w:rsidRDefault="002A181E" w:rsidP="002A181E">
      <w:pPr>
        <w:autoSpaceDE w:val="0"/>
        <w:autoSpaceDN w:val="0"/>
        <w:adjustRightInd w:val="0"/>
        <w:spacing w:after="0"/>
        <w:rPr>
          <w:sz w:val="22"/>
          <w:szCs w:val="20"/>
        </w:rPr>
      </w:pPr>
      <w:r w:rsidRPr="002A181E">
        <w:t xml:space="preserve">Источник финансирования </w:t>
      </w:r>
      <w:r w:rsidRPr="002A181E">
        <w:rPr>
          <w:sz w:val="22"/>
          <w:szCs w:val="20"/>
        </w:rPr>
        <w:t xml:space="preserve">за счет средств бюджета города </w:t>
      </w:r>
      <w:proofErr w:type="spellStart"/>
      <w:r w:rsidRPr="002A181E">
        <w:rPr>
          <w:sz w:val="22"/>
          <w:szCs w:val="20"/>
        </w:rPr>
        <w:t>Югорска</w:t>
      </w:r>
      <w:proofErr w:type="spellEnd"/>
      <w:r w:rsidRPr="002A181E">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w:t>
      </w:r>
      <w:r w:rsidRPr="002A181E">
        <w:rPr>
          <w:sz w:val="22"/>
          <w:szCs w:val="20"/>
        </w:rPr>
        <w:lastRenderedPageBreak/>
        <w:t xml:space="preserve">деятельность по имеющим государственную аккредитацию основным общеобразовательным программам) и за </w:t>
      </w:r>
      <w:r w:rsidRPr="002A181E">
        <w:t>счет средств от приносящей доход деятельности.</w:t>
      </w:r>
    </w:p>
    <w:p w14:paraId="24CB7368" w14:textId="77777777" w:rsidR="0063672C" w:rsidRPr="0063672C" w:rsidRDefault="0063672C" w:rsidP="00BB2959">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BB2959">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BB2959">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BB2959">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BB2959">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BB2959">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FD334A3" w14:textId="77777777" w:rsidR="0063672C" w:rsidRPr="0063672C" w:rsidRDefault="0063672C" w:rsidP="00BB2959">
      <w:pPr>
        <w:spacing w:after="0"/>
        <w:rPr>
          <w:sz w:val="22"/>
          <w:szCs w:val="22"/>
        </w:rPr>
      </w:pPr>
    </w:p>
    <w:p w14:paraId="74972402" w14:textId="77777777" w:rsidR="0063672C" w:rsidRPr="0063672C" w:rsidRDefault="0063672C" w:rsidP="00BB2959">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BB2959">
      <w:pPr>
        <w:spacing w:after="0"/>
        <w:rPr>
          <w:sz w:val="22"/>
          <w:szCs w:val="22"/>
        </w:rPr>
      </w:pPr>
      <w:r w:rsidRPr="0063672C">
        <w:rPr>
          <w:sz w:val="22"/>
          <w:szCs w:val="22"/>
        </w:rPr>
        <w:t>3.1. Заказчик имеет право:</w:t>
      </w:r>
    </w:p>
    <w:p w14:paraId="62E5CF24" w14:textId="77777777" w:rsidR="0063672C" w:rsidRPr="0063672C" w:rsidRDefault="0063672C" w:rsidP="00BB2959">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BB2959">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BB2959">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BB2959">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BB2959">
      <w:pPr>
        <w:spacing w:after="0"/>
        <w:rPr>
          <w:sz w:val="22"/>
          <w:szCs w:val="22"/>
        </w:rPr>
      </w:pPr>
      <w:r w:rsidRPr="0063672C">
        <w:rPr>
          <w:sz w:val="22"/>
          <w:szCs w:val="22"/>
        </w:rPr>
        <w:t>3.2. Заказчик обязан:</w:t>
      </w:r>
    </w:p>
    <w:p w14:paraId="45DE88C8" w14:textId="77777777" w:rsidR="0063672C" w:rsidRPr="0063672C" w:rsidRDefault="0063672C" w:rsidP="00BB2959">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BB2959">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BB2959">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BB2959">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BB2959">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BB2959">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BB2959">
      <w:pPr>
        <w:tabs>
          <w:tab w:val="num" w:pos="709"/>
        </w:tabs>
        <w:spacing w:after="0"/>
        <w:rPr>
          <w:sz w:val="22"/>
          <w:szCs w:val="22"/>
        </w:rPr>
      </w:pPr>
      <w:r w:rsidRPr="0063672C">
        <w:rPr>
          <w:sz w:val="22"/>
          <w:szCs w:val="22"/>
        </w:rPr>
        <w:lastRenderedPageBreak/>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BB2959">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BB2959">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BB2959">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BB2959">
      <w:pPr>
        <w:spacing w:after="0"/>
        <w:rPr>
          <w:sz w:val="22"/>
          <w:szCs w:val="22"/>
        </w:rPr>
      </w:pPr>
      <w:r w:rsidRPr="0063672C">
        <w:rPr>
          <w:sz w:val="22"/>
          <w:szCs w:val="22"/>
        </w:rPr>
        <w:t>3.4. Поставщик вправе:</w:t>
      </w:r>
    </w:p>
    <w:p w14:paraId="09F57544" w14:textId="77777777" w:rsidR="0063672C" w:rsidRPr="0063672C" w:rsidRDefault="0063672C" w:rsidP="00BB2959">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BB2959">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BB2959">
      <w:pPr>
        <w:spacing w:after="0"/>
        <w:rPr>
          <w:sz w:val="22"/>
          <w:szCs w:val="22"/>
        </w:rPr>
      </w:pPr>
    </w:p>
    <w:p w14:paraId="01362666" w14:textId="77777777" w:rsidR="0063672C" w:rsidRPr="0063672C" w:rsidRDefault="0063672C" w:rsidP="00BB2959">
      <w:pPr>
        <w:spacing w:after="0"/>
        <w:jc w:val="center"/>
        <w:rPr>
          <w:sz w:val="22"/>
          <w:szCs w:val="22"/>
        </w:rPr>
      </w:pPr>
      <w:r w:rsidRPr="0063672C">
        <w:rPr>
          <w:sz w:val="22"/>
          <w:szCs w:val="22"/>
        </w:rPr>
        <w:t>4. Порядок и сроки поставки товара</w:t>
      </w:r>
    </w:p>
    <w:p w14:paraId="156BD6C9" w14:textId="21D245CA" w:rsidR="0063672C" w:rsidRPr="0063672C" w:rsidRDefault="0063672C" w:rsidP="00BB2959">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E24774">
        <w:rPr>
          <w:sz w:val="22"/>
          <w:szCs w:val="22"/>
          <w:u w:val="single"/>
        </w:rPr>
        <w:t>, но не ранее 01.01.2019г по 30.06.2019</w:t>
      </w:r>
      <w:r w:rsidRPr="0063672C">
        <w:rPr>
          <w:sz w:val="22"/>
          <w:szCs w:val="22"/>
          <w:u w:val="single"/>
        </w:rPr>
        <w:t xml:space="preserve"> г. по письменной или телефонной заявке Заказчика 2 раза в неделю (понедельник и четверг) с 08.00 до </w:t>
      </w:r>
      <w:r w:rsidR="00C5288E" w:rsidRPr="0063672C">
        <w:rPr>
          <w:sz w:val="22"/>
          <w:szCs w:val="22"/>
          <w:u w:val="single"/>
        </w:rPr>
        <w:t>15.00</w:t>
      </w:r>
      <w:r w:rsidR="00C5288E">
        <w:rPr>
          <w:sz w:val="22"/>
          <w:szCs w:val="22"/>
          <w:u w:val="single"/>
        </w:rPr>
        <w:t>.</w:t>
      </w:r>
      <w:r w:rsidR="00C5288E" w:rsidRPr="0063672C">
        <w:rPr>
          <w:sz w:val="22"/>
          <w:szCs w:val="22"/>
          <w:u w:val="single"/>
        </w:rPr>
        <w:t xml:space="preserve"> Остаточный</w:t>
      </w:r>
      <w:r w:rsidRPr="0063672C">
        <w:rPr>
          <w:bCs/>
          <w:sz w:val="22"/>
          <w:szCs w:val="22"/>
        </w:rPr>
        <w:t xml:space="preserve"> срок годности поставляемого товара должен быть не менее </w:t>
      </w:r>
      <w:r w:rsidR="00C5288E">
        <w:rPr>
          <w:bCs/>
          <w:sz w:val="22"/>
          <w:szCs w:val="22"/>
        </w:rPr>
        <w:t>80%</w:t>
      </w:r>
      <w:r w:rsidRPr="0063672C">
        <w:rPr>
          <w:bCs/>
          <w:sz w:val="22"/>
          <w:szCs w:val="22"/>
        </w:rPr>
        <w:t xml:space="preserve"> срока, установленного производителем данного товара.</w:t>
      </w:r>
    </w:p>
    <w:p w14:paraId="651B8FEF" w14:textId="77777777" w:rsidR="0063672C" w:rsidRPr="0063672C" w:rsidRDefault="0063672C" w:rsidP="00BB2959">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BB2959">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604CBE5F" w:rsidR="0063672C" w:rsidRPr="0063672C" w:rsidRDefault="0063672C" w:rsidP="00BB2959">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00C5288E">
        <w:rPr>
          <w:b/>
          <w:sz w:val="22"/>
          <w:szCs w:val="22"/>
          <w:lang w:val="en-US"/>
        </w:rPr>
        <w:t>buhgalteriya</w:t>
      </w:r>
      <w:proofErr w:type="spellEnd"/>
      <w:r w:rsidR="00C5288E" w:rsidRPr="00C5288E">
        <w:rPr>
          <w:b/>
          <w:sz w:val="22"/>
          <w:szCs w:val="22"/>
        </w:rPr>
        <w:t>.</w:t>
      </w:r>
      <w:proofErr w:type="spellStart"/>
      <w:r w:rsidR="00C5288E">
        <w:rPr>
          <w:b/>
          <w:sz w:val="22"/>
          <w:szCs w:val="22"/>
          <w:lang w:val="en-US"/>
        </w:rPr>
        <w:t>soshv</w:t>
      </w:r>
      <w:proofErr w:type="spellEnd"/>
      <w:r w:rsidR="00C5288E" w:rsidRPr="00C5288E">
        <w:rPr>
          <w:b/>
          <w:sz w:val="22"/>
          <w:szCs w:val="22"/>
        </w:rPr>
        <w:t>@</w:t>
      </w:r>
      <w:r w:rsidR="00C5288E">
        <w:rPr>
          <w:b/>
          <w:sz w:val="22"/>
          <w:szCs w:val="22"/>
          <w:lang w:val="en-US"/>
        </w:rPr>
        <w:t>mail</w:t>
      </w:r>
      <w:r w:rsidR="00C5288E" w:rsidRPr="00C5288E">
        <w:rPr>
          <w:b/>
          <w:sz w:val="22"/>
          <w:szCs w:val="22"/>
        </w:rPr>
        <w:t>.</w:t>
      </w:r>
      <w:proofErr w:type="spellStart"/>
      <w:r w:rsidR="00C5288E">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BB2959">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BB2959">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BB2959">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BB2959">
      <w:pPr>
        <w:spacing w:after="0"/>
        <w:rPr>
          <w:sz w:val="22"/>
          <w:szCs w:val="22"/>
        </w:rPr>
      </w:pPr>
    </w:p>
    <w:p w14:paraId="1DE6CE0F" w14:textId="77777777" w:rsidR="0063672C" w:rsidRPr="0063672C" w:rsidRDefault="0063672C" w:rsidP="00BB2959">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BB2959">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BB2959">
      <w:pPr>
        <w:numPr>
          <w:ilvl w:val="0"/>
          <w:numId w:val="11"/>
        </w:numPr>
        <w:tabs>
          <w:tab w:val="num" w:pos="840"/>
        </w:tabs>
        <w:spacing w:after="0"/>
        <w:ind w:left="0"/>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BB2959">
      <w:pPr>
        <w:numPr>
          <w:ilvl w:val="0"/>
          <w:numId w:val="11"/>
        </w:numPr>
        <w:tabs>
          <w:tab w:val="num" w:pos="840"/>
        </w:tabs>
        <w:spacing w:after="0"/>
        <w:ind w:left="0"/>
        <w:jc w:val="left"/>
        <w:rPr>
          <w:sz w:val="22"/>
          <w:szCs w:val="22"/>
        </w:rPr>
      </w:pPr>
      <w:r w:rsidRPr="0063672C">
        <w:rPr>
          <w:sz w:val="22"/>
          <w:szCs w:val="22"/>
        </w:rPr>
        <w:t xml:space="preserve">товарные накладные, </w:t>
      </w:r>
    </w:p>
    <w:p w14:paraId="1C2252B8" w14:textId="77777777" w:rsidR="0063672C" w:rsidRPr="0063672C" w:rsidRDefault="0063672C" w:rsidP="00BB2959">
      <w:pPr>
        <w:numPr>
          <w:ilvl w:val="0"/>
          <w:numId w:val="11"/>
        </w:numPr>
        <w:tabs>
          <w:tab w:val="num" w:pos="840"/>
        </w:tabs>
        <w:spacing w:after="0"/>
        <w:ind w:left="0"/>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BB2959">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BB2959">
      <w:pPr>
        <w:spacing w:after="0"/>
        <w:rPr>
          <w:sz w:val="22"/>
          <w:szCs w:val="22"/>
        </w:rPr>
      </w:pPr>
      <w:r w:rsidRPr="0063672C">
        <w:rPr>
          <w:sz w:val="22"/>
          <w:szCs w:val="22"/>
        </w:rPr>
        <w:lastRenderedPageBreak/>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BB2959">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BB2959">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BB2959">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BB2959">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BB2959">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BB2959">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BB2959">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BB2959">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BB2959">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BB2959">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BB2959">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BB2959">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BB2959">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BB2959">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BB2959">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w:t>
      </w:r>
      <w:r w:rsidRPr="0063672C">
        <w:rPr>
          <w:sz w:val="22"/>
          <w:szCs w:val="22"/>
        </w:rPr>
        <w:lastRenderedPageBreak/>
        <w:t xml:space="preserve">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BB2959">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BB2959">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BB2959">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BB2959">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BB2959">
      <w:pPr>
        <w:spacing w:after="0"/>
        <w:rPr>
          <w:sz w:val="22"/>
          <w:szCs w:val="22"/>
        </w:rPr>
      </w:pPr>
    </w:p>
    <w:p w14:paraId="6D6937A1" w14:textId="77777777" w:rsidR="0063672C" w:rsidRPr="0063672C" w:rsidRDefault="0063672C" w:rsidP="00BB2959">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BB2959">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4C60F3AB" w:rsidR="0063672C" w:rsidRPr="0063672C" w:rsidRDefault="0063672C" w:rsidP="00BB2959">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4D2817">
        <w:rPr>
          <w:b/>
          <w:sz w:val="22"/>
          <w:szCs w:val="22"/>
        </w:rPr>
        <w:t>23 488</w:t>
      </w:r>
      <w:r w:rsidRPr="0063672C">
        <w:rPr>
          <w:b/>
          <w:sz w:val="22"/>
          <w:szCs w:val="22"/>
        </w:rPr>
        <w:t xml:space="preserve"> (</w:t>
      </w:r>
      <w:r w:rsidR="00E24774">
        <w:rPr>
          <w:b/>
          <w:sz w:val="22"/>
          <w:szCs w:val="22"/>
        </w:rPr>
        <w:t xml:space="preserve">двадцать три тысячи четыреста восемьдесят </w:t>
      </w:r>
      <w:r w:rsidR="004D2817">
        <w:rPr>
          <w:b/>
          <w:sz w:val="22"/>
          <w:szCs w:val="22"/>
        </w:rPr>
        <w:t>восемь</w:t>
      </w:r>
      <w:r w:rsidR="003200A8">
        <w:rPr>
          <w:b/>
          <w:sz w:val="22"/>
          <w:szCs w:val="22"/>
        </w:rPr>
        <w:t>) рубл</w:t>
      </w:r>
      <w:r w:rsidR="00FB1217">
        <w:rPr>
          <w:b/>
          <w:sz w:val="22"/>
          <w:szCs w:val="22"/>
        </w:rPr>
        <w:t>ей</w:t>
      </w:r>
      <w:r w:rsidR="003200A8">
        <w:rPr>
          <w:b/>
          <w:sz w:val="22"/>
          <w:szCs w:val="22"/>
        </w:rPr>
        <w:t xml:space="preserve"> </w:t>
      </w:r>
      <w:r w:rsidR="004D2817">
        <w:rPr>
          <w:b/>
          <w:sz w:val="22"/>
          <w:szCs w:val="22"/>
        </w:rPr>
        <w:t>35</w:t>
      </w:r>
      <w:r w:rsidR="00E24774">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7373ED1E" w:rsidR="0063672C" w:rsidRPr="0063672C" w:rsidRDefault="0063672C" w:rsidP="00BB2959">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E22AAF">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BB2959">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BB2959">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BB2959">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BB2959">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BB2959">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BB2959">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 xml:space="preserve">с учетом требований </w:t>
      </w:r>
      <w:r w:rsidRPr="0063672C">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BB2959">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4635CDCE" w:rsidR="0063672C" w:rsidRPr="0063672C" w:rsidRDefault="0063672C" w:rsidP="00BB2959">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E22AAF">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BB2959">
      <w:pPr>
        <w:autoSpaceDE w:val="0"/>
        <w:autoSpaceDN w:val="0"/>
        <w:adjustRightInd w:val="0"/>
        <w:spacing w:after="0"/>
        <w:ind w:firstLine="540"/>
        <w:rPr>
          <w:i/>
          <w:iCs/>
          <w:color w:val="000000"/>
        </w:rPr>
      </w:pPr>
    </w:p>
    <w:p w14:paraId="2A2CC99E" w14:textId="77777777" w:rsidR="0063672C" w:rsidRPr="0063672C" w:rsidRDefault="0063672C" w:rsidP="00BB2959">
      <w:pPr>
        <w:spacing w:after="0"/>
        <w:jc w:val="center"/>
        <w:rPr>
          <w:sz w:val="22"/>
          <w:szCs w:val="22"/>
        </w:rPr>
      </w:pPr>
      <w:r w:rsidRPr="0063672C">
        <w:rPr>
          <w:sz w:val="22"/>
          <w:szCs w:val="22"/>
        </w:rPr>
        <w:t>7. Ответственность сторон</w:t>
      </w:r>
    </w:p>
    <w:p w14:paraId="133F7803" w14:textId="6620D087" w:rsidR="0063672C" w:rsidRPr="0063672C" w:rsidRDefault="0063672C" w:rsidP="00BB2959">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E22AAF">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CF3F46" w:rsidRDefault="0063672C" w:rsidP="00BB2959">
      <w:pPr>
        <w:autoSpaceDE w:val="0"/>
        <w:autoSpaceDN w:val="0"/>
        <w:adjustRightInd w:val="0"/>
        <w:spacing w:after="0"/>
        <w:rPr>
          <w:color w:val="000000" w:themeColor="text1"/>
        </w:rPr>
      </w:pPr>
      <w:bookmarkStart w:id="40" w:name="P57"/>
      <w:bookmarkEnd w:id="40"/>
      <w:r w:rsidRPr="00CF3F46">
        <w:rPr>
          <w:color w:val="000000" w:themeColor="text1"/>
          <w:sz w:val="22"/>
          <w:szCs w:val="22"/>
        </w:rPr>
        <w:t>7.3</w:t>
      </w:r>
      <w:r w:rsidRPr="00CF3F46">
        <w:rPr>
          <w:b/>
          <w:color w:val="000000" w:themeColor="text1"/>
          <w:sz w:val="22"/>
          <w:szCs w:val="22"/>
        </w:rPr>
        <w:t xml:space="preserve">. </w:t>
      </w:r>
      <w:r w:rsidRPr="00CF3F46">
        <w:rPr>
          <w:color w:val="000000" w:themeColor="text1"/>
          <w:sz w:val="22"/>
          <w:szCs w:val="22"/>
        </w:rPr>
        <w:tab/>
      </w:r>
      <w:r w:rsidRPr="00CF3F46">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CF3F46">
        <w:rPr>
          <w:color w:val="000000" w:themeColor="text1"/>
          <w:vertAlign w:val="superscript"/>
        </w:rPr>
        <w:footnoteReference w:id="2"/>
      </w:r>
      <w:r w:rsidRPr="00CF3F46">
        <w:rPr>
          <w:color w:val="000000" w:themeColor="text1"/>
        </w:rPr>
        <w:t>, что составляет ______ (_______________) рублей __ копеек.</w:t>
      </w:r>
    </w:p>
    <w:p w14:paraId="53C50A0B" w14:textId="77777777" w:rsidR="0063672C" w:rsidRPr="0063672C" w:rsidRDefault="0063672C" w:rsidP="00BB2959">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91F31DF" w14:textId="77777777" w:rsidR="0063672C" w:rsidRPr="0063672C" w:rsidRDefault="0063672C" w:rsidP="00BB2959">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4"/>
      </w:r>
      <w:r w:rsidRPr="0063672C">
        <w:rPr>
          <w:color w:val="000000" w:themeColor="text1"/>
        </w:rPr>
        <w:t>, что составляет ______ (_______________) рублей __ копеек.</w:t>
      </w:r>
    </w:p>
    <w:p w14:paraId="4CC904BD" w14:textId="77777777" w:rsidR="0063672C" w:rsidRPr="0063672C" w:rsidRDefault="0063672C" w:rsidP="00BB2959">
      <w:pPr>
        <w:autoSpaceDE w:val="0"/>
        <w:autoSpaceDN w:val="0"/>
        <w:adjustRightInd w:val="0"/>
        <w:spacing w:after="0"/>
        <w:rPr>
          <w:sz w:val="22"/>
          <w:szCs w:val="22"/>
        </w:rPr>
      </w:pPr>
      <w:r w:rsidRPr="0063672C">
        <w:rPr>
          <w:sz w:val="22"/>
          <w:szCs w:val="22"/>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67CE0B67" w14:textId="77777777" w:rsidR="005931B6" w:rsidRPr="005931B6" w:rsidRDefault="005931B6" w:rsidP="00BB2959">
      <w:pPr>
        <w:autoSpaceDE w:val="0"/>
        <w:autoSpaceDN w:val="0"/>
        <w:adjustRightInd w:val="0"/>
        <w:spacing w:after="0"/>
        <w:rPr>
          <w:sz w:val="22"/>
          <w:szCs w:val="22"/>
        </w:rPr>
      </w:pPr>
      <w:bookmarkStart w:id="41" w:name="P82"/>
      <w:bookmarkEnd w:id="41"/>
      <w:r w:rsidRPr="005931B6">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931B6">
        <w:rPr>
          <w:sz w:val="22"/>
          <w:szCs w:val="22"/>
          <w:vertAlign w:val="superscript"/>
        </w:rPr>
        <w:footnoteReference w:id="5"/>
      </w:r>
      <w:r w:rsidRPr="005931B6">
        <w:rPr>
          <w:sz w:val="22"/>
          <w:szCs w:val="22"/>
        </w:rPr>
        <w:t>, что составляет ______ (_______________) рублей __ копеек.</w:t>
      </w:r>
    </w:p>
    <w:p w14:paraId="4365202C"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BB2959">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BB2959">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BB2959">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BB2959">
      <w:pPr>
        <w:widowControl w:val="0"/>
        <w:autoSpaceDE w:val="0"/>
        <w:autoSpaceDN w:val="0"/>
        <w:adjustRightInd w:val="0"/>
        <w:spacing w:after="0"/>
        <w:rPr>
          <w:sz w:val="22"/>
          <w:szCs w:val="22"/>
        </w:rPr>
      </w:pPr>
    </w:p>
    <w:p w14:paraId="52D7D7E8" w14:textId="77777777" w:rsidR="0063672C" w:rsidRPr="0063672C" w:rsidRDefault="0063672C" w:rsidP="00BB2959">
      <w:pPr>
        <w:spacing w:after="0"/>
        <w:rPr>
          <w:sz w:val="22"/>
          <w:szCs w:val="22"/>
        </w:rPr>
      </w:pPr>
    </w:p>
    <w:p w14:paraId="3D82B4ED" w14:textId="77777777" w:rsidR="0063672C" w:rsidRPr="0063672C" w:rsidRDefault="0063672C" w:rsidP="00BB2959">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BB2959">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BB2959">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BB2959">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BB2959">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BB2959">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BB2959">
      <w:pPr>
        <w:spacing w:after="0"/>
        <w:rPr>
          <w:sz w:val="22"/>
          <w:szCs w:val="22"/>
        </w:rPr>
      </w:pPr>
    </w:p>
    <w:p w14:paraId="46228425" w14:textId="77777777" w:rsidR="0063672C" w:rsidRPr="0063672C" w:rsidRDefault="0063672C" w:rsidP="00BB2959">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BB2959">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BB2959">
      <w:pPr>
        <w:spacing w:after="0"/>
        <w:rPr>
          <w:sz w:val="22"/>
          <w:szCs w:val="22"/>
        </w:rPr>
      </w:pPr>
      <w:r w:rsidRPr="0063672C">
        <w:rPr>
          <w:sz w:val="22"/>
          <w:szCs w:val="22"/>
        </w:rPr>
        <w:lastRenderedPageBreak/>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BB2959">
      <w:pPr>
        <w:spacing w:after="0"/>
        <w:rPr>
          <w:sz w:val="22"/>
          <w:szCs w:val="22"/>
        </w:rPr>
      </w:pPr>
    </w:p>
    <w:p w14:paraId="27B5E838" w14:textId="77777777" w:rsidR="0063672C" w:rsidRPr="0063672C" w:rsidRDefault="0063672C" w:rsidP="00BB2959">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BB2959">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BB2959">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BB2959">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BB2959">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BB2959">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BB2959">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BB2959">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BB2959">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BB2959">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BB2959">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BB2959">
      <w:pPr>
        <w:spacing w:after="0"/>
        <w:rPr>
          <w:sz w:val="22"/>
          <w:szCs w:val="22"/>
        </w:rPr>
      </w:pPr>
      <w:r w:rsidRPr="0063672C">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w:t>
      </w:r>
      <w:r w:rsidRPr="0063672C">
        <w:rPr>
          <w:sz w:val="22"/>
          <w:szCs w:val="22"/>
        </w:rPr>
        <w:lastRenderedPageBreak/>
        <w:t>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BB2959">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BB2959">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BB2959">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BB2959">
      <w:pPr>
        <w:spacing w:after="0"/>
        <w:rPr>
          <w:sz w:val="22"/>
          <w:szCs w:val="22"/>
        </w:rPr>
      </w:pPr>
    </w:p>
    <w:p w14:paraId="034FBCFB" w14:textId="77777777" w:rsidR="0063672C" w:rsidRPr="0063672C" w:rsidRDefault="0063672C" w:rsidP="00BB2959">
      <w:pPr>
        <w:spacing w:after="0"/>
        <w:jc w:val="center"/>
        <w:rPr>
          <w:sz w:val="22"/>
          <w:szCs w:val="22"/>
        </w:rPr>
      </w:pPr>
      <w:r w:rsidRPr="0063672C">
        <w:rPr>
          <w:sz w:val="22"/>
          <w:szCs w:val="22"/>
        </w:rPr>
        <w:t>11.Срок действия Договора</w:t>
      </w:r>
    </w:p>
    <w:p w14:paraId="2511A85A" w14:textId="08869DB6" w:rsidR="0063672C" w:rsidRPr="0063672C" w:rsidRDefault="0063672C" w:rsidP="00BB2959">
      <w:pPr>
        <w:spacing w:after="0"/>
        <w:rPr>
          <w:sz w:val="22"/>
          <w:szCs w:val="22"/>
        </w:rPr>
      </w:pPr>
      <w:r w:rsidRPr="0063672C">
        <w:rPr>
          <w:sz w:val="22"/>
          <w:szCs w:val="22"/>
        </w:rPr>
        <w:t>11.1. Договор вступает в силу со дня подписания его Сторонами</w:t>
      </w:r>
      <w:r w:rsidR="00E24774">
        <w:rPr>
          <w:sz w:val="22"/>
          <w:szCs w:val="22"/>
        </w:rPr>
        <w:t>, но не ранее 01 января 2019г и действует до 30</w:t>
      </w:r>
      <w:r w:rsidRPr="0063672C">
        <w:rPr>
          <w:sz w:val="22"/>
          <w:szCs w:val="22"/>
        </w:rPr>
        <w:t xml:space="preserve"> </w:t>
      </w:r>
      <w:r w:rsidR="00E24774">
        <w:rPr>
          <w:sz w:val="22"/>
          <w:szCs w:val="22"/>
        </w:rPr>
        <w:t>июня 2019</w:t>
      </w:r>
      <w:r w:rsidRPr="0063672C">
        <w:rPr>
          <w:sz w:val="22"/>
          <w:szCs w:val="22"/>
        </w:rPr>
        <w:t xml:space="preserve"> г.  </w:t>
      </w:r>
    </w:p>
    <w:p w14:paraId="31743CE5" w14:textId="1A5509C5" w:rsidR="0063672C" w:rsidRPr="0063672C" w:rsidRDefault="0063672C" w:rsidP="00BB2959">
      <w:pPr>
        <w:spacing w:after="0"/>
        <w:rPr>
          <w:sz w:val="22"/>
          <w:szCs w:val="22"/>
        </w:rPr>
      </w:pPr>
      <w:r w:rsidRPr="0063672C">
        <w:rPr>
          <w:sz w:val="22"/>
          <w:szCs w:val="22"/>
        </w:rPr>
        <w:t xml:space="preserve">С 01 </w:t>
      </w:r>
      <w:r w:rsidR="00E24774">
        <w:rPr>
          <w:sz w:val="22"/>
          <w:szCs w:val="22"/>
        </w:rPr>
        <w:t>июля</w:t>
      </w:r>
      <w:r w:rsidRPr="0063672C">
        <w:rPr>
          <w:sz w:val="22"/>
          <w:szCs w:val="22"/>
        </w:rPr>
        <w:t xml:space="preserve">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BB2959">
      <w:pPr>
        <w:spacing w:after="0"/>
        <w:rPr>
          <w:sz w:val="22"/>
          <w:szCs w:val="22"/>
        </w:rPr>
      </w:pPr>
    </w:p>
    <w:p w14:paraId="6327AAD4" w14:textId="77777777" w:rsidR="0063672C" w:rsidRPr="0063672C" w:rsidRDefault="0063672C" w:rsidP="00BB2959">
      <w:pPr>
        <w:spacing w:after="0"/>
        <w:jc w:val="center"/>
        <w:rPr>
          <w:sz w:val="22"/>
          <w:szCs w:val="22"/>
        </w:rPr>
      </w:pPr>
      <w:r w:rsidRPr="0063672C">
        <w:rPr>
          <w:sz w:val="22"/>
          <w:szCs w:val="22"/>
        </w:rPr>
        <w:t>12.Прочие условия</w:t>
      </w:r>
    </w:p>
    <w:p w14:paraId="03D16DAC" w14:textId="77777777" w:rsidR="0063672C" w:rsidRPr="0063672C" w:rsidRDefault="0063672C" w:rsidP="00BB2959">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BB2959">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BB2959">
      <w:pPr>
        <w:spacing w:after="0"/>
        <w:rPr>
          <w:sz w:val="22"/>
          <w:szCs w:val="22"/>
        </w:rPr>
      </w:pPr>
      <w:r w:rsidRPr="0063672C">
        <w:rPr>
          <w:sz w:val="22"/>
          <w:szCs w:val="22"/>
        </w:rPr>
        <w:t>12.3. К Договору прилагаются:</w:t>
      </w:r>
    </w:p>
    <w:p w14:paraId="4969CA8D" w14:textId="77777777" w:rsidR="0063672C" w:rsidRPr="0063672C" w:rsidRDefault="0063672C" w:rsidP="00BB2959">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BB2959">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BB2959">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BB2959">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BB2959">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BB2959">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BB2959">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BB2959">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w:t>
      </w:r>
      <w:r w:rsidRPr="0063672C">
        <w:rPr>
          <w:sz w:val="22"/>
          <w:szCs w:val="22"/>
        </w:rPr>
        <w:lastRenderedPageBreak/>
        <w:t xml:space="preserve">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BB2959">
      <w:pPr>
        <w:spacing w:after="0"/>
        <w:rPr>
          <w:sz w:val="22"/>
          <w:szCs w:val="22"/>
        </w:rPr>
      </w:pPr>
    </w:p>
    <w:p w14:paraId="58E82F4B" w14:textId="77777777" w:rsidR="0063672C" w:rsidRPr="0063672C" w:rsidRDefault="0063672C" w:rsidP="00BB2959">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660B31">
        <w:tc>
          <w:tcPr>
            <w:tcW w:w="4914" w:type="dxa"/>
          </w:tcPr>
          <w:p w14:paraId="5E6B36D2" w14:textId="77777777" w:rsidR="0063672C" w:rsidRPr="0063672C" w:rsidRDefault="0063672C" w:rsidP="00BB2959">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BB2959">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 xml:space="preserve">г. </w:t>
            </w:r>
            <w:proofErr w:type="spellStart"/>
            <w:r w:rsidRPr="0063672C">
              <w:rPr>
                <w:color w:val="000000"/>
                <w:sz w:val="22"/>
                <w:szCs w:val="20"/>
              </w:rPr>
              <w:t>Югорск</w:t>
            </w:r>
            <w:proofErr w:type="spellEnd"/>
            <w:r w:rsidRPr="0063672C">
              <w:rPr>
                <w:color w:val="000000"/>
                <w:sz w:val="22"/>
                <w:szCs w:val="20"/>
              </w:rPr>
              <w:t>, ул. Мира д. 6</w:t>
            </w:r>
          </w:p>
          <w:p w14:paraId="3E568178"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BB2959">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BB2959">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BB2959">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BB2959">
            <w:pPr>
              <w:autoSpaceDE w:val="0"/>
              <w:autoSpaceDN w:val="0"/>
              <w:adjustRightInd w:val="0"/>
              <w:spacing w:after="0"/>
              <w:rPr>
                <w:color w:val="000000"/>
                <w:sz w:val="20"/>
                <w:szCs w:val="20"/>
              </w:rPr>
            </w:pPr>
          </w:p>
          <w:p w14:paraId="263027B4" w14:textId="77777777" w:rsidR="0063672C" w:rsidRPr="0063672C" w:rsidRDefault="0063672C" w:rsidP="00BB2959">
            <w:pPr>
              <w:spacing w:after="0"/>
              <w:rPr>
                <w:rFonts w:eastAsia="Calibri"/>
                <w:b/>
                <w:bCs/>
                <w:sz w:val="22"/>
                <w:szCs w:val="22"/>
              </w:rPr>
            </w:pPr>
          </w:p>
        </w:tc>
        <w:tc>
          <w:tcPr>
            <w:tcW w:w="4914" w:type="dxa"/>
          </w:tcPr>
          <w:p w14:paraId="206FF9D0" w14:textId="77777777" w:rsidR="0063672C" w:rsidRPr="0063672C" w:rsidRDefault="0063672C" w:rsidP="00BB2959">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BB2959">
            <w:pPr>
              <w:spacing w:after="0"/>
              <w:rPr>
                <w:bCs/>
                <w:sz w:val="22"/>
                <w:szCs w:val="22"/>
              </w:rPr>
            </w:pPr>
          </w:p>
          <w:p w14:paraId="673F50A6" w14:textId="77777777" w:rsidR="0063672C" w:rsidRPr="0063672C" w:rsidRDefault="0063672C" w:rsidP="00BB2959">
            <w:pPr>
              <w:spacing w:after="0"/>
              <w:ind w:hanging="4"/>
              <w:rPr>
                <w:rFonts w:eastAsia="Calibri"/>
                <w:bCs/>
                <w:sz w:val="22"/>
                <w:szCs w:val="22"/>
              </w:rPr>
            </w:pPr>
          </w:p>
        </w:tc>
      </w:tr>
      <w:tr w:rsidR="0063672C" w:rsidRPr="0063672C" w14:paraId="4E6E0954" w14:textId="77777777" w:rsidTr="00660B31">
        <w:tc>
          <w:tcPr>
            <w:tcW w:w="4914" w:type="dxa"/>
          </w:tcPr>
          <w:p w14:paraId="10DB0E1A" w14:textId="77777777" w:rsidR="0063672C" w:rsidRPr="0063672C" w:rsidRDefault="0063672C" w:rsidP="00BB2959">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BB2959">
            <w:pPr>
              <w:spacing w:after="0"/>
              <w:jc w:val="center"/>
              <w:rPr>
                <w:rFonts w:eastAsia="Calibri"/>
                <w:b/>
                <w:bCs/>
                <w:sz w:val="22"/>
                <w:szCs w:val="22"/>
              </w:rPr>
            </w:pPr>
          </w:p>
        </w:tc>
        <w:tc>
          <w:tcPr>
            <w:tcW w:w="4914" w:type="dxa"/>
            <w:hideMark/>
          </w:tcPr>
          <w:p w14:paraId="4EA29655" w14:textId="77777777" w:rsidR="0063672C" w:rsidRPr="0063672C" w:rsidRDefault="0063672C" w:rsidP="00BB2959">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BB2959">
      <w:pPr>
        <w:autoSpaceDE w:val="0"/>
        <w:autoSpaceDN w:val="0"/>
        <w:adjustRightInd w:val="0"/>
        <w:spacing w:after="0"/>
        <w:jc w:val="left"/>
        <w:rPr>
          <w:sz w:val="22"/>
          <w:szCs w:val="22"/>
        </w:rPr>
      </w:pPr>
    </w:p>
    <w:p w14:paraId="4307C9F6" w14:textId="77777777" w:rsidR="0063672C" w:rsidRPr="0063672C" w:rsidRDefault="0063672C" w:rsidP="00BB2959">
      <w:pPr>
        <w:autoSpaceDE w:val="0"/>
        <w:autoSpaceDN w:val="0"/>
        <w:adjustRightInd w:val="0"/>
        <w:spacing w:after="0"/>
        <w:jc w:val="left"/>
        <w:rPr>
          <w:sz w:val="22"/>
          <w:szCs w:val="22"/>
        </w:rPr>
      </w:pPr>
    </w:p>
    <w:p w14:paraId="1CDBC473" w14:textId="77777777" w:rsidR="0063672C" w:rsidRPr="0063672C" w:rsidRDefault="0063672C" w:rsidP="00BB2959">
      <w:pPr>
        <w:autoSpaceDE w:val="0"/>
        <w:autoSpaceDN w:val="0"/>
        <w:adjustRightInd w:val="0"/>
        <w:spacing w:after="0"/>
        <w:jc w:val="left"/>
        <w:rPr>
          <w:sz w:val="22"/>
          <w:szCs w:val="22"/>
        </w:rPr>
      </w:pPr>
    </w:p>
    <w:p w14:paraId="360C40B3" w14:textId="77777777" w:rsidR="0063672C" w:rsidRPr="0063672C" w:rsidRDefault="0063672C" w:rsidP="00BB2959">
      <w:pPr>
        <w:autoSpaceDE w:val="0"/>
        <w:autoSpaceDN w:val="0"/>
        <w:adjustRightInd w:val="0"/>
        <w:spacing w:after="0"/>
        <w:jc w:val="left"/>
        <w:rPr>
          <w:sz w:val="22"/>
          <w:szCs w:val="22"/>
        </w:rPr>
      </w:pPr>
    </w:p>
    <w:p w14:paraId="0F1AF377" w14:textId="77777777" w:rsidR="0063672C" w:rsidRPr="0063672C" w:rsidRDefault="0063672C" w:rsidP="00BB2959">
      <w:pPr>
        <w:autoSpaceDE w:val="0"/>
        <w:autoSpaceDN w:val="0"/>
        <w:adjustRightInd w:val="0"/>
        <w:spacing w:after="0"/>
        <w:jc w:val="left"/>
        <w:rPr>
          <w:sz w:val="22"/>
          <w:szCs w:val="22"/>
        </w:rPr>
      </w:pPr>
    </w:p>
    <w:p w14:paraId="17FAC6F1" w14:textId="77777777" w:rsidR="0063672C" w:rsidRPr="0063672C" w:rsidRDefault="0063672C" w:rsidP="00BB2959">
      <w:pPr>
        <w:autoSpaceDE w:val="0"/>
        <w:autoSpaceDN w:val="0"/>
        <w:adjustRightInd w:val="0"/>
        <w:spacing w:after="0"/>
        <w:jc w:val="left"/>
        <w:rPr>
          <w:sz w:val="22"/>
          <w:szCs w:val="22"/>
        </w:rPr>
      </w:pPr>
    </w:p>
    <w:p w14:paraId="0AAED38F" w14:textId="77777777" w:rsidR="0063672C" w:rsidRPr="0063672C" w:rsidRDefault="0063672C" w:rsidP="00BB2959">
      <w:pPr>
        <w:autoSpaceDE w:val="0"/>
        <w:autoSpaceDN w:val="0"/>
        <w:adjustRightInd w:val="0"/>
        <w:spacing w:after="0"/>
        <w:jc w:val="left"/>
        <w:rPr>
          <w:sz w:val="22"/>
          <w:szCs w:val="22"/>
        </w:rPr>
      </w:pPr>
    </w:p>
    <w:p w14:paraId="6FF6DDC7" w14:textId="77777777" w:rsidR="0063672C" w:rsidRPr="0063672C" w:rsidRDefault="0063672C" w:rsidP="00BB2959">
      <w:pPr>
        <w:autoSpaceDE w:val="0"/>
        <w:autoSpaceDN w:val="0"/>
        <w:adjustRightInd w:val="0"/>
        <w:spacing w:after="0"/>
        <w:jc w:val="left"/>
        <w:rPr>
          <w:sz w:val="22"/>
          <w:szCs w:val="22"/>
        </w:rPr>
      </w:pPr>
    </w:p>
    <w:p w14:paraId="6CA70A69" w14:textId="77777777" w:rsidR="0063672C" w:rsidRPr="0063672C" w:rsidRDefault="0063672C" w:rsidP="00BB2959">
      <w:pPr>
        <w:autoSpaceDE w:val="0"/>
        <w:autoSpaceDN w:val="0"/>
        <w:adjustRightInd w:val="0"/>
        <w:spacing w:after="0"/>
        <w:jc w:val="left"/>
        <w:rPr>
          <w:sz w:val="22"/>
          <w:szCs w:val="22"/>
        </w:rPr>
      </w:pPr>
    </w:p>
    <w:p w14:paraId="5F47465E" w14:textId="77777777" w:rsidR="0063672C" w:rsidRPr="0063672C" w:rsidRDefault="0063672C" w:rsidP="00BB2959">
      <w:pPr>
        <w:autoSpaceDE w:val="0"/>
        <w:autoSpaceDN w:val="0"/>
        <w:adjustRightInd w:val="0"/>
        <w:spacing w:after="0"/>
        <w:jc w:val="left"/>
        <w:rPr>
          <w:sz w:val="22"/>
          <w:szCs w:val="22"/>
        </w:rPr>
      </w:pPr>
    </w:p>
    <w:p w14:paraId="4C637776" w14:textId="77777777" w:rsidR="0063672C" w:rsidRPr="0063672C" w:rsidRDefault="0063672C" w:rsidP="00BB2959">
      <w:pPr>
        <w:autoSpaceDE w:val="0"/>
        <w:autoSpaceDN w:val="0"/>
        <w:adjustRightInd w:val="0"/>
        <w:spacing w:after="0"/>
        <w:jc w:val="left"/>
        <w:rPr>
          <w:sz w:val="22"/>
          <w:szCs w:val="22"/>
        </w:rPr>
      </w:pPr>
    </w:p>
    <w:p w14:paraId="1EEAD89D" w14:textId="77777777" w:rsidR="0063672C" w:rsidRPr="0063672C" w:rsidRDefault="0063672C" w:rsidP="00BB2959">
      <w:pPr>
        <w:autoSpaceDE w:val="0"/>
        <w:autoSpaceDN w:val="0"/>
        <w:adjustRightInd w:val="0"/>
        <w:spacing w:after="0"/>
        <w:jc w:val="left"/>
        <w:rPr>
          <w:sz w:val="22"/>
          <w:szCs w:val="22"/>
        </w:rPr>
      </w:pPr>
    </w:p>
    <w:p w14:paraId="3284C458" w14:textId="77777777" w:rsidR="0063672C" w:rsidRPr="0063672C" w:rsidRDefault="0063672C" w:rsidP="00BB2959">
      <w:pPr>
        <w:autoSpaceDE w:val="0"/>
        <w:autoSpaceDN w:val="0"/>
        <w:adjustRightInd w:val="0"/>
        <w:spacing w:after="0"/>
        <w:jc w:val="left"/>
        <w:rPr>
          <w:sz w:val="22"/>
          <w:szCs w:val="22"/>
        </w:rPr>
      </w:pPr>
    </w:p>
    <w:p w14:paraId="2A6D3E7C" w14:textId="77777777" w:rsidR="0063672C" w:rsidRPr="0063672C" w:rsidRDefault="0063672C" w:rsidP="00BB2959">
      <w:pPr>
        <w:autoSpaceDE w:val="0"/>
        <w:autoSpaceDN w:val="0"/>
        <w:adjustRightInd w:val="0"/>
        <w:spacing w:after="0"/>
        <w:jc w:val="left"/>
        <w:rPr>
          <w:sz w:val="22"/>
          <w:szCs w:val="22"/>
        </w:rPr>
      </w:pPr>
    </w:p>
    <w:p w14:paraId="3C02DEB5" w14:textId="77777777" w:rsidR="0063672C" w:rsidRPr="0063672C" w:rsidRDefault="0063672C" w:rsidP="00BB2959">
      <w:pPr>
        <w:autoSpaceDE w:val="0"/>
        <w:autoSpaceDN w:val="0"/>
        <w:adjustRightInd w:val="0"/>
        <w:spacing w:after="0"/>
        <w:jc w:val="left"/>
        <w:rPr>
          <w:sz w:val="22"/>
          <w:szCs w:val="22"/>
        </w:rPr>
      </w:pPr>
    </w:p>
    <w:p w14:paraId="5526A06B" w14:textId="77777777" w:rsidR="0063672C" w:rsidRPr="0063672C" w:rsidRDefault="0063672C" w:rsidP="00BB2959">
      <w:pPr>
        <w:autoSpaceDE w:val="0"/>
        <w:autoSpaceDN w:val="0"/>
        <w:adjustRightInd w:val="0"/>
        <w:spacing w:after="0"/>
        <w:jc w:val="left"/>
        <w:rPr>
          <w:sz w:val="22"/>
          <w:szCs w:val="22"/>
        </w:rPr>
      </w:pPr>
    </w:p>
    <w:p w14:paraId="45E4FA78" w14:textId="77777777" w:rsidR="0063672C" w:rsidRPr="0063672C" w:rsidRDefault="0063672C" w:rsidP="00BB2959">
      <w:pPr>
        <w:autoSpaceDE w:val="0"/>
        <w:autoSpaceDN w:val="0"/>
        <w:adjustRightInd w:val="0"/>
        <w:spacing w:after="0"/>
        <w:jc w:val="left"/>
        <w:rPr>
          <w:sz w:val="22"/>
          <w:szCs w:val="22"/>
        </w:rPr>
      </w:pPr>
    </w:p>
    <w:p w14:paraId="7C69A003" w14:textId="77777777" w:rsidR="0063672C" w:rsidRPr="0063672C" w:rsidRDefault="0063672C" w:rsidP="00BB2959">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77777777" w:rsidR="0063672C" w:rsidRPr="0063672C" w:rsidRDefault="0063672C" w:rsidP="0063672C">
      <w:pPr>
        <w:autoSpaceDE w:val="0"/>
        <w:autoSpaceDN w:val="0"/>
        <w:adjustRightInd w:val="0"/>
        <w:spacing w:after="0"/>
        <w:jc w:val="left"/>
        <w:rPr>
          <w:sz w:val="22"/>
          <w:szCs w:val="22"/>
        </w:rPr>
      </w:pPr>
    </w:p>
    <w:p w14:paraId="6C60665B" w14:textId="77777777" w:rsidR="0063672C" w:rsidRPr="0063672C" w:rsidRDefault="0063672C" w:rsidP="0063672C">
      <w:pPr>
        <w:autoSpaceDE w:val="0"/>
        <w:autoSpaceDN w:val="0"/>
        <w:adjustRightInd w:val="0"/>
        <w:spacing w:after="0"/>
        <w:jc w:val="left"/>
        <w:rPr>
          <w:sz w:val="22"/>
          <w:szCs w:val="22"/>
        </w:rPr>
      </w:pPr>
    </w:p>
    <w:p w14:paraId="49438F51" w14:textId="77777777" w:rsidR="0063672C" w:rsidRPr="0063672C" w:rsidRDefault="0063672C" w:rsidP="0063672C">
      <w:pPr>
        <w:autoSpaceDE w:val="0"/>
        <w:autoSpaceDN w:val="0"/>
        <w:adjustRightInd w:val="0"/>
        <w:spacing w:after="0"/>
        <w:jc w:val="left"/>
        <w:rPr>
          <w:sz w:val="22"/>
          <w:szCs w:val="22"/>
        </w:rPr>
      </w:pPr>
    </w:p>
    <w:p w14:paraId="3FDE03BF" w14:textId="77777777" w:rsidR="0063672C" w:rsidRPr="0063672C" w:rsidRDefault="0063672C" w:rsidP="0063672C">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660B3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660B3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660B3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A181E">
      <w:footerReference w:type="even" r:id="rId18"/>
      <w:footerReference w:type="default" r:id="rId19"/>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EB05C" w14:textId="77777777" w:rsidR="00FD5192" w:rsidRDefault="00FD5192" w:rsidP="00A762D8">
      <w:pPr>
        <w:spacing w:after="0"/>
      </w:pPr>
      <w:r>
        <w:separator/>
      </w:r>
    </w:p>
  </w:endnote>
  <w:endnote w:type="continuationSeparator" w:id="0">
    <w:p w14:paraId="7B1A8116" w14:textId="77777777" w:rsidR="00FD5192" w:rsidRDefault="00FD519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BB2959" w:rsidRDefault="00BB295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BB2959" w:rsidRDefault="00BB2959"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E3E9A6F" w:rsidR="00BB2959" w:rsidRDefault="00BB295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C5573">
      <w:rPr>
        <w:rStyle w:val="a5"/>
        <w:noProof/>
      </w:rPr>
      <w:t>8</w:t>
    </w:r>
    <w:r>
      <w:rPr>
        <w:rStyle w:val="a5"/>
      </w:rPr>
      <w:fldChar w:fldCharType="end"/>
    </w:r>
  </w:p>
  <w:p w14:paraId="3A81B67B" w14:textId="4A2D15AD" w:rsidR="00BB2959" w:rsidRDefault="00BB2959" w:rsidP="002A181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83F69" w14:textId="77777777" w:rsidR="00FD5192" w:rsidRDefault="00FD5192" w:rsidP="00A762D8">
      <w:pPr>
        <w:spacing w:after="0"/>
      </w:pPr>
      <w:r>
        <w:separator/>
      </w:r>
    </w:p>
  </w:footnote>
  <w:footnote w:type="continuationSeparator" w:id="0">
    <w:p w14:paraId="6612F10A" w14:textId="77777777" w:rsidR="00FD5192" w:rsidRDefault="00FD5192" w:rsidP="00A762D8">
      <w:pPr>
        <w:spacing w:after="0"/>
      </w:pPr>
      <w:r>
        <w:continuationSeparator/>
      </w:r>
    </w:p>
  </w:footnote>
  <w:footnote w:id="1">
    <w:p w14:paraId="143F529E" w14:textId="77777777" w:rsidR="00BB2959" w:rsidRDefault="00BB2959"/>
    <w:p w14:paraId="673AC774" w14:textId="7D2E3291" w:rsidR="00BB2959" w:rsidRPr="007C7271" w:rsidRDefault="00BB2959" w:rsidP="00A762D8">
      <w:pPr>
        <w:spacing w:after="120"/>
        <w:rPr>
          <w:i/>
        </w:rPr>
      </w:pPr>
    </w:p>
  </w:footnote>
  <w:footnote w:id="2">
    <w:p w14:paraId="19F8A89E" w14:textId="77777777" w:rsidR="00BB2959" w:rsidRDefault="00BB2959"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BB2959" w:rsidRDefault="00BB2959"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BB2959" w:rsidRDefault="00BB2959"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BB2959" w:rsidRDefault="00BB2959"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BB2959" w:rsidRDefault="00BB2959"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BB2959" w:rsidRDefault="00BB2959"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BB2959" w:rsidRDefault="00BB2959" w:rsidP="0063672C">
      <w:pPr>
        <w:autoSpaceDE w:val="0"/>
        <w:autoSpaceDN w:val="0"/>
        <w:adjustRightInd w:val="0"/>
        <w:ind w:firstLine="540"/>
        <w:rPr>
          <w:sz w:val="18"/>
          <w:szCs w:val="18"/>
        </w:rPr>
      </w:pPr>
    </w:p>
  </w:footnote>
  <w:footnote w:id="4">
    <w:p w14:paraId="2A1F0099" w14:textId="77777777" w:rsidR="00BB2959" w:rsidRDefault="00BB2959"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BB2959" w:rsidRDefault="00BB2959"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BB2959" w:rsidRDefault="00BB2959"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BB2959" w:rsidRDefault="00BB2959"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BB2959" w:rsidRDefault="00BB2959" w:rsidP="0063672C">
      <w:pPr>
        <w:pStyle w:val="a9"/>
        <w:spacing w:after="0"/>
      </w:pPr>
    </w:p>
  </w:footnote>
  <w:footnote w:id="5">
    <w:p w14:paraId="66986C85" w14:textId="57AD9D64" w:rsidR="00BB2959" w:rsidRDefault="00BB2959" w:rsidP="005931B6">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00881F0F" w14:textId="17E3F8FD" w:rsidR="00BB2959" w:rsidRDefault="00BB2959" w:rsidP="005931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011C35C7" w14:textId="6DB9A95A" w:rsidR="00BB2959" w:rsidRDefault="00BB2959" w:rsidP="005931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3247D708" w14:textId="128C6945" w:rsidR="00BB2959" w:rsidRDefault="00BB2959" w:rsidP="005931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84"/>
    <w:rsid w:val="00027D1D"/>
    <w:rsid w:val="000331B8"/>
    <w:rsid w:val="00077A3E"/>
    <w:rsid w:val="00087C77"/>
    <w:rsid w:val="000B7A6A"/>
    <w:rsid w:val="000B7C90"/>
    <w:rsid w:val="000D4EA3"/>
    <w:rsid w:val="000E238D"/>
    <w:rsid w:val="000E5CB9"/>
    <w:rsid w:val="001115B3"/>
    <w:rsid w:val="00136171"/>
    <w:rsid w:val="00162260"/>
    <w:rsid w:val="001654EE"/>
    <w:rsid w:val="001750F2"/>
    <w:rsid w:val="001E5896"/>
    <w:rsid w:val="001F3C7B"/>
    <w:rsid w:val="00200327"/>
    <w:rsid w:val="0020225E"/>
    <w:rsid w:val="002303BA"/>
    <w:rsid w:val="0027398C"/>
    <w:rsid w:val="00281449"/>
    <w:rsid w:val="002A181E"/>
    <w:rsid w:val="002B05CA"/>
    <w:rsid w:val="002B47E2"/>
    <w:rsid w:val="002C3CC8"/>
    <w:rsid w:val="002E2F0D"/>
    <w:rsid w:val="002F0321"/>
    <w:rsid w:val="002F246D"/>
    <w:rsid w:val="002F72DD"/>
    <w:rsid w:val="00307F83"/>
    <w:rsid w:val="003200A8"/>
    <w:rsid w:val="00325BAD"/>
    <w:rsid w:val="00340087"/>
    <w:rsid w:val="00340FFC"/>
    <w:rsid w:val="00355DA6"/>
    <w:rsid w:val="00387158"/>
    <w:rsid w:val="003B7945"/>
    <w:rsid w:val="003D5076"/>
    <w:rsid w:val="00410FA8"/>
    <w:rsid w:val="00413110"/>
    <w:rsid w:val="00442E70"/>
    <w:rsid w:val="00452D3E"/>
    <w:rsid w:val="00453A62"/>
    <w:rsid w:val="00462481"/>
    <w:rsid w:val="004730E9"/>
    <w:rsid w:val="0049781E"/>
    <w:rsid w:val="00497EB8"/>
    <w:rsid w:val="004A1EE5"/>
    <w:rsid w:val="004A6C56"/>
    <w:rsid w:val="004C5573"/>
    <w:rsid w:val="004D2817"/>
    <w:rsid w:val="004E62ED"/>
    <w:rsid w:val="004E7774"/>
    <w:rsid w:val="004F33AD"/>
    <w:rsid w:val="004F7ECC"/>
    <w:rsid w:val="00531602"/>
    <w:rsid w:val="005422CD"/>
    <w:rsid w:val="00552C70"/>
    <w:rsid w:val="00553D5F"/>
    <w:rsid w:val="00563C6A"/>
    <w:rsid w:val="005651E8"/>
    <w:rsid w:val="00573FB5"/>
    <w:rsid w:val="00576290"/>
    <w:rsid w:val="00582E3B"/>
    <w:rsid w:val="005922BE"/>
    <w:rsid w:val="00592497"/>
    <w:rsid w:val="005931B6"/>
    <w:rsid w:val="00594AD5"/>
    <w:rsid w:val="005A0FBF"/>
    <w:rsid w:val="005A24A7"/>
    <w:rsid w:val="005A2B4C"/>
    <w:rsid w:val="005A3C81"/>
    <w:rsid w:val="005A45D7"/>
    <w:rsid w:val="005C3324"/>
    <w:rsid w:val="005D2768"/>
    <w:rsid w:val="00625426"/>
    <w:rsid w:val="00633D9D"/>
    <w:rsid w:val="006364E6"/>
    <w:rsid w:val="0063672C"/>
    <w:rsid w:val="00641C1E"/>
    <w:rsid w:val="006449E3"/>
    <w:rsid w:val="00660B31"/>
    <w:rsid w:val="006A6356"/>
    <w:rsid w:val="006C33FB"/>
    <w:rsid w:val="006D109D"/>
    <w:rsid w:val="006D634A"/>
    <w:rsid w:val="006E0DAC"/>
    <w:rsid w:val="006E1C50"/>
    <w:rsid w:val="006E35AD"/>
    <w:rsid w:val="006F4CF2"/>
    <w:rsid w:val="006F5734"/>
    <w:rsid w:val="00710DD9"/>
    <w:rsid w:val="00711B6C"/>
    <w:rsid w:val="00730449"/>
    <w:rsid w:val="00735C31"/>
    <w:rsid w:val="007825C4"/>
    <w:rsid w:val="007A1009"/>
    <w:rsid w:val="007D46B7"/>
    <w:rsid w:val="007E1810"/>
    <w:rsid w:val="007E38C0"/>
    <w:rsid w:val="007F1929"/>
    <w:rsid w:val="00800984"/>
    <w:rsid w:val="00872F65"/>
    <w:rsid w:val="008C078B"/>
    <w:rsid w:val="008D6416"/>
    <w:rsid w:val="008E102C"/>
    <w:rsid w:val="00921E6B"/>
    <w:rsid w:val="00926806"/>
    <w:rsid w:val="0093755D"/>
    <w:rsid w:val="0094715A"/>
    <w:rsid w:val="00950E38"/>
    <w:rsid w:val="00954B5C"/>
    <w:rsid w:val="00986BCF"/>
    <w:rsid w:val="009911E6"/>
    <w:rsid w:val="009917D4"/>
    <w:rsid w:val="009A7DEB"/>
    <w:rsid w:val="00A2625A"/>
    <w:rsid w:val="00A310EC"/>
    <w:rsid w:val="00A50DDF"/>
    <w:rsid w:val="00A67E21"/>
    <w:rsid w:val="00A7074C"/>
    <w:rsid w:val="00A762D8"/>
    <w:rsid w:val="00A8770B"/>
    <w:rsid w:val="00A942C5"/>
    <w:rsid w:val="00AA369A"/>
    <w:rsid w:val="00AA3C90"/>
    <w:rsid w:val="00AA647D"/>
    <w:rsid w:val="00AC3BFF"/>
    <w:rsid w:val="00AC4B1B"/>
    <w:rsid w:val="00AD3025"/>
    <w:rsid w:val="00AD5FC9"/>
    <w:rsid w:val="00AE633C"/>
    <w:rsid w:val="00AF6FF9"/>
    <w:rsid w:val="00B25D59"/>
    <w:rsid w:val="00B325F6"/>
    <w:rsid w:val="00B3303A"/>
    <w:rsid w:val="00B34D50"/>
    <w:rsid w:val="00B3542A"/>
    <w:rsid w:val="00B57EF9"/>
    <w:rsid w:val="00B85153"/>
    <w:rsid w:val="00BB2959"/>
    <w:rsid w:val="00BB3C69"/>
    <w:rsid w:val="00BD2321"/>
    <w:rsid w:val="00C109D2"/>
    <w:rsid w:val="00C33F34"/>
    <w:rsid w:val="00C454D0"/>
    <w:rsid w:val="00C46D9F"/>
    <w:rsid w:val="00C5288E"/>
    <w:rsid w:val="00C67157"/>
    <w:rsid w:val="00C75DE4"/>
    <w:rsid w:val="00C76D37"/>
    <w:rsid w:val="00C77A46"/>
    <w:rsid w:val="00C8232A"/>
    <w:rsid w:val="00C87474"/>
    <w:rsid w:val="00CC2569"/>
    <w:rsid w:val="00CD3549"/>
    <w:rsid w:val="00CF2A3E"/>
    <w:rsid w:val="00CF3F46"/>
    <w:rsid w:val="00D16533"/>
    <w:rsid w:val="00D250A0"/>
    <w:rsid w:val="00D3660A"/>
    <w:rsid w:val="00D45B37"/>
    <w:rsid w:val="00D545C8"/>
    <w:rsid w:val="00D65F84"/>
    <w:rsid w:val="00DA3672"/>
    <w:rsid w:val="00DE3081"/>
    <w:rsid w:val="00DE6E38"/>
    <w:rsid w:val="00E22AAF"/>
    <w:rsid w:val="00E24774"/>
    <w:rsid w:val="00E84730"/>
    <w:rsid w:val="00E958F9"/>
    <w:rsid w:val="00EB43BE"/>
    <w:rsid w:val="00EE3747"/>
    <w:rsid w:val="00EF79B3"/>
    <w:rsid w:val="00EF7EE6"/>
    <w:rsid w:val="00F0051D"/>
    <w:rsid w:val="00F3185B"/>
    <w:rsid w:val="00F3656E"/>
    <w:rsid w:val="00F44FAC"/>
    <w:rsid w:val="00F76982"/>
    <w:rsid w:val="00F81B7F"/>
    <w:rsid w:val="00FA1DA7"/>
    <w:rsid w:val="00FB1217"/>
    <w:rsid w:val="00FB4C2A"/>
    <w:rsid w:val="00FC1253"/>
    <w:rsid w:val="00FD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B57EF9"/>
    <w:pPr>
      <w:tabs>
        <w:tab w:val="center" w:pos="4677"/>
        <w:tab w:val="right" w:pos="9355"/>
      </w:tabs>
      <w:spacing w:after="0"/>
    </w:pPr>
  </w:style>
  <w:style w:type="character" w:customStyle="1" w:styleId="af6">
    <w:name w:val="Верхний колонтитул Знак"/>
    <w:basedOn w:val="a0"/>
    <w:link w:val="af5"/>
    <w:uiPriority w:val="99"/>
    <w:rsid w:val="00B57E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B57EF9"/>
    <w:pPr>
      <w:tabs>
        <w:tab w:val="center" w:pos="4677"/>
        <w:tab w:val="right" w:pos="9355"/>
      </w:tabs>
      <w:spacing w:after="0"/>
    </w:pPr>
  </w:style>
  <w:style w:type="character" w:customStyle="1" w:styleId="af6">
    <w:name w:val="Верхний колонтитул Знак"/>
    <w:basedOn w:val="a0"/>
    <w:link w:val="af5"/>
    <w:uiPriority w:val="99"/>
    <w:rsid w:val="00B57E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DEDA-C6E6-4D33-94C3-79649020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37</Pages>
  <Words>14668</Words>
  <Characters>83612</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89</cp:revision>
  <cp:lastPrinted>2018-12-12T08:26:00Z</cp:lastPrinted>
  <dcterms:created xsi:type="dcterms:W3CDTF">2016-01-21T05:17:00Z</dcterms:created>
  <dcterms:modified xsi:type="dcterms:W3CDTF">2018-12-17T05:14:00Z</dcterms:modified>
</cp:coreProperties>
</file>