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2536C2" w:rsidRDefault="002536C2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ED22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16106" w:rsidRPr="00AA297A">
        <w:rPr>
          <w:sz w:val="24"/>
          <w:szCs w:val="24"/>
        </w:rPr>
        <w:t xml:space="preserve">  «</w:t>
      </w:r>
      <w:r w:rsidR="00684EC1">
        <w:rPr>
          <w:sz w:val="24"/>
          <w:szCs w:val="24"/>
        </w:rPr>
        <w:t>1</w:t>
      </w:r>
      <w:r w:rsidR="007B7E9E">
        <w:rPr>
          <w:sz w:val="24"/>
          <w:szCs w:val="24"/>
        </w:rPr>
        <w:t>6</w:t>
      </w:r>
      <w:r w:rsidR="00D16106" w:rsidRPr="00AA297A">
        <w:rPr>
          <w:sz w:val="24"/>
          <w:szCs w:val="24"/>
        </w:rPr>
        <w:t xml:space="preserve">» </w:t>
      </w:r>
      <w:r w:rsidR="0088496C">
        <w:rPr>
          <w:sz w:val="24"/>
          <w:szCs w:val="24"/>
        </w:rPr>
        <w:t>июн</w:t>
      </w:r>
      <w:r w:rsidR="00BF58BA" w:rsidRPr="00AA297A">
        <w:rPr>
          <w:sz w:val="24"/>
          <w:szCs w:val="24"/>
        </w:rPr>
        <w:t>я</w:t>
      </w:r>
      <w:r w:rsidR="00D16106" w:rsidRPr="00AA297A">
        <w:rPr>
          <w:sz w:val="24"/>
          <w:szCs w:val="24"/>
        </w:rPr>
        <w:t xml:space="preserve"> 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D16106" w:rsidRPr="00AA2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>№ 01873000058220000</w:t>
      </w:r>
      <w:r w:rsidR="00684EC1">
        <w:rPr>
          <w:sz w:val="24"/>
          <w:szCs w:val="24"/>
        </w:rPr>
        <w:t>9</w:t>
      </w:r>
      <w:r w:rsidR="00DC71AF">
        <w:rPr>
          <w:sz w:val="24"/>
          <w:szCs w:val="24"/>
        </w:rPr>
        <w:t>6</w:t>
      </w:r>
      <w:r w:rsidR="00D16106" w:rsidRPr="00AA297A">
        <w:rPr>
          <w:sz w:val="24"/>
          <w:szCs w:val="24"/>
        </w:rPr>
        <w:t>-2</w:t>
      </w:r>
    </w:p>
    <w:p w:rsidR="007B7E9E" w:rsidRDefault="007B7E9E" w:rsidP="00ED22D0">
      <w:pPr>
        <w:jc w:val="both"/>
        <w:rPr>
          <w:sz w:val="24"/>
          <w:szCs w:val="24"/>
        </w:rPr>
      </w:pPr>
    </w:p>
    <w:p w:rsidR="007B7E9E" w:rsidRPr="00617DE8" w:rsidRDefault="007B7E9E" w:rsidP="007B7E9E">
      <w:pPr>
        <w:tabs>
          <w:tab w:val="left" w:pos="-993"/>
          <w:tab w:val="left" w:pos="142"/>
          <w:tab w:val="left" w:pos="284"/>
        </w:tabs>
        <w:ind w:left="709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7E9E" w:rsidRPr="00617DE8" w:rsidRDefault="007B7E9E" w:rsidP="007B7E9E">
      <w:pPr>
        <w:tabs>
          <w:tab w:val="left" w:pos="-993"/>
          <w:tab w:val="left" w:pos="142"/>
          <w:tab w:val="left" w:pos="284"/>
        </w:tabs>
        <w:ind w:left="709" w:right="142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7B7E9E" w:rsidRPr="00617DE8" w:rsidRDefault="007B7E9E" w:rsidP="007B7E9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7B7E9E" w:rsidRPr="00617DE8" w:rsidRDefault="007B7E9E" w:rsidP="007B7E9E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709" w:right="-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Члены комиссии:</w:t>
      </w:r>
    </w:p>
    <w:p w:rsidR="007B7E9E" w:rsidRPr="00617DE8" w:rsidRDefault="007B7E9E" w:rsidP="007B7E9E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О.С. Валинурова - </w:t>
      </w:r>
      <w:r w:rsidRPr="00617DE8">
        <w:rPr>
          <w:rFonts w:ascii="PT Astra Serif" w:hAnsi="PT Astra Serif"/>
          <w:sz w:val="24"/>
          <w:szCs w:val="24"/>
          <w:lang w:eastAsia="ar-SA"/>
        </w:rPr>
        <w:t>заместитель директора  департамента – начальник юридического отдела департамента жилищно - коммунального и строительного комплекса администрации города Югорска</w:t>
      </w:r>
      <w:r w:rsidRPr="00617DE8">
        <w:rPr>
          <w:rFonts w:ascii="PT Astra Serif" w:hAnsi="PT Astra Serif"/>
          <w:sz w:val="24"/>
          <w:szCs w:val="24"/>
        </w:rPr>
        <w:t>;</w:t>
      </w:r>
    </w:p>
    <w:p w:rsidR="007B7E9E" w:rsidRPr="00617DE8" w:rsidRDefault="007B7E9E" w:rsidP="007B7E9E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284"/>
          <w:tab w:val="left" w:pos="709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</w:t>
      </w:r>
      <w:r w:rsidRPr="00617DE8">
        <w:rPr>
          <w:rFonts w:ascii="PT Astra Serif" w:hAnsi="PT Astra Serif"/>
          <w:sz w:val="24"/>
          <w:szCs w:val="24"/>
        </w:rPr>
        <w:t>;</w:t>
      </w:r>
    </w:p>
    <w:p w:rsidR="007B7E9E" w:rsidRPr="00617DE8" w:rsidRDefault="007B7E9E" w:rsidP="007B7E9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noProof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617DE8">
        <w:rPr>
          <w:rFonts w:ascii="PT Astra Serif" w:hAnsi="PT Astra Serif"/>
          <w:noProof/>
          <w:sz w:val="24"/>
          <w:szCs w:val="24"/>
        </w:rPr>
        <w:t>.</w:t>
      </w:r>
    </w:p>
    <w:p w:rsidR="007B7E9E" w:rsidRPr="001451DC" w:rsidRDefault="007B7E9E" w:rsidP="007B7E9E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noProof/>
          <w:sz w:val="24"/>
          <w:szCs w:val="24"/>
        </w:rPr>
      </w:pPr>
      <w:r w:rsidRPr="001451D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1451DC">
        <w:rPr>
          <w:rFonts w:ascii="PT Astra Serif" w:hAnsi="PT Astra Serif"/>
          <w:sz w:val="24"/>
          <w:szCs w:val="24"/>
        </w:rPr>
        <w:t xml:space="preserve">Сметанина Екатерина Николаевна, ведущий специалист отдела экономики в строительстве </w:t>
      </w:r>
      <w:r w:rsidRPr="001451DC">
        <w:rPr>
          <w:rFonts w:ascii="PT Astra Serif" w:hAnsi="PT Astra Serif"/>
          <w:sz w:val="24"/>
          <w:szCs w:val="24"/>
          <w:lang w:eastAsia="ar-SA"/>
        </w:rPr>
        <w:t>департамента жилищно - коммунального и строительного комплекса администрации города Югорска</w:t>
      </w:r>
    </w:p>
    <w:p w:rsidR="007B7E9E" w:rsidRPr="00C14A3D" w:rsidRDefault="007B7E9E" w:rsidP="007B7E9E">
      <w:pPr>
        <w:ind w:left="709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</w:pPr>
      <w:r w:rsidRPr="001451DC">
        <w:rPr>
          <w:rFonts w:ascii="PT Astra Serif" w:hAnsi="PT Astra Serif"/>
          <w:sz w:val="24"/>
          <w:szCs w:val="24"/>
        </w:rPr>
        <w:t xml:space="preserve">1. </w:t>
      </w:r>
      <w:r w:rsidRPr="00C14A3D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018730000582200009</w:t>
      </w:r>
      <w:r w:rsidR="00DC71AF">
        <w:rPr>
          <w:rFonts w:ascii="PT Astra Serif" w:hAnsi="PT Astra Serif"/>
          <w:sz w:val="24"/>
          <w:szCs w:val="24"/>
        </w:rPr>
        <w:t>6</w:t>
      </w:r>
      <w:r w:rsidRPr="00C14A3D">
        <w:rPr>
          <w:rFonts w:ascii="PT Astra Serif" w:hAnsi="PT Astra Serif"/>
          <w:sz w:val="24"/>
          <w:szCs w:val="24"/>
        </w:rPr>
        <w:t xml:space="preserve"> </w:t>
      </w:r>
      <w:r w:rsidRPr="00DC71AF"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DC71AF" w:rsidRPr="00DC71AF">
        <w:rPr>
          <w:rFonts w:ascii="PT Astra Serif" w:hAnsi="PT Astra Serif"/>
          <w:sz w:val="24"/>
          <w:szCs w:val="24"/>
        </w:rPr>
        <w:t>выполнение работ по благоустройству дворовой территории многоквартирных домов №1, №3, №5 по улице 40 лет Победы в городе Югорске.</w:t>
      </w:r>
    </w:p>
    <w:p w:rsidR="007B7E9E" w:rsidRPr="00C14A3D" w:rsidRDefault="007B7E9E" w:rsidP="007B7E9E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C14A3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C14A3D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C14A3D">
        <w:rPr>
          <w:rFonts w:ascii="PT Astra Serif" w:hAnsi="PT Astra Serif"/>
          <w:sz w:val="24"/>
          <w:szCs w:val="24"/>
        </w:rPr>
        <w:t>, код аукциона 018730000582200009</w:t>
      </w:r>
      <w:r w:rsidR="00DC71AF">
        <w:rPr>
          <w:rFonts w:ascii="PT Astra Serif" w:hAnsi="PT Astra Serif"/>
          <w:sz w:val="24"/>
          <w:szCs w:val="24"/>
        </w:rPr>
        <w:t>6</w:t>
      </w:r>
      <w:r w:rsidRPr="00C14A3D">
        <w:rPr>
          <w:rFonts w:ascii="PT Astra Serif" w:hAnsi="PT Astra Serif"/>
          <w:sz w:val="24"/>
          <w:szCs w:val="24"/>
        </w:rPr>
        <w:t xml:space="preserve">. </w:t>
      </w:r>
    </w:p>
    <w:p w:rsidR="007B7E9E" w:rsidRPr="00C14A3D" w:rsidRDefault="007B7E9E" w:rsidP="00C14A3D">
      <w:pPr>
        <w:pStyle w:val="a5"/>
        <w:tabs>
          <w:tab w:val="left" w:pos="0"/>
        </w:tabs>
        <w:ind w:left="709"/>
        <w:jc w:val="both"/>
        <w:rPr>
          <w:rFonts w:ascii="PT Astra Serif" w:hAnsi="PT Astra Serif"/>
          <w:sz w:val="24"/>
          <w:szCs w:val="24"/>
        </w:rPr>
      </w:pPr>
      <w:r w:rsidRPr="00C14A3D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C71AF">
        <w:t>223862201231086220100101010014399244</w:t>
      </w:r>
      <w:r w:rsidRPr="00C14A3D">
        <w:rPr>
          <w:rFonts w:ascii="PT Astra Serif" w:hAnsi="PT Astra Serif"/>
          <w:sz w:val="24"/>
          <w:szCs w:val="24"/>
        </w:rPr>
        <w:t>.</w:t>
      </w:r>
    </w:p>
    <w:p w:rsidR="007B7E9E" w:rsidRPr="00C14A3D" w:rsidRDefault="002536C2" w:rsidP="007B7E9E">
      <w:pPr>
        <w:pStyle w:val="ConsPlusNormal"/>
        <w:widowControl/>
        <w:tabs>
          <w:tab w:val="num" w:pos="-851"/>
        </w:tabs>
        <w:ind w:left="709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</w:t>
      </w:r>
      <w:r w:rsidR="007B7E9E" w:rsidRPr="00C14A3D">
        <w:rPr>
          <w:rFonts w:ascii="PT Astra Serif" w:hAnsi="PT Astra Serif"/>
          <w:sz w:val="24"/>
          <w:szCs w:val="24"/>
        </w:rPr>
        <w:t>. Заказчик: Департамент жилищно-коммунального и строительного комплекса администрации города Югорска. Почтовый адрес: 628260, Ханты-Мансийский автономный округ – Югра, г. Югорск, ул. Механизаторов, 22</w:t>
      </w:r>
    </w:p>
    <w:p w:rsidR="00920CAD" w:rsidRPr="00C14A3D" w:rsidRDefault="00D16106" w:rsidP="00684EC1">
      <w:pPr>
        <w:keepNext/>
        <w:keepLines/>
        <w:suppressLineNumbers/>
        <w:suppressAutoHyphens/>
        <w:ind w:left="709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C14A3D">
        <w:rPr>
          <w:rFonts w:ascii="PT Astra Serif" w:hAnsi="PT Astra Serif"/>
          <w:sz w:val="24"/>
          <w:szCs w:val="24"/>
        </w:rPr>
        <w:t xml:space="preserve">3. Начальная (максимальная)  цена </w:t>
      </w:r>
      <w:r w:rsidR="008A1F46" w:rsidRPr="00C14A3D">
        <w:rPr>
          <w:rFonts w:ascii="PT Astra Serif" w:hAnsi="PT Astra Serif"/>
          <w:sz w:val="24"/>
          <w:szCs w:val="24"/>
        </w:rPr>
        <w:t>контракта</w:t>
      </w:r>
      <w:r w:rsidRPr="00C14A3D">
        <w:rPr>
          <w:rFonts w:ascii="PT Astra Serif" w:hAnsi="PT Astra Serif"/>
          <w:sz w:val="24"/>
          <w:szCs w:val="24"/>
        </w:rPr>
        <w:t xml:space="preserve"> — </w:t>
      </w:r>
      <w:r w:rsidR="00DC71AF">
        <w:rPr>
          <w:rFonts w:ascii="PT Astra Serif" w:eastAsia="Calibri" w:hAnsi="PT Astra Serif" w:cs="Calibri"/>
          <w:color w:val="000000"/>
          <w:sz w:val="24"/>
          <w:szCs w:val="24"/>
        </w:rPr>
        <w:t>6 359 005,6</w:t>
      </w:r>
      <w:r w:rsidR="00920CAD" w:rsidRPr="00C14A3D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рублей.</w:t>
      </w:r>
    </w:p>
    <w:p w:rsidR="00D16106" w:rsidRPr="0088496C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color w:val="FF0000"/>
          <w:sz w:val="24"/>
          <w:szCs w:val="24"/>
        </w:rPr>
      </w:pPr>
      <w:r w:rsidRPr="00C14A3D">
        <w:rPr>
          <w:rFonts w:ascii="PT Astra Serif" w:hAnsi="PT Astra Serif"/>
          <w:sz w:val="24"/>
          <w:szCs w:val="24"/>
        </w:rPr>
        <w:t>4. До предусмотренных извещением</w:t>
      </w:r>
      <w:r w:rsidRPr="008A1F46">
        <w:rPr>
          <w:rFonts w:ascii="PT Astra Serif" w:hAnsi="PT Astra Serif"/>
          <w:sz w:val="24"/>
          <w:szCs w:val="24"/>
        </w:rPr>
        <w:t xml:space="preserve"> </w:t>
      </w:r>
      <w:r w:rsidR="008E0821" w:rsidRPr="008A1F46">
        <w:rPr>
          <w:rFonts w:ascii="PT Astra Serif" w:hAnsi="PT Astra Serif"/>
          <w:sz w:val="24"/>
          <w:szCs w:val="24"/>
        </w:rPr>
        <w:t xml:space="preserve">об осуществлении аукциона </w:t>
      </w:r>
      <w:r w:rsidRPr="008A1F46">
        <w:rPr>
          <w:rFonts w:ascii="PT Astra Serif" w:hAnsi="PT Astra Serif"/>
          <w:sz w:val="24"/>
          <w:szCs w:val="24"/>
        </w:rPr>
        <w:t>в электронной форме даты и времени окончания срока подачи заявок на участие в аукционе в электронной форме был</w:t>
      </w:r>
      <w:r w:rsidR="00465C5E">
        <w:rPr>
          <w:rFonts w:ascii="PT Astra Serif" w:hAnsi="PT Astra Serif"/>
          <w:sz w:val="24"/>
          <w:szCs w:val="24"/>
        </w:rPr>
        <w:t>о</w:t>
      </w:r>
      <w:r w:rsidRPr="008A1F46">
        <w:rPr>
          <w:rFonts w:ascii="PT Astra Serif" w:hAnsi="PT Astra Serif"/>
          <w:sz w:val="24"/>
          <w:szCs w:val="24"/>
        </w:rPr>
        <w:t xml:space="preserve"> подан</w:t>
      </w:r>
      <w:r w:rsidR="00465C5E">
        <w:rPr>
          <w:rFonts w:ascii="PT Astra Serif" w:hAnsi="PT Astra Serif"/>
          <w:sz w:val="24"/>
          <w:szCs w:val="24"/>
        </w:rPr>
        <w:t>о</w:t>
      </w:r>
      <w:r w:rsidRPr="008A1F46">
        <w:rPr>
          <w:rFonts w:ascii="PT Astra Serif" w:hAnsi="PT Astra Serif"/>
          <w:sz w:val="24"/>
          <w:szCs w:val="24"/>
        </w:rPr>
        <w:t xml:space="preserve"> </w:t>
      </w:r>
      <w:r w:rsidR="00684EC1">
        <w:rPr>
          <w:rFonts w:ascii="PT Astra Serif" w:hAnsi="PT Astra Serif"/>
          <w:sz w:val="24"/>
          <w:szCs w:val="24"/>
        </w:rPr>
        <w:t>2</w:t>
      </w:r>
      <w:r w:rsidR="00FC21B0" w:rsidRPr="008A1F46">
        <w:rPr>
          <w:rFonts w:ascii="PT Astra Serif" w:hAnsi="PT Astra Serif"/>
          <w:sz w:val="24"/>
          <w:szCs w:val="24"/>
        </w:rPr>
        <w:t xml:space="preserve"> </w:t>
      </w:r>
      <w:r w:rsidRPr="008A1F46">
        <w:rPr>
          <w:rFonts w:ascii="PT Astra Serif" w:hAnsi="PT Astra Serif"/>
          <w:sz w:val="24"/>
          <w:szCs w:val="24"/>
        </w:rPr>
        <w:t>заяв</w:t>
      </w:r>
      <w:r w:rsidR="00920CAD">
        <w:rPr>
          <w:rFonts w:ascii="PT Astra Serif" w:hAnsi="PT Astra Serif"/>
          <w:sz w:val="24"/>
          <w:szCs w:val="24"/>
        </w:rPr>
        <w:t>к</w:t>
      </w:r>
      <w:r w:rsidR="00684EC1">
        <w:rPr>
          <w:rFonts w:ascii="PT Astra Serif" w:hAnsi="PT Astra Serif"/>
          <w:sz w:val="24"/>
          <w:szCs w:val="24"/>
        </w:rPr>
        <w:t>и</w:t>
      </w:r>
      <w:r w:rsidR="001F0D36" w:rsidRPr="008A1F46">
        <w:rPr>
          <w:rFonts w:ascii="PT Astra Serif" w:hAnsi="PT Astra Serif"/>
          <w:sz w:val="24"/>
          <w:szCs w:val="24"/>
        </w:rPr>
        <w:t xml:space="preserve"> </w:t>
      </w:r>
      <w:r w:rsidRPr="008A1F46">
        <w:rPr>
          <w:rFonts w:ascii="PT Astra Serif" w:hAnsi="PT Astra Serif"/>
          <w:sz w:val="24"/>
          <w:szCs w:val="24"/>
        </w:rPr>
        <w:t>на участие в аукционе (под и</w:t>
      </w:r>
      <w:r w:rsidRPr="00B8333E">
        <w:rPr>
          <w:rFonts w:ascii="PT Astra Serif" w:hAnsi="PT Astra Serif"/>
          <w:sz w:val="24"/>
          <w:szCs w:val="24"/>
        </w:rPr>
        <w:t>дентификационными номерами №</w:t>
      </w:r>
      <w:r w:rsidR="00920CAD">
        <w:rPr>
          <w:rFonts w:ascii="PT Astra Serif" w:hAnsi="PT Astra Serif"/>
          <w:sz w:val="24"/>
          <w:szCs w:val="24"/>
        </w:rPr>
        <w:t xml:space="preserve"> </w:t>
      </w:r>
      <w:r w:rsidR="007B7E9E">
        <w:rPr>
          <w:rFonts w:ascii="PT Astra Serif" w:hAnsi="PT Astra Serif"/>
          <w:sz w:val="24"/>
          <w:szCs w:val="24"/>
        </w:rPr>
        <w:t>1</w:t>
      </w:r>
      <w:r w:rsidR="00DC71AF">
        <w:rPr>
          <w:rFonts w:ascii="PT Astra Serif" w:hAnsi="PT Astra Serif"/>
          <w:sz w:val="24"/>
          <w:szCs w:val="24"/>
        </w:rPr>
        <w:t>07</w:t>
      </w:r>
      <w:r w:rsidR="00684EC1">
        <w:rPr>
          <w:rFonts w:ascii="PT Astra Serif" w:hAnsi="PT Astra Serif"/>
          <w:sz w:val="24"/>
          <w:szCs w:val="24"/>
        </w:rPr>
        <w:t xml:space="preserve">, </w:t>
      </w:r>
      <w:r w:rsidR="00DC71AF">
        <w:rPr>
          <w:rFonts w:ascii="PT Astra Serif" w:hAnsi="PT Astra Serif"/>
          <w:sz w:val="24"/>
          <w:szCs w:val="24"/>
        </w:rPr>
        <w:t>128</w:t>
      </w:r>
      <w:r w:rsidR="001F0D36" w:rsidRPr="00B8333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427"/>
      </w:tblGrid>
      <w:tr w:rsidR="0088496C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B8333E" w:rsidRDefault="00D1610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333E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B8333E" w:rsidRDefault="00D16106" w:rsidP="00DF286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333E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DC71AF" w:rsidRPr="0088496C" w:rsidTr="00ED22D0">
        <w:trPr>
          <w:trHeight w:val="7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AF" w:rsidRPr="00DC71AF" w:rsidRDefault="00DC71AF" w:rsidP="007B7E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C71A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AF" w:rsidRPr="00DC71AF" w:rsidRDefault="00DC71AF" w:rsidP="00DC71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C71A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5371666.44</w:t>
            </w:r>
          </w:p>
        </w:tc>
      </w:tr>
      <w:tr w:rsidR="00DC71AF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AF" w:rsidRPr="00DC71AF" w:rsidRDefault="00DC71AF" w:rsidP="007B7E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C71A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AF" w:rsidRPr="00DC71AF" w:rsidRDefault="00DC71AF" w:rsidP="00DC71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C71A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5403461.47</w:t>
            </w:r>
          </w:p>
        </w:tc>
      </w:tr>
    </w:tbl>
    <w:p w:rsidR="002B5715" w:rsidRPr="008A1F46" w:rsidRDefault="00D16106" w:rsidP="00B35EE0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sz w:val="24"/>
          <w:szCs w:val="24"/>
        </w:rPr>
        <w:t xml:space="preserve">5. </w:t>
      </w:r>
      <w:r w:rsidR="002B5715" w:rsidRPr="008A1F46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16106" w:rsidRDefault="002B5715" w:rsidP="00684D58">
      <w:pPr>
        <w:widowControl/>
        <w:suppressAutoHyphens/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8A1F46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</w:t>
      </w:r>
      <w:r w:rsidRPr="00B8333E">
        <w:rPr>
          <w:rFonts w:ascii="PT Astra Serif" w:hAnsi="PT Astra Serif"/>
          <w:bCs/>
          <w:sz w:val="24"/>
          <w:szCs w:val="24"/>
        </w:rPr>
        <w:t>нтификационными номерами:</w:t>
      </w:r>
      <w:r w:rsidRPr="00B8333E">
        <w:rPr>
          <w:rFonts w:ascii="PT Astra Serif" w:hAnsi="PT Astra Serif"/>
          <w:sz w:val="24"/>
          <w:szCs w:val="24"/>
        </w:rPr>
        <w:t xml:space="preserve"> </w:t>
      </w:r>
      <w:r w:rsidR="00D16106" w:rsidRPr="00B8333E">
        <w:rPr>
          <w:rFonts w:ascii="PT Astra Serif" w:hAnsi="PT Astra Serif"/>
          <w:sz w:val="24"/>
          <w:szCs w:val="24"/>
        </w:rPr>
        <w:t xml:space="preserve"> </w:t>
      </w:r>
      <w:r w:rsidR="00AA297A" w:rsidRPr="00B8333E">
        <w:rPr>
          <w:rFonts w:ascii="PT Astra Serif" w:hAnsi="PT Astra Serif"/>
          <w:sz w:val="24"/>
          <w:szCs w:val="24"/>
        </w:rPr>
        <w:t xml:space="preserve"> </w:t>
      </w:r>
      <w:r w:rsidR="00B8333E" w:rsidRPr="00B8333E">
        <w:rPr>
          <w:rFonts w:ascii="PT Astra Serif" w:hAnsi="PT Astra Serif"/>
          <w:sz w:val="24"/>
          <w:szCs w:val="24"/>
        </w:rPr>
        <w:t xml:space="preserve">№ </w:t>
      </w:r>
      <w:r w:rsidR="00DC71AF">
        <w:rPr>
          <w:rFonts w:ascii="PT Astra Serif" w:hAnsi="PT Astra Serif"/>
          <w:sz w:val="24"/>
          <w:szCs w:val="24"/>
        </w:rPr>
        <w:t>128</w:t>
      </w:r>
      <w:r w:rsidR="00D16106" w:rsidRPr="00B8333E">
        <w:rPr>
          <w:rFonts w:ascii="PT Astra Serif" w:hAnsi="PT Astra Serif"/>
          <w:sz w:val="24"/>
          <w:szCs w:val="24"/>
        </w:rPr>
        <w:t>;</w:t>
      </w:r>
    </w:p>
    <w:p w:rsidR="00FC4EAA" w:rsidRDefault="00FC4EAA" w:rsidP="00FC4EAA">
      <w:pPr>
        <w:widowControl/>
        <w:ind w:left="709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FC4EAA" w:rsidRDefault="00FC4EAA" w:rsidP="00FC4EAA">
      <w:pPr>
        <w:widowControl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1B1759" w:rsidRDefault="001B1759" w:rsidP="00FC4EAA">
      <w:pPr>
        <w:widowControl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1B1759" w:rsidRDefault="001B1759" w:rsidP="00FC4EAA">
      <w:pPr>
        <w:widowControl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1B1759" w:rsidRDefault="001B1759" w:rsidP="00FC4EAA">
      <w:pPr>
        <w:widowControl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1B1759" w:rsidRDefault="001B1759" w:rsidP="00FC4EAA">
      <w:pPr>
        <w:widowControl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436" w:type="dxa"/>
        <w:jc w:val="center"/>
        <w:tblInd w:w="2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2020"/>
        <w:gridCol w:w="2897"/>
        <w:gridCol w:w="2095"/>
        <w:gridCol w:w="2910"/>
      </w:tblGrid>
      <w:tr w:rsidR="00FC4EAA" w:rsidTr="009A74EF">
        <w:trPr>
          <w:trHeight w:val="585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AA" w:rsidRDefault="00FC4EAA" w:rsidP="00BF4F18">
            <w:pPr>
              <w:spacing w:line="276" w:lineRule="auto"/>
              <w:ind w:hanging="9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 п/п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AA" w:rsidRDefault="00FC4EAA" w:rsidP="00BF4F1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Сведения о идентификационных номерах заявок на участие в аукционе в электронной форме</w:t>
            </w:r>
          </w:p>
        </w:tc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AA" w:rsidRDefault="00FC4EAA" w:rsidP="00BF4F18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Обоснование принятого решения</w:t>
            </w:r>
          </w:p>
        </w:tc>
        <w:tc>
          <w:tcPr>
            <w:tcW w:w="5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AA" w:rsidRDefault="00FC4EAA" w:rsidP="00BF4F18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FC4EAA" w:rsidTr="009A74EF">
        <w:trPr>
          <w:trHeight w:val="418"/>
          <w:jc w:val="center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AA" w:rsidRDefault="00FC4EAA" w:rsidP="00BF4F18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AA" w:rsidRDefault="00FC4EAA" w:rsidP="00BF4F18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AA" w:rsidRDefault="00FC4EAA" w:rsidP="00BF4F18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AA" w:rsidRDefault="00FC4EAA" w:rsidP="00BF4F18">
            <w:pPr>
              <w:spacing w:line="276" w:lineRule="auto"/>
              <w:ind w:left="-23" w:firstLine="23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AA" w:rsidRDefault="00FC4EAA" w:rsidP="00BF4F1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Извещения об аукционе</w:t>
            </w:r>
          </w:p>
        </w:tc>
      </w:tr>
      <w:tr w:rsidR="00FC4EAA" w:rsidTr="009A74EF">
        <w:trPr>
          <w:trHeight w:val="418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AA" w:rsidRDefault="00FC4EAA" w:rsidP="00BF4F1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AA" w:rsidRDefault="00FC4EAA" w:rsidP="00FC4E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идентификационный номер заявки – _107___ </w:t>
            </w:r>
            <w:r>
              <w:rPr>
                <w:i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AA" w:rsidRPr="008E5F5B" w:rsidRDefault="00FC4EAA" w:rsidP="00FC4EAA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8E5F5B">
              <w:rPr>
                <w:rFonts w:ascii="PT Astra Serif" w:hAnsi="PT Astra Serif"/>
                <w:bCs/>
              </w:rPr>
              <w:t>п.</w:t>
            </w:r>
            <w:r w:rsidR="008E5F5B" w:rsidRPr="008E5F5B">
              <w:rPr>
                <w:rFonts w:ascii="PT Astra Serif" w:hAnsi="PT Astra Serif"/>
                <w:bCs/>
              </w:rPr>
              <w:t>2</w:t>
            </w:r>
            <w:r w:rsidRPr="008E5F5B">
              <w:rPr>
                <w:rFonts w:ascii="PT Astra Serif" w:hAnsi="PT Astra Serif"/>
                <w:bCs/>
              </w:rPr>
              <w:t xml:space="preserve">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2536C2" w:rsidRPr="00A73315" w:rsidRDefault="002536C2" w:rsidP="00FC4EAA">
            <w:pPr>
              <w:spacing w:line="276" w:lineRule="auto"/>
              <w:ind w:left="-23" w:firstLine="23"/>
              <w:jc w:val="center"/>
              <w:rPr>
                <w:bCs/>
                <w:sz w:val="18"/>
                <w:szCs w:val="18"/>
              </w:rPr>
            </w:pPr>
            <w:r w:rsidRPr="008E5F5B">
              <w:rPr>
                <w:rFonts w:ascii="PT Astra Serif" w:hAnsi="PT Astra Serif"/>
              </w:rPr>
              <w:t>(</w:t>
            </w:r>
            <w:r w:rsidR="008E5F5B" w:rsidRPr="008E5F5B">
              <w:rPr>
                <w:rFonts w:ascii="PT Astra Serif" w:hAnsi="PT Astra Serif"/>
              </w:rPr>
              <w:t xml:space="preserve">непредставление информации и документов, предусмотренных </w:t>
            </w:r>
            <w:hyperlink r:id="rId9" w:anchor="/document/70353464/entry/436002" w:history="1">
              <w:r w:rsidR="008E5F5B" w:rsidRPr="008E5F5B">
                <w:rPr>
                  <w:rStyle w:val="a3"/>
                  <w:rFonts w:ascii="PT Astra Serif" w:hAnsi="PT Astra Serif"/>
                  <w:color w:val="auto"/>
                  <w:u w:val="none"/>
                </w:rPr>
                <w:t>пунктами 2</w:t>
              </w:r>
            </w:hyperlink>
            <w:r w:rsidR="008E5F5B" w:rsidRPr="008E5F5B">
              <w:rPr>
                <w:rFonts w:ascii="PT Astra Serif" w:hAnsi="PT Astra Serif"/>
              </w:rPr>
              <w:t xml:space="preserve"> и </w:t>
            </w:r>
            <w:hyperlink r:id="rId10" w:anchor="/document/70353464/entry/436003" w:history="1">
              <w:r w:rsidR="008E5F5B" w:rsidRPr="008E5F5B">
                <w:rPr>
                  <w:rStyle w:val="a3"/>
                  <w:rFonts w:ascii="PT Astra Serif" w:hAnsi="PT Astra Serif"/>
                  <w:color w:val="auto"/>
                  <w:u w:val="none"/>
                </w:rPr>
                <w:t>3 части 6 статьи 43</w:t>
              </w:r>
            </w:hyperlink>
            <w:r w:rsidR="008E5F5B" w:rsidRPr="008E5F5B">
              <w:rPr>
                <w:rFonts w:ascii="PT Astra Serif" w:hAnsi="PT Astra Serif"/>
              </w:rPr>
              <w:t xml:space="preserve"> Федерального закона</w:t>
            </w:r>
            <w:r w:rsidR="00F469FB">
              <w:rPr>
                <w:rFonts w:ascii="PT Astra Serif" w:hAnsi="PT Astra Serif"/>
              </w:rPr>
              <w:t xml:space="preserve"> № 44-ФЗ</w:t>
            </w:r>
            <w:r w:rsidR="008E5F5B" w:rsidRPr="008E5F5B">
              <w:rPr>
                <w:rFonts w:ascii="PT Astra Serif" w:hAnsi="PT Astra Serif"/>
              </w:rPr>
              <w:t>, несоответствие таких информации и документов требованиям, установленным в извещении об осуществлении закупки</w:t>
            </w:r>
            <w:r w:rsidRPr="008E5F5B">
              <w:rPr>
                <w:rFonts w:ascii="PT Astra Serif" w:hAnsi="PT Astra Serif"/>
              </w:rPr>
              <w:t>)</w:t>
            </w:r>
          </w:p>
          <w:p w:rsidR="001B3DC5" w:rsidRPr="007E537A" w:rsidRDefault="001B3DC5" w:rsidP="007E537A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right="4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AA" w:rsidRDefault="00A73315" w:rsidP="00BF4F18">
            <w:pPr>
              <w:spacing w:line="276" w:lineRule="auto"/>
              <w:ind w:left="-23" w:firstLine="23"/>
              <w:jc w:val="center"/>
              <w:rPr>
                <w:rFonts w:ascii="Roboto" w:hAnsi="Roboto"/>
                <w:color w:val="181818"/>
              </w:rPr>
            </w:pPr>
            <w:r>
              <w:rPr>
                <w:rFonts w:ascii="Roboto" w:hAnsi="Roboto"/>
                <w:color w:val="181818"/>
              </w:rPr>
              <w:t>п.3 ч.6 ст.43</w:t>
            </w:r>
          </w:p>
          <w:p w:rsidR="002536C2" w:rsidRDefault="002536C2" w:rsidP="002536C2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</w:rPr>
            </w:pPr>
            <w:r>
              <w:rPr>
                <w:bCs/>
                <w:lang w:eastAsia="en-US"/>
              </w:rPr>
              <w:t xml:space="preserve">(не предоставлены </w:t>
            </w:r>
            <w:r>
              <w:t xml:space="preserve">документы, подтверждающие соответствие участника закупки дополнительным требованиям, установленным в соответствии с </w:t>
            </w:r>
            <w:hyperlink r:id="rId11" w:anchor="/document/70353464/entry/3120" w:history="1">
              <w:r w:rsidRPr="00A73315">
                <w:rPr>
                  <w:rStyle w:val="a3"/>
                  <w:color w:val="auto"/>
                  <w:u w:val="none"/>
                </w:rPr>
                <w:t>частью 2</w:t>
              </w:r>
            </w:hyperlink>
            <w:r w:rsidRPr="00A73315">
              <w:t xml:space="preserve"> или </w:t>
            </w:r>
            <w:hyperlink r:id="rId12" w:anchor="/document/70353464/entry/990272" w:history="1">
              <w:r w:rsidRPr="00A73315">
                <w:rPr>
                  <w:rStyle w:val="a3"/>
                  <w:color w:val="auto"/>
                  <w:u w:val="none"/>
                </w:rPr>
                <w:t>2.1</w:t>
              </w:r>
            </w:hyperlink>
            <w:r w:rsidRPr="00A73315">
              <w:t xml:space="preserve"> </w:t>
            </w:r>
            <w:r>
              <w:t>(при наличии таких требований) статьи 31 Федерального закона</w:t>
            </w:r>
            <w:r w:rsidR="008757B7">
              <w:t xml:space="preserve"> № 44-ФЗ </w:t>
            </w:r>
            <w:r>
              <w:rPr>
                <w:rFonts w:ascii="PT Astra Serif" w:hAnsi="PT Astra Serif"/>
              </w:rPr>
              <w:t>, а именно:</w:t>
            </w:r>
          </w:p>
          <w:p w:rsidR="00FC4EAA" w:rsidRPr="0002176E" w:rsidRDefault="00A73315" w:rsidP="00A73315">
            <w:pPr>
              <w:spacing w:line="276" w:lineRule="auto"/>
              <w:ind w:left="-23" w:firstLine="23"/>
              <w:jc w:val="center"/>
              <w:rPr>
                <w:rFonts w:ascii="Roboto" w:hAnsi="Roboto"/>
                <w:color w:val="181818"/>
              </w:rPr>
            </w:pPr>
            <w:r>
              <w:rPr>
                <w:rFonts w:ascii="PT Astra Serif" w:hAnsi="PT Astra Serif"/>
              </w:rPr>
              <w:t xml:space="preserve">- в соответствии с частью 2 </w:t>
            </w:r>
            <w:r>
              <w:rPr>
                <w:rFonts w:ascii="PT Astra Serif" w:hAnsi="PT Astra Serif"/>
                <w:color w:val="000000"/>
              </w:rPr>
              <w:t>статьи 31 Закона о контрактной системе:</w:t>
            </w:r>
            <w:r w:rsidR="002536C2">
              <w:rPr>
                <w:rFonts w:ascii="PT Astra Serif" w:hAnsi="PT Astra Serif" w:cs="Arial"/>
              </w:rPr>
              <w:t xml:space="preserve"> позици</w:t>
            </w:r>
            <w:r>
              <w:rPr>
                <w:rFonts w:ascii="PT Astra Serif" w:hAnsi="PT Astra Serif" w:cs="Arial"/>
              </w:rPr>
              <w:t>я</w:t>
            </w:r>
            <w:r w:rsidR="002536C2">
              <w:rPr>
                <w:rFonts w:ascii="PT Astra Serif" w:hAnsi="PT Astra Serif" w:cs="Arial"/>
              </w:rPr>
              <w:t xml:space="preserve"> 9 </w:t>
            </w:r>
            <w:r w:rsidR="002536C2">
              <w:rPr>
                <w:rFonts w:ascii="PT Astra Serif" w:hAnsi="PT Astra Serif" w:cs="Segoe UI"/>
                <w:color w:val="333333"/>
                <w:shd w:val="clear" w:color="auto" w:fill="FAFAFA"/>
              </w:rPr>
              <w:t>раздела II приложения к</w:t>
            </w:r>
            <w:r w:rsidR="002536C2">
              <w:rPr>
                <w:rFonts w:ascii="Segoe UI" w:hAnsi="Segoe UI" w:cs="Segoe UI"/>
                <w:color w:val="333333"/>
                <w:sz w:val="18"/>
                <w:szCs w:val="18"/>
                <w:shd w:val="clear" w:color="auto" w:fill="FAFAFA"/>
              </w:rPr>
              <w:t> </w:t>
            </w:r>
            <w:r w:rsidR="002536C2">
              <w:rPr>
                <w:rFonts w:ascii="PT Astra Serif" w:hAnsi="PT Astra Serif" w:cs="Arial"/>
              </w:rPr>
              <w:t xml:space="preserve"> Постановлению Правительства  РФ от 29.12.2021 №2571 «О дополнительных требованиях к участникам закупки отдельных видов товаров, работ, услуг для обеспечения государственных и муниципальных нужд, а также об информации и документах, подтверждающих соответствие участников закупки указанным дополнительным требованиям»)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AA" w:rsidRDefault="007E537A" w:rsidP="007E537A">
            <w:pPr>
              <w:spacing w:line="276" w:lineRule="auto"/>
              <w:jc w:val="center"/>
              <w:rPr>
                <w:lang w:eastAsia="en-US"/>
              </w:rPr>
            </w:pPr>
            <w:r>
              <w:t xml:space="preserve">п.п. н) п.1) </w:t>
            </w:r>
            <w:r w:rsidR="00FC4EAA">
              <w:t>Приложения 3 к извещению об осуществлении закупки «</w:t>
            </w:r>
            <w:r>
              <w:t>Т</w:t>
            </w:r>
            <w:r w:rsidR="00FC4EAA">
              <w:t>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FC4EAA" w:rsidRDefault="00FC4EAA" w:rsidP="00684D58">
      <w:pPr>
        <w:widowControl/>
        <w:suppressAutoHyphens/>
        <w:ind w:left="709"/>
        <w:jc w:val="both"/>
        <w:rPr>
          <w:rFonts w:ascii="PT Astra Serif" w:hAnsi="PT Astra Serif"/>
          <w:sz w:val="24"/>
          <w:szCs w:val="24"/>
        </w:rPr>
      </w:pPr>
    </w:p>
    <w:p w:rsidR="002A047D" w:rsidRDefault="002A047D" w:rsidP="00D80891">
      <w:pPr>
        <w:pStyle w:val="a5"/>
        <w:widowControl/>
        <w:numPr>
          <w:ilvl w:val="0"/>
          <w:numId w:val="4"/>
        </w:numPr>
        <w:tabs>
          <w:tab w:val="left" w:pos="284"/>
          <w:tab w:val="left" w:pos="709"/>
          <w:tab w:val="left" w:pos="851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8A1F46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5"/>
        <w:gridCol w:w="6469"/>
      </w:tblGrid>
      <w:tr w:rsidR="002A047D" w:rsidRPr="008A1F46" w:rsidTr="001F0D36">
        <w:trPr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7B7E9E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9E" w:rsidRPr="00B8333E" w:rsidRDefault="007E537A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9E" w:rsidRPr="007B7E9E" w:rsidRDefault="00DC71AF" w:rsidP="009F535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128</w:t>
            </w:r>
          </w:p>
        </w:tc>
      </w:tr>
    </w:tbl>
    <w:p w:rsidR="00D80891" w:rsidRDefault="00D80891" w:rsidP="00D80891">
      <w:pPr>
        <w:pStyle w:val="a5"/>
        <w:widowControl/>
        <w:numPr>
          <w:ilvl w:val="0"/>
          <w:numId w:val="4"/>
        </w:numPr>
        <w:tabs>
          <w:tab w:val="left" w:pos="993"/>
        </w:tabs>
        <w:ind w:left="567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0C4DD4">
        <w:rPr>
          <w:rFonts w:ascii="PT Astra Serif" w:hAnsi="PT Astra Serif"/>
          <w:iCs/>
          <w:color w:val="000000"/>
          <w:sz w:val="24"/>
          <w:szCs w:val="24"/>
        </w:rPr>
        <w:lastRenderedPageBreak/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</w:p>
    <w:p w:rsidR="001B0F75" w:rsidRPr="00D80891" w:rsidRDefault="001B0F75" w:rsidP="00D80891">
      <w:pPr>
        <w:pStyle w:val="a5"/>
        <w:widowControl/>
        <w:numPr>
          <w:ilvl w:val="0"/>
          <w:numId w:val="4"/>
        </w:numPr>
        <w:tabs>
          <w:tab w:val="left" w:pos="993"/>
        </w:tabs>
        <w:ind w:left="567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D80891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D80891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3" w:history="1">
        <w:r w:rsidRPr="00D8089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D80891">
        <w:rPr>
          <w:rFonts w:ascii="PT Astra Serif" w:hAnsi="PT Astra Serif"/>
          <w:sz w:val="24"/>
          <w:szCs w:val="24"/>
        </w:rPr>
        <w:t>.</w:t>
      </w:r>
    </w:p>
    <w:p w:rsidR="005E1DA5" w:rsidRDefault="005E1DA5" w:rsidP="001B0F75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234A48" w:rsidRDefault="00234A48" w:rsidP="002B5715">
      <w:pPr>
        <w:jc w:val="center"/>
        <w:rPr>
          <w:rFonts w:ascii="PT Astra Serif" w:hAnsi="PT Astra Serif"/>
          <w:sz w:val="24"/>
          <w:szCs w:val="24"/>
        </w:rPr>
      </w:pPr>
    </w:p>
    <w:p w:rsidR="002B5715" w:rsidRPr="00AC4ECF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B5715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D80891" w:rsidRDefault="00D80891" w:rsidP="002B571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2B5715" w:rsidTr="005E1DA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A1F46" w:rsidTr="00610664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6" w:rsidRPr="002A373B" w:rsidRDefault="008A1F46" w:rsidP="00F06F1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6" w:rsidRPr="002A373B" w:rsidRDefault="008A1F46" w:rsidP="00F06F1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6" w:rsidRPr="002A373B" w:rsidRDefault="00DC71AF" w:rsidP="00DC71A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С.Д. Голин</w:t>
            </w:r>
          </w:p>
        </w:tc>
      </w:tr>
      <w:tr w:rsidR="00DC71AF" w:rsidTr="00DC71AF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AF" w:rsidRPr="002A373B" w:rsidRDefault="00DC71AF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AF" w:rsidRPr="002A373B" w:rsidRDefault="00DC71AF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1AF" w:rsidRPr="002A373B" w:rsidRDefault="00DC71AF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О.С. Валинурова</w:t>
            </w:r>
          </w:p>
        </w:tc>
      </w:tr>
      <w:tr w:rsidR="00DC71AF" w:rsidTr="005E1DA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AF" w:rsidRPr="002A373B" w:rsidRDefault="00DC71AF" w:rsidP="0068081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AF" w:rsidRPr="002A373B" w:rsidRDefault="00DC71AF" w:rsidP="0068081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1AF" w:rsidRPr="002A373B" w:rsidRDefault="00DC71AF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</w:tbl>
    <w:p w:rsidR="00EB35E3" w:rsidRDefault="00EB35E3" w:rsidP="00EB35E3">
      <w:pPr>
        <w:rPr>
          <w:rFonts w:ascii="PT Astra Serif" w:hAnsi="PT Astra Serif"/>
          <w:b/>
          <w:sz w:val="24"/>
          <w:szCs w:val="24"/>
        </w:rPr>
      </w:pPr>
    </w:p>
    <w:p w:rsidR="002536C2" w:rsidRDefault="00EB35E3" w:rsidP="002536C2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2536C2" w:rsidRPr="002536C2">
        <w:rPr>
          <w:rFonts w:ascii="PT Astra Serif" w:hAnsi="PT Astra Serif"/>
          <w:b/>
          <w:sz w:val="24"/>
          <w:szCs w:val="24"/>
          <w:lang w:eastAsia="en-US"/>
        </w:rPr>
        <w:t>С.Д. Голин</w:t>
      </w:r>
      <w:r w:rsidR="002536C2" w:rsidRPr="002536C2">
        <w:rPr>
          <w:rFonts w:ascii="PT Astra Serif" w:hAnsi="PT Astra Serif"/>
          <w:b/>
          <w:sz w:val="24"/>
          <w:szCs w:val="24"/>
        </w:rPr>
        <w:t xml:space="preserve"> </w:t>
      </w:r>
    </w:p>
    <w:p w:rsidR="00EB35E3" w:rsidRDefault="00EB35E3" w:rsidP="002536C2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DC71AF" w:rsidRDefault="00EB35E3" w:rsidP="00EB35E3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  <w:t xml:space="preserve"> _______________</w:t>
      </w:r>
      <w:r w:rsidR="00DC71AF" w:rsidRPr="00DC71AF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DC71AF">
        <w:rPr>
          <w:rFonts w:ascii="PT Astra Serif" w:hAnsi="PT Astra Serif"/>
          <w:sz w:val="24"/>
          <w:szCs w:val="24"/>
          <w:lang w:eastAsia="en-US"/>
        </w:rPr>
        <w:t>О.С. Валинурова</w:t>
      </w:r>
      <w:r w:rsidRPr="00AE7C9E">
        <w:rPr>
          <w:rFonts w:ascii="PT Astra Serif" w:hAnsi="PT Astra Serif"/>
          <w:sz w:val="24"/>
          <w:szCs w:val="24"/>
          <w:lang w:eastAsia="en-US"/>
        </w:rPr>
        <w:t xml:space="preserve"> </w:t>
      </w:r>
    </w:p>
    <w:p w:rsidR="00EB35E3" w:rsidRDefault="00DC71AF" w:rsidP="00EB35E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</w:t>
      </w:r>
      <w:r w:rsidR="00EB35E3" w:rsidRPr="00AE7C9E"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D16106" w:rsidRDefault="00D16106" w:rsidP="00D16106">
      <w:pPr>
        <w:ind w:left="142"/>
        <w:rPr>
          <w:rFonts w:ascii="PT Astra Serif" w:hAnsi="PT Astra Serif"/>
          <w:sz w:val="24"/>
          <w:szCs w:val="24"/>
        </w:rPr>
      </w:pPr>
    </w:p>
    <w:p w:rsidR="005D4AB6" w:rsidRDefault="00D16106" w:rsidP="005D4AB6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 w:rsidR="00920CA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Представитель заказчика:                             </w:t>
      </w:r>
      <w:r w:rsidR="00AC31E3">
        <w:rPr>
          <w:sz w:val="24"/>
          <w:szCs w:val="24"/>
        </w:rPr>
        <w:t xml:space="preserve">                                 </w:t>
      </w:r>
      <w:r w:rsidR="00B8333E">
        <w:rPr>
          <w:sz w:val="24"/>
          <w:szCs w:val="24"/>
        </w:rPr>
        <w:t xml:space="preserve">    </w:t>
      </w:r>
      <w:r w:rsidR="00AC31E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</w:t>
      </w:r>
      <w:r w:rsidR="00DC71AF">
        <w:rPr>
          <w:sz w:val="24"/>
          <w:szCs w:val="24"/>
        </w:rPr>
        <w:t>Е.Н.Сметанина</w:t>
      </w:r>
    </w:p>
    <w:p w:rsidR="004C2341" w:rsidRDefault="004C2341" w:rsidP="005D4AB6">
      <w:pPr>
        <w:jc w:val="both"/>
        <w:rPr>
          <w:sz w:val="24"/>
          <w:szCs w:val="24"/>
        </w:rPr>
      </w:pPr>
    </w:p>
    <w:p w:rsidR="004C2341" w:rsidRDefault="004C2341" w:rsidP="005D4AB6">
      <w:pPr>
        <w:jc w:val="both"/>
        <w:rPr>
          <w:sz w:val="24"/>
          <w:szCs w:val="24"/>
        </w:rPr>
      </w:pPr>
    </w:p>
    <w:p w:rsidR="002536C2" w:rsidRDefault="002536C2" w:rsidP="005D4AB6">
      <w:pPr>
        <w:jc w:val="both"/>
        <w:rPr>
          <w:sz w:val="24"/>
          <w:szCs w:val="24"/>
        </w:rPr>
      </w:pPr>
    </w:p>
    <w:p w:rsidR="002536C2" w:rsidRDefault="002536C2" w:rsidP="005D4AB6">
      <w:pPr>
        <w:jc w:val="both"/>
        <w:rPr>
          <w:sz w:val="24"/>
          <w:szCs w:val="24"/>
        </w:rPr>
      </w:pPr>
    </w:p>
    <w:p w:rsidR="002536C2" w:rsidRDefault="002536C2" w:rsidP="005D4AB6">
      <w:pPr>
        <w:jc w:val="both"/>
        <w:rPr>
          <w:sz w:val="24"/>
          <w:szCs w:val="24"/>
        </w:rPr>
      </w:pPr>
    </w:p>
    <w:p w:rsidR="002536C2" w:rsidRDefault="002536C2" w:rsidP="005D4AB6">
      <w:pPr>
        <w:jc w:val="both"/>
        <w:rPr>
          <w:sz w:val="24"/>
          <w:szCs w:val="24"/>
        </w:rPr>
      </w:pPr>
    </w:p>
    <w:p w:rsidR="002536C2" w:rsidRDefault="002536C2" w:rsidP="005D4AB6">
      <w:pPr>
        <w:jc w:val="both"/>
        <w:rPr>
          <w:sz w:val="24"/>
          <w:szCs w:val="24"/>
        </w:rPr>
      </w:pPr>
    </w:p>
    <w:p w:rsidR="002536C2" w:rsidRDefault="002536C2" w:rsidP="005D4AB6">
      <w:pPr>
        <w:jc w:val="both"/>
        <w:rPr>
          <w:sz w:val="24"/>
          <w:szCs w:val="24"/>
        </w:rPr>
      </w:pPr>
    </w:p>
    <w:p w:rsidR="002536C2" w:rsidRDefault="002536C2" w:rsidP="005D4AB6">
      <w:pPr>
        <w:jc w:val="both"/>
        <w:rPr>
          <w:sz w:val="24"/>
          <w:szCs w:val="24"/>
        </w:rPr>
      </w:pPr>
    </w:p>
    <w:p w:rsidR="002536C2" w:rsidRDefault="002536C2" w:rsidP="005D4AB6">
      <w:pPr>
        <w:jc w:val="both"/>
        <w:rPr>
          <w:sz w:val="24"/>
          <w:szCs w:val="24"/>
        </w:rPr>
      </w:pPr>
    </w:p>
    <w:p w:rsidR="002536C2" w:rsidRDefault="002536C2" w:rsidP="005D4AB6">
      <w:pPr>
        <w:jc w:val="both"/>
        <w:rPr>
          <w:sz w:val="24"/>
          <w:szCs w:val="24"/>
        </w:rPr>
      </w:pPr>
    </w:p>
    <w:p w:rsidR="002536C2" w:rsidRDefault="002536C2" w:rsidP="005D4AB6">
      <w:pPr>
        <w:jc w:val="both"/>
        <w:rPr>
          <w:sz w:val="24"/>
          <w:szCs w:val="24"/>
        </w:rPr>
      </w:pPr>
    </w:p>
    <w:p w:rsidR="002536C2" w:rsidRDefault="002536C2" w:rsidP="005D4AB6">
      <w:pPr>
        <w:jc w:val="both"/>
        <w:rPr>
          <w:sz w:val="24"/>
          <w:szCs w:val="24"/>
        </w:rPr>
      </w:pPr>
    </w:p>
    <w:p w:rsidR="002536C2" w:rsidRDefault="002536C2" w:rsidP="005D4AB6">
      <w:pPr>
        <w:jc w:val="both"/>
        <w:rPr>
          <w:sz w:val="24"/>
          <w:szCs w:val="24"/>
        </w:rPr>
      </w:pPr>
    </w:p>
    <w:p w:rsidR="002536C2" w:rsidRDefault="002536C2" w:rsidP="005D4AB6">
      <w:pPr>
        <w:jc w:val="both"/>
        <w:rPr>
          <w:sz w:val="24"/>
          <w:szCs w:val="24"/>
        </w:rPr>
      </w:pPr>
    </w:p>
    <w:p w:rsidR="002536C2" w:rsidRDefault="002536C2" w:rsidP="005D4AB6">
      <w:pPr>
        <w:jc w:val="both"/>
        <w:rPr>
          <w:sz w:val="24"/>
          <w:szCs w:val="24"/>
        </w:rPr>
      </w:pPr>
    </w:p>
    <w:p w:rsidR="002536C2" w:rsidRDefault="002536C2" w:rsidP="005D4AB6">
      <w:pPr>
        <w:jc w:val="both"/>
        <w:rPr>
          <w:sz w:val="24"/>
          <w:szCs w:val="24"/>
        </w:rPr>
      </w:pPr>
    </w:p>
    <w:p w:rsidR="002536C2" w:rsidRDefault="002536C2" w:rsidP="005D4AB6">
      <w:pPr>
        <w:jc w:val="both"/>
        <w:rPr>
          <w:sz w:val="24"/>
          <w:szCs w:val="24"/>
        </w:rPr>
      </w:pPr>
    </w:p>
    <w:p w:rsidR="002536C2" w:rsidRDefault="002536C2" w:rsidP="005D4AB6">
      <w:pPr>
        <w:jc w:val="both"/>
        <w:rPr>
          <w:sz w:val="24"/>
          <w:szCs w:val="24"/>
        </w:rPr>
      </w:pPr>
    </w:p>
    <w:p w:rsidR="002536C2" w:rsidRDefault="002536C2" w:rsidP="005D4AB6">
      <w:pPr>
        <w:jc w:val="both"/>
        <w:rPr>
          <w:sz w:val="24"/>
          <w:szCs w:val="24"/>
        </w:rPr>
      </w:pPr>
    </w:p>
    <w:p w:rsidR="002536C2" w:rsidRDefault="002536C2" w:rsidP="005D4AB6">
      <w:pPr>
        <w:jc w:val="both"/>
        <w:rPr>
          <w:sz w:val="24"/>
          <w:szCs w:val="24"/>
        </w:rPr>
      </w:pPr>
    </w:p>
    <w:p w:rsidR="002536C2" w:rsidRDefault="002536C2" w:rsidP="005D4AB6">
      <w:pPr>
        <w:jc w:val="both"/>
        <w:rPr>
          <w:sz w:val="24"/>
          <w:szCs w:val="24"/>
        </w:rPr>
      </w:pPr>
    </w:p>
    <w:p w:rsidR="002536C2" w:rsidRDefault="002536C2" w:rsidP="005D4AB6">
      <w:pPr>
        <w:jc w:val="both"/>
        <w:rPr>
          <w:sz w:val="24"/>
          <w:szCs w:val="24"/>
        </w:rPr>
      </w:pPr>
    </w:p>
    <w:p w:rsidR="002536C2" w:rsidRDefault="002536C2" w:rsidP="005D4AB6">
      <w:pPr>
        <w:jc w:val="both"/>
        <w:rPr>
          <w:sz w:val="24"/>
          <w:szCs w:val="24"/>
        </w:rPr>
      </w:pPr>
    </w:p>
    <w:p w:rsidR="00A73315" w:rsidRPr="007D6FBB" w:rsidRDefault="00A73315" w:rsidP="00A73315">
      <w:pPr>
        <w:ind w:right="-32" w:hanging="426"/>
        <w:jc w:val="right"/>
        <w:rPr>
          <w:rFonts w:ascii="PT Astra Serif" w:hAnsi="PT Astra Serif"/>
          <w:sz w:val="18"/>
          <w:szCs w:val="18"/>
        </w:rPr>
      </w:pPr>
      <w:r w:rsidRPr="004369AB">
        <w:rPr>
          <w:rFonts w:ascii="PT Astra Serif" w:hAnsi="PT Astra Serif"/>
        </w:rPr>
        <w:lastRenderedPageBreak/>
        <w:t xml:space="preserve">                                                                                                                                                                                     </w:t>
      </w:r>
      <w:r w:rsidR="008E5F5B">
        <w:rPr>
          <w:rFonts w:ascii="PT Astra Serif" w:hAnsi="PT Astra Serif"/>
          <w:sz w:val="18"/>
          <w:szCs w:val="18"/>
        </w:rPr>
        <w:t xml:space="preserve">Приложение </w:t>
      </w:r>
    </w:p>
    <w:p w:rsidR="00A73315" w:rsidRPr="007D6FBB" w:rsidRDefault="00A73315" w:rsidP="00A73315">
      <w:pPr>
        <w:tabs>
          <w:tab w:val="left" w:pos="3930"/>
          <w:tab w:val="right" w:pos="9355"/>
        </w:tabs>
        <w:ind w:right="-32"/>
        <w:jc w:val="right"/>
        <w:rPr>
          <w:rFonts w:ascii="PT Astra Serif" w:hAnsi="PT Astra Serif"/>
          <w:sz w:val="18"/>
          <w:szCs w:val="18"/>
        </w:rPr>
      </w:pPr>
      <w:r w:rsidRPr="007D6FBB">
        <w:rPr>
          <w:rFonts w:ascii="PT Astra Serif" w:hAnsi="PT Astra Serif"/>
          <w:sz w:val="18"/>
          <w:szCs w:val="18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A73315" w:rsidRPr="007D6FBB" w:rsidRDefault="00A73315" w:rsidP="00A73315">
      <w:pPr>
        <w:tabs>
          <w:tab w:val="left" w:pos="3930"/>
          <w:tab w:val="right" w:pos="9355"/>
        </w:tabs>
        <w:ind w:right="-32"/>
        <w:jc w:val="right"/>
        <w:rPr>
          <w:rFonts w:ascii="PT Astra Serif" w:hAnsi="PT Astra Serif"/>
          <w:sz w:val="18"/>
          <w:szCs w:val="18"/>
        </w:rPr>
      </w:pPr>
      <w:r w:rsidRPr="007D6FBB">
        <w:rPr>
          <w:rFonts w:ascii="PT Astra Serif" w:hAnsi="PT Astra Serif"/>
          <w:sz w:val="18"/>
          <w:szCs w:val="18"/>
        </w:rPr>
        <w:t xml:space="preserve">                                                                                                                                                                   аукциона в электронной форме</w:t>
      </w:r>
    </w:p>
    <w:p w:rsidR="00A73315" w:rsidRPr="007D6FBB" w:rsidRDefault="00A73315" w:rsidP="00A73315">
      <w:pPr>
        <w:tabs>
          <w:tab w:val="left" w:pos="3930"/>
          <w:tab w:val="right" w:pos="9355"/>
        </w:tabs>
        <w:ind w:right="-32"/>
        <w:jc w:val="right"/>
        <w:rPr>
          <w:rFonts w:ascii="PT Astra Serif" w:hAnsi="PT Astra Serif"/>
          <w:sz w:val="18"/>
          <w:szCs w:val="18"/>
        </w:rPr>
      </w:pPr>
      <w:r w:rsidRPr="007D6FBB">
        <w:rPr>
          <w:rFonts w:ascii="PT Astra Serif" w:hAnsi="PT Astra Serif"/>
          <w:sz w:val="18"/>
          <w:szCs w:val="18"/>
        </w:rPr>
        <w:t xml:space="preserve">                                                                                                                           от  «</w:t>
      </w:r>
      <w:r>
        <w:rPr>
          <w:rFonts w:ascii="PT Astra Serif" w:hAnsi="PT Astra Serif"/>
          <w:sz w:val="18"/>
          <w:szCs w:val="18"/>
        </w:rPr>
        <w:t>16</w:t>
      </w:r>
      <w:r w:rsidRPr="007D6FBB">
        <w:rPr>
          <w:rFonts w:ascii="PT Astra Serif" w:hAnsi="PT Astra Serif"/>
          <w:sz w:val="18"/>
          <w:szCs w:val="18"/>
        </w:rPr>
        <w:t xml:space="preserve">» </w:t>
      </w:r>
      <w:r>
        <w:rPr>
          <w:rFonts w:ascii="PT Astra Serif" w:hAnsi="PT Astra Serif"/>
          <w:sz w:val="18"/>
          <w:szCs w:val="18"/>
        </w:rPr>
        <w:t>июня</w:t>
      </w:r>
      <w:r w:rsidRPr="007D6FBB">
        <w:rPr>
          <w:rFonts w:ascii="PT Astra Serif" w:hAnsi="PT Astra Serif"/>
          <w:sz w:val="18"/>
          <w:szCs w:val="18"/>
        </w:rPr>
        <w:t xml:space="preserve"> 2022 г. №</w:t>
      </w:r>
      <w:r>
        <w:rPr>
          <w:rFonts w:ascii="PT Astra Serif" w:hAnsi="PT Astra Serif"/>
          <w:sz w:val="18"/>
          <w:szCs w:val="18"/>
        </w:rPr>
        <w:t>0187300005822000096</w:t>
      </w:r>
      <w:r w:rsidRPr="007D6FBB">
        <w:rPr>
          <w:rFonts w:ascii="PT Astra Serif" w:hAnsi="PT Astra Serif"/>
          <w:sz w:val="18"/>
          <w:szCs w:val="18"/>
        </w:rPr>
        <w:t>-2</w:t>
      </w:r>
    </w:p>
    <w:p w:rsidR="00A73315" w:rsidRDefault="00A73315" w:rsidP="00A73315">
      <w:pPr>
        <w:jc w:val="center"/>
        <w:rPr>
          <w:rFonts w:ascii="PT Astra Serif" w:hAnsi="PT Astra Serif"/>
        </w:rPr>
      </w:pPr>
    </w:p>
    <w:p w:rsidR="00A73315" w:rsidRPr="004E6205" w:rsidRDefault="00A73315" w:rsidP="00A73315">
      <w:pPr>
        <w:jc w:val="center"/>
        <w:rPr>
          <w:rFonts w:ascii="PT Astra Serif" w:hAnsi="PT Astra Serif"/>
        </w:rPr>
      </w:pPr>
      <w:r w:rsidRPr="004E6205">
        <w:rPr>
          <w:rFonts w:ascii="PT Astra Serif" w:hAnsi="PT Astra Serif"/>
        </w:rPr>
        <w:t xml:space="preserve">Таблица подведения итогов </w:t>
      </w:r>
    </w:p>
    <w:p w:rsidR="00A73315" w:rsidRDefault="00A73315" w:rsidP="00A73315">
      <w:pPr>
        <w:autoSpaceDE w:val="0"/>
        <w:autoSpaceDN w:val="0"/>
        <w:adjustRightInd w:val="0"/>
        <w:ind w:firstLine="708"/>
        <w:jc w:val="center"/>
        <w:rPr>
          <w:rFonts w:ascii="PT Astra Serif" w:hAnsi="PT Astra Serif"/>
        </w:rPr>
      </w:pPr>
      <w:r w:rsidRPr="004E6205">
        <w:rPr>
          <w:rFonts w:ascii="PT Astra Serif" w:hAnsi="PT Astra Serif"/>
        </w:rPr>
        <w:t>аукциона в электронной форме среди субъектов малого предпринимательства и социально ориентированных некоммерческих организаций на право заключения</w:t>
      </w:r>
      <w:r>
        <w:rPr>
          <w:rFonts w:ascii="PT Astra Serif" w:hAnsi="PT Astra Serif"/>
        </w:rPr>
        <w:t xml:space="preserve"> </w:t>
      </w:r>
      <w:r w:rsidRPr="004E6205">
        <w:rPr>
          <w:rFonts w:ascii="PT Astra Serif" w:hAnsi="PT Astra Serif"/>
        </w:rPr>
        <w:t xml:space="preserve">муниципального контракта на выполнение работ </w:t>
      </w:r>
      <w:r w:rsidRPr="00585EA7">
        <w:rPr>
          <w:rFonts w:ascii="PT Astra Serif" w:hAnsi="PT Astra Serif"/>
        </w:rPr>
        <w:t>по благоустройству дворовой территории многоквартирных домов №1, №3, №5 по улице 40 лет Победы в городе Югорске</w:t>
      </w:r>
    </w:p>
    <w:p w:rsidR="00A73315" w:rsidRPr="004E6205" w:rsidRDefault="00A73315" w:rsidP="00A73315">
      <w:pPr>
        <w:autoSpaceDE w:val="0"/>
        <w:autoSpaceDN w:val="0"/>
        <w:adjustRightInd w:val="0"/>
        <w:ind w:firstLine="708"/>
        <w:jc w:val="center"/>
        <w:rPr>
          <w:rFonts w:ascii="PT Astra Serif" w:hAnsi="PT Astra Serif"/>
        </w:rPr>
      </w:pPr>
    </w:p>
    <w:p w:rsidR="00A73315" w:rsidRPr="004369AB" w:rsidRDefault="00A73315" w:rsidP="00A73315">
      <w:pPr>
        <w:keepNext/>
        <w:keepLines/>
        <w:suppressLineNumbers/>
        <w:rPr>
          <w:rFonts w:ascii="PT Astra Serif" w:hAnsi="PT Astra Serif"/>
        </w:rPr>
      </w:pPr>
      <w:r w:rsidRPr="004369AB">
        <w:rPr>
          <w:rFonts w:ascii="PT Astra Serif" w:hAnsi="PT Astra Serif"/>
        </w:rPr>
        <w:t>Заказчик: Департамент жилищно-коммунального и строительного комплекса администрации города Югорска</w:t>
      </w:r>
    </w:p>
    <w:tbl>
      <w:tblPr>
        <w:tblW w:w="4986" w:type="pct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9"/>
        <w:gridCol w:w="1748"/>
        <w:gridCol w:w="3602"/>
        <w:gridCol w:w="2159"/>
      </w:tblGrid>
      <w:tr w:rsidR="00A73315" w:rsidRPr="0072730E" w:rsidTr="00A73315">
        <w:trPr>
          <w:trHeight w:val="83"/>
        </w:trPr>
        <w:tc>
          <w:tcPr>
            <w:tcW w:w="1477" w:type="pct"/>
            <w:vMerge w:val="restart"/>
          </w:tcPr>
          <w:p w:rsidR="00A73315" w:rsidRPr="0072730E" w:rsidRDefault="00A73315" w:rsidP="00E52927">
            <w:pPr>
              <w:snapToGrid w:val="0"/>
              <w:ind w:left="294" w:hanging="294"/>
              <w:jc w:val="center"/>
              <w:rPr>
                <w:rFonts w:ascii="PT Astra Serif" w:hAnsi="PT Astra Serif"/>
                <w:color w:val="000000"/>
              </w:rPr>
            </w:pPr>
            <w:r w:rsidRPr="0072730E">
              <w:rPr>
                <w:rFonts w:ascii="PT Astra Serif" w:hAnsi="PT Astra Serif"/>
                <w:color w:val="000000"/>
              </w:rPr>
              <w:t>Показатель</w:t>
            </w:r>
          </w:p>
        </w:tc>
        <w:tc>
          <w:tcPr>
            <w:tcW w:w="820" w:type="pct"/>
            <w:vMerge w:val="restart"/>
          </w:tcPr>
          <w:p w:rsidR="00A73315" w:rsidRPr="0072730E" w:rsidRDefault="00A73315" w:rsidP="00E52927">
            <w:pPr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 w:rsidRPr="0072730E">
              <w:rPr>
                <w:rFonts w:ascii="PT Astra Serif" w:hAnsi="PT Astra Serif"/>
                <w:color w:val="000000"/>
              </w:rPr>
              <w:t xml:space="preserve">Обязательные </w:t>
            </w:r>
          </w:p>
          <w:p w:rsidR="00A73315" w:rsidRPr="0072730E" w:rsidRDefault="00A73315" w:rsidP="00E52927">
            <w:pPr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 w:rsidRPr="0072730E">
              <w:rPr>
                <w:rFonts w:ascii="PT Astra Serif" w:hAnsi="PT Astra Serif"/>
                <w:color w:val="000000"/>
              </w:rPr>
              <w:t>требования</w:t>
            </w:r>
          </w:p>
        </w:tc>
        <w:tc>
          <w:tcPr>
            <w:tcW w:w="2703" w:type="pct"/>
            <w:gridSpan w:val="2"/>
          </w:tcPr>
          <w:p w:rsidR="00A73315" w:rsidRPr="0072730E" w:rsidRDefault="00A73315" w:rsidP="00E52927">
            <w:pPr>
              <w:jc w:val="center"/>
              <w:rPr>
                <w:rFonts w:ascii="PT Astra Serif" w:hAnsi="PT Astra Serif"/>
                <w:b/>
              </w:rPr>
            </w:pPr>
            <w:r w:rsidRPr="0072730E">
              <w:rPr>
                <w:rFonts w:ascii="PT Astra Serif" w:hAnsi="PT Astra Serif"/>
                <w:color w:val="000000"/>
              </w:rPr>
              <w:t>Идентификационный номер заявки</w:t>
            </w:r>
          </w:p>
        </w:tc>
      </w:tr>
      <w:tr w:rsidR="00A73315" w:rsidRPr="0072730E" w:rsidTr="00A73315">
        <w:tc>
          <w:tcPr>
            <w:tcW w:w="1477" w:type="pct"/>
            <w:vMerge/>
            <w:vAlign w:val="center"/>
          </w:tcPr>
          <w:p w:rsidR="00A73315" w:rsidRPr="0072730E" w:rsidRDefault="00A73315" w:rsidP="00E52927">
            <w:pPr>
              <w:snapToGrid w:val="0"/>
              <w:ind w:left="294" w:hanging="294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20" w:type="pct"/>
            <w:vMerge/>
            <w:vAlign w:val="center"/>
          </w:tcPr>
          <w:p w:rsidR="00A73315" w:rsidRPr="0072730E" w:rsidRDefault="00A73315" w:rsidP="00E52927">
            <w:pPr>
              <w:snapToGri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90" w:type="pct"/>
          </w:tcPr>
          <w:p w:rsidR="00A73315" w:rsidRPr="0072730E" w:rsidRDefault="00A73315" w:rsidP="00E52927">
            <w:pPr>
              <w:jc w:val="center"/>
              <w:rPr>
                <w:rFonts w:ascii="PT Astra Serif" w:hAnsi="PT Astra Serif"/>
                <w:b/>
              </w:rPr>
            </w:pPr>
            <w:r w:rsidRPr="0072730E">
              <w:rPr>
                <w:rFonts w:ascii="PT Astra Serif" w:hAnsi="PT Astra Serif"/>
                <w:b/>
              </w:rPr>
              <w:t>107</w:t>
            </w:r>
          </w:p>
        </w:tc>
        <w:tc>
          <w:tcPr>
            <w:tcW w:w="1013" w:type="pct"/>
          </w:tcPr>
          <w:p w:rsidR="00A73315" w:rsidRPr="0072730E" w:rsidRDefault="00A73315" w:rsidP="00E52927">
            <w:pPr>
              <w:jc w:val="center"/>
              <w:rPr>
                <w:rFonts w:ascii="PT Astra Serif" w:hAnsi="PT Astra Serif"/>
                <w:b/>
              </w:rPr>
            </w:pPr>
            <w:r w:rsidRPr="0072730E">
              <w:rPr>
                <w:rFonts w:ascii="PT Astra Serif" w:hAnsi="PT Astra Serif"/>
                <w:b/>
              </w:rPr>
              <w:t>128</w:t>
            </w:r>
          </w:p>
        </w:tc>
      </w:tr>
      <w:tr w:rsidR="00A73315" w:rsidRPr="0072730E" w:rsidTr="00A73315">
        <w:trPr>
          <w:trHeight w:val="708"/>
        </w:trPr>
        <w:tc>
          <w:tcPr>
            <w:tcW w:w="1477" w:type="pct"/>
          </w:tcPr>
          <w:p w:rsidR="00A73315" w:rsidRPr="0072730E" w:rsidRDefault="00A73315" w:rsidP="00A73315">
            <w:pPr>
              <w:widowControl/>
              <w:numPr>
                <w:ilvl w:val="0"/>
                <w:numId w:val="5"/>
              </w:numPr>
              <w:tabs>
                <w:tab w:val="left" w:pos="256"/>
                <w:tab w:val="left" w:pos="1532"/>
              </w:tabs>
              <w:suppressAutoHyphens/>
              <w:snapToGrid w:val="0"/>
              <w:ind w:left="38" w:right="119" w:firstLine="0"/>
              <w:jc w:val="both"/>
              <w:rPr>
                <w:rFonts w:ascii="PT Astra Serif" w:hAnsi="PT Astra Serif"/>
                <w:color w:val="000000"/>
              </w:rPr>
            </w:pPr>
            <w:r w:rsidRPr="0072730E">
              <w:rPr>
                <w:rFonts w:ascii="PT Astra Serif" w:hAnsi="PT Astra Serif" w:cs="Arial"/>
                <w:color w:val="000000"/>
              </w:rPr>
              <w:t>Декларация о соответствии участника электронного аукциона требованиям, предусмотренным п. 3 - 5, 7 - 11 ч. 1 ст. 31 Закона 44-ФЗ</w:t>
            </w:r>
          </w:p>
        </w:tc>
        <w:tc>
          <w:tcPr>
            <w:tcW w:w="820" w:type="pct"/>
            <w:vAlign w:val="center"/>
          </w:tcPr>
          <w:p w:rsidR="00A73315" w:rsidRPr="0072730E" w:rsidRDefault="00A73315" w:rsidP="00E52927">
            <w:pPr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 w:rsidRPr="0072730E">
              <w:rPr>
                <w:rFonts w:ascii="PT Astra Serif" w:hAnsi="PT Astra Serif"/>
                <w:color w:val="000000"/>
              </w:rPr>
              <w:t>декларация</w:t>
            </w:r>
          </w:p>
        </w:tc>
        <w:tc>
          <w:tcPr>
            <w:tcW w:w="1690" w:type="pct"/>
            <w:vAlign w:val="center"/>
          </w:tcPr>
          <w:p w:rsidR="00A73315" w:rsidRPr="0072730E" w:rsidRDefault="00A73315" w:rsidP="00E52927">
            <w:pPr>
              <w:snapToGrid w:val="0"/>
              <w:jc w:val="center"/>
              <w:rPr>
                <w:rFonts w:ascii="PT Astra Serif" w:hAnsi="PT Astra Serif"/>
              </w:rPr>
            </w:pPr>
            <w:r w:rsidRPr="0072730E">
              <w:rPr>
                <w:rFonts w:ascii="PT Astra Serif" w:hAnsi="PT Astra Serif"/>
              </w:rPr>
              <w:t xml:space="preserve">информация </w:t>
            </w:r>
          </w:p>
          <w:p w:rsidR="00A73315" w:rsidRPr="0072730E" w:rsidRDefault="00A73315" w:rsidP="00E52927">
            <w:pPr>
              <w:snapToGrid w:val="0"/>
              <w:jc w:val="center"/>
              <w:rPr>
                <w:rFonts w:ascii="PT Astra Serif" w:eastAsia="Calibri" w:hAnsi="PT Astra Serif"/>
              </w:rPr>
            </w:pPr>
            <w:r w:rsidRPr="0072730E">
              <w:rPr>
                <w:rFonts w:ascii="PT Astra Serif" w:hAnsi="PT Astra Serif"/>
              </w:rPr>
              <w:t>продекларирована</w:t>
            </w:r>
          </w:p>
        </w:tc>
        <w:tc>
          <w:tcPr>
            <w:tcW w:w="1013" w:type="pct"/>
            <w:vAlign w:val="center"/>
          </w:tcPr>
          <w:p w:rsidR="00A73315" w:rsidRPr="0072730E" w:rsidRDefault="00A73315" w:rsidP="00E52927">
            <w:pPr>
              <w:snapToGrid w:val="0"/>
              <w:jc w:val="center"/>
              <w:rPr>
                <w:rFonts w:ascii="PT Astra Serif" w:hAnsi="PT Astra Serif"/>
              </w:rPr>
            </w:pPr>
            <w:r w:rsidRPr="0072730E">
              <w:rPr>
                <w:rFonts w:ascii="PT Astra Serif" w:hAnsi="PT Astra Serif"/>
              </w:rPr>
              <w:t xml:space="preserve">информация </w:t>
            </w:r>
          </w:p>
          <w:p w:rsidR="00A73315" w:rsidRPr="0072730E" w:rsidRDefault="00A73315" w:rsidP="00E52927">
            <w:pPr>
              <w:snapToGrid w:val="0"/>
              <w:jc w:val="center"/>
              <w:rPr>
                <w:rFonts w:ascii="PT Astra Serif" w:hAnsi="PT Astra Serif"/>
              </w:rPr>
            </w:pPr>
            <w:r w:rsidRPr="0072730E">
              <w:rPr>
                <w:rFonts w:ascii="PT Astra Serif" w:hAnsi="PT Astra Serif"/>
              </w:rPr>
              <w:t>продекларирована</w:t>
            </w:r>
          </w:p>
        </w:tc>
      </w:tr>
      <w:tr w:rsidR="00A73315" w:rsidRPr="0072730E" w:rsidTr="00A73315">
        <w:trPr>
          <w:trHeight w:val="394"/>
        </w:trPr>
        <w:tc>
          <w:tcPr>
            <w:tcW w:w="1477" w:type="pct"/>
          </w:tcPr>
          <w:p w:rsidR="00A73315" w:rsidRPr="0072730E" w:rsidRDefault="00A73315" w:rsidP="00E52927">
            <w:pPr>
              <w:snapToGrid w:val="0"/>
              <w:ind w:left="38" w:right="119"/>
              <w:jc w:val="both"/>
              <w:rPr>
                <w:rFonts w:ascii="PT Astra Serif" w:hAnsi="PT Astra Serif"/>
                <w:bCs/>
              </w:rPr>
            </w:pPr>
            <w:r w:rsidRPr="0072730E">
              <w:rPr>
                <w:rFonts w:ascii="PT Astra Serif" w:hAnsi="PT Astra Serif"/>
                <w:color w:val="000000"/>
              </w:rPr>
              <w:t xml:space="preserve">2. </w:t>
            </w:r>
            <w:r w:rsidRPr="0072730E">
              <w:rPr>
                <w:rFonts w:ascii="PT Astra Serif" w:hAnsi="PT Astra Serif"/>
              </w:rPr>
              <w:t>Отсутствие в реестре недобросовестных поставщиков (подрядчиков, исполнителей) информации об участнике закупки, в том числе информации о лицах, указанных в пунктах 2 и 3 части 3 статьи 104 Закона о контрактной системе</w:t>
            </w:r>
          </w:p>
        </w:tc>
        <w:tc>
          <w:tcPr>
            <w:tcW w:w="820" w:type="pct"/>
            <w:vAlign w:val="center"/>
          </w:tcPr>
          <w:p w:rsidR="00A73315" w:rsidRPr="0072730E" w:rsidRDefault="00A73315" w:rsidP="00E52927">
            <w:pPr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 w:rsidRPr="0072730E">
              <w:rPr>
                <w:rFonts w:ascii="PT Astra Serif" w:hAnsi="PT Astra Serif"/>
                <w:color w:val="000000"/>
              </w:rPr>
              <w:t>отсутствие</w:t>
            </w:r>
          </w:p>
        </w:tc>
        <w:tc>
          <w:tcPr>
            <w:tcW w:w="1690" w:type="pct"/>
            <w:vAlign w:val="center"/>
          </w:tcPr>
          <w:p w:rsidR="00A73315" w:rsidRPr="0072730E" w:rsidRDefault="00A73315" w:rsidP="00E52927">
            <w:pPr>
              <w:snapToGrid w:val="0"/>
              <w:jc w:val="center"/>
              <w:rPr>
                <w:rFonts w:ascii="PT Astra Serif" w:hAnsi="PT Astra Serif"/>
              </w:rPr>
            </w:pPr>
            <w:r w:rsidRPr="0072730E">
              <w:rPr>
                <w:rFonts w:ascii="PT Astra Serif" w:hAnsi="PT Astra Serif"/>
              </w:rPr>
              <w:t>информация</w:t>
            </w:r>
          </w:p>
          <w:p w:rsidR="00A73315" w:rsidRPr="0072730E" w:rsidRDefault="00A73315" w:rsidP="00E52927">
            <w:pPr>
              <w:snapToGrid w:val="0"/>
              <w:jc w:val="center"/>
              <w:rPr>
                <w:rFonts w:ascii="PT Astra Serif" w:eastAsia="Calibri" w:hAnsi="PT Astra Serif"/>
              </w:rPr>
            </w:pPr>
            <w:r w:rsidRPr="0072730E">
              <w:rPr>
                <w:rFonts w:ascii="PT Astra Serif" w:hAnsi="PT Astra Serif"/>
              </w:rPr>
              <w:t>отсутствует</w:t>
            </w:r>
          </w:p>
        </w:tc>
        <w:tc>
          <w:tcPr>
            <w:tcW w:w="1013" w:type="pct"/>
            <w:vAlign w:val="center"/>
          </w:tcPr>
          <w:p w:rsidR="00A73315" w:rsidRPr="0072730E" w:rsidRDefault="00A73315" w:rsidP="00E52927">
            <w:pPr>
              <w:snapToGrid w:val="0"/>
              <w:jc w:val="center"/>
              <w:rPr>
                <w:rFonts w:ascii="PT Astra Serif" w:hAnsi="PT Astra Serif"/>
              </w:rPr>
            </w:pPr>
            <w:r w:rsidRPr="0072730E">
              <w:rPr>
                <w:rFonts w:ascii="PT Astra Serif" w:hAnsi="PT Astra Serif"/>
              </w:rPr>
              <w:t>информация</w:t>
            </w:r>
          </w:p>
          <w:p w:rsidR="00A73315" w:rsidRPr="0072730E" w:rsidRDefault="00A73315" w:rsidP="00E52927">
            <w:pPr>
              <w:snapToGrid w:val="0"/>
              <w:jc w:val="center"/>
              <w:rPr>
                <w:rFonts w:ascii="PT Astra Serif" w:hAnsi="PT Astra Serif"/>
              </w:rPr>
            </w:pPr>
            <w:r w:rsidRPr="0072730E">
              <w:rPr>
                <w:rFonts w:ascii="PT Astra Serif" w:hAnsi="PT Astra Serif"/>
              </w:rPr>
              <w:t>отсутствует</w:t>
            </w:r>
          </w:p>
        </w:tc>
      </w:tr>
      <w:tr w:rsidR="00A73315" w:rsidRPr="0072730E" w:rsidTr="00A73315">
        <w:trPr>
          <w:trHeight w:val="394"/>
        </w:trPr>
        <w:tc>
          <w:tcPr>
            <w:tcW w:w="1477" w:type="pct"/>
          </w:tcPr>
          <w:p w:rsidR="00A73315" w:rsidRPr="0072730E" w:rsidRDefault="00A73315" w:rsidP="00A73315">
            <w:pPr>
              <w:widowControl/>
              <w:numPr>
                <w:ilvl w:val="0"/>
                <w:numId w:val="6"/>
              </w:numPr>
              <w:suppressAutoHyphens/>
              <w:ind w:left="38" w:right="119" w:firstLine="0"/>
              <w:jc w:val="both"/>
              <w:rPr>
                <w:rFonts w:ascii="PT Astra Serif" w:hAnsi="PT Astra Serif" w:cs="Arial"/>
              </w:rPr>
            </w:pPr>
            <w:r w:rsidRPr="0072730E">
              <w:rPr>
                <w:rFonts w:ascii="PT Astra Serif" w:hAnsi="PT Astra Serif"/>
              </w:rPr>
              <w:t>Дополнительные т</w:t>
            </w:r>
            <w:r w:rsidRPr="0072730E">
              <w:rPr>
                <w:rFonts w:ascii="PT Astra Serif" w:hAnsi="PT Astra Serif" w:cs="Arial"/>
              </w:rPr>
              <w:t>ребования в соответствии с разделом II позиции 9 приложения к Постановлению Правительства РФ от 29.12.2021 №2571</w:t>
            </w:r>
          </w:p>
          <w:p w:rsidR="00A73315" w:rsidRPr="0072730E" w:rsidRDefault="00A73315" w:rsidP="00E52927">
            <w:pPr>
              <w:tabs>
                <w:tab w:val="left" w:pos="709"/>
              </w:tabs>
              <w:autoSpaceDE w:val="0"/>
              <w:autoSpaceDN w:val="0"/>
              <w:adjustRightInd w:val="0"/>
              <w:ind w:left="38" w:right="119"/>
              <w:jc w:val="both"/>
              <w:rPr>
                <w:rFonts w:ascii="PT Astra Serif" w:hAnsi="PT Astra Serif"/>
              </w:rPr>
            </w:pPr>
            <w:r w:rsidRPr="0072730E">
              <w:rPr>
                <w:rFonts w:ascii="PT Astra Serif" w:hAnsi="PT Astra Serif"/>
              </w:rPr>
              <w:t>Наличие у участника закупки опыта по строительству некапитального строения, сооружения (строений, сооружений), благоустройству территории:</w:t>
            </w:r>
          </w:p>
          <w:p w:rsidR="00A73315" w:rsidRPr="0072730E" w:rsidRDefault="00A73315" w:rsidP="00E52927">
            <w:pPr>
              <w:pStyle w:val="aa"/>
              <w:ind w:left="38" w:right="119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2730E">
              <w:rPr>
                <w:rFonts w:ascii="PT Astra Serif" w:hAnsi="PT Astra Serif"/>
                <w:sz w:val="20"/>
                <w:szCs w:val="20"/>
              </w:rPr>
              <w:t>1) опыт исполнения договора, предусматривающего выполнение работ по строительству некапитального строения, сооружения (строений, сооружений), благоустройству территории;</w:t>
            </w:r>
          </w:p>
          <w:p w:rsidR="00A73315" w:rsidRPr="0072730E" w:rsidRDefault="00A73315" w:rsidP="00E52927">
            <w:pPr>
              <w:pStyle w:val="aa"/>
              <w:ind w:left="38" w:right="119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2730E">
              <w:rPr>
                <w:rFonts w:ascii="PT Astra Serif" w:hAnsi="PT Astra Serif"/>
                <w:sz w:val="20"/>
                <w:szCs w:val="20"/>
              </w:rPr>
              <w:t xml:space="preserve">2) опыт исполнения договора строительного подряда, предусматривающего выполнение работ по строительству, реконструкции </w:t>
            </w:r>
            <w:r w:rsidRPr="0072730E">
              <w:rPr>
                <w:rFonts w:ascii="PT Astra Serif" w:hAnsi="PT Astra Serif"/>
                <w:sz w:val="20"/>
                <w:szCs w:val="20"/>
              </w:rPr>
              <w:br/>
              <w:t xml:space="preserve">объекта капитального строительства </w:t>
            </w:r>
            <w:r w:rsidRPr="0072730E">
              <w:rPr>
                <w:rFonts w:ascii="PT Astra Serif" w:hAnsi="PT Astra Serif"/>
                <w:sz w:val="20"/>
                <w:szCs w:val="20"/>
              </w:rPr>
              <w:br/>
              <w:t>(в том числе линейного объекта);</w:t>
            </w:r>
          </w:p>
          <w:p w:rsidR="00A73315" w:rsidRPr="0072730E" w:rsidRDefault="00A73315" w:rsidP="00E52927">
            <w:pPr>
              <w:tabs>
                <w:tab w:val="left" w:pos="709"/>
              </w:tabs>
              <w:autoSpaceDE w:val="0"/>
              <w:autoSpaceDN w:val="0"/>
              <w:adjustRightInd w:val="0"/>
              <w:ind w:left="38" w:right="119"/>
              <w:jc w:val="both"/>
              <w:rPr>
                <w:rFonts w:ascii="PT Astra Serif" w:hAnsi="PT Astra Serif"/>
              </w:rPr>
            </w:pPr>
            <w:r w:rsidRPr="0072730E">
              <w:rPr>
                <w:rFonts w:ascii="PT Astra Serif" w:hAnsi="PT Astra Serif"/>
              </w:rPr>
              <w:t xml:space="preserve">3) опыт выполнения участником закупки, являющимся застройщиком, работ по строительству, реконструкции </w:t>
            </w:r>
            <w:r w:rsidRPr="0072730E">
              <w:rPr>
                <w:rFonts w:ascii="PT Astra Serif" w:hAnsi="PT Astra Serif"/>
              </w:rPr>
              <w:br/>
              <w:t xml:space="preserve">объекта капитального строительства </w:t>
            </w:r>
            <w:r w:rsidRPr="0072730E">
              <w:rPr>
                <w:rFonts w:ascii="PT Astra Serif" w:hAnsi="PT Astra Serif"/>
              </w:rPr>
              <w:br/>
              <w:t>(в том числе линейного объекта).</w:t>
            </w:r>
          </w:p>
          <w:p w:rsidR="00A73315" w:rsidRPr="0072730E" w:rsidRDefault="00A73315" w:rsidP="00E52927">
            <w:pPr>
              <w:tabs>
                <w:tab w:val="left" w:pos="709"/>
              </w:tabs>
              <w:autoSpaceDE w:val="0"/>
              <w:autoSpaceDN w:val="0"/>
              <w:adjustRightInd w:val="0"/>
              <w:ind w:left="38" w:right="119"/>
              <w:jc w:val="both"/>
              <w:rPr>
                <w:rFonts w:ascii="PT Astra Serif" w:hAnsi="PT Astra Serif" w:cs="Segoe UI"/>
                <w:shd w:val="clear" w:color="auto" w:fill="F5F5F5"/>
              </w:rPr>
            </w:pPr>
            <w:r w:rsidRPr="0072730E">
              <w:rPr>
                <w:rFonts w:ascii="PT Astra Serif" w:hAnsi="PT Astra Serif"/>
              </w:rPr>
              <w:t xml:space="preserve">Цена выполненных работ по договору, должна составлять не менее 20 процентов начальной (максимальной) цены контракта, заключаемого по результатам определения поставщика </w:t>
            </w:r>
            <w:r w:rsidRPr="0072730E">
              <w:rPr>
                <w:rFonts w:ascii="PT Astra Serif" w:hAnsi="PT Astra Serif"/>
              </w:rPr>
              <w:lastRenderedPageBreak/>
              <w:t>(подрядчика, исполнителя).</w:t>
            </w:r>
          </w:p>
          <w:p w:rsidR="00A73315" w:rsidRPr="0072730E" w:rsidRDefault="00A73315" w:rsidP="00E52927">
            <w:pPr>
              <w:ind w:left="38" w:right="119"/>
              <w:jc w:val="both"/>
              <w:rPr>
                <w:rFonts w:ascii="PT Astra Serif" w:hAnsi="PT Astra Serif"/>
              </w:rPr>
            </w:pPr>
            <w:r w:rsidRPr="0072730E">
              <w:rPr>
                <w:rFonts w:ascii="PT Astra Serif" w:hAnsi="PT Astra Serif"/>
              </w:rPr>
              <w:t>Опытом исполнения договора считается опыт участника закупки за 5 лет до дня окончания срока подачи заявок на участие в закупке с учетом правопреемства (в случае наличия подтверждающего документа).</w:t>
            </w:r>
          </w:p>
        </w:tc>
        <w:tc>
          <w:tcPr>
            <w:tcW w:w="820" w:type="pct"/>
            <w:vAlign w:val="center"/>
          </w:tcPr>
          <w:p w:rsidR="00A73315" w:rsidRPr="0072730E" w:rsidRDefault="00A73315" w:rsidP="00E52927">
            <w:pPr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 w:rsidRPr="0072730E">
              <w:rPr>
                <w:rFonts w:ascii="PT Astra Serif" w:hAnsi="PT Astra Serif"/>
                <w:color w:val="000000"/>
              </w:rPr>
              <w:lastRenderedPageBreak/>
              <w:t>наличие</w:t>
            </w:r>
          </w:p>
          <w:p w:rsidR="00A73315" w:rsidRPr="0072730E" w:rsidRDefault="00A73315" w:rsidP="00E52927">
            <w:pPr>
              <w:snapToGri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90" w:type="pct"/>
            <w:vAlign w:val="center"/>
          </w:tcPr>
          <w:p w:rsidR="00A73315" w:rsidRPr="0072730E" w:rsidRDefault="00A73315" w:rsidP="00E52927">
            <w:pPr>
              <w:snapToGrid w:val="0"/>
              <w:jc w:val="center"/>
              <w:rPr>
                <w:rFonts w:ascii="PT Astra Serif" w:hAnsi="PT Astra Serif"/>
              </w:rPr>
            </w:pPr>
            <w:r w:rsidRPr="0072730E">
              <w:rPr>
                <w:rFonts w:ascii="PT Astra Serif" w:hAnsi="PT Astra Serif"/>
              </w:rPr>
              <w:t>документы</w:t>
            </w:r>
          </w:p>
          <w:p w:rsidR="00A73315" w:rsidRPr="0072730E" w:rsidRDefault="00A73315" w:rsidP="00E52927">
            <w:pPr>
              <w:snapToGrid w:val="0"/>
              <w:jc w:val="center"/>
              <w:rPr>
                <w:rFonts w:ascii="PT Astra Serif" w:hAnsi="PT Astra Serif"/>
              </w:rPr>
            </w:pPr>
            <w:r w:rsidRPr="0072730E">
              <w:rPr>
                <w:rFonts w:ascii="PT Astra Serif" w:hAnsi="PT Astra Serif"/>
              </w:rPr>
              <w:t>не предоставлены</w:t>
            </w:r>
          </w:p>
        </w:tc>
        <w:tc>
          <w:tcPr>
            <w:tcW w:w="1013" w:type="pct"/>
            <w:vAlign w:val="center"/>
          </w:tcPr>
          <w:p w:rsidR="00A73315" w:rsidRPr="0072730E" w:rsidRDefault="00A73315" w:rsidP="00E52927">
            <w:pPr>
              <w:snapToGrid w:val="0"/>
              <w:jc w:val="center"/>
              <w:rPr>
                <w:rFonts w:ascii="PT Astra Serif" w:hAnsi="PT Astra Serif"/>
              </w:rPr>
            </w:pPr>
            <w:r w:rsidRPr="0072730E">
              <w:rPr>
                <w:rFonts w:ascii="PT Astra Serif" w:hAnsi="PT Astra Serif"/>
              </w:rPr>
              <w:t>документы</w:t>
            </w:r>
          </w:p>
          <w:p w:rsidR="00A73315" w:rsidRPr="0072730E" w:rsidRDefault="00A73315" w:rsidP="00E52927">
            <w:pPr>
              <w:snapToGrid w:val="0"/>
              <w:jc w:val="center"/>
              <w:rPr>
                <w:rFonts w:ascii="PT Astra Serif" w:hAnsi="PT Astra Serif"/>
              </w:rPr>
            </w:pPr>
            <w:r w:rsidRPr="0072730E">
              <w:rPr>
                <w:rFonts w:ascii="PT Astra Serif" w:hAnsi="PT Astra Serif"/>
              </w:rPr>
              <w:t>предоставлены</w:t>
            </w:r>
          </w:p>
        </w:tc>
      </w:tr>
      <w:tr w:rsidR="00A73315" w:rsidRPr="0072730E" w:rsidTr="00A73315">
        <w:trPr>
          <w:trHeight w:val="394"/>
        </w:trPr>
        <w:tc>
          <w:tcPr>
            <w:tcW w:w="1477" w:type="pct"/>
          </w:tcPr>
          <w:p w:rsidR="00A73315" w:rsidRPr="0072730E" w:rsidRDefault="00A73315" w:rsidP="00E52927">
            <w:pPr>
              <w:ind w:left="38" w:right="119"/>
              <w:jc w:val="both"/>
              <w:rPr>
                <w:rFonts w:ascii="PT Astra Serif" w:hAnsi="PT Astra Serif"/>
                <w:color w:val="000000"/>
                <w:kern w:val="2"/>
              </w:rPr>
            </w:pPr>
            <w:r w:rsidRPr="0072730E">
              <w:rPr>
                <w:rFonts w:ascii="PT Astra Serif" w:hAnsi="PT Astra Serif"/>
              </w:rPr>
              <w:lastRenderedPageBreak/>
              <w:t>4.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820" w:type="pct"/>
            <w:vAlign w:val="center"/>
          </w:tcPr>
          <w:p w:rsidR="00A73315" w:rsidRPr="0072730E" w:rsidRDefault="00A73315" w:rsidP="00E52927">
            <w:pPr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 w:rsidRPr="0072730E">
              <w:rPr>
                <w:rFonts w:ascii="PT Astra Serif" w:hAnsi="PT Astra Serif"/>
                <w:color w:val="000000"/>
              </w:rPr>
              <w:t>декларация</w:t>
            </w:r>
          </w:p>
        </w:tc>
        <w:tc>
          <w:tcPr>
            <w:tcW w:w="1690" w:type="pct"/>
            <w:vAlign w:val="center"/>
          </w:tcPr>
          <w:p w:rsidR="00A73315" w:rsidRPr="0072730E" w:rsidRDefault="00A73315" w:rsidP="00E52927">
            <w:pPr>
              <w:snapToGrid w:val="0"/>
              <w:jc w:val="center"/>
              <w:rPr>
                <w:rFonts w:ascii="PT Astra Serif" w:hAnsi="PT Astra Serif"/>
              </w:rPr>
            </w:pPr>
            <w:r w:rsidRPr="0072730E">
              <w:rPr>
                <w:rFonts w:ascii="PT Astra Serif" w:hAnsi="PT Astra Serif"/>
              </w:rPr>
              <w:t xml:space="preserve">информация </w:t>
            </w:r>
          </w:p>
          <w:p w:rsidR="00A73315" w:rsidRPr="0072730E" w:rsidRDefault="00A73315" w:rsidP="00E52927">
            <w:pPr>
              <w:snapToGrid w:val="0"/>
              <w:jc w:val="center"/>
              <w:rPr>
                <w:rFonts w:ascii="PT Astra Serif" w:eastAsia="Calibri" w:hAnsi="PT Astra Serif"/>
              </w:rPr>
            </w:pPr>
            <w:r w:rsidRPr="0072730E">
              <w:rPr>
                <w:rFonts w:ascii="PT Astra Serif" w:hAnsi="PT Astra Serif"/>
              </w:rPr>
              <w:t>продекларирована</w:t>
            </w:r>
          </w:p>
        </w:tc>
        <w:tc>
          <w:tcPr>
            <w:tcW w:w="1013" w:type="pct"/>
            <w:vAlign w:val="center"/>
          </w:tcPr>
          <w:p w:rsidR="00A73315" w:rsidRPr="0072730E" w:rsidRDefault="00A73315" w:rsidP="00E52927">
            <w:pPr>
              <w:snapToGrid w:val="0"/>
              <w:jc w:val="center"/>
              <w:rPr>
                <w:rFonts w:ascii="PT Astra Serif" w:hAnsi="PT Astra Serif"/>
              </w:rPr>
            </w:pPr>
            <w:r w:rsidRPr="0072730E">
              <w:rPr>
                <w:rFonts w:ascii="PT Astra Serif" w:hAnsi="PT Astra Serif"/>
              </w:rPr>
              <w:t xml:space="preserve">информация </w:t>
            </w:r>
          </w:p>
          <w:p w:rsidR="00A73315" w:rsidRPr="0072730E" w:rsidRDefault="00A73315" w:rsidP="00E52927">
            <w:pPr>
              <w:snapToGrid w:val="0"/>
              <w:jc w:val="center"/>
              <w:rPr>
                <w:rFonts w:ascii="PT Astra Serif" w:hAnsi="PT Astra Serif"/>
              </w:rPr>
            </w:pPr>
            <w:r w:rsidRPr="0072730E">
              <w:rPr>
                <w:rFonts w:ascii="PT Astra Serif" w:hAnsi="PT Astra Serif"/>
              </w:rPr>
              <w:t>продекларирована</w:t>
            </w:r>
          </w:p>
        </w:tc>
      </w:tr>
      <w:tr w:rsidR="00A73315" w:rsidRPr="0072730E" w:rsidTr="00A73315">
        <w:trPr>
          <w:trHeight w:val="349"/>
        </w:trPr>
        <w:tc>
          <w:tcPr>
            <w:tcW w:w="1477" w:type="pct"/>
          </w:tcPr>
          <w:p w:rsidR="00A73315" w:rsidRPr="0072730E" w:rsidRDefault="00A73315" w:rsidP="00E52927">
            <w:pPr>
              <w:snapToGrid w:val="0"/>
              <w:ind w:left="38" w:right="119"/>
              <w:jc w:val="both"/>
              <w:rPr>
                <w:rFonts w:ascii="PT Astra Serif" w:hAnsi="PT Astra Serif"/>
                <w:color w:val="000000"/>
              </w:rPr>
            </w:pPr>
            <w:r w:rsidRPr="0072730E">
              <w:rPr>
                <w:rFonts w:ascii="PT Astra Serif" w:hAnsi="PT Astra Serif"/>
                <w:color w:val="000000"/>
              </w:rPr>
              <w:t>5. Объем предоставленных документов и  сведений для участия в аукционе</w:t>
            </w:r>
          </w:p>
        </w:tc>
        <w:tc>
          <w:tcPr>
            <w:tcW w:w="820" w:type="pct"/>
          </w:tcPr>
          <w:p w:rsidR="00A73315" w:rsidRPr="0072730E" w:rsidRDefault="00A73315" w:rsidP="00E52927">
            <w:pPr>
              <w:snapToGrid w:val="0"/>
              <w:ind w:left="105" w:right="120"/>
              <w:jc w:val="center"/>
              <w:rPr>
                <w:rFonts w:ascii="PT Astra Serif" w:hAnsi="PT Astra Serif"/>
                <w:color w:val="000000"/>
              </w:rPr>
            </w:pPr>
            <w:r w:rsidRPr="0072730E">
              <w:rPr>
                <w:rFonts w:ascii="PT Astra Serif" w:hAnsi="PT Astra Serif"/>
                <w:color w:val="000000"/>
              </w:rPr>
              <w:t>в  объеме, указанном  в  извещении об  аукционе</w:t>
            </w:r>
          </w:p>
        </w:tc>
        <w:tc>
          <w:tcPr>
            <w:tcW w:w="1690" w:type="pct"/>
            <w:vAlign w:val="center"/>
          </w:tcPr>
          <w:p w:rsidR="008E5F5B" w:rsidRPr="0072730E" w:rsidRDefault="008E5F5B" w:rsidP="008E5F5B">
            <w:pPr>
              <w:ind w:left="22" w:right="70"/>
              <w:jc w:val="center"/>
              <w:rPr>
                <w:rFonts w:ascii="PT Astra Serif" w:hAnsi="PT Astra Serif"/>
              </w:rPr>
            </w:pPr>
            <w:r w:rsidRPr="0072730E">
              <w:rPr>
                <w:rFonts w:ascii="PT Astra Serif" w:hAnsi="PT Astra Serif"/>
              </w:rPr>
              <w:t>Не в полном объеме</w:t>
            </w:r>
          </w:p>
          <w:p w:rsidR="008E5F5B" w:rsidRPr="0072730E" w:rsidRDefault="008E5F5B" w:rsidP="008E5F5B">
            <w:pPr>
              <w:ind w:left="22" w:right="70"/>
              <w:jc w:val="both"/>
              <w:rPr>
                <w:rFonts w:ascii="PT Astra Serif" w:hAnsi="PT Astra Serif"/>
              </w:rPr>
            </w:pPr>
            <w:r w:rsidRPr="0072730E">
              <w:rPr>
                <w:rFonts w:ascii="PT Astra Serif" w:hAnsi="PT Astra Serif"/>
              </w:rPr>
              <w:t xml:space="preserve"> (в составе заявки в качестве подтверждения опыта выполнения работ представлены:</w:t>
            </w:r>
          </w:p>
          <w:p w:rsidR="008E5F5B" w:rsidRPr="0072730E" w:rsidRDefault="008E5F5B" w:rsidP="008E5F5B">
            <w:pPr>
              <w:ind w:left="22" w:right="70"/>
              <w:jc w:val="both"/>
              <w:rPr>
                <w:rFonts w:ascii="PT Astra Serif" w:hAnsi="PT Astra Serif"/>
              </w:rPr>
            </w:pPr>
            <w:r w:rsidRPr="0072730E">
              <w:rPr>
                <w:rFonts w:ascii="PT Astra Serif" w:hAnsi="PT Astra Serif"/>
              </w:rPr>
              <w:t xml:space="preserve">а) копия договора подряда от 29.06.2021 № 01872000017210007070001-01. Договор подряда, представленный участником закупки, не может являться подтверждением наличия опыта исполнения договора строительного подряда, предусматривающего выполнение работ по строительству, реконструкции объекта капитального строительства </w:t>
            </w:r>
            <w:r>
              <w:rPr>
                <w:rFonts w:ascii="PT Astra Serif" w:hAnsi="PT Astra Serif"/>
              </w:rPr>
              <w:t xml:space="preserve"> </w:t>
            </w:r>
            <w:r w:rsidRPr="0072730E">
              <w:rPr>
                <w:rFonts w:ascii="PT Astra Serif" w:hAnsi="PT Astra Serif"/>
              </w:rPr>
              <w:t>(в том числе линейного объекта), так как заключен не в соответствии с Федеральным законом</w:t>
            </w:r>
            <w:r>
              <w:rPr>
                <w:rFonts w:ascii="PT Astra Serif" w:hAnsi="PT Astra Serif"/>
              </w:rPr>
              <w:t xml:space="preserve"> № 44-ФЗ</w:t>
            </w:r>
            <w:r w:rsidRPr="0072730E">
              <w:rPr>
                <w:rFonts w:ascii="PT Astra Serif" w:hAnsi="PT Astra Serif"/>
              </w:rPr>
              <w:t xml:space="preserve"> "О контрактной системе в сфере закупок товаров, работ, услуг для обеспечения государственных и муниципальных нужд" или </w:t>
            </w:r>
            <w:hyperlink r:id="rId14" w:history="1">
              <w:r w:rsidRPr="0072730E">
                <w:rPr>
                  <w:rStyle w:val="ab"/>
                  <w:rFonts w:ascii="PT Astra Serif" w:hAnsi="PT Astra Serif"/>
                </w:rPr>
                <w:t>Федеральным законом</w:t>
              </w:r>
            </w:hyperlink>
            <w:r w:rsidRPr="0072730E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№ 223-ФЗ </w:t>
            </w:r>
            <w:r w:rsidRPr="0072730E">
              <w:rPr>
                <w:rFonts w:ascii="PT Astra Serif" w:hAnsi="PT Astra Serif"/>
              </w:rPr>
              <w:t>"О закупках товаров, работ, услуг отдельными видами юридических лиц". Сведения о данном договоре не содержатся в реестре контрактов, заключенных заказчиками в соответствии с Федеральным законом</w:t>
            </w:r>
            <w:r>
              <w:rPr>
                <w:rFonts w:ascii="PT Astra Serif" w:hAnsi="PT Astra Serif"/>
              </w:rPr>
              <w:t xml:space="preserve"> № 44-ФЗ</w:t>
            </w:r>
            <w:r w:rsidRPr="0072730E">
              <w:rPr>
                <w:rFonts w:ascii="PT Astra Serif" w:hAnsi="PT Astra Serif"/>
              </w:rPr>
              <w:t xml:space="preserve"> "О контрактной системе в сфере закупок товаров, работ, услуг для обеспечения государственных и муниципальных нужд", или в реестре договоров, заключенных заказчиками по результатам закупки в соответствии с </w:t>
            </w:r>
            <w:hyperlink r:id="rId15" w:history="1">
              <w:r w:rsidRPr="0072730E">
                <w:rPr>
                  <w:rStyle w:val="ab"/>
                  <w:rFonts w:ascii="PT Astra Serif" w:hAnsi="PT Astra Serif"/>
                </w:rPr>
                <w:t>Федеральным законом</w:t>
              </w:r>
            </w:hyperlink>
            <w:r>
              <w:rPr>
                <w:rFonts w:ascii="PT Astra Serif" w:hAnsi="PT Astra Serif"/>
              </w:rPr>
              <w:t xml:space="preserve"> № 223-ФЗ</w:t>
            </w:r>
            <w:r w:rsidRPr="0072730E">
              <w:rPr>
                <w:rFonts w:ascii="PT Astra Serif" w:hAnsi="PT Astra Serif"/>
              </w:rPr>
              <w:t xml:space="preserve"> "О закупках товаров, работ, услуг отдельными видами юридических лиц";</w:t>
            </w:r>
          </w:p>
          <w:p w:rsidR="008E5F5B" w:rsidRPr="0072730E" w:rsidRDefault="008E5F5B" w:rsidP="008E5F5B">
            <w:pPr>
              <w:jc w:val="both"/>
              <w:rPr>
                <w:rFonts w:ascii="PT Astra Serif" w:hAnsi="PT Astra Serif"/>
                <w:bCs/>
              </w:rPr>
            </w:pPr>
            <w:r w:rsidRPr="0072730E">
              <w:rPr>
                <w:rFonts w:ascii="PT Astra Serif" w:hAnsi="PT Astra Serif"/>
              </w:rPr>
              <w:t>б) акт приемки законченного строительством объекта от 23.03.2022 №1/22</w:t>
            </w:r>
            <w:r>
              <w:rPr>
                <w:rFonts w:ascii="PT Astra Serif" w:hAnsi="PT Astra Serif"/>
              </w:rPr>
              <w:t>,</w:t>
            </w:r>
            <w:r w:rsidRPr="0072730E">
              <w:rPr>
                <w:rFonts w:ascii="PT Astra Serif" w:hAnsi="PT Astra Serif"/>
              </w:rPr>
              <w:t xml:space="preserve"> представленный участником</w:t>
            </w:r>
            <w:r>
              <w:rPr>
                <w:rFonts w:ascii="PT Astra Serif" w:hAnsi="PT Astra Serif"/>
              </w:rPr>
              <w:t>,</w:t>
            </w:r>
            <w:r w:rsidRPr="0072730E">
              <w:rPr>
                <w:rFonts w:ascii="PT Astra Serif" w:hAnsi="PT Astra Serif"/>
              </w:rPr>
              <w:t xml:space="preserve"> не может являться подтверждением наличия опыта исполнения договора строительного подряда, предусматривающего выполнение работ по строительству, реконструкции объекта капитального строительства (в том числе линейного объекта), так как</w:t>
            </w:r>
            <w:r w:rsidR="009F6E64">
              <w:rPr>
                <w:rFonts w:ascii="PT Astra Serif" w:hAnsi="PT Astra Serif"/>
              </w:rPr>
              <w:t xml:space="preserve"> </w:t>
            </w:r>
            <w:bookmarkStart w:id="0" w:name="_GoBack"/>
            <w:bookmarkEnd w:id="0"/>
            <w:r w:rsidRPr="0072730E">
              <w:rPr>
                <w:rFonts w:ascii="PT Astra Serif" w:hAnsi="PT Astra Serif"/>
              </w:rPr>
              <w:t xml:space="preserve">исполнителем работ указан ООО «Гранит», а при выполнении работ по строительству принимали участие ЗАО «Дива». </w:t>
            </w:r>
            <w:r w:rsidR="009F6E64">
              <w:rPr>
                <w:rFonts w:ascii="PT Astra Serif" w:hAnsi="PT Astra Serif"/>
              </w:rPr>
              <w:t>Участник закупки (</w:t>
            </w:r>
            <w:r w:rsidR="009F6E64" w:rsidRPr="0072730E">
              <w:rPr>
                <w:rFonts w:ascii="PT Astra Serif" w:hAnsi="PT Astra Serif"/>
                <w:color w:val="000000"/>
              </w:rPr>
              <w:t>Идентификационный номер заявки</w:t>
            </w:r>
            <w:r w:rsidR="009F6E64">
              <w:rPr>
                <w:rFonts w:ascii="PT Astra Serif" w:hAnsi="PT Astra Serif"/>
                <w:color w:val="000000"/>
              </w:rPr>
              <w:t xml:space="preserve"> 107)</w:t>
            </w:r>
            <w:r w:rsidRPr="0072730E">
              <w:rPr>
                <w:rFonts w:ascii="PT Astra Serif" w:hAnsi="PT Astra Serif"/>
                <w:bCs/>
              </w:rPr>
              <w:t xml:space="preserve"> отсутствует в качестве исполнителя </w:t>
            </w:r>
            <w:r w:rsidRPr="0072730E">
              <w:rPr>
                <w:rFonts w:ascii="PT Astra Serif" w:hAnsi="PT Astra Serif"/>
                <w:bCs/>
              </w:rPr>
              <w:lastRenderedPageBreak/>
              <w:t>работ по объекту.</w:t>
            </w:r>
          </w:p>
          <w:p w:rsidR="008E5F5B" w:rsidRPr="0072730E" w:rsidRDefault="008E5F5B" w:rsidP="008E5F5B">
            <w:pPr>
              <w:jc w:val="both"/>
              <w:rPr>
                <w:rFonts w:ascii="PT Astra Serif" w:hAnsi="PT Astra Serif"/>
              </w:rPr>
            </w:pPr>
            <w:r w:rsidRPr="0072730E">
              <w:rPr>
                <w:rFonts w:ascii="PT Astra Serif" w:hAnsi="PT Astra Serif"/>
                <w:bCs/>
              </w:rPr>
              <w:t>в) акт выполненных работ №1 от 30.12.2021 содержит информацию об исполнител</w:t>
            </w:r>
            <w:r w:rsidR="009F6E64">
              <w:rPr>
                <w:rFonts w:ascii="PT Astra Serif" w:hAnsi="PT Astra Serif"/>
                <w:bCs/>
              </w:rPr>
              <w:t xml:space="preserve">е работ, которым является </w:t>
            </w:r>
            <w:r w:rsidR="009F6E64">
              <w:rPr>
                <w:rFonts w:ascii="PT Astra Serif" w:hAnsi="PT Astra Serif"/>
              </w:rPr>
              <w:t>у</w:t>
            </w:r>
            <w:r w:rsidR="009F6E64">
              <w:rPr>
                <w:rFonts w:ascii="PT Astra Serif" w:hAnsi="PT Astra Serif"/>
              </w:rPr>
              <w:t>частник закупки (</w:t>
            </w:r>
            <w:r w:rsidR="009F6E64" w:rsidRPr="0072730E">
              <w:rPr>
                <w:rFonts w:ascii="PT Astra Serif" w:hAnsi="PT Astra Serif"/>
                <w:color w:val="000000"/>
              </w:rPr>
              <w:t>Идентификационный номер заявки</w:t>
            </w:r>
            <w:r w:rsidR="009F6E64">
              <w:rPr>
                <w:rFonts w:ascii="PT Astra Serif" w:hAnsi="PT Astra Serif"/>
                <w:color w:val="000000"/>
              </w:rPr>
              <w:t xml:space="preserve"> 107)</w:t>
            </w:r>
            <w:r w:rsidRPr="0072730E">
              <w:rPr>
                <w:rFonts w:ascii="PT Astra Serif" w:hAnsi="PT Astra Serif"/>
                <w:bCs/>
              </w:rPr>
              <w:t>, однако договор №</w:t>
            </w:r>
            <w:r w:rsidRPr="0072730E">
              <w:rPr>
                <w:rFonts w:ascii="PT Astra Serif" w:hAnsi="PT Astra Serif"/>
              </w:rPr>
              <w:t xml:space="preserve">01872000017210007070001-01 от 29.06.2021 отсутствует  </w:t>
            </w:r>
            <w:r w:rsidRPr="0072730E">
              <w:rPr>
                <w:rFonts w:ascii="PT Astra Serif" w:hAnsi="PT Astra Serif"/>
                <w:bCs/>
              </w:rPr>
              <w:t xml:space="preserve"> </w:t>
            </w:r>
            <w:r w:rsidRPr="0072730E">
              <w:rPr>
                <w:rFonts w:ascii="PT Astra Serif" w:hAnsi="PT Astra Serif"/>
              </w:rPr>
              <w:t>в реестре контрактов, заключенных заказчиками в соответствии с Федеральным законом</w:t>
            </w:r>
            <w:r>
              <w:rPr>
                <w:rFonts w:ascii="PT Astra Serif" w:hAnsi="PT Astra Serif"/>
              </w:rPr>
              <w:t xml:space="preserve"> № 44-ФЗ</w:t>
            </w:r>
            <w:r w:rsidRPr="0072730E">
              <w:rPr>
                <w:rFonts w:ascii="PT Astra Serif" w:hAnsi="PT Astra Serif"/>
              </w:rPr>
              <w:t xml:space="preserve"> "О контрактной системе в сфере закупок товаров, работ, услуг для обеспечения государственных и муниципальных нужд", или в реестре договоров, заключенных заказчиками по результатам закупки в соответствии с </w:t>
            </w:r>
            <w:hyperlink r:id="rId16" w:history="1">
              <w:r w:rsidRPr="0072730E">
                <w:rPr>
                  <w:rStyle w:val="ab"/>
                  <w:rFonts w:ascii="PT Astra Serif" w:hAnsi="PT Astra Serif"/>
                </w:rPr>
                <w:t>Федеральным законом</w:t>
              </w:r>
            </w:hyperlink>
            <w:r>
              <w:rPr>
                <w:rFonts w:ascii="PT Astra Serif" w:hAnsi="PT Astra Serif"/>
              </w:rPr>
              <w:t xml:space="preserve"> № 223-ФЗ</w:t>
            </w:r>
            <w:r w:rsidRPr="0072730E">
              <w:rPr>
                <w:rFonts w:ascii="PT Astra Serif" w:hAnsi="PT Astra Serif"/>
              </w:rPr>
              <w:t xml:space="preserve"> "О закупках товаров, работ, услуг отдельными видами юридических лиц". Акт выполненных работ противоречит сведениям акта приемки законченного строительством объекта №1/22 от 23.03.2022 </w:t>
            </w:r>
            <w:r>
              <w:rPr>
                <w:rFonts w:ascii="PT Astra Serif" w:hAnsi="PT Astra Serif"/>
              </w:rPr>
              <w:t>(сведения об исполнителе работ</w:t>
            </w:r>
            <w:r w:rsidRPr="0072730E">
              <w:rPr>
                <w:rFonts w:ascii="PT Astra Serif" w:hAnsi="PT Astra Serif"/>
              </w:rPr>
              <w:t xml:space="preserve"> </w:t>
            </w:r>
            <w:r w:rsidR="009F6E64">
              <w:rPr>
                <w:rFonts w:ascii="PT Astra Serif" w:hAnsi="PT Astra Serif"/>
              </w:rPr>
              <w:t xml:space="preserve">- </w:t>
            </w:r>
            <w:r w:rsidR="009F6E64">
              <w:rPr>
                <w:rFonts w:ascii="PT Astra Serif" w:hAnsi="PT Astra Serif"/>
              </w:rPr>
              <w:t>Участник</w:t>
            </w:r>
            <w:r w:rsidR="009F6E64">
              <w:rPr>
                <w:rFonts w:ascii="PT Astra Serif" w:hAnsi="PT Astra Serif"/>
              </w:rPr>
              <w:t>е</w:t>
            </w:r>
            <w:r w:rsidR="009F6E64">
              <w:rPr>
                <w:rFonts w:ascii="PT Astra Serif" w:hAnsi="PT Astra Serif"/>
              </w:rPr>
              <w:t xml:space="preserve"> закупки (</w:t>
            </w:r>
            <w:r w:rsidR="009F6E64" w:rsidRPr="0072730E">
              <w:rPr>
                <w:rFonts w:ascii="PT Astra Serif" w:hAnsi="PT Astra Serif"/>
                <w:color w:val="000000"/>
              </w:rPr>
              <w:t>Идентификационный номер заявки</w:t>
            </w:r>
            <w:r w:rsidR="009F6E64">
              <w:rPr>
                <w:rFonts w:ascii="PT Astra Serif" w:hAnsi="PT Astra Serif"/>
                <w:color w:val="000000"/>
              </w:rPr>
              <w:t xml:space="preserve"> 107)</w:t>
            </w:r>
            <w:r w:rsidR="009F6E64" w:rsidRPr="0072730E">
              <w:rPr>
                <w:rFonts w:ascii="PT Astra Serif" w:hAnsi="PT Astra Serif"/>
                <w:bCs/>
              </w:rPr>
              <w:t xml:space="preserve"> </w:t>
            </w:r>
            <w:r>
              <w:rPr>
                <w:rFonts w:ascii="PT Astra Serif" w:hAnsi="PT Astra Serif"/>
                <w:bCs/>
              </w:rPr>
              <w:t xml:space="preserve"> отсутствуют в акте приемки     законченного строительства объекта)</w:t>
            </w:r>
            <w:r w:rsidRPr="0072730E">
              <w:rPr>
                <w:rFonts w:ascii="PT Astra Serif" w:hAnsi="PT Astra Serif"/>
              </w:rPr>
              <w:t>;</w:t>
            </w:r>
          </w:p>
          <w:p w:rsidR="00A73315" w:rsidRPr="0072730E" w:rsidRDefault="008E5F5B" w:rsidP="008E5F5B">
            <w:pPr>
              <w:jc w:val="both"/>
              <w:rPr>
                <w:rFonts w:ascii="PT Astra Serif" w:hAnsi="PT Astra Serif"/>
              </w:rPr>
            </w:pPr>
            <w:r w:rsidRPr="0072730E">
              <w:rPr>
                <w:rFonts w:ascii="PT Astra Serif" w:hAnsi="PT Astra Serif"/>
              </w:rPr>
              <w:t>г) разрешение на ввод объекта в эксплуатацию от 13.04.2022 №86-</w:t>
            </w:r>
            <w:r w:rsidRPr="0072730E">
              <w:rPr>
                <w:rFonts w:ascii="PT Astra Serif" w:hAnsi="PT Astra Serif"/>
                <w:lang w:val="en-US"/>
              </w:rPr>
              <w:t>Ru</w:t>
            </w:r>
            <w:r w:rsidRPr="0072730E">
              <w:rPr>
                <w:rFonts w:ascii="PT Astra Serif" w:hAnsi="PT Astra Serif"/>
              </w:rPr>
              <w:t xml:space="preserve">86508312-09-2022 выдано КУ «Управление капитального строительства» на основании акта приемки законченного строительством объекта №1/22 от 23.03.2022, в котором </w:t>
            </w:r>
            <w:r w:rsidR="009F6E64">
              <w:rPr>
                <w:rFonts w:ascii="PT Astra Serif" w:hAnsi="PT Astra Serif"/>
              </w:rPr>
              <w:t>Участник закупки (</w:t>
            </w:r>
            <w:r w:rsidR="009F6E64" w:rsidRPr="0072730E">
              <w:rPr>
                <w:rFonts w:ascii="PT Astra Serif" w:hAnsi="PT Astra Serif"/>
                <w:color w:val="000000"/>
              </w:rPr>
              <w:t>Идентификационный номер заявки</w:t>
            </w:r>
            <w:r w:rsidR="009F6E64">
              <w:rPr>
                <w:rFonts w:ascii="PT Astra Serif" w:hAnsi="PT Astra Serif"/>
                <w:color w:val="000000"/>
              </w:rPr>
              <w:t xml:space="preserve"> 107)</w:t>
            </w:r>
            <w:r w:rsidR="009F6E64" w:rsidRPr="0072730E">
              <w:rPr>
                <w:rFonts w:ascii="PT Astra Serif" w:hAnsi="PT Astra Serif"/>
                <w:bCs/>
              </w:rPr>
              <w:t xml:space="preserve"> </w:t>
            </w:r>
            <w:r w:rsidRPr="0072730E">
              <w:rPr>
                <w:rFonts w:ascii="PT Astra Serif" w:hAnsi="PT Astra Serif"/>
                <w:bCs/>
              </w:rPr>
              <w:t xml:space="preserve"> исполнителем не является.</w:t>
            </w:r>
          </w:p>
        </w:tc>
        <w:tc>
          <w:tcPr>
            <w:tcW w:w="1013" w:type="pct"/>
          </w:tcPr>
          <w:p w:rsidR="00A73315" w:rsidRPr="0072730E" w:rsidRDefault="00A73315" w:rsidP="00E52927">
            <w:pPr>
              <w:snapToGrid w:val="0"/>
              <w:ind w:left="110" w:right="110"/>
              <w:jc w:val="center"/>
              <w:rPr>
                <w:rFonts w:ascii="PT Astra Serif" w:hAnsi="PT Astra Serif"/>
              </w:rPr>
            </w:pPr>
            <w:r w:rsidRPr="0072730E">
              <w:rPr>
                <w:rFonts w:ascii="PT Astra Serif" w:hAnsi="PT Astra Serif"/>
              </w:rPr>
              <w:lastRenderedPageBreak/>
              <w:t>в  полном объеме</w:t>
            </w:r>
          </w:p>
        </w:tc>
      </w:tr>
      <w:tr w:rsidR="00A73315" w:rsidRPr="0072730E" w:rsidTr="00A73315">
        <w:trPr>
          <w:trHeight w:val="349"/>
        </w:trPr>
        <w:tc>
          <w:tcPr>
            <w:tcW w:w="2297" w:type="pct"/>
            <w:gridSpan w:val="2"/>
          </w:tcPr>
          <w:p w:rsidR="00A73315" w:rsidRPr="0072730E" w:rsidRDefault="00A73315" w:rsidP="00E52927">
            <w:pPr>
              <w:snapToGrid w:val="0"/>
              <w:ind w:left="52" w:right="110" w:firstLine="14"/>
              <w:rPr>
                <w:rFonts w:ascii="PT Astra Serif" w:hAnsi="PT Astra Serif"/>
              </w:rPr>
            </w:pPr>
            <w:r w:rsidRPr="0072730E">
              <w:rPr>
                <w:rFonts w:ascii="PT Astra Serif" w:hAnsi="PT Astra Serif"/>
              </w:rPr>
              <w:lastRenderedPageBreak/>
              <w:t xml:space="preserve">6. Начальная (максимальная) цена контракта – </w:t>
            </w:r>
            <w:r w:rsidRPr="0072730E">
              <w:rPr>
                <w:rFonts w:ascii="PT Astra Serif" w:hAnsi="PT Astra Serif"/>
                <w:b/>
              </w:rPr>
              <w:t>6 359 005,60 рублей</w:t>
            </w:r>
          </w:p>
        </w:tc>
        <w:tc>
          <w:tcPr>
            <w:tcW w:w="1690" w:type="pct"/>
            <w:vAlign w:val="center"/>
          </w:tcPr>
          <w:p w:rsidR="00A73315" w:rsidRPr="0072730E" w:rsidRDefault="00A73315" w:rsidP="00E52927">
            <w:pPr>
              <w:snapToGrid w:val="0"/>
              <w:ind w:right="110"/>
              <w:jc w:val="center"/>
              <w:rPr>
                <w:rFonts w:ascii="PT Astra Serif" w:hAnsi="PT Astra Serif"/>
              </w:rPr>
            </w:pPr>
          </w:p>
        </w:tc>
        <w:tc>
          <w:tcPr>
            <w:tcW w:w="1013" w:type="pct"/>
            <w:vAlign w:val="center"/>
          </w:tcPr>
          <w:p w:rsidR="00A73315" w:rsidRPr="0072730E" w:rsidRDefault="00A73315" w:rsidP="00E52927">
            <w:pPr>
              <w:snapToGrid w:val="0"/>
              <w:ind w:right="110"/>
              <w:jc w:val="center"/>
              <w:rPr>
                <w:rFonts w:ascii="PT Astra Serif" w:hAnsi="PT Astra Serif"/>
              </w:rPr>
            </w:pPr>
          </w:p>
        </w:tc>
      </w:tr>
      <w:tr w:rsidR="00A73315" w:rsidRPr="0072730E" w:rsidTr="00A73315">
        <w:trPr>
          <w:trHeight w:val="204"/>
        </w:trPr>
        <w:tc>
          <w:tcPr>
            <w:tcW w:w="2297" w:type="pct"/>
            <w:gridSpan w:val="2"/>
          </w:tcPr>
          <w:p w:rsidR="00A73315" w:rsidRPr="0072730E" w:rsidRDefault="00A73315" w:rsidP="00E52927">
            <w:pPr>
              <w:snapToGrid w:val="0"/>
              <w:ind w:left="52" w:right="120" w:firstLine="14"/>
              <w:rPr>
                <w:rFonts w:ascii="PT Astra Serif" w:hAnsi="PT Astra Serif"/>
              </w:rPr>
            </w:pPr>
            <w:r w:rsidRPr="0072730E">
              <w:rPr>
                <w:rFonts w:ascii="PT Astra Serif" w:hAnsi="PT Astra Serif"/>
              </w:rPr>
              <w:t>7. Предложенная цена контракта, рублей</w:t>
            </w:r>
          </w:p>
        </w:tc>
        <w:tc>
          <w:tcPr>
            <w:tcW w:w="1690" w:type="pct"/>
            <w:vAlign w:val="center"/>
          </w:tcPr>
          <w:p w:rsidR="00A73315" w:rsidRPr="0072730E" w:rsidRDefault="00A73315" w:rsidP="00E52927">
            <w:pPr>
              <w:snapToGrid w:val="0"/>
              <w:ind w:right="110"/>
              <w:jc w:val="center"/>
              <w:rPr>
                <w:rFonts w:ascii="PT Astra Serif" w:hAnsi="PT Astra Serif"/>
                <w:b/>
              </w:rPr>
            </w:pPr>
            <w:r w:rsidRPr="0072730E">
              <w:rPr>
                <w:rFonts w:ascii="PT Astra Serif" w:hAnsi="PT Astra Serif"/>
                <w:b/>
              </w:rPr>
              <w:t>5 371 666,44</w:t>
            </w:r>
          </w:p>
        </w:tc>
        <w:tc>
          <w:tcPr>
            <w:tcW w:w="1013" w:type="pct"/>
            <w:vAlign w:val="center"/>
          </w:tcPr>
          <w:p w:rsidR="00A73315" w:rsidRPr="0072730E" w:rsidRDefault="00A73315" w:rsidP="00E52927">
            <w:pPr>
              <w:snapToGrid w:val="0"/>
              <w:ind w:right="110"/>
              <w:jc w:val="center"/>
              <w:rPr>
                <w:rFonts w:ascii="PT Astra Serif" w:hAnsi="PT Astra Serif"/>
                <w:b/>
              </w:rPr>
            </w:pPr>
            <w:r w:rsidRPr="0072730E">
              <w:rPr>
                <w:rFonts w:ascii="PT Astra Serif" w:hAnsi="PT Astra Serif"/>
                <w:b/>
              </w:rPr>
              <w:t>5 403 461,47</w:t>
            </w:r>
          </w:p>
        </w:tc>
      </w:tr>
    </w:tbl>
    <w:p w:rsidR="002536C2" w:rsidRDefault="002536C2" w:rsidP="005D4AB6">
      <w:pPr>
        <w:jc w:val="both"/>
        <w:rPr>
          <w:sz w:val="24"/>
          <w:szCs w:val="24"/>
        </w:rPr>
      </w:pPr>
    </w:p>
    <w:sectPr w:rsidR="002536C2" w:rsidSect="002536C2">
      <w:pgSz w:w="11905" w:h="16837"/>
      <w:pgMar w:top="568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7B54206"/>
    <w:multiLevelType w:val="hybridMultilevel"/>
    <w:tmpl w:val="F358104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273E8"/>
    <w:rsid w:val="00055FD5"/>
    <w:rsid w:val="000846FB"/>
    <w:rsid w:val="000E4369"/>
    <w:rsid w:val="00101015"/>
    <w:rsid w:val="00106C79"/>
    <w:rsid w:val="0017201B"/>
    <w:rsid w:val="00196BF7"/>
    <w:rsid w:val="001B0F75"/>
    <w:rsid w:val="001B1759"/>
    <w:rsid w:val="001B3DC5"/>
    <w:rsid w:val="001B4409"/>
    <w:rsid w:val="001F0D36"/>
    <w:rsid w:val="002031AF"/>
    <w:rsid w:val="0021045D"/>
    <w:rsid w:val="002263F8"/>
    <w:rsid w:val="00234A48"/>
    <w:rsid w:val="002536C2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855DE"/>
    <w:rsid w:val="003A6B13"/>
    <w:rsid w:val="003C0095"/>
    <w:rsid w:val="003D103A"/>
    <w:rsid w:val="00455052"/>
    <w:rsid w:val="00465C5E"/>
    <w:rsid w:val="00497460"/>
    <w:rsid w:val="004C2341"/>
    <w:rsid w:val="004C591C"/>
    <w:rsid w:val="00500948"/>
    <w:rsid w:val="005974C1"/>
    <w:rsid w:val="005A7541"/>
    <w:rsid w:val="005D4AB6"/>
    <w:rsid w:val="005E1DA5"/>
    <w:rsid w:val="005F16BB"/>
    <w:rsid w:val="0060567A"/>
    <w:rsid w:val="00610664"/>
    <w:rsid w:val="00620D7B"/>
    <w:rsid w:val="006324A8"/>
    <w:rsid w:val="006374DC"/>
    <w:rsid w:val="0067238F"/>
    <w:rsid w:val="00684D58"/>
    <w:rsid w:val="00684EC1"/>
    <w:rsid w:val="006C3016"/>
    <w:rsid w:val="006D3DE4"/>
    <w:rsid w:val="006E6E29"/>
    <w:rsid w:val="0071276B"/>
    <w:rsid w:val="007767CA"/>
    <w:rsid w:val="007A4BDE"/>
    <w:rsid w:val="007B7E9E"/>
    <w:rsid w:val="007E446D"/>
    <w:rsid w:val="007E537A"/>
    <w:rsid w:val="00835737"/>
    <w:rsid w:val="008375C0"/>
    <w:rsid w:val="008757B7"/>
    <w:rsid w:val="0088496C"/>
    <w:rsid w:val="008A1F46"/>
    <w:rsid w:val="008E0821"/>
    <w:rsid w:val="008E5F5B"/>
    <w:rsid w:val="009010F0"/>
    <w:rsid w:val="00920CAD"/>
    <w:rsid w:val="009520CC"/>
    <w:rsid w:val="00973C21"/>
    <w:rsid w:val="00980F0D"/>
    <w:rsid w:val="009972F6"/>
    <w:rsid w:val="009A74EF"/>
    <w:rsid w:val="009F6E64"/>
    <w:rsid w:val="00A1700D"/>
    <w:rsid w:val="00A66E78"/>
    <w:rsid w:val="00A73315"/>
    <w:rsid w:val="00AA297A"/>
    <w:rsid w:val="00AB4CBF"/>
    <w:rsid w:val="00AB6EF5"/>
    <w:rsid w:val="00AC31E3"/>
    <w:rsid w:val="00AC4ECF"/>
    <w:rsid w:val="00B35EE0"/>
    <w:rsid w:val="00B80639"/>
    <w:rsid w:val="00B8333E"/>
    <w:rsid w:val="00B84D74"/>
    <w:rsid w:val="00BF24AA"/>
    <w:rsid w:val="00BF58BA"/>
    <w:rsid w:val="00C14A3D"/>
    <w:rsid w:val="00C22522"/>
    <w:rsid w:val="00C52A63"/>
    <w:rsid w:val="00C561E5"/>
    <w:rsid w:val="00CF0D05"/>
    <w:rsid w:val="00D14A76"/>
    <w:rsid w:val="00D16106"/>
    <w:rsid w:val="00D30E6A"/>
    <w:rsid w:val="00D636BD"/>
    <w:rsid w:val="00D66F11"/>
    <w:rsid w:val="00D767A6"/>
    <w:rsid w:val="00D80891"/>
    <w:rsid w:val="00DA00E1"/>
    <w:rsid w:val="00DC51E2"/>
    <w:rsid w:val="00DC7047"/>
    <w:rsid w:val="00DC71AF"/>
    <w:rsid w:val="00DF2868"/>
    <w:rsid w:val="00DF3341"/>
    <w:rsid w:val="00E115CF"/>
    <w:rsid w:val="00E207A8"/>
    <w:rsid w:val="00E715F1"/>
    <w:rsid w:val="00EB35E3"/>
    <w:rsid w:val="00ED22D0"/>
    <w:rsid w:val="00EE21DD"/>
    <w:rsid w:val="00EF782A"/>
    <w:rsid w:val="00F469FB"/>
    <w:rsid w:val="00F519F3"/>
    <w:rsid w:val="00F85892"/>
    <w:rsid w:val="00FC21B0"/>
    <w:rsid w:val="00FC4EAA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aa">
    <w:name w:val="Прижатый влево"/>
    <w:basedOn w:val="a"/>
    <w:next w:val="a"/>
    <w:uiPriority w:val="99"/>
    <w:rsid w:val="002536C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b">
    <w:name w:val="Гипертекстовая ссылка"/>
    <w:uiPriority w:val="99"/>
    <w:rsid w:val="002536C2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aa">
    <w:name w:val="Прижатый влево"/>
    <w:basedOn w:val="a"/>
    <w:next w:val="a"/>
    <w:uiPriority w:val="99"/>
    <w:rsid w:val="002536C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b">
    <w:name w:val="Гипертекстовая ссылка"/>
    <w:uiPriority w:val="99"/>
    <w:rsid w:val="002536C2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13" Type="http://schemas.openxmlformats.org/officeDocument/2006/relationships/hyperlink" Target="http://www.sberbank-ast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88083/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2188083/0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://internet.garant.ru/document/redirect/12188083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6</Pages>
  <Words>2065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51</cp:revision>
  <cp:lastPrinted>2022-06-16T13:19:00Z</cp:lastPrinted>
  <dcterms:created xsi:type="dcterms:W3CDTF">2022-02-22T06:44:00Z</dcterms:created>
  <dcterms:modified xsi:type="dcterms:W3CDTF">2022-06-16T13:20:00Z</dcterms:modified>
</cp:coreProperties>
</file>