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11</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B97106">
        <w:rPr>
          <w:rFonts w:ascii="PT Astra Serif" w:hAnsi="PT Astra Serif"/>
          <w:sz w:val="24"/>
          <w:szCs w:val="24"/>
        </w:rPr>
        <w:t>2</w:t>
      </w:r>
      <w:r w:rsidR="00602D05">
        <w:rPr>
          <w:rFonts w:ascii="PT Astra Serif" w:hAnsi="PT Astra Serif"/>
          <w:sz w:val="24"/>
          <w:szCs w:val="24"/>
        </w:rPr>
        <w:t>6</w:t>
      </w:r>
      <w:r w:rsidR="00790689">
        <w:rPr>
          <w:rFonts w:ascii="PT Astra Serif" w:hAnsi="PT Astra Serif"/>
          <w:sz w:val="24"/>
          <w:szCs w:val="24"/>
        </w:rPr>
        <w:t>-</w:t>
      </w:r>
      <w:r w:rsidR="007C1740">
        <w:rPr>
          <w:rFonts w:ascii="PT Astra Serif" w:hAnsi="PT Astra Serif"/>
          <w:sz w:val="24"/>
          <w:szCs w:val="24"/>
        </w:rPr>
        <w:t>3</w:t>
      </w:r>
    </w:p>
    <w:p w:rsidR="00B97106" w:rsidRPr="00AB21A9" w:rsidRDefault="00B97106" w:rsidP="00B97106">
      <w:pPr>
        <w:tabs>
          <w:tab w:val="left" w:pos="0"/>
        </w:tabs>
        <w:jc w:val="both"/>
        <w:rPr>
          <w:rFonts w:ascii="PT Astra Serif" w:hAnsi="PT Astra Serif"/>
          <w:sz w:val="24"/>
          <w:szCs w:val="24"/>
        </w:rPr>
      </w:pPr>
      <w:r w:rsidRPr="00AB21A9">
        <w:rPr>
          <w:rFonts w:ascii="PT Astra Serif" w:hAnsi="PT Astra Serif"/>
          <w:sz w:val="24"/>
          <w:szCs w:val="24"/>
        </w:rPr>
        <w:t xml:space="preserve">ПРИСУТСТВОВАЛИ: </w:t>
      </w:r>
    </w:p>
    <w:p w:rsidR="00B97106" w:rsidRPr="00AB21A9" w:rsidRDefault="00B97106" w:rsidP="00B97106">
      <w:pPr>
        <w:tabs>
          <w:tab w:val="left" w:pos="0"/>
        </w:tabs>
        <w:ind w:right="142"/>
        <w:jc w:val="both"/>
        <w:rPr>
          <w:rFonts w:ascii="PT Astra Serif" w:hAnsi="PT Astra Serif"/>
          <w:sz w:val="24"/>
          <w:szCs w:val="24"/>
        </w:rPr>
      </w:pPr>
      <w:r w:rsidRPr="00AB21A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B21A9">
        <w:rPr>
          <w:rFonts w:ascii="PT Astra Serif" w:hAnsi="PT Astra Serif"/>
          <w:sz w:val="24"/>
          <w:szCs w:val="24"/>
        </w:rPr>
        <w:t>Югорска</w:t>
      </w:r>
      <w:proofErr w:type="spellEnd"/>
      <w:r w:rsidRPr="00AB21A9">
        <w:rPr>
          <w:rFonts w:ascii="PT Astra Serif" w:hAnsi="PT Astra Serif"/>
          <w:sz w:val="24"/>
          <w:szCs w:val="24"/>
        </w:rPr>
        <w:t xml:space="preserve"> (далее - комиссия) в следующем  составе:</w:t>
      </w:r>
    </w:p>
    <w:p w:rsidR="00B97106" w:rsidRPr="00AB21A9" w:rsidRDefault="00B97106" w:rsidP="00B97106">
      <w:pPr>
        <w:numPr>
          <w:ilvl w:val="0"/>
          <w:numId w:val="1"/>
        </w:numPr>
        <w:tabs>
          <w:tab w:val="left" w:pos="0"/>
          <w:tab w:val="left" w:pos="284"/>
        </w:tabs>
        <w:ind w:left="0" w:right="142" w:firstLine="0"/>
        <w:jc w:val="both"/>
        <w:rPr>
          <w:rFonts w:ascii="PT Astra Serif" w:hAnsi="PT Astra Serif"/>
          <w:sz w:val="24"/>
          <w:szCs w:val="24"/>
        </w:rPr>
      </w:pPr>
      <w:r w:rsidRPr="00AB21A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97106" w:rsidRPr="00AB21A9" w:rsidRDefault="00B97106" w:rsidP="00B97106">
      <w:pPr>
        <w:tabs>
          <w:tab w:val="left" w:pos="0"/>
          <w:tab w:val="left" w:pos="426"/>
          <w:tab w:val="left" w:pos="851"/>
        </w:tabs>
        <w:ind w:right="-1"/>
        <w:rPr>
          <w:rFonts w:ascii="PT Astra Serif" w:hAnsi="PT Astra Serif"/>
          <w:sz w:val="24"/>
          <w:szCs w:val="24"/>
        </w:rPr>
      </w:pPr>
      <w:r w:rsidRPr="00AB21A9">
        <w:rPr>
          <w:rFonts w:ascii="PT Astra Serif" w:hAnsi="PT Astra Serif"/>
          <w:sz w:val="24"/>
          <w:szCs w:val="24"/>
        </w:rPr>
        <w:t>Члены комиссии:</w:t>
      </w:r>
    </w:p>
    <w:p w:rsidR="00B97106" w:rsidRPr="00AB21A9" w:rsidRDefault="00B97106" w:rsidP="00B97106">
      <w:pPr>
        <w:numPr>
          <w:ilvl w:val="0"/>
          <w:numId w:val="1"/>
        </w:numPr>
        <w:tabs>
          <w:tab w:val="left" w:pos="0"/>
          <w:tab w:val="left" w:pos="284"/>
        </w:tabs>
        <w:ind w:left="0" w:right="142" w:firstLine="0"/>
        <w:jc w:val="both"/>
        <w:rPr>
          <w:rFonts w:ascii="PT Astra Serif" w:hAnsi="PT Astra Serif"/>
          <w:spacing w:val="-6"/>
          <w:sz w:val="24"/>
          <w:szCs w:val="24"/>
        </w:rPr>
      </w:pPr>
      <w:r w:rsidRPr="00AB21A9">
        <w:rPr>
          <w:rFonts w:ascii="PT Astra Serif" w:hAnsi="PT Astra Serif"/>
          <w:spacing w:val="-6"/>
          <w:sz w:val="24"/>
          <w:szCs w:val="24"/>
        </w:rPr>
        <w:t>Н.А. Морозова – советник руководителя;</w:t>
      </w:r>
    </w:p>
    <w:p w:rsidR="00B97106" w:rsidRPr="00AB21A9" w:rsidRDefault="00B97106" w:rsidP="00B97106">
      <w:pPr>
        <w:numPr>
          <w:ilvl w:val="0"/>
          <w:numId w:val="1"/>
        </w:numPr>
        <w:tabs>
          <w:tab w:val="left" w:pos="0"/>
          <w:tab w:val="left" w:pos="284"/>
        </w:tabs>
        <w:ind w:left="0" w:right="142" w:firstLine="0"/>
        <w:jc w:val="both"/>
        <w:rPr>
          <w:rFonts w:ascii="PT Astra Serif" w:hAnsi="PT Astra Serif"/>
          <w:spacing w:val="-6"/>
          <w:sz w:val="24"/>
          <w:szCs w:val="24"/>
        </w:rPr>
      </w:pPr>
      <w:r w:rsidRPr="00AB21A9">
        <w:rPr>
          <w:rFonts w:ascii="PT Astra Serif" w:hAnsi="PT Astra Serif"/>
          <w:sz w:val="24"/>
          <w:szCs w:val="24"/>
        </w:rPr>
        <w:t xml:space="preserve">Ж.В. </w:t>
      </w:r>
      <w:proofErr w:type="spellStart"/>
      <w:r w:rsidRPr="00AB21A9">
        <w:rPr>
          <w:rFonts w:ascii="PT Astra Serif" w:hAnsi="PT Astra Serif"/>
          <w:sz w:val="24"/>
          <w:szCs w:val="24"/>
        </w:rPr>
        <w:t>Резинкина</w:t>
      </w:r>
      <w:proofErr w:type="spellEnd"/>
      <w:r w:rsidRPr="00AB21A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B21A9">
        <w:rPr>
          <w:rFonts w:ascii="PT Astra Serif" w:hAnsi="PT Astra Serif"/>
          <w:sz w:val="24"/>
          <w:szCs w:val="24"/>
        </w:rPr>
        <w:t>Югорска</w:t>
      </w:r>
      <w:proofErr w:type="spellEnd"/>
      <w:r w:rsidRPr="00AB21A9">
        <w:rPr>
          <w:rFonts w:ascii="PT Astra Serif" w:hAnsi="PT Astra Serif"/>
          <w:sz w:val="24"/>
          <w:szCs w:val="24"/>
        </w:rPr>
        <w:t>;</w:t>
      </w:r>
    </w:p>
    <w:p w:rsidR="00B97106" w:rsidRPr="00AB21A9" w:rsidRDefault="00B97106" w:rsidP="00B97106">
      <w:pPr>
        <w:numPr>
          <w:ilvl w:val="0"/>
          <w:numId w:val="1"/>
        </w:numPr>
        <w:tabs>
          <w:tab w:val="left" w:pos="0"/>
          <w:tab w:val="left" w:pos="284"/>
        </w:tabs>
        <w:ind w:left="0" w:right="142" w:firstLine="0"/>
        <w:jc w:val="both"/>
        <w:rPr>
          <w:rFonts w:ascii="PT Astra Serif" w:hAnsi="PT Astra Serif"/>
          <w:spacing w:val="-6"/>
          <w:sz w:val="24"/>
          <w:szCs w:val="24"/>
        </w:rPr>
      </w:pPr>
      <w:r w:rsidRPr="00AB21A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B21A9">
        <w:rPr>
          <w:rFonts w:ascii="PT Astra Serif" w:hAnsi="PT Astra Serif"/>
          <w:spacing w:val="-6"/>
          <w:sz w:val="24"/>
          <w:szCs w:val="24"/>
        </w:rPr>
        <w:t>Югорска</w:t>
      </w:r>
      <w:proofErr w:type="spellEnd"/>
      <w:r w:rsidRPr="00AB21A9">
        <w:rPr>
          <w:rFonts w:ascii="PT Astra Serif" w:hAnsi="PT Astra Serif"/>
          <w:spacing w:val="-6"/>
          <w:sz w:val="24"/>
          <w:szCs w:val="24"/>
        </w:rPr>
        <w:t>;</w:t>
      </w:r>
    </w:p>
    <w:p w:rsidR="00B97106" w:rsidRPr="00AB21A9" w:rsidRDefault="00B97106" w:rsidP="00B97106">
      <w:pPr>
        <w:numPr>
          <w:ilvl w:val="0"/>
          <w:numId w:val="1"/>
        </w:numPr>
        <w:tabs>
          <w:tab w:val="left" w:pos="0"/>
          <w:tab w:val="left" w:pos="284"/>
        </w:tabs>
        <w:ind w:left="0" w:right="142" w:firstLine="0"/>
        <w:jc w:val="both"/>
        <w:rPr>
          <w:rFonts w:ascii="PT Astra Serif" w:hAnsi="PT Astra Serif"/>
          <w:spacing w:val="-6"/>
          <w:sz w:val="24"/>
          <w:szCs w:val="24"/>
        </w:rPr>
      </w:pPr>
      <w:r w:rsidRPr="00AB21A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B21A9">
        <w:rPr>
          <w:rFonts w:ascii="PT Astra Serif" w:hAnsi="PT Astra Serif"/>
          <w:spacing w:val="-6"/>
          <w:sz w:val="24"/>
          <w:szCs w:val="24"/>
        </w:rPr>
        <w:t>Югорска</w:t>
      </w:r>
      <w:proofErr w:type="spellEnd"/>
      <w:r w:rsidRPr="00AB21A9">
        <w:rPr>
          <w:rFonts w:ascii="PT Astra Serif" w:hAnsi="PT Astra Serif"/>
          <w:spacing w:val="-6"/>
          <w:sz w:val="24"/>
          <w:szCs w:val="24"/>
        </w:rPr>
        <w:t>.</w:t>
      </w:r>
    </w:p>
    <w:p w:rsidR="00B97106" w:rsidRPr="00AB21A9" w:rsidRDefault="00B97106" w:rsidP="00B97106">
      <w:pPr>
        <w:jc w:val="both"/>
        <w:rPr>
          <w:rFonts w:ascii="PT Astra Serif" w:hAnsi="PT Astra Serif"/>
          <w:sz w:val="24"/>
          <w:szCs w:val="24"/>
        </w:rPr>
      </w:pPr>
      <w:r w:rsidRPr="00AB21A9">
        <w:rPr>
          <w:rFonts w:ascii="PT Astra Serif" w:hAnsi="PT Astra Serif"/>
          <w:sz w:val="24"/>
          <w:szCs w:val="24"/>
        </w:rPr>
        <w:t>Всего присутствовали 5 членов комиссии из 8.</w:t>
      </w:r>
    </w:p>
    <w:p w:rsidR="00602D05" w:rsidRPr="00E94142" w:rsidRDefault="00602D05" w:rsidP="00602D05">
      <w:pPr>
        <w:tabs>
          <w:tab w:val="left" w:pos="709"/>
        </w:tabs>
        <w:autoSpaceDE w:val="0"/>
        <w:autoSpaceDN w:val="0"/>
        <w:adjustRightInd w:val="0"/>
        <w:jc w:val="both"/>
        <w:rPr>
          <w:rFonts w:ascii="PT Astra Serif" w:hAnsi="PT Astra Serif"/>
          <w:sz w:val="24"/>
          <w:szCs w:val="24"/>
        </w:rPr>
      </w:pPr>
      <w:r w:rsidRPr="00E94142">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02D05" w:rsidRPr="00E94142" w:rsidRDefault="00602D05" w:rsidP="00602D05">
      <w:pPr>
        <w:jc w:val="both"/>
        <w:rPr>
          <w:rFonts w:ascii="PT Astra Serif" w:hAnsi="PT Astra Serif"/>
          <w:sz w:val="24"/>
          <w:szCs w:val="24"/>
        </w:rPr>
      </w:pPr>
      <w:r w:rsidRPr="00E94142">
        <w:rPr>
          <w:rFonts w:ascii="PT Astra Serif" w:hAnsi="PT Astra Serif"/>
          <w:sz w:val="24"/>
          <w:szCs w:val="24"/>
        </w:rPr>
        <w:t>1.Наименование аукциона: аукцион в электронной форме № 0187300005821000026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602D05" w:rsidRPr="00E94142" w:rsidRDefault="00602D05" w:rsidP="00602D05">
      <w:pPr>
        <w:jc w:val="both"/>
        <w:rPr>
          <w:rFonts w:ascii="PT Astra Serif" w:hAnsi="PT Astra Serif"/>
          <w:sz w:val="24"/>
          <w:szCs w:val="24"/>
        </w:rPr>
      </w:pPr>
      <w:r w:rsidRPr="00E9414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94142">
          <w:rPr>
            <w:rStyle w:val="a3"/>
            <w:rFonts w:ascii="PT Astra Serif" w:hAnsi="PT Astra Serif"/>
            <w:color w:val="auto"/>
            <w:sz w:val="24"/>
            <w:szCs w:val="24"/>
            <w:u w:val="none"/>
          </w:rPr>
          <w:t>http://zakupki.gov.ru/</w:t>
        </w:r>
      </w:hyperlink>
      <w:r w:rsidRPr="00E94142">
        <w:rPr>
          <w:rFonts w:ascii="PT Astra Serif" w:hAnsi="PT Astra Serif"/>
          <w:sz w:val="24"/>
          <w:szCs w:val="24"/>
        </w:rPr>
        <w:t xml:space="preserve">, код аукциона 0187300005821000026. </w:t>
      </w:r>
    </w:p>
    <w:p w:rsidR="00602D05" w:rsidRPr="00E94142" w:rsidRDefault="00602D05" w:rsidP="00602D05">
      <w:pPr>
        <w:jc w:val="both"/>
        <w:rPr>
          <w:rFonts w:ascii="PT Astra Serif" w:hAnsi="PT Astra Serif"/>
          <w:sz w:val="24"/>
          <w:szCs w:val="24"/>
        </w:rPr>
      </w:pPr>
      <w:r w:rsidRPr="00E94142">
        <w:rPr>
          <w:rFonts w:ascii="PT Astra Serif" w:hAnsi="PT Astra Serif"/>
          <w:sz w:val="24"/>
          <w:szCs w:val="24"/>
        </w:rPr>
        <w:t>Идентификационный код закупки: 213862200262586220100100300010000244.</w:t>
      </w:r>
    </w:p>
    <w:p w:rsidR="00602D05" w:rsidRPr="00E94142" w:rsidRDefault="00602D05" w:rsidP="00602D05">
      <w:pPr>
        <w:tabs>
          <w:tab w:val="left" w:pos="709"/>
        </w:tabs>
        <w:autoSpaceDE w:val="0"/>
        <w:autoSpaceDN w:val="0"/>
        <w:adjustRightInd w:val="0"/>
        <w:jc w:val="both"/>
        <w:rPr>
          <w:rFonts w:ascii="PT Astra Serif" w:hAnsi="PT Astra Serif"/>
          <w:sz w:val="24"/>
          <w:szCs w:val="24"/>
        </w:rPr>
      </w:pPr>
      <w:r w:rsidRPr="00E94142">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E9414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E94142">
        <w:rPr>
          <w:rFonts w:ascii="PT Astra Serif" w:hAnsi="PT Astra Serif"/>
          <w:sz w:val="24"/>
          <w:szCs w:val="24"/>
        </w:rPr>
        <w:t>Югорск</w:t>
      </w:r>
      <w:proofErr w:type="spellEnd"/>
      <w:r w:rsidRPr="00E94142">
        <w:rPr>
          <w:rFonts w:ascii="PT Astra Serif" w:hAnsi="PT Astra Serif"/>
          <w:sz w:val="24"/>
          <w:szCs w:val="24"/>
        </w:rPr>
        <w:t>, ул. Мира, 85.</w:t>
      </w:r>
      <w:proofErr w:type="gramEnd"/>
    </w:p>
    <w:p w:rsidR="00602D05" w:rsidRPr="00E94142" w:rsidRDefault="00602D05" w:rsidP="00602D05">
      <w:pPr>
        <w:jc w:val="both"/>
        <w:rPr>
          <w:rFonts w:ascii="PT Astra Serif" w:hAnsi="PT Astra Serif"/>
          <w:sz w:val="24"/>
          <w:szCs w:val="24"/>
        </w:rPr>
      </w:pPr>
      <w:r w:rsidRPr="00E9414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февраля 2021 года, по адресу: ул. 40 лет Победы, 11, г. </w:t>
      </w:r>
      <w:proofErr w:type="spellStart"/>
      <w:r w:rsidRPr="00E94142">
        <w:rPr>
          <w:rFonts w:ascii="PT Astra Serif" w:hAnsi="PT Astra Serif"/>
          <w:sz w:val="24"/>
          <w:szCs w:val="24"/>
        </w:rPr>
        <w:t>Югорск</w:t>
      </w:r>
      <w:proofErr w:type="spellEnd"/>
      <w:r w:rsidRPr="00E94142">
        <w:rPr>
          <w:rFonts w:ascii="PT Astra Serif" w:hAnsi="PT Astra Serif"/>
          <w:sz w:val="24"/>
          <w:szCs w:val="24"/>
        </w:rPr>
        <w:t>, Ханты-Мансийский  автономный  округ-Югра, Тюменская область.</w:t>
      </w:r>
    </w:p>
    <w:p w:rsidR="00A6521C"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10</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A6521C"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6521C" w:rsidRPr="00A6521C" w:rsidRDefault="00A6521C" w:rsidP="00E56D70">
            <w:pPr>
              <w:rPr>
                <w:rFonts w:ascii="PT Astra Serif" w:hAnsi="PT Astra Serif"/>
                <w:lang w:eastAsia="en-US"/>
              </w:rPr>
            </w:pPr>
            <w:r w:rsidRPr="00A6521C">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A6521C" w:rsidRPr="00A6521C" w:rsidRDefault="00A6521C" w:rsidP="00A6521C">
            <w:pPr>
              <w:jc w:val="cente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10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A6521C">
                  <w:pPr>
                    <w:rPr>
                      <w:rFonts w:ascii="PT Astra Serif" w:eastAsia="Calibri" w:hAnsi="PT Astra Serif" w:cs="Calibri"/>
                      <w:color w:val="000000"/>
                      <w:lang w:eastAsia="ru-RU" w:bidi="ar-SA"/>
                    </w:rPr>
                  </w:pPr>
                  <w:r w:rsidRPr="00A6521C">
                    <w:rPr>
                      <w:rFonts w:ascii="PT Astra Serif" w:eastAsia="Calibri" w:hAnsi="PT Astra Serif" w:cs="Calibri"/>
                      <w:b/>
                      <w:bCs/>
                      <w:color w:val="000000"/>
                      <w:lang w:eastAsia="ru-RU" w:bidi="ar-SA"/>
                    </w:rPr>
                    <w:t xml:space="preserve">ИП </w:t>
                  </w:r>
                  <w:r w:rsidRPr="00A6521C">
                    <w:rPr>
                      <w:rFonts w:ascii="PT Astra Serif" w:eastAsia="Calibri" w:hAnsi="PT Astra Serif" w:cs="Calibri"/>
                      <w:b/>
                      <w:bCs/>
                      <w:color w:val="000000"/>
                      <w:lang w:val="ru-RU" w:eastAsia="ru-RU" w:bidi="ar-SA"/>
                    </w:rPr>
                    <w:t>ХОДЖАЕВ ДАВЛАТХУЖА АХМАДОВИЧ</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30.11.2019</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683102.24</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862202982579</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АО ХАНТЫ-МАНСИЙСКИЙ АВТОНОМНЫЙ ОКРУГ - ЮГРА, Г ЮГОРСК,</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АО ХАНТЫ-МАНСИЙСКИЙ АВТОНОМНЫЙ ОКРУГ - ЮГРА, Г ЮГОРСК,</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79224057777</w:t>
                  </w:r>
                </w:p>
              </w:tc>
            </w:tr>
          </w:tbl>
          <w:p w:rsidR="00A6521C" w:rsidRPr="00A6521C" w:rsidRDefault="00A6521C" w:rsidP="00E56D70">
            <w:pPr>
              <w:widowControl/>
              <w:rPr>
                <w:rFonts w:ascii="PT Astra Serif" w:eastAsiaTheme="minorHAnsi" w:hAnsi="PT Astra Serif"/>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6521C" w:rsidRPr="00A6521C" w:rsidRDefault="00A6521C" w:rsidP="00A6521C">
            <w:pPr>
              <w:jc w:val="center"/>
              <w:rPr>
                <w:rFonts w:ascii="PT Astra Serif" w:eastAsia="Calibri" w:hAnsi="PT Astra Serif" w:cs="Calibri"/>
                <w:color w:val="000000"/>
                <w:lang w:val="ru-RU" w:eastAsia="ru-RU" w:bidi="ar-SA"/>
              </w:rPr>
            </w:pPr>
            <w:r w:rsidRPr="00A6521C">
              <w:rPr>
                <w:rFonts w:ascii="PT Astra Serif" w:eastAsia="Calibri" w:hAnsi="PT Astra Serif" w:cs="Calibri"/>
                <w:color w:val="000000"/>
                <w:lang w:val="ru-RU" w:eastAsia="ru-RU" w:bidi="ar-SA"/>
              </w:rPr>
              <w:t>683102.24</w:t>
            </w:r>
          </w:p>
        </w:tc>
      </w:tr>
      <w:tr w:rsidR="00A6521C"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6521C" w:rsidRPr="00A6521C" w:rsidRDefault="00A6521C" w:rsidP="00E56D70">
            <w:pPr>
              <w:rPr>
                <w:rFonts w:ascii="PT Astra Serif" w:hAnsi="PT Astra Serif"/>
                <w:sz w:val="22"/>
                <w:szCs w:val="22"/>
                <w:lang w:eastAsia="en-US"/>
              </w:rPr>
            </w:pPr>
            <w:r w:rsidRPr="00A6521C">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A6521C" w:rsidRPr="00A6521C" w:rsidRDefault="00A6521C" w:rsidP="00A6521C">
            <w:pPr>
              <w:jc w:val="cente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36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A6521C">
                  <w:pPr>
                    <w:rPr>
                      <w:rFonts w:ascii="PT Astra Serif" w:eastAsia="Calibri" w:hAnsi="PT Astra Serif" w:cs="Calibri"/>
                      <w:color w:val="000000"/>
                      <w:sz w:val="22"/>
                      <w:szCs w:val="22"/>
                      <w:lang w:eastAsia="ru-RU" w:bidi="ar-SA"/>
                    </w:rPr>
                  </w:pPr>
                  <w:r w:rsidRPr="00A6521C">
                    <w:rPr>
                      <w:rFonts w:ascii="PT Astra Serif" w:eastAsia="Calibri" w:hAnsi="PT Astra Serif" w:cs="Calibri"/>
                      <w:b/>
                      <w:bCs/>
                      <w:color w:val="000000"/>
                      <w:sz w:val="22"/>
                      <w:szCs w:val="22"/>
                      <w:lang w:val="ru-RU" w:eastAsia="ru-RU" w:bidi="ar-SA"/>
                    </w:rPr>
                    <w:t>ОБЩЕСТВО С ОГРАНИЧЕННОЙ ОТВЕТСТВЕННОСТЬЮ "ГРИН-СЕРВИС"</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26.02.2019</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689427.27</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7202258742</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720301001</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625031, ОБЛ ТЮМЕНСКАЯ, Г ТЮМЕНЬ, УЛ ДРУЖБЫ, ДОМ 128, КОРПУС 1,</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ул. Дружбы 128 корп.1 стр.1</w:t>
                  </w:r>
                </w:p>
              </w:tc>
            </w:tr>
            <w:tr w:rsidR="00A6521C" w:rsidRPr="00A652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79220731713</w:t>
                  </w:r>
                </w:p>
              </w:tc>
            </w:tr>
          </w:tbl>
          <w:p w:rsidR="00A6521C" w:rsidRPr="00A6521C" w:rsidRDefault="00A6521C"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6521C" w:rsidRPr="00A6521C" w:rsidRDefault="00A6521C" w:rsidP="00A6521C">
            <w:pPr>
              <w:jc w:val="cente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689427.27</w:t>
            </w:r>
          </w:p>
        </w:tc>
      </w:tr>
      <w:tr w:rsidR="00A6521C"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A6521C" w:rsidRPr="00A6521C" w:rsidRDefault="00A6521C" w:rsidP="00E56D70">
            <w:pPr>
              <w:rPr>
                <w:rFonts w:ascii="PT Astra Serif" w:hAnsi="PT Astra Serif"/>
                <w:sz w:val="22"/>
                <w:szCs w:val="22"/>
                <w:lang w:eastAsia="en-US"/>
              </w:rPr>
            </w:pPr>
            <w:r w:rsidRPr="00A6521C">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A6521C" w:rsidRPr="00A6521C" w:rsidRDefault="00A6521C" w:rsidP="00A6521C">
            <w:pPr>
              <w:jc w:val="cente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105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A6521C" w:rsidRPr="00A6521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A6521C">
                  <w:pPr>
                    <w:rPr>
                      <w:rFonts w:ascii="PT Astra Serif" w:eastAsia="Calibri" w:hAnsi="PT Astra Serif" w:cs="Calibri"/>
                      <w:color w:val="000000"/>
                      <w:sz w:val="22"/>
                      <w:szCs w:val="22"/>
                      <w:lang w:eastAsia="ru-RU" w:bidi="ar-SA"/>
                    </w:rPr>
                  </w:pPr>
                  <w:r w:rsidRPr="00A6521C">
                    <w:rPr>
                      <w:rFonts w:ascii="PT Astra Serif" w:eastAsia="Calibri" w:hAnsi="PT Astra Serif" w:cs="Calibri"/>
                      <w:b/>
                      <w:bCs/>
                      <w:color w:val="000000"/>
                      <w:sz w:val="22"/>
                      <w:szCs w:val="22"/>
                      <w:lang w:val="ru-RU" w:eastAsia="ru-RU" w:bidi="ar-SA"/>
                    </w:rPr>
                    <w:t>ОБЩЕСТВО С ОГРАНИЧЕННОЙ ОТВЕТСТВЕННОСТЬЮ "ИСТОК"</w:t>
                  </w:r>
                </w:p>
              </w:tc>
            </w:tr>
            <w:tr w:rsidR="00A6521C" w:rsidRPr="00A6521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09.07.2019</w:t>
                  </w:r>
                </w:p>
              </w:tc>
            </w:tr>
            <w:tr w:rsidR="00A6521C" w:rsidRPr="00A6521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793000.00</w:t>
                  </w:r>
                </w:p>
              </w:tc>
            </w:tr>
            <w:tr w:rsidR="00A6521C" w:rsidRPr="00A6521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6658516476</w:t>
                  </w:r>
                </w:p>
              </w:tc>
            </w:tr>
            <w:tr w:rsidR="00A6521C" w:rsidRPr="00A6521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665801001</w:t>
                  </w:r>
                </w:p>
              </w:tc>
            </w:tr>
            <w:tr w:rsidR="00A6521C" w:rsidRPr="00A6521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620102, ОБЛ СВЕРДЛОВСКАЯ, Г ЕКАТЕРИНБУРГ, УЛ ПОСАДСКАЯ, СТР 21, ПОМЕЩЕНИЕ 173</w:t>
                  </w:r>
                </w:p>
              </w:tc>
            </w:tr>
            <w:tr w:rsidR="00A6521C" w:rsidRPr="00A6521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620102, ОБЛ СВЕРДЛОВСКАЯ, Г ЕКАТЕРИНБУРГ, УЛ ПОСАДСКАЯ, ДОМ 21, ПОМЕЩЕНИЕ 173</w:t>
                  </w:r>
                </w:p>
              </w:tc>
            </w:tr>
            <w:tr w:rsidR="00A6521C" w:rsidRPr="00A6521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6521C" w:rsidRPr="00A6521C" w:rsidRDefault="00A6521C" w:rsidP="00BF23F8">
                  <w:pP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79049871113</w:t>
                  </w:r>
                </w:p>
              </w:tc>
            </w:tr>
          </w:tbl>
          <w:p w:rsidR="00A6521C" w:rsidRPr="00A6521C" w:rsidRDefault="00A6521C" w:rsidP="00CB5F70">
            <w:pPr>
              <w:rPr>
                <w:rFonts w:ascii="PT Astra Serif" w:eastAsia="Calibri" w:hAnsi="PT Astra Serif"/>
                <w:color w:val="000000"/>
                <w:sz w:val="22"/>
                <w:szCs w:val="22"/>
              </w:rPr>
            </w:pPr>
          </w:p>
        </w:tc>
        <w:tc>
          <w:tcPr>
            <w:tcW w:w="1702" w:type="dxa"/>
            <w:tcBorders>
              <w:top w:val="single" w:sz="6" w:space="0" w:color="auto"/>
              <w:left w:val="single" w:sz="6" w:space="0" w:color="auto"/>
              <w:bottom w:val="single" w:sz="6" w:space="0" w:color="auto"/>
              <w:right w:val="single" w:sz="6" w:space="0" w:color="auto"/>
            </w:tcBorders>
          </w:tcPr>
          <w:p w:rsidR="00A6521C" w:rsidRPr="00A6521C" w:rsidRDefault="00A6521C" w:rsidP="00A6521C">
            <w:pPr>
              <w:jc w:val="center"/>
              <w:rPr>
                <w:rFonts w:ascii="PT Astra Serif" w:eastAsia="Calibri" w:hAnsi="PT Astra Serif" w:cs="Calibri"/>
                <w:color w:val="000000"/>
                <w:sz w:val="22"/>
                <w:szCs w:val="22"/>
                <w:lang w:val="ru-RU" w:eastAsia="ru-RU" w:bidi="ar-SA"/>
              </w:rPr>
            </w:pPr>
            <w:r w:rsidRPr="00A6521C">
              <w:rPr>
                <w:rFonts w:ascii="PT Astra Serif" w:eastAsia="Calibri" w:hAnsi="PT Astra Serif" w:cs="Calibri"/>
                <w:color w:val="000000"/>
                <w:sz w:val="22"/>
                <w:szCs w:val="22"/>
                <w:lang w:val="ru-RU" w:eastAsia="ru-RU" w:bidi="ar-SA"/>
              </w:rPr>
              <w:t>793000.00</w:t>
            </w:r>
          </w:p>
        </w:tc>
      </w:tr>
    </w:tbl>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A6521C" w:rsidRDefault="00384A38" w:rsidP="00B505CF">
      <w:pPr>
        <w:suppressAutoHyphens/>
        <w:ind w:left="142"/>
        <w:jc w:val="both"/>
        <w:rPr>
          <w:rFonts w:ascii="PT Astra Serif" w:eastAsia="Calibri" w:hAnsi="PT Astra Serif" w:cs="Calibri"/>
          <w:bCs/>
          <w:color w:val="000000"/>
          <w:sz w:val="24"/>
          <w:szCs w:val="24"/>
        </w:rPr>
      </w:pPr>
      <w:r w:rsidRPr="00A6521C">
        <w:rPr>
          <w:rFonts w:ascii="PT Astra Serif" w:eastAsia="Calibri" w:hAnsi="PT Astra Serif" w:cs="Calibri"/>
          <w:bCs/>
          <w:color w:val="000000"/>
          <w:sz w:val="24"/>
          <w:szCs w:val="24"/>
        </w:rPr>
        <w:t xml:space="preserve">- </w:t>
      </w:r>
      <w:r w:rsidR="00A6521C" w:rsidRPr="00A6521C">
        <w:rPr>
          <w:rFonts w:ascii="PT Astra Serif" w:eastAsia="Calibri" w:hAnsi="PT Astra Serif" w:cs="Calibri"/>
          <w:bCs/>
          <w:color w:val="000000"/>
          <w:sz w:val="24"/>
          <w:szCs w:val="24"/>
          <w:lang w:eastAsia="ru-RU" w:bidi="ar-SA"/>
        </w:rPr>
        <w:t xml:space="preserve">ИП </w:t>
      </w:r>
      <w:r w:rsidR="00A6521C" w:rsidRPr="00A6521C">
        <w:rPr>
          <w:rFonts w:ascii="PT Astra Serif" w:eastAsia="Calibri" w:hAnsi="PT Astra Serif" w:cs="Calibri"/>
          <w:bCs/>
          <w:color w:val="000000"/>
          <w:sz w:val="24"/>
          <w:szCs w:val="24"/>
          <w:lang w:val="ru-RU" w:eastAsia="ru-RU" w:bidi="ar-SA"/>
        </w:rPr>
        <w:t>ХОДЖАЕВ ДАВЛАТХУЖА АХМАДОВИЧ</w:t>
      </w:r>
      <w:r w:rsidRPr="00A6521C">
        <w:rPr>
          <w:rFonts w:ascii="PT Astra Serif" w:eastAsia="Calibri" w:hAnsi="PT Astra Serif" w:cs="Calibri"/>
          <w:bCs/>
          <w:color w:val="000000"/>
          <w:sz w:val="24"/>
          <w:szCs w:val="24"/>
        </w:rPr>
        <w:t>;</w:t>
      </w:r>
    </w:p>
    <w:p w:rsidR="00384A38" w:rsidRPr="00A6521C" w:rsidRDefault="00384A38" w:rsidP="00B505CF">
      <w:pPr>
        <w:suppressAutoHyphens/>
        <w:ind w:left="142"/>
        <w:jc w:val="both"/>
        <w:rPr>
          <w:rFonts w:ascii="PT Astra Serif" w:eastAsia="Calibri" w:hAnsi="PT Astra Serif" w:cs="Calibri"/>
          <w:bCs/>
          <w:color w:val="000000"/>
          <w:sz w:val="24"/>
          <w:szCs w:val="24"/>
        </w:rPr>
      </w:pPr>
      <w:r w:rsidRPr="00A6521C">
        <w:rPr>
          <w:rFonts w:ascii="PT Astra Serif" w:eastAsia="Calibri" w:hAnsi="PT Astra Serif" w:cs="Calibri"/>
          <w:bCs/>
          <w:color w:val="000000"/>
          <w:sz w:val="24"/>
          <w:szCs w:val="24"/>
        </w:rPr>
        <w:t xml:space="preserve">- </w:t>
      </w:r>
      <w:r w:rsidR="00A6521C" w:rsidRPr="00A6521C">
        <w:rPr>
          <w:rFonts w:ascii="PT Astra Serif" w:eastAsia="Calibri" w:hAnsi="PT Astra Serif" w:cs="Calibri"/>
          <w:bCs/>
          <w:color w:val="000000"/>
          <w:sz w:val="24"/>
          <w:szCs w:val="24"/>
          <w:lang w:val="ru-RU" w:eastAsia="ru-RU" w:bidi="ar-SA"/>
        </w:rPr>
        <w:t>ОБЩЕСТВО С ОГРАНИЧЕННОЙ ОТВЕТСТВЕННОСТЬЮ "ГРИН-СЕРВИС"</w:t>
      </w:r>
      <w:r w:rsidRPr="00A6521C">
        <w:rPr>
          <w:rFonts w:ascii="PT Astra Serif" w:eastAsia="Calibri" w:hAnsi="PT Astra Serif" w:cs="Calibri"/>
          <w:bCs/>
          <w:color w:val="000000"/>
          <w:sz w:val="24"/>
          <w:szCs w:val="24"/>
        </w:rPr>
        <w:t>;</w:t>
      </w:r>
    </w:p>
    <w:p w:rsidR="00384A38" w:rsidRPr="00A6521C" w:rsidRDefault="00384A38" w:rsidP="00B505CF">
      <w:pPr>
        <w:suppressAutoHyphens/>
        <w:ind w:left="142"/>
        <w:jc w:val="both"/>
        <w:rPr>
          <w:rFonts w:ascii="PT Astra Serif" w:eastAsia="Calibri" w:hAnsi="PT Astra Serif" w:cs="Calibri"/>
          <w:bCs/>
          <w:color w:val="000000"/>
          <w:sz w:val="24"/>
          <w:szCs w:val="24"/>
        </w:rPr>
      </w:pPr>
      <w:r w:rsidRPr="00A6521C">
        <w:rPr>
          <w:rFonts w:ascii="PT Astra Serif" w:eastAsia="Calibri" w:hAnsi="PT Astra Serif" w:cs="Calibri"/>
          <w:bCs/>
          <w:color w:val="000000"/>
          <w:sz w:val="24"/>
          <w:szCs w:val="24"/>
        </w:rPr>
        <w:t xml:space="preserve">- </w:t>
      </w:r>
      <w:r w:rsidR="00A6521C" w:rsidRPr="00A6521C">
        <w:rPr>
          <w:rFonts w:ascii="PT Astra Serif" w:eastAsia="Calibri" w:hAnsi="PT Astra Serif" w:cs="Calibri"/>
          <w:bCs/>
          <w:color w:val="000000"/>
          <w:sz w:val="24"/>
          <w:szCs w:val="24"/>
          <w:lang w:val="ru-RU" w:eastAsia="ru-RU" w:bidi="ar-SA"/>
        </w:rPr>
        <w:t>ОБЩЕСТВО С ОГРАНИЧЕННОЙ ОТВЕТСТВЕННОСТЬЮ "ИСТОК"</w:t>
      </w:r>
      <w:r w:rsidRPr="00A6521C">
        <w:rPr>
          <w:rFonts w:ascii="PT Astra Serif" w:eastAsia="Calibri" w:hAnsi="PT Astra Serif" w:cs="Calibri"/>
          <w:bCs/>
          <w:color w:val="000000"/>
          <w:sz w:val="24"/>
          <w:szCs w:val="24"/>
        </w:rPr>
        <w:t>.</w:t>
      </w:r>
    </w:p>
    <w:p w:rsidR="00683191" w:rsidRPr="00A6521C"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ED2996">
        <w:rPr>
          <w:rFonts w:ascii="PT Astra Serif" w:hAnsi="PT Astra Serif"/>
          <w:sz w:val="24"/>
          <w:szCs w:val="24"/>
        </w:rPr>
        <w:t>10</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.202</w:t>
      </w:r>
      <w:r w:rsidR="00B517B9" w:rsidRPr="00DA22F9">
        <w:rPr>
          <w:rFonts w:ascii="PT Astra Serif" w:hAnsi="PT Astra Serif"/>
          <w:sz w:val="24"/>
          <w:szCs w:val="24"/>
        </w:rPr>
        <w:t>1</w:t>
      </w:r>
      <w:r w:rsidRPr="00DA22F9">
        <w:rPr>
          <w:rFonts w:ascii="PT Astra Serif" w:hAnsi="PT Astra Serif"/>
          <w:sz w:val="24"/>
          <w:szCs w:val="24"/>
        </w:rPr>
        <w:t xml:space="preserve"> победителем аукциона в электронной форме признается </w:t>
      </w:r>
      <w:r w:rsidR="00A6521C" w:rsidRPr="00DF669E">
        <w:rPr>
          <w:rFonts w:ascii="PT Astra Serif" w:eastAsia="Calibri" w:hAnsi="PT Astra Serif" w:cs="Calibri"/>
          <w:bCs/>
          <w:color w:val="000000"/>
          <w:sz w:val="24"/>
          <w:szCs w:val="24"/>
          <w:lang w:eastAsia="ru-RU" w:bidi="ar-SA"/>
        </w:rPr>
        <w:t xml:space="preserve">ИП </w:t>
      </w:r>
      <w:r w:rsidR="00A6521C" w:rsidRPr="00DF669E">
        <w:rPr>
          <w:rFonts w:ascii="PT Astra Serif" w:eastAsia="Calibri" w:hAnsi="PT Astra Serif" w:cs="Calibri"/>
          <w:bCs/>
          <w:color w:val="000000"/>
          <w:sz w:val="24"/>
          <w:szCs w:val="24"/>
          <w:lang w:val="ru-RU" w:eastAsia="ru-RU" w:bidi="ar-SA"/>
        </w:rPr>
        <w:t>ХОДЖАЕВ ДАВЛАТХУЖА АХМАДОВИЧ</w:t>
      </w:r>
      <w:r w:rsidR="00F209FA" w:rsidRPr="00DF669E">
        <w:rPr>
          <w:rFonts w:ascii="PT Astra Serif" w:hAnsi="PT Astra Serif"/>
          <w:sz w:val="24"/>
          <w:szCs w:val="24"/>
        </w:rPr>
        <w:t>,</w:t>
      </w:r>
      <w:r w:rsidRPr="00DF669E">
        <w:rPr>
          <w:rFonts w:ascii="PT Astra Serif" w:hAnsi="PT Astra Serif"/>
          <w:sz w:val="24"/>
          <w:szCs w:val="24"/>
        </w:rPr>
        <w:t xml:space="preserve"> с цено</w:t>
      </w:r>
      <w:r w:rsidR="00F209FA" w:rsidRPr="00DF669E">
        <w:rPr>
          <w:rFonts w:ascii="PT Astra Serif" w:hAnsi="PT Astra Serif"/>
          <w:sz w:val="24"/>
          <w:szCs w:val="24"/>
        </w:rPr>
        <w:t>й гражданско-правового договора</w:t>
      </w:r>
      <w:r w:rsidRPr="00DF669E">
        <w:rPr>
          <w:rFonts w:ascii="PT Astra Serif" w:hAnsi="PT Astra Serif"/>
          <w:sz w:val="24"/>
          <w:szCs w:val="24"/>
        </w:rPr>
        <w:t xml:space="preserve"> </w:t>
      </w:r>
      <w:r w:rsidR="00A6521C" w:rsidRPr="00DF669E">
        <w:rPr>
          <w:rFonts w:ascii="PT Astra Serif" w:eastAsia="Calibri" w:hAnsi="PT Astra Serif" w:cs="Calibri"/>
          <w:color w:val="000000"/>
          <w:sz w:val="24"/>
          <w:szCs w:val="24"/>
          <w:lang w:val="ru-RU" w:eastAsia="ru-RU" w:bidi="ar-SA"/>
        </w:rPr>
        <w:t>683102.24</w:t>
      </w:r>
      <w:r w:rsidR="00A6521C" w:rsidRPr="00A6521C">
        <w:rPr>
          <w:rFonts w:ascii="PT Astra Serif" w:eastAsia="Calibri" w:hAnsi="PT Astra Serif" w:cs="Calibri"/>
          <w:color w:val="000000"/>
          <w:lang w:eastAsia="ru-RU" w:bidi="ar-SA"/>
        </w:rPr>
        <w:t xml:space="preserve"> </w:t>
      </w:r>
      <w:r w:rsidRPr="00A6521C">
        <w:rPr>
          <w:rFonts w:ascii="PT Astra Serif" w:hAnsi="PT Astra Serif"/>
          <w:sz w:val="24"/>
          <w:szCs w:val="24"/>
        </w:rPr>
        <w:t>рублей.</w:t>
      </w:r>
    </w:p>
    <w:p w:rsidR="004A1B4D" w:rsidRPr="00384A38" w:rsidRDefault="00790689" w:rsidP="005A602B">
      <w:pPr>
        <w:suppressAutoHyphens/>
        <w:ind w:left="142"/>
        <w:jc w:val="both"/>
        <w:rPr>
          <w:rFonts w:ascii="PT Astra Serif" w:hAnsi="PT Astra Serif"/>
          <w:sz w:val="24"/>
          <w:szCs w:val="24"/>
        </w:rPr>
      </w:pPr>
      <w:r w:rsidRPr="00A6521C">
        <w:rPr>
          <w:sz w:val="24"/>
        </w:rPr>
        <w:t xml:space="preserve">7. </w:t>
      </w:r>
      <w:r w:rsidR="00683191" w:rsidRPr="00A6521C">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384A38">
        <w:rPr>
          <w:rFonts w:ascii="PT Astra Serif" w:hAnsi="PT Astra Serif"/>
          <w:sz w:val="24"/>
          <w:szCs w:val="24"/>
        </w:rPr>
        <w:t xml:space="preserve"> </w:t>
      </w:r>
    </w:p>
    <w:p w:rsidR="00AE615B" w:rsidRPr="005A602B" w:rsidRDefault="00790689" w:rsidP="00B505CF">
      <w:pPr>
        <w:suppressAutoHyphens/>
        <w:ind w:left="142"/>
        <w:jc w:val="both"/>
        <w:rPr>
          <w:rFonts w:ascii="PT Astra Serif" w:hAnsi="PT Astra Serif"/>
          <w:sz w:val="24"/>
          <w:szCs w:val="24"/>
        </w:rPr>
      </w:pPr>
      <w:r>
        <w:rPr>
          <w:rFonts w:ascii="PT Astra Serif" w:hAnsi="PT Astra Serif"/>
          <w:sz w:val="24"/>
          <w:szCs w:val="24"/>
        </w:rPr>
        <w:t>8</w:t>
      </w:r>
      <w:r w:rsidR="00AE615B" w:rsidRPr="005A602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6521C" w:rsidRDefault="00A6521C" w:rsidP="00AE615B">
      <w:pPr>
        <w:jc w:val="center"/>
        <w:rPr>
          <w:sz w:val="22"/>
          <w:szCs w:val="22"/>
        </w:rPr>
      </w:pPr>
    </w:p>
    <w:p w:rsidR="00A6521C" w:rsidRDefault="00A6521C" w:rsidP="00AE615B">
      <w:pPr>
        <w:jc w:val="center"/>
        <w:rPr>
          <w:sz w:val="22"/>
          <w:szCs w:val="22"/>
        </w:rPr>
      </w:pPr>
    </w:p>
    <w:p w:rsidR="00A6521C" w:rsidRDefault="00A6521C"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bookmarkStart w:id="0" w:name="_GoBack"/>
      <w:bookmarkEnd w:id="0"/>
      <w:r>
        <w:rPr>
          <w:b/>
          <w:sz w:val="24"/>
        </w:rPr>
        <w:t xml:space="preserve">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ED2996">
        <w:rPr>
          <w:rFonts w:ascii="PT Astra Serif" w:hAnsi="PT Astra Serif"/>
          <w:sz w:val="24"/>
          <w:szCs w:val="24"/>
        </w:rPr>
        <w:t>О.А.Никулина</w:t>
      </w:r>
      <w:proofErr w:type="spellEnd"/>
    </w:p>
    <w:p w:rsidR="006D6C9E" w:rsidRDefault="006D6C9E" w:rsidP="006D6C9E"/>
    <w:p w:rsidR="00E56D70" w:rsidRDefault="00E56D70"/>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A6521C" w:rsidRDefault="00A6521C">
      <w:pPr>
        <w:sectPr w:rsidR="00A6521C" w:rsidSect="00A6521C">
          <w:pgSz w:w="11906" w:h="16838"/>
          <w:pgMar w:top="284" w:right="850" w:bottom="709" w:left="567" w:header="708" w:footer="708" w:gutter="0"/>
          <w:cols w:space="708"/>
          <w:docGrid w:linePitch="360"/>
        </w:sectPr>
      </w:pPr>
    </w:p>
    <w:p w:rsidR="00327D89" w:rsidRDefault="00327D89"/>
    <w:p w:rsidR="00A6521C" w:rsidRDefault="00A6521C" w:rsidP="00A6521C">
      <w:pPr>
        <w:ind w:hanging="426"/>
        <w:jc w:val="right"/>
      </w:pPr>
      <w:r>
        <w:t xml:space="preserve">   Приложение </w:t>
      </w:r>
    </w:p>
    <w:p w:rsidR="00A6521C" w:rsidRDefault="00A6521C" w:rsidP="00A6521C">
      <w:pPr>
        <w:tabs>
          <w:tab w:val="left" w:pos="3930"/>
          <w:tab w:val="right" w:pos="9355"/>
        </w:tabs>
        <w:jc w:val="right"/>
      </w:pPr>
      <w:r>
        <w:t xml:space="preserve">                                                                                                                                               к протоколу подведения итогов</w:t>
      </w:r>
    </w:p>
    <w:p w:rsidR="00A6521C" w:rsidRDefault="00A6521C" w:rsidP="00A6521C">
      <w:pPr>
        <w:tabs>
          <w:tab w:val="left" w:pos="3930"/>
          <w:tab w:val="right" w:pos="9355"/>
        </w:tabs>
        <w:jc w:val="right"/>
      </w:pPr>
      <w:r>
        <w:t xml:space="preserve"> аукциона в электронной форме</w:t>
      </w:r>
    </w:p>
    <w:p w:rsidR="00A6521C" w:rsidRDefault="00A6521C" w:rsidP="00A6521C">
      <w:pPr>
        <w:tabs>
          <w:tab w:val="left" w:pos="3930"/>
          <w:tab w:val="right" w:pos="9355"/>
        </w:tabs>
        <w:jc w:val="right"/>
      </w:pPr>
      <w:r>
        <w:t xml:space="preserve">                                                                                                                           от «11» февраля 2021 г. </w:t>
      </w:r>
      <w:r>
        <w:rPr>
          <w:color w:val="000000"/>
        </w:rPr>
        <w:t>0187300005821000026-</w:t>
      </w:r>
      <w:r>
        <w:t>3</w:t>
      </w:r>
    </w:p>
    <w:p w:rsidR="00A6521C" w:rsidRDefault="00A6521C" w:rsidP="00A6521C">
      <w:pPr>
        <w:pStyle w:val="a5"/>
        <w:tabs>
          <w:tab w:val="num" w:pos="432"/>
          <w:tab w:val="num" w:pos="567"/>
          <w:tab w:val="num" w:pos="928"/>
        </w:tabs>
        <w:autoSpaceDE w:val="0"/>
        <w:autoSpaceDN w:val="0"/>
        <w:adjustRightInd w:val="0"/>
        <w:jc w:val="center"/>
      </w:pPr>
    </w:p>
    <w:p w:rsidR="00A6521C" w:rsidRDefault="00A6521C" w:rsidP="00A6521C">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A6521C" w:rsidRDefault="00A6521C" w:rsidP="00A6521C">
      <w:pPr>
        <w:pStyle w:val="a5"/>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5738" w:type="dxa"/>
        <w:tblInd w:w="-539" w:type="dxa"/>
        <w:tblLayout w:type="fixed"/>
        <w:tblCellMar>
          <w:top w:w="28" w:type="dxa"/>
          <w:left w:w="28" w:type="dxa"/>
          <w:bottom w:w="28" w:type="dxa"/>
          <w:right w:w="28" w:type="dxa"/>
        </w:tblCellMar>
        <w:tblLook w:val="04A0" w:firstRow="1" w:lastRow="0" w:firstColumn="1" w:lastColumn="0" w:noHBand="0" w:noVBand="1"/>
      </w:tblPr>
      <w:tblGrid>
        <w:gridCol w:w="7229"/>
        <w:gridCol w:w="3255"/>
        <w:gridCol w:w="7"/>
        <w:gridCol w:w="1978"/>
        <w:gridCol w:w="7"/>
        <w:gridCol w:w="1695"/>
        <w:gridCol w:w="7"/>
        <w:gridCol w:w="1553"/>
        <w:gridCol w:w="7"/>
      </w:tblGrid>
      <w:tr w:rsidR="00A6521C" w:rsidTr="00A6521C">
        <w:trPr>
          <w:trHeight w:val="174"/>
        </w:trPr>
        <w:tc>
          <w:tcPr>
            <w:tcW w:w="10491" w:type="dxa"/>
            <w:gridSpan w:val="3"/>
            <w:tcBorders>
              <w:top w:val="single" w:sz="4" w:space="0" w:color="auto"/>
              <w:left w:val="single" w:sz="4" w:space="0" w:color="auto"/>
              <w:bottom w:val="single" w:sz="4" w:space="0" w:color="auto"/>
              <w:right w:val="single" w:sz="4" w:space="0" w:color="auto"/>
            </w:tcBorders>
            <w:hideMark/>
          </w:tcPr>
          <w:p w:rsidR="00A6521C" w:rsidRDefault="00A6521C">
            <w:pPr>
              <w:snapToGrid w:val="0"/>
              <w:jc w:val="center"/>
              <w:rPr>
                <w:lang w:eastAsia="en-US"/>
              </w:rPr>
            </w:pPr>
            <w:r>
              <w:rPr>
                <w:lang w:eastAsia="en-US"/>
              </w:rPr>
              <w:t>Идентификационный номер заявки</w:t>
            </w:r>
          </w:p>
        </w:tc>
        <w:tc>
          <w:tcPr>
            <w:tcW w:w="1985" w:type="dxa"/>
            <w:gridSpan w:val="2"/>
            <w:tcBorders>
              <w:top w:val="single" w:sz="4" w:space="0" w:color="auto"/>
              <w:left w:val="single" w:sz="4" w:space="0" w:color="auto"/>
              <w:bottom w:val="single" w:sz="4" w:space="0" w:color="auto"/>
              <w:right w:val="single" w:sz="4" w:space="0" w:color="auto"/>
            </w:tcBorders>
            <w:hideMark/>
          </w:tcPr>
          <w:p w:rsidR="00A6521C" w:rsidRDefault="00A6521C">
            <w:pPr>
              <w:jc w:val="center"/>
              <w:rPr>
                <w:lang w:eastAsia="en-US"/>
              </w:rPr>
            </w:pPr>
            <w:r>
              <w:rPr>
                <w:lang w:eastAsia="en-US"/>
              </w:rPr>
              <w:t>Заявка № 10</w:t>
            </w:r>
          </w:p>
        </w:tc>
        <w:tc>
          <w:tcPr>
            <w:tcW w:w="1702" w:type="dxa"/>
            <w:gridSpan w:val="2"/>
            <w:tcBorders>
              <w:top w:val="single" w:sz="4" w:space="0" w:color="auto"/>
              <w:left w:val="single" w:sz="4" w:space="0" w:color="auto"/>
              <w:bottom w:val="single" w:sz="4" w:space="0" w:color="auto"/>
              <w:right w:val="single" w:sz="4" w:space="0" w:color="auto"/>
            </w:tcBorders>
            <w:hideMark/>
          </w:tcPr>
          <w:p w:rsidR="00A6521C" w:rsidRDefault="00A6521C">
            <w:pPr>
              <w:jc w:val="center"/>
              <w:rPr>
                <w:lang w:eastAsia="en-US"/>
              </w:rPr>
            </w:pPr>
            <w:r>
              <w:rPr>
                <w:lang w:eastAsia="en-US"/>
              </w:rPr>
              <w:t>Заявка №36</w:t>
            </w:r>
          </w:p>
        </w:tc>
        <w:tc>
          <w:tcPr>
            <w:tcW w:w="1560" w:type="dxa"/>
            <w:gridSpan w:val="2"/>
            <w:tcBorders>
              <w:top w:val="single" w:sz="4" w:space="0" w:color="auto"/>
              <w:left w:val="single" w:sz="4" w:space="0" w:color="auto"/>
              <w:bottom w:val="single" w:sz="4" w:space="0" w:color="auto"/>
              <w:right w:val="single" w:sz="4" w:space="0" w:color="auto"/>
            </w:tcBorders>
            <w:hideMark/>
          </w:tcPr>
          <w:p w:rsidR="00A6521C" w:rsidRDefault="00A6521C">
            <w:pPr>
              <w:jc w:val="center"/>
              <w:rPr>
                <w:lang w:eastAsia="en-US"/>
              </w:rPr>
            </w:pPr>
            <w:r>
              <w:rPr>
                <w:lang w:eastAsia="en-US"/>
              </w:rPr>
              <w:t>Заявка № 105</w:t>
            </w:r>
          </w:p>
        </w:tc>
      </w:tr>
      <w:tr w:rsidR="00A6521C" w:rsidTr="00A6521C">
        <w:trPr>
          <w:trHeight w:val="1238"/>
        </w:trPr>
        <w:tc>
          <w:tcPr>
            <w:tcW w:w="7229" w:type="dxa"/>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left="294" w:hanging="294"/>
              <w:jc w:val="center"/>
              <w:rPr>
                <w:lang w:eastAsia="en-US"/>
              </w:rPr>
            </w:pPr>
            <w:r>
              <w:rPr>
                <w:lang w:eastAsia="en-US"/>
              </w:rPr>
              <w:t>Показатель</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left="-28"/>
              <w:jc w:val="center"/>
              <w:rPr>
                <w:sz w:val="16"/>
                <w:szCs w:val="16"/>
                <w:lang w:eastAsia="en-US"/>
              </w:rPr>
            </w:pPr>
            <w:r>
              <w:rPr>
                <w:sz w:val="16"/>
                <w:szCs w:val="16"/>
                <w:lang w:eastAsia="en-US"/>
              </w:rPr>
              <w:t>Обязательные требования</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jc w:val="center"/>
              <w:rPr>
                <w:bCs/>
                <w:color w:val="000000"/>
                <w:sz w:val="16"/>
                <w:szCs w:val="16"/>
                <w:lang w:eastAsia="en-US"/>
              </w:rPr>
            </w:pPr>
            <w:r>
              <w:rPr>
                <w:bCs/>
                <w:color w:val="000000"/>
                <w:sz w:val="16"/>
                <w:szCs w:val="16"/>
                <w:lang w:eastAsia="en-US"/>
              </w:rPr>
              <w:t xml:space="preserve">Индивидуальный предприниматель </w:t>
            </w:r>
          </w:p>
          <w:p w:rsidR="00A6521C" w:rsidRDefault="00A6521C">
            <w:pPr>
              <w:jc w:val="center"/>
              <w:rPr>
                <w:bCs/>
                <w:color w:val="000000"/>
                <w:sz w:val="16"/>
                <w:szCs w:val="16"/>
                <w:lang w:eastAsia="en-US"/>
              </w:rPr>
            </w:pPr>
            <w:r>
              <w:rPr>
                <w:bCs/>
                <w:color w:val="000000"/>
                <w:sz w:val="16"/>
                <w:szCs w:val="16"/>
                <w:lang w:eastAsia="en-US"/>
              </w:rPr>
              <w:t xml:space="preserve">Ходжаев </w:t>
            </w:r>
            <w:proofErr w:type="spellStart"/>
            <w:r>
              <w:rPr>
                <w:bCs/>
                <w:color w:val="000000"/>
                <w:sz w:val="16"/>
                <w:szCs w:val="16"/>
                <w:lang w:eastAsia="en-US"/>
              </w:rPr>
              <w:t>Давлатхужа</w:t>
            </w:r>
            <w:proofErr w:type="spellEnd"/>
            <w:r>
              <w:rPr>
                <w:bCs/>
                <w:color w:val="000000"/>
                <w:sz w:val="16"/>
                <w:szCs w:val="16"/>
                <w:lang w:eastAsia="en-US"/>
              </w:rPr>
              <w:t xml:space="preserve"> </w:t>
            </w:r>
            <w:proofErr w:type="spellStart"/>
            <w:r>
              <w:rPr>
                <w:bCs/>
                <w:color w:val="000000"/>
                <w:sz w:val="16"/>
                <w:szCs w:val="16"/>
                <w:lang w:eastAsia="en-US"/>
              </w:rPr>
              <w:t>Ахмадович</w:t>
            </w:r>
            <w:proofErr w:type="spellEnd"/>
          </w:p>
          <w:p w:rsidR="00A6521C" w:rsidRDefault="00A6521C">
            <w:pPr>
              <w:jc w:val="center"/>
              <w:rPr>
                <w:sz w:val="16"/>
                <w:szCs w:val="16"/>
                <w:lang w:eastAsia="en-US"/>
              </w:rPr>
            </w:pPr>
            <w:r>
              <w:rPr>
                <w:bCs/>
                <w:color w:val="000000"/>
                <w:sz w:val="16"/>
                <w:szCs w:val="16"/>
                <w:lang w:eastAsia="en-US"/>
              </w:rPr>
              <w:t xml:space="preserve">г. </w:t>
            </w:r>
            <w:proofErr w:type="spellStart"/>
            <w:r>
              <w:rPr>
                <w:bCs/>
                <w:color w:val="000000"/>
                <w:sz w:val="16"/>
                <w:szCs w:val="16"/>
                <w:lang w:eastAsia="en-US"/>
              </w:rPr>
              <w:t>Югорск</w:t>
            </w:r>
            <w:proofErr w:type="spellEnd"/>
            <w:r>
              <w:rPr>
                <w:bCs/>
                <w:color w:val="000000"/>
                <w:sz w:val="16"/>
                <w:szCs w:val="16"/>
                <w:lang w:eastAsia="en-US"/>
              </w:rPr>
              <w:t xml:space="preserve"> </w:t>
            </w:r>
          </w:p>
        </w:tc>
        <w:tc>
          <w:tcPr>
            <w:tcW w:w="1702" w:type="dxa"/>
            <w:gridSpan w:val="2"/>
            <w:tcBorders>
              <w:top w:val="single" w:sz="4" w:space="0" w:color="auto"/>
              <w:left w:val="single" w:sz="4" w:space="0" w:color="auto"/>
              <w:bottom w:val="single" w:sz="4" w:space="0" w:color="auto"/>
              <w:right w:val="single" w:sz="4" w:space="0" w:color="auto"/>
            </w:tcBorders>
          </w:tcPr>
          <w:p w:rsidR="00A6521C" w:rsidRDefault="00A6521C">
            <w:pPr>
              <w:jc w:val="center"/>
              <w:rPr>
                <w:bCs/>
                <w:color w:val="000000"/>
                <w:sz w:val="16"/>
                <w:szCs w:val="16"/>
                <w:lang w:eastAsia="en-US"/>
              </w:rPr>
            </w:pPr>
            <w:r>
              <w:rPr>
                <w:bCs/>
                <w:color w:val="000000"/>
                <w:sz w:val="16"/>
                <w:szCs w:val="16"/>
                <w:lang w:eastAsia="en-US"/>
              </w:rPr>
              <w:t xml:space="preserve">Общество с ограниченной ответственностью «ГРИН-СЕРВИС», </w:t>
            </w:r>
          </w:p>
          <w:p w:rsidR="00A6521C" w:rsidRDefault="00A6521C">
            <w:pPr>
              <w:jc w:val="center"/>
              <w:rPr>
                <w:sz w:val="16"/>
                <w:szCs w:val="16"/>
                <w:lang w:eastAsia="en-US"/>
              </w:rPr>
            </w:pPr>
            <w:r>
              <w:rPr>
                <w:bCs/>
                <w:color w:val="000000"/>
                <w:sz w:val="16"/>
                <w:szCs w:val="16"/>
                <w:lang w:eastAsia="en-US"/>
              </w:rPr>
              <w:t xml:space="preserve">г. Тюмень </w:t>
            </w:r>
          </w:p>
          <w:p w:rsidR="00A6521C" w:rsidRDefault="00A6521C">
            <w:pPr>
              <w:jc w:val="center"/>
              <w:rPr>
                <w:bCs/>
                <w:color w:val="000000"/>
                <w:sz w:val="16"/>
                <w:szCs w:val="16"/>
                <w:lang w:eastAsia="en-US"/>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A6521C" w:rsidRDefault="00A6521C">
            <w:pPr>
              <w:jc w:val="center"/>
              <w:rPr>
                <w:bCs/>
                <w:color w:val="000000"/>
                <w:sz w:val="16"/>
                <w:szCs w:val="16"/>
                <w:lang w:eastAsia="en-US"/>
              </w:rPr>
            </w:pPr>
            <w:r>
              <w:rPr>
                <w:bCs/>
                <w:color w:val="000000"/>
                <w:sz w:val="16"/>
                <w:szCs w:val="16"/>
                <w:lang w:eastAsia="en-US"/>
              </w:rPr>
              <w:t xml:space="preserve">Общество с ограниченной ответственностью «Исток», </w:t>
            </w:r>
          </w:p>
          <w:p w:rsidR="00A6521C" w:rsidRDefault="00A6521C">
            <w:pPr>
              <w:jc w:val="center"/>
              <w:rPr>
                <w:bCs/>
                <w:color w:val="000000"/>
                <w:sz w:val="16"/>
                <w:szCs w:val="16"/>
                <w:lang w:eastAsia="en-US"/>
              </w:rPr>
            </w:pPr>
            <w:r>
              <w:rPr>
                <w:bCs/>
                <w:color w:val="000000"/>
                <w:sz w:val="16"/>
                <w:szCs w:val="16"/>
                <w:lang w:eastAsia="en-US"/>
              </w:rPr>
              <w:t>г. Екатеринбург</w:t>
            </w:r>
          </w:p>
        </w:tc>
      </w:tr>
      <w:tr w:rsidR="00A6521C" w:rsidTr="00A6521C">
        <w:trPr>
          <w:trHeight w:val="515"/>
        </w:trPr>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uppressAutoHyphens/>
              <w:snapToGrid w:val="0"/>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декларация</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r>
      <w:tr w:rsidR="00A6521C" w:rsidTr="00A6521C">
        <w:trPr>
          <w:trHeight w:val="499"/>
        </w:trPr>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декларация</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r>
      <w:tr w:rsidR="00A6521C" w:rsidTr="00A6521C">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декларация</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r>
      <w:tr w:rsidR="00A6521C" w:rsidTr="00A6521C">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декларация</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r>
      <w:tr w:rsidR="00A6521C" w:rsidTr="00A6521C">
        <w:trPr>
          <w:trHeight w:val="742"/>
        </w:trPr>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декларация</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rPr>
                <w:sz w:val="16"/>
                <w:szCs w:val="16"/>
                <w:lang w:eastAsia="en-US"/>
              </w:rPr>
            </w:pPr>
            <w:r>
              <w:rPr>
                <w:sz w:val="16"/>
                <w:szCs w:val="16"/>
                <w:lang w:eastAsia="en-US"/>
              </w:rPr>
              <w:t xml:space="preserve">              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rPr>
                <w:sz w:val="16"/>
                <w:szCs w:val="16"/>
                <w:lang w:eastAsia="en-US"/>
              </w:rPr>
            </w:pPr>
            <w:r>
              <w:rPr>
                <w:sz w:val="16"/>
                <w:szCs w:val="16"/>
                <w:lang w:eastAsia="en-US"/>
              </w:rPr>
              <w:t xml:space="preserve">        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rPr>
                <w:sz w:val="16"/>
                <w:szCs w:val="16"/>
                <w:lang w:eastAsia="en-US"/>
              </w:rPr>
            </w:pPr>
            <w:r>
              <w:rPr>
                <w:sz w:val="16"/>
                <w:szCs w:val="16"/>
                <w:lang w:eastAsia="en-US"/>
              </w:rPr>
              <w:t xml:space="preserve">      информация</w:t>
            </w:r>
          </w:p>
          <w:p w:rsidR="00A6521C" w:rsidRDefault="00A6521C">
            <w:pPr>
              <w:snapToGrid w:val="0"/>
              <w:jc w:val="center"/>
              <w:rPr>
                <w:sz w:val="16"/>
                <w:szCs w:val="16"/>
                <w:lang w:eastAsia="en-US"/>
              </w:rPr>
            </w:pPr>
            <w:r>
              <w:rPr>
                <w:sz w:val="16"/>
                <w:szCs w:val="16"/>
                <w:lang w:eastAsia="en-US"/>
              </w:rPr>
              <w:t>продекларирована</w:t>
            </w:r>
          </w:p>
        </w:tc>
      </w:tr>
      <w:tr w:rsidR="00A6521C" w:rsidTr="00A6521C">
        <w:trPr>
          <w:trHeight w:val="886"/>
        </w:trPr>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jc w:val="both"/>
              <w:rPr>
                <w:sz w:val="16"/>
                <w:szCs w:val="16"/>
                <w:lang w:eastAsia="en-US"/>
              </w:rPr>
            </w:pPr>
            <w:r>
              <w:rPr>
                <w:sz w:val="16"/>
                <w:szCs w:val="16"/>
                <w:lang w:eastAsia="en-US"/>
              </w:rPr>
              <w:lastRenderedPageBreak/>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декларация</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6521C" w:rsidRDefault="00A6521C">
            <w:pPr>
              <w:snapToGrid w:val="0"/>
              <w:jc w:val="center"/>
              <w:rPr>
                <w:sz w:val="16"/>
                <w:szCs w:val="16"/>
                <w:lang w:eastAsia="en-US"/>
              </w:rPr>
            </w:pPr>
          </w:p>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p w:rsidR="00A6521C" w:rsidRDefault="00A6521C">
            <w:pPr>
              <w:snapToGrid w:val="0"/>
              <w:jc w:val="center"/>
              <w:rPr>
                <w:sz w:val="16"/>
                <w:szCs w:val="16"/>
                <w:lang w:eastAsia="en-US"/>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A6521C" w:rsidRDefault="00A6521C">
            <w:pPr>
              <w:snapToGrid w:val="0"/>
              <w:jc w:val="center"/>
              <w:rPr>
                <w:sz w:val="16"/>
                <w:szCs w:val="16"/>
                <w:lang w:eastAsia="en-US"/>
              </w:rPr>
            </w:pPr>
          </w:p>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p w:rsidR="00A6521C" w:rsidRDefault="00A6521C">
            <w:pPr>
              <w:snapToGrid w:val="0"/>
              <w:jc w:val="center"/>
              <w:rPr>
                <w:sz w:val="16"/>
                <w:szCs w:val="16"/>
                <w:lang w:eastAsia="en-US"/>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6521C" w:rsidRDefault="00A6521C">
            <w:pPr>
              <w:snapToGrid w:val="0"/>
              <w:jc w:val="center"/>
              <w:rPr>
                <w:sz w:val="16"/>
                <w:szCs w:val="16"/>
                <w:lang w:eastAsia="en-US"/>
              </w:rPr>
            </w:pPr>
          </w:p>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p w:rsidR="00A6521C" w:rsidRDefault="00A6521C">
            <w:pPr>
              <w:snapToGrid w:val="0"/>
              <w:jc w:val="center"/>
              <w:rPr>
                <w:sz w:val="16"/>
                <w:szCs w:val="16"/>
                <w:lang w:eastAsia="en-US"/>
              </w:rPr>
            </w:pPr>
          </w:p>
        </w:tc>
      </w:tr>
      <w:tr w:rsidR="00A6521C" w:rsidTr="00A6521C">
        <w:trPr>
          <w:trHeight w:val="267"/>
        </w:trPr>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jc w:val="both"/>
              <w:rPr>
                <w:sz w:val="16"/>
                <w:szCs w:val="16"/>
                <w:lang w:eastAsia="en-US"/>
              </w:rPr>
            </w:pPr>
            <w:r>
              <w:rPr>
                <w:sz w:val="16"/>
                <w:szCs w:val="16"/>
                <w:lang w:eastAsia="en-US"/>
              </w:rPr>
              <w:t>7. Участник закупки не является офшорной компанией.</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rsidP="00A6521C">
            <w:pPr>
              <w:jc w:val="center"/>
              <w:rPr>
                <w:sz w:val="16"/>
                <w:szCs w:val="16"/>
                <w:lang w:eastAsia="en-US"/>
              </w:rPr>
            </w:pPr>
            <w:proofErr w:type="gramStart"/>
            <w:r>
              <w:rPr>
                <w:sz w:val="16"/>
                <w:szCs w:val="16"/>
                <w:lang w:eastAsia="en-US"/>
              </w:rPr>
              <w:t>н</w:t>
            </w:r>
            <w:proofErr w:type="gramEnd"/>
            <w:r>
              <w:rPr>
                <w:sz w:val="16"/>
                <w:szCs w:val="16"/>
                <w:lang w:eastAsia="en-US"/>
              </w:rPr>
              <w:t>епринадлежность</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не принадлежит</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не принадлежит</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не принадлежит</w:t>
            </w:r>
          </w:p>
        </w:tc>
      </w:tr>
      <w:tr w:rsidR="00A6521C" w:rsidTr="00A6521C">
        <w:trPr>
          <w:trHeight w:val="424"/>
        </w:trPr>
        <w:tc>
          <w:tcPr>
            <w:tcW w:w="7229" w:type="dxa"/>
            <w:tcBorders>
              <w:top w:val="single" w:sz="4" w:space="0" w:color="auto"/>
              <w:left w:val="single" w:sz="4" w:space="0" w:color="auto"/>
              <w:bottom w:val="single" w:sz="4" w:space="0" w:color="auto"/>
              <w:right w:val="single" w:sz="4" w:space="0" w:color="auto"/>
            </w:tcBorders>
            <w:vAlign w:val="center"/>
            <w:hideMark/>
          </w:tcPr>
          <w:p w:rsidR="00A6521C" w:rsidRDefault="00A6521C">
            <w:pPr>
              <w:rPr>
                <w:sz w:val="16"/>
                <w:szCs w:val="16"/>
                <w:lang w:eastAsia="en-US"/>
              </w:rPr>
            </w:pPr>
            <w:r>
              <w:rPr>
                <w:color w:val="000000"/>
                <w:sz w:val="16"/>
                <w:szCs w:val="16"/>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jc w:val="center"/>
              <w:rPr>
                <w:sz w:val="16"/>
                <w:szCs w:val="16"/>
                <w:lang w:eastAsia="en-US"/>
              </w:rPr>
            </w:pPr>
            <w:r>
              <w:rPr>
                <w:color w:val="000000"/>
                <w:sz w:val="16"/>
                <w:szCs w:val="16"/>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6521C" w:rsidRDefault="00A6521C">
            <w:pPr>
              <w:snapToGrid w:val="0"/>
              <w:jc w:val="center"/>
              <w:rPr>
                <w:sz w:val="16"/>
                <w:szCs w:val="16"/>
                <w:lang w:eastAsia="en-US"/>
              </w:rPr>
            </w:pPr>
          </w:p>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proofErr w:type="gramStart"/>
            <w:r>
              <w:rPr>
                <w:sz w:val="16"/>
                <w:szCs w:val="16"/>
                <w:lang w:eastAsia="en-US"/>
              </w:rPr>
              <w:t>продекларирована</w:t>
            </w:r>
            <w:proofErr w:type="gramEnd"/>
            <w:r w:rsidR="00DF669E">
              <w:rPr>
                <w:sz w:val="16"/>
                <w:szCs w:val="16"/>
                <w:lang w:eastAsia="en-US"/>
              </w:rPr>
              <w:t>, приказ не применяется</w:t>
            </w:r>
          </w:p>
          <w:p w:rsidR="00A6521C" w:rsidRDefault="00A6521C">
            <w:pPr>
              <w:snapToGrid w:val="0"/>
              <w:jc w:val="center"/>
              <w:rPr>
                <w:sz w:val="16"/>
                <w:szCs w:val="16"/>
                <w:lang w:eastAsia="en-US"/>
              </w:rPr>
            </w:pP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DF669E" w:rsidRDefault="00DF669E" w:rsidP="00DF669E">
            <w:pPr>
              <w:snapToGrid w:val="0"/>
              <w:jc w:val="center"/>
              <w:rPr>
                <w:sz w:val="16"/>
                <w:szCs w:val="16"/>
                <w:lang w:eastAsia="en-US"/>
              </w:rPr>
            </w:pPr>
            <w:r>
              <w:rPr>
                <w:sz w:val="16"/>
                <w:szCs w:val="16"/>
                <w:lang w:eastAsia="en-US"/>
              </w:rPr>
              <w:t>информация</w:t>
            </w:r>
          </w:p>
          <w:p w:rsidR="00DF669E" w:rsidRDefault="00DF669E" w:rsidP="00DF669E">
            <w:pPr>
              <w:snapToGrid w:val="0"/>
              <w:jc w:val="center"/>
              <w:rPr>
                <w:sz w:val="16"/>
                <w:szCs w:val="16"/>
                <w:lang w:eastAsia="en-US"/>
              </w:rPr>
            </w:pPr>
            <w:proofErr w:type="gramStart"/>
            <w:r>
              <w:rPr>
                <w:sz w:val="16"/>
                <w:szCs w:val="16"/>
                <w:lang w:eastAsia="en-US"/>
              </w:rPr>
              <w:t>продекларирована</w:t>
            </w:r>
            <w:proofErr w:type="gramEnd"/>
            <w:r>
              <w:rPr>
                <w:sz w:val="16"/>
                <w:szCs w:val="16"/>
                <w:lang w:eastAsia="en-US"/>
              </w:rPr>
              <w:t>, приказ не применяется</w:t>
            </w:r>
          </w:p>
          <w:p w:rsidR="00A6521C" w:rsidRDefault="00A6521C">
            <w:pPr>
              <w:snapToGrid w:val="0"/>
              <w:jc w:val="center"/>
              <w:rPr>
                <w:sz w:val="16"/>
                <w:szCs w:val="16"/>
                <w:lang w:eastAsia="en-US"/>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6521C" w:rsidRDefault="00A6521C">
            <w:pPr>
              <w:snapToGrid w:val="0"/>
              <w:jc w:val="center"/>
              <w:rPr>
                <w:sz w:val="16"/>
                <w:szCs w:val="16"/>
                <w:lang w:eastAsia="en-US"/>
              </w:rPr>
            </w:pPr>
          </w:p>
          <w:p w:rsidR="00DF669E" w:rsidRDefault="00DF669E" w:rsidP="00DF669E">
            <w:pPr>
              <w:snapToGrid w:val="0"/>
              <w:jc w:val="center"/>
              <w:rPr>
                <w:sz w:val="16"/>
                <w:szCs w:val="16"/>
                <w:lang w:eastAsia="en-US"/>
              </w:rPr>
            </w:pPr>
            <w:r>
              <w:rPr>
                <w:sz w:val="16"/>
                <w:szCs w:val="16"/>
                <w:lang w:eastAsia="en-US"/>
              </w:rPr>
              <w:t>информация</w:t>
            </w:r>
          </w:p>
          <w:p w:rsidR="00DF669E" w:rsidRDefault="00DF669E" w:rsidP="00DF669E">
            <w:pPr>
              <w:snapToGrid w:val="0"/>
              <w:jc w:val="center"/>
              <w:rPr>
                <w:sz w:val="16"/>
                <w:szCs w:val="16"/>
                <w:lang w:eastAsia="en-US"/>
              </w:rPr>
            </w:pPr>
            <w:proofErr w:type="gramStart"/>
            <w:r>
              <w:rPr>
                <w:sz w:val="16"/>
                <w:szCs w:val="16"/>
                <w:lang w:eastAsia="en-US"/>
              </w:rPr>
              <w:t>продекларирована</w:t>
            </w:r>
            <w:proofErr w:type="gramEnd"/>
            <w:r>
              <w:rPr>
                <w:sz w:val="16"/>
                <w:szCs w:val="16"/>
                <w:lang w:eastAsia="en-US"/>
              </w:rPr>
              <w:t>, приказ не применяется</w:t>
            </w:r>
          </w:p>
          <w:p w:rsidR="00A6521C" w:rsidRDefault="00A6521C">
            <w:pPr>
              <w:snapToGrid w:val="0"/>
              <w:jc w:val="center"/>
              <w:rPr>
                <w:sz w:val="16"/>
                <w:szCs w:val="16"/>
                <w:lang w:eastAsia="en-US"/>
              </w:rPr>
            </w:pPr>
          </w:p>
        </w:tc>
      </w:tr>
      <w:tr w:rsidR="00A6521C" w:rsidTr="00A6521C">
        <w:trPr>
          <w:trHeight w:val="424"/>
        </w:trPr>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A6521C" w:rsidRDefault="00A6521C">
            <w:pPr>
              <w:jc w:val="center"/>
              <w:rPr>
                <w:sz w:val="16"/>
                <w:szCs w:val="16"/>
                <w:lang w:eastAsia="en-US"/>
              </w:rPr>
            </w:pPr>
            <w:r>
              <w:rPr>
                <w:sz w:val="16"/>
                <w:szCs w:val="16"/>
                <w:lang w:eastAsia="en-US"/>
              </w:rPr>
              <w:t>отсутствие</w:t>
            </w:r>
          </w:p>
          <w:p w:rsidR="00A6521C" w:rsidRDefault="00A6521C">
            <w:pPr>
              <w:jc w:val="center"/>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color w:val="000000"/>
                <w:sz w:val="16"/>
                <w:szCs w:val="16"/>
                <w:lang w:eastAsia="en-US"/>
              </w:rPr>
            </w:pPr>
            <w:r>
              <w:rPr>
                <w:color w:val="000000"/>
                <w:sz w:val="16"/>
                <w:szCs w:val="16"/>
                <w:lang w:eastAsia="en-US"/>
              </w:rPr>
              <w:t xml:space="preserve">информация </w:t>
            </w:r>
          </w:p>
          <w:p w:rsidR="00A6521C" w:rsidRDefault="00A6521C">
            <w:pPr>
              <w:snapToGrid w:val="0"/>
              <w:jc w:val="center"/>
              <w:rPr>
                <w:sz w:val="16"/>
                <w:szCs w:val="16"/>
                <w:lang w:eastAsia="en-US"/>
              </w:rPr>
            </w:pPr>
            <w:r>
              <w:rPr>
                <w:color w:val="000000"/>
                <w:sz w:val="16"/>
                <w:szCs w:val="16"/>
                <w:lang w:eastAsia="en-US"/>
              </w:rPr>
              <w:t>отсутствует</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color w:val="000000"/>
                <w:sz w:val="16"/>
                <w:szCs w:val="16"/>
                <w:lang w:eastAsia="en-US"/>
              </w:rPr>
              <w:t>информация отсутствует</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color w:val="000000"/>
                <w:sz w:val="16"/>
                <w:szCs w:val="16"/>
                <w:lang w:eastAsia="en-US"/>
              </w:rPr>
              <w:t>информация отсутствует</w:t>
            </w:r>
          </w:p>
        </w:tc>
      </w:tr>
      <w:tr w:rsidR="00A6521C" w:rsidTr="00A6521C">
        <w:trPr>
          <w:trHeight w:val="465"/>
        </w:trPr>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декларация</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информация</w:t>
            </w:r>
          </w:p>
          <w:p w:rsidR="00A6521C" w:rsidRDefault="00A6521C">
            <w:pPr>
              <w:snapToGrid w:val="0"/>
              <w:jc w:val="center"/>
              <w:rPr>
                <w:sz w:val="16"/>
                <w:szCs w:val="16"/>
                <w:lang w:eastAsia="en-US"/>
              </w:rPr>
            </w:pPr>
            <w:r>
              <w:rPr>
                <w:sz w:val="16"/>
                <w:szCs w:val="16"/>
                <w:lang w:eastAsia="en-US"/>
              </w:rPr>
              <w:t>продекларирована</w:t>
            </w:r>
          </w:p>
        </w:tc>
      </w:tr>
      <w:tr w:rsidR="00A6521C" w:rsidTr="00A6521C">
        <w:trPr>
          <w:trHeight w:val="307"/>
        </w:trPr>
        <w:tc>
          <w:tcPr>
            <w:tcW w:w="7229" w:type="dxa"/>
            <w:tcBorders>
              <w:top w:val="single" w:sz="4" w:space="0" w:color="auto"/>
              <w:left w:val="single" w:sz="4" w:space="0" w:color="auto"/>
              <w:bottom w:val="single" w:sz="4" w:space="0" w:color="auto"/>
              <w:right w:val="single" w:sz="4" w:space="0" w:color="auto"/>
            </w:tcBorders>
            <w:hideMark/>
          </w:tcPr>
          <w:p w:rsidR="00A6521C" w:rsidRDefault="00A6521C">
            <w:pPr>
              <w:snapToGrid w:val="0"/>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jc w:val="center"/>
              <w:rPr>
                <w:sz w:val="16"/>
                <w:szCs w:val="16"/>
                <w:lang w:eastAsia="en-US"/>
              </w:rPr>
            </w:pPr>
            <w:r>
              <w:rPr>
                <w:sz w:val="16"/>
                <w:szCs w:val="16"/>
                <w:lang w:eastAsia="en-US"/>
              </w:rPr>
              <w:t>в  объеме, указанном  в  документации  об  аукционе</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right="110"/>
              <w:jc w:val="center"/>
              <w:rPr>
                <w:sz w:val="16"/>
                <w:szCs w:val="16"/>
                <w:lang w:eastAsia="en-US"/>
              </w:rPr>
            </w:pPr>
            <w:r>
              <w:rPr>
                <w:sz w:val="16"/>
                <w:szCs w:val="16"/>
                <w:lang w:eastAsia="en-US"/>
              </w:rPr>
              <w:t>в полном объеме</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right="110"/>
              <w:jc w:val="center"/>
              <w:rPr>
                <w:sz w:val="16"/>
                <w:szCs w:val="16"/>
                <w:lang w:eastAsia="en-US"/>
              </w:rPr>
            </w:pPr>
            <w:r>
              <w:rPr>
                <w:sz w:val="16"/>
                <w:szCs w:val="16"/>
                <w:lang w:eastAsia="en-US"/>
              </w:rPr>
              <w:t>в полном объеме</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right="110"/>
              <w:jc w:val="center"/>
              <w:rPr>
                <w:sz w:val="16"/>
                <w:szCs w:val="16"/>
                <w:lang w:eastAsia="en-US"/>
              </w:rPr>
            </w:pPr>
            <w:r>
              <w:rPr>
                <w:sz w:val="16"/>
                <w:szCs w:val="16"/>
                <w:lang w:eastAsia="en-US"/>
              </w:rPr>
              <w:t>в полном объеме</w:t>
            </w:r>
          </w:p>
        </w:tc>
      </w:tr>
      <w:tr w:rsidR="00A6521C" w:rsidTr="00A6521C">
        <w:trPr>
          <w:gridAfter w:val="1"/>
          <w:wAfter w:w="7" w:type="dxa"/>
          <w:trHeight w:val="463"/>
        </w:trPr>
        <w:tc>
          <w:tcPr>
            <w:tcW w:w="7229" w:type="dxa"/>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  1 265 005 </w:t>
            </w:r>
            <w:r>
              <w:rPr>
                <w:b/>
                <w:sz w:val="16"/>
                <w:szCs w:val="16"/>
                <w:lang w:eastAsia="en-US"/>
              </w:rPr>
              <w:t>рублей 00 к</w:t>
            </w:r>
            <w:r>
              <w:rPr>
                <w:b/>
                <w:bCs/>
                <w:sz w:val="16"/>
                <w:szCs w:val="16"/>
                <w:lang w:eastAsia="en-US"/>
              </w:rPr>
              <w:t>опеек</w:t>
            </w:r>
          </w:p>
        </w:tc>
        <w:tc>
          <w:tcPr>
            <w:tcW w:w="3255" w:type="dxa"/>
            <w:tcBorders>
              <w:top w:val="single" w:sz="4" w:space="0" w:color="auto"/>
              <w:left w:val="single" w:sz="4" w:space="0" w:color="auto"/>
              <w:bottom w:val="single" w:sz="4" w:space="0" w:color="auto"/>
              <w:right w:val="single" w:sz="4" w:space="0" w:color="auto"/>
            </w:tcBorders>
            <w:vAlign w:val="center"/>
          </w:tcPr>
          <w:p w:rsidR="00A6521C" w:rsidRDefault="00A6521C">
            <w:pPr>
              <w:snapToGrid w:val="0"/>
              <w:ind w:right="120"/>
              <w:rPr>
                <w:b/>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6521C" w:rsidRDefault="00A6521C">
            <w:pPr>
              <w:snapToGrid w:val="0"/>
              <w:ind w:left="12" w:right="-3" w:hanging="30"/>
              <w:jc w:val="center"/>
              <w:rPr>
                <w:b/>
                <w:sz w:val="16"/>
                <w:szCs w:val="16"/>
                <w:lang w:eastAsia="en-US"/>
              </w:rPr>
            </w:pPr>
          </w:p>
        </w:tc>
        <w:tc>
          <w:tcPr>
            <w:tcW w:w="1702" w:type="dxa"/>
            <w:gridSpan w:val="2"/>
            <w:tcBorders>
              <w:top w:val="single" w:sz="4" w:space="0" w:color="auto"/>
              <w:left w:val="single" w:sz="4" w:space="0" w:color="auto"/>
              <w:bottom w:val="single" w:sz="4" w:space="0" w:color="auto"/>
              <w:right w:val="single" w:sz="4" w:space="0" w:color="auto"/>
            </w:tcBorders>
          </w:tcPr>
          <w:p w:rsidR="00A6521C" w:rsidRDefault="00A6521C">
            <w:pPr>
              <w:snapToGrid w:val="0"/>
              <w:ind w:left="12" w:right="-3" w:hanging="30"/>
              <w:jc w:val="center"/>
              <w:rPr>
                <w:b/>
                <w:sz w:val="16"/>
                <w:szCs w:val="16"/>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A6521C" w:rsidRDefault="00A6521C">
            <w:pPr>
              <w:snapToGrid w:val="0"/>
              <w:ind w:left="12" w:right="-3" w:hanging="30"/>
              <w:jc w:val="center"/>
              <w:rPr>
                <w:b/>
                <w:sz w:val="16"/>
                <w:szCs w:val="16"/>
                <w:lang w:eastAsia="en-US"/>
              </w:rPr>
            </w:pPr>
          </w:p>
        </w:tc>
      </w:tr>
      <w:tr w:rsidR="00A6521C" w:rsidTr="00A6521C">
        <w:trPr>
          <w:gridAfter w:val="1"/>
          <w:wAfter w:w="7" w:type="dxa"/>
        </w:trPr>
        <w:tc>
          <w:tcPr>
            <w:tcW w:w="7229" w:type="dxa"/>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right="120"/>
              <w:rPr>
                <w:sz w:val="16"/>
                <w:szCs w:val="16"/>
                <w:lang w:eastAsia="en-US"/>
              </w:rPr>
            </w:pPr>
            <w:r>
              <w:rPr>
                <w:sz w:val="16"/>
                <w:szCs w:val="16"/>
                <w:lang w:eastAsia="en-US"/>
              </w:rPr>
              <w:t>13. Предложенная цена договора, рублей.</w:t>
            </w:r>
          </w:p>
        </w:tc>
        <w:tc>
          <w:tcPr>
            <w:tcW w:w="3255" w:type="dxa"/>
            <w:tcBorders>
              <w:top w:val="single" w:sz="4" w:space="0" w:color="auto"/>
              <w:left w:val="single" w:sz="4" w:space="0" w:color="auto"/>
              <w:bottom w:val="single" w:sz="4" w:space="0" w:color="auto"/>
              <w:right w:val="single" w:sz="4" w:space="0" w:color="auto"/>
            </w:tcBorders>
            <w:vAlign w:val="center"/>
          </w:tcPr>
          <w:p w:rsidR="00A6521C" w:rsidRDefault="00A6521C">
            <w:pPr>
              <w:snapToGrid w:val="0"/>
              <w:ind w:right="120"/>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right="-3"/>
              <w:jc w:val="center"/>
              <w:rPr>
                <w:b/>
                <w:sz w:val="16"/>
                <w:szCs w:val="16"/>
                <w:lang w:eastAsia="en-US"/>
              </w:rPr>
            </w:pPr>
            <w:r>
              <w:rPr>
                <w:b/>
                <w:sz w:val="16"/>
                <w:szCs w:val="16"/>
                <w:lang w:eastAsia="en-US"/>
              </w:rPr>
              <w:t>683 102,24</w:t>
            </w:r>
          </w:p>
        </w:tc>
        <w:tc>
          <w:tcPr>
            <w:tcW w:w="1702" w:type="dxa"/>
            <w:gridSpan w:val="2"/>
            <w:tcBorders>
              <w:top w:val="single" w:sz="4" w:space="0" w:color="auto"/>
              <w:left w:val="single" w:sz="4" w:space="0" w:color="auto"/>
              <w:bottom w:val="single" w:sz="4" w:space="0" w:color="auto"/>
              <w:right w:val="single" w:sz="4" w:space="0" w:color="auto"/>
            </w:tcBorders>
            <w:hideMark/>
          </w:tcPr>
          <w:p w:rsidR="00A6521C" w:rsidRDefault="00A6521C">
            <w:pPr>
              <w:snapToGrid w:val="0"/>
              <w:ind w:right="-3"/>
              <w:jc w:val="center"/>
              <w:rPr>
                <w:b/>
                <w:sz w:val="16"/>
                <w:szCs w:val="16"/>
                <w:lang w:eastAsia="en-US"/>
              </w:rPr>
            </w:pPr>
            <w:r>
              <w:rPr>
                <w:b/>
                <w:sz w:val="16"/>
                <w:szCs w:val="16"/>
                <w:lang w:eastAsia="en-US"/>
              </w:rPr>
              <w:t>689 427,27</w:t>
            </w:r>
          </w:p>
        </w:tc>
        <w:tc>
          <w:tcPr>
            <w:tcW w:w="1560" w:type="dxa"/>
            <w:gridSpan w:val="2"/>
            <w:tcBorders>
              <w:top w:val="single" w:sz="4" w:space="0" w:color="auto"/>
              <w:left w:val="single" w:sz="4" w:space="0" w:color="auto"/>
              <w:bottom w:val="single" w:sz="4" w:space="0" w:color="auto"/>
              <w:right w:val="single" w:sz="4" w:space="0" w:color="auto"/>
            </w:tcBorders>
            <w:hideMark/>
          </w:tcPr>
          <w:p w:rsidR="00A6521C" w:rsidRDefault="00A6521C">
            <w:pPr>
              <w:snapToGrid w:val="0"/>
              <w:ind w:right="-3"/>
              <w:jc w:val="center"/>
              <w:rPr>
                <w:b/>
                <w:sz w:val="16"/>
                <w:szCs w:val="16"/>
                <w:lang w:eastAsia="en-US"/>
              </w:rPr>
            </w:pPr>
            <w:r>
              <w:rPr>
                <w:b/>
                <w:sz w:val="16"/>
                <w:szCs w:val="16"/>
                <w:lang w:eastAsia="en-US"/>
              </w:rPr>
              <w:t>793000,00</w:t>
            </w:r>
          </w:p>
        </w:tc>
      </w:tr>
      <w:tr w:rsidR="00A6521C" w:rsidTr="00A6521C">
        <w:trPr>
          <w:gridAfter w:val="1"/>
          <w:wAfter w:w="7" w:type="dxa"/>
          <w:trHeight w:val="259"/>
        </w:trPr>
        <w:tc>
          <w:tcPr>
            <w:tcW w:w="7229" w:type="dxa"/>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right="120"/>
              <w:rPr>
                <w:sz w:val="16"/>
                <w:szCs w:val="16"/>
                <w:lang w:eastAsia="en-US"/>
              </w:rPr>
            </w:pPr>
            <w:r>
              <w:rPr>
                <w:sz w:val="16"/>
                <w:szCs w:val="16"/>
                <w:lang w:eastAsia="en-US"/>
              </w:rPr>
              <w:t>14. Номер по ранжированию по итогам проведения аукциона</w:t>
            </w:r>
          </w:p>
        </w:tc>
        <w:tc>
          <w:tcPr>
            <w:tcW w:w="3255" w:type="dxa"/>
            <w:tcBorders>
              <w:top w:val="single" w:sz="4" w:space="0" w:color="auto"/>
              <w:left w:val="single" w:sz="4" w:space="0" w:color="auto"/>
              <w:bottom w:val="single" w:sz="4" w:space="0" w:color="auto"/>
              <w:right w:val="single" w:sz="4" w:space="0" w:color="auto"/>
            </w:tcBorders>
            <w:vAlign w:val="center"/>
          </w:tcPr>
          <w:p w:rsidR="00A6521C" w:rsidRDefault="00A6521C">
            <w:pPr>
              <w:snapToGrid w:val="0"/>
              <w:ind w:right="120"/>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6521C" w:rsidRDefault="00A6521C">
            <w:pPr>
              <w:snapToGrid w:val="0"/>
              <w:ind w:right="-3"/>
              <w:jc w:val="center"/>
              <w:rPr>
                <w:b/>
                <w:bCs/>
                <w:sz w:val="16"/>
                <w:szCs w:val="16"/>
                <w:lang w:eastAsia="en-US"/>
              </w:rPr>
            </w:pPr>
            <w:r>
              <w:rPr>
                <w:b/>
                <w:bCs/>
                <w:sz w:val="16"/>
                <w:szCs w:val="16"/>
                <w:lang w:eastAsia="en-US"/>
              </w:rPr>
              <w:t>1</w:t>
            </w:r>
          </w:p>
        </w:tc>
        <w:tc>
          <w:tcPr>
            <w:tcW w:w="1702" w:type="dxa"/>
            <w:gridSpan w:val="2"/>
            <w:tcBorders>
              <w:top w:val="single" w:sz="4" w:space="0" w:color="auto"/>
              <w:left w:val="single" w:sz="4" w:space="0" w:color="auto"/>
              <w:bottom w:val="single" w:sz="4" w:space="0" w:color="auto"/>
              <w:right w:val="single" w:sz="4" w:space="0" w:color="auto"/>
            </w:tcBorders>
            <w:hideMark/>
          </w:tcPr>
          <w:p w:rsidR="00A6521C" w:rsidRDefault="00A6521C">
            <w:pPr>
              <w:snapToGrid w:val="0"/>
              <w:ind w:right="-3"/>
              <w:jc w:val="center"/>
              <w:rPr>
                <w:b/>
                <w:bCs/>
                <w:sz w:val="16"/>
                <w:szCs w:val="16"/>
                <w:lang w:eastAsia="en-US"/>
              </w:rPr>
            </w:pPr>
            <w:r>
              <w:rPr>
                <w:b/>
                <w:bCs/>
                <w:sz w:val="16"/>
                <w:szCs w:val="16"/>
                <w:lang w:eastAsia="en-US"/>
              </w:rPr>
              <w:t>2</w:t>
            </w:r>
          </w:p>
        </w:tc>
        <w:tc>
          <w:tcPr>
            <w:tcW w:w="1560" w:type="dxa"/>
            <w:gridSpan w:val="2"/>
            <w:tcBorders>
              <w:top w:val="single" w:sz="4" w:space="0" w:color="auto"/>
              <w:left w:val="single" w:sz="4" w:space="0" w:color="auto"/>
              <w:bottom w:val="single" w:sz="4" w:space="0" w:color="auto"/>
              <w:right w:val="single" w:sz="4" w:space="0" w:color="auto"/>
            </w:tcBorders>
            <w:hideMark/>
          </w:tcPr>
          <w:p w:rsidR="00A6521C" w:rsidRDefault="00A6521C">
            <w:pPr>
              <w:snapToGrid w:val="0"/>
              <w:ind w:right="-3"/>
              <w:jc w:val="center"/>
              <w:rPr>
                <w:b/>
                <w:bCs/>
                <w:sz w:val="16"/>
                <w:szCs w:val="16"/>
                <w:lang w:eastAsia="en-US"/>
              </w:rPr>
            </w:pPr>
            <w:r>
              <w:rPr>
                <w:b/>
                <w:bCs/>
                <w:sz w:val="16"/>
                <w:szCs w:val="16"/>
                <w:lang w:eastAsia="en-US"/>
              </w:rPr>
              <w:t>3</w:t>
            </w:r>
          </w:p>
        </w:tc>
      </w:tr>
    </w:tbl>
    <w:p w:rsidR="00384A38" w:rsidRDefault="00384A38" w:rsidP="00384A38">
      <w:pPr>
        <w:rPr>
          <w:b/>
          <w:color w:val="FF0000"/>
          <w:sz w:val="16"/>
          <w:szCs w:val="16"/>
        </w:rPr>
      </w:pPr>
    </w:p>
    <w:sectPr w:rsidR="00384A38" w:rsidSect="00A6521C">
      <w:pgSz w:w="16838" w:h="11906" w:orient="landscape"/>
      <w:pgMar w:top="568"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2B04BA"/>
    <w:rsid w:val="002D7014"/>
    <w:rsid w:val="00327D89"/>
    <w:rsid w:val="00384A38"/>
    <w:rsid w:val="00462B87"/>
    <w:rsid w:val="004837C0"/>
    <w:rsid w:val="004A1B4D"/>
    <w:rsid w:val="005A602B"/>
    <w:rsid w:val="005B061A"/>
    <w:rsid w:val="005B1FC5"/>
    <w:rsid w:val="005D3B1E"/>
    <w:rsid w:val="00602D05"/>
    <w:rsid w:val="006315C1"/>
    <w:rsid w:val="006677A6"/>
    <w:rsid w:val="00683191"/>
    <w:rsid w:val="006C21FB"/>
    <w:rsid w:val="006C6E77"/>
    <w:rsid w:val="006D6C9E"/>
    <w:rsid w:val="006F7B54"/>
    <w:rsid w:val="00782AF1"/>
    <w:rsid w:val="00790689"/>
    <w:rsid w:val="00792625"/>
    <w:rsid w:val="007C1740"/>
    <w:rsid w:val="007E1C20"/>
    <w:rsid w:val="00923C47"/>
    <w:rsid w:val="00963B30"/>
    <w:rsid w:val="009769E9"/>
    <w:rsid w:val="009B4EEC"/>
    <w:rsid w:val="009D22BC"/>
    <w:rsid w:val="009D7AD0"/>
    <w:rsid w:val="00A51115"/>
    <w:rsid w:val="00A54D65"/>
    <w:rsid w:val="00A6521C"/>
    <w:rsid w:val="00A87458"/>
    <w:rsid w:val="00A92110"/>
    <w:rsid w:val="00AC2AC8"/>
    <w:rsid w:val="00AE615B"/>
    <w:rsid w:val="00B42A8C"/>
    <w:rsid w:val="00B505CF"/>
    <w:rsid w:val="00B517B9"/>
    <w:rsid w:val="00B97106"/>
    <w:rsid w:val="00D64391"/>
    <w:rsid w:val="00D94487"/>
    <w:rsid w:val="00DA22F9"/>
    <w:rsid w:val="00DF669E"/>
    <w:rsid w:val="00E500FF"/>
    <w:rsid w:val="00E56D70"/>
    <w:rsid w:val="00ED2996"/>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18750389">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2301</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2021-02-10T11:51:00Z</cp:lastPrinted>
  <dcterms:created xsi:type="dcterms:W3CDTF">2020-12-22T07:12:00Z</dcterms:created>
  <dcterms:modified xsi:type="dcterms:W3CDTF">2021-02-10T11:51:00Z</dcterms:modified>
</cp:coreProperties>
</file>