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E43" w:rsidRPr="007D3E43" w:rsidRDefault="007D3E43" w:rsidP="007D3E43">
      <w:pPr>
        <w:jc w:val="center"/>
        <w:rPr>
          <w:sz w:val="24"/>
          <w:szCs w:val="24"/>
        </w:rPr>
      </w:pPr>
      <w:bookmarkStart w:id="0" w:name="_GoBack"/>
      <w:r>
        <w:rPr>
          <w:noProof/>
          <w:sz w:val="24"/>
          <w:szCs w:val="24"/>
          <w:lang w:eastAsia="ru-RU"/>
        </w:rPr>
        <w:drawing>
          <wp:inline distT="0" distB="0" distL="0" distR="0">
            <wp:extent cx="580390" cy="72326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3E43" w:rsidRPr="007D3E43" w:rsidRDefault="007D3E43" w:rsidP="007D3E43">
      <w:pPr>
        <w:jc w:val="center"/>
        <w:rPr>
          <w:sz w:val="24"/>
          <w:szCs w:val="24"/>
        </w:rPr>
      </w:pPr>
    </w:p>
    <w:p w:rsidR="007D3E43" w:rsidRPr="007D3E43" w:rsidRDefault="007D3E43" w:rsidP="007D3E43">
      <w:pPr>
        <w:jc w:val="center"/>
        <w:rPr>
          <w:spacing w:val="20"/>
          <w:sz w:val="32"/>
          <w:szCs w:val="32"/>
        </w:rPr>
      </w:pPr>
      <w:r w:rsidRPr="007D3E43">
        <w:rPr>
          <w:spacing w:val="20"/>
          <w:sz w:val="32"/>
          <w:szCs w:val="32"/>
        </w:rPr>
        <w:t>ДУМА ГОРОДА ЮГОРСКА</w:t>
      </w:r>
    </w:p>
    <w:p w:rsidR="007D3E43" w:rsidRPr="007D3E43" w:rsidRDefault="007D3E43" w:rsidP="007D3E43">
      <w:pPr>
        <w:jc w:val="center"/>
        <w:rPr>
          <w:sz w:val="28"/>
          <w:szCs w:val="28"/>
        </w:rPr>
      </w:pPr>
      <w:r w:rsidRPr="007D3E43">
        <w:rPr>
          <w:sz w:val="28"/>
          <w:szCs w:val="28"/>
        </w:rPr>
        <w:t>Ханты-Мансийского автономного округа-Югры</w:t>
      </w:r>
    </w:p>
    <w:p w:rsidR="007D3E43" w:rsidRPr="007D3E43" w:rsidRDefault="007D3E43" w:rsidP="007D3E43">
      <w:pPr>
        <w:jc w:val="center"/>
        <w:rPr>
          <w:sz w:val="28"/>
          <w:szCs w:val="28"/>
        </w:rPr>
      </w:pPr>
    </w:p>
    <w:p w:rsidR="007D3E43" w:rsidRPr="007D3E43" w:rsidRDefault="007D3E43" w:rsidP="007D3E43">
      <w:pPr>
        <w:numPr>
          <w:ilvl w:val="5"/>
          <w:numId w:val="0"/>
        </w:numPr>
        <w:tabs>
          <w:tab w:val="num" w:pos="1152"/>
        </w:tabs>
        <w:ind w:left="1152" w:hanging="1152"/>
        <w:jc w:val="center"/>
        <w:outlineLvl w:val="5"/>
        <w:rPr>
          <w:bCs/>
          <w:sz w:val="36"/>
          <w:szCs w:val="36"/>
        </w:rPr>
      </w:pPr>
      <w:r w:rsidRPr="007D3E43">
        <w:rPr>
          <w:bCs/>
          <w:sz w:val="36"/>
          <w:szCs w:val="36"/>
        </w:rPr>
        <w:t>РЕШЕНИЕ</w:t>
      </w:r>
    </w:p>
    <w:p w:rsidR="007D3E43" w:rsidRPr="007D3E43" w:rsidRDefault="007D3E43" w:rsidP="007D3E43">
      <w:pPr>
        <w:jc w:val="center"/>
        <w:rPr>
          <w:bCs/>
          <w:kern w:val="1"/>
          <w:sz w:val="24"/>
          <w:szCs w:val="24"/>
        </w:rPr>
      </w:pPr>
    </w:p>
    <w:p w:rsidR="007D3E43" w:rsidRPr="007D3E43" w:rsidRDefault="007D3E43" w:rsidP="007D3E43">
      <w:pPr>
        <w:jc w:val="center"/>
        <w:rPr>
          <w:bCs/>
          <w:kern w:val="1"/>
          <w:sz w:val="24"/>
          <w:szCs w:val="24"/>
        </w:rPr>
      </w:pPr>
    </w:p>
    <w:p w:rsidR="007D3E43" w:rsidRPr="007D3E43" w:rsidRDefault="007D3E43" w:rsidP="007D3E43">
      <w:pPr>
        <w:jc w:val="both"/>
        <w:rPr>
          <w:b/>
          <w:bCs/>
          <w:sz w:val="24"/>
          <w:szCs w:val="24"/>
        </w:rPr>
      </w:pPr>
      <w:r w:rsidRPr="007D3E43">
        <w:rPr>
          <w:b/>
          <w:bCs/>
          <w:sz w:val="24"/>
          <w:szCs w:val="24"/>
        </w:rPr>
        <w:t>от 26 сентября 2017 года</w:t>
      </w:r>
      <w:r w:rsidRPr="007D3E43">
        <w:rPr>
          <w:b/>
          <w:bCs/>
          <w:sz w:val="24"/>
          <w:szCs w:val="24"/>
        </w:rPr>
        <w:tab/>
      </w:r>
      <w:r w:rsidRPr="007D3E43">
        <w:rPr>
          <w:b/>
          <w:bCs/>
          <w:sz w:val="24"/>
          <w:szCs w:val="24"/>
        </w:rPr>
        <w:tab/>
      </w:r>
      <w:r w:rsidRPr="007D3E43">
        <w:rPr>
          <w:b/>
          <w:bCs/>
          <w:sz w:val="24"/>
          <w:szCs w:val="24"/>
        </w:rPr>
        <w:tab/>
      </w:r>
      <w:r w:rsidRPr="007D3E43">
        <w:rPr>
          <w:b/>
          <w:bCs/>
          <w:sz w:val="24"/>
          <w:szCs w:val="24"/>
        </w:rPr>
        <w:tab/>
      </w:r>
      <w:r w:rsidRPr="007D3E43">
        <w:rPr>
          <w:b/>
          <w:bCs/>
          <w:sz w:val="24"/>
          <w:szCs w:val="24"/>
        </w:rPr>
        <w:tab/>
      </w:r>
      <w:r w:rsidRPr="007D3E43">
        <w:rPr>
          <w:b/>
          <w:bCs/>
          <w:sz w:val="24"/>
          <w:szCs w:val="24"/>
        </w:rPr>
        <w:tab/>
      </w:r>
      <w:r w:rsidRPr="007D3E43">
        <w:rPr>
          <w:b/>
          <w:bCs/>
          <w:sz w:val="24"/>
          <w:szCs w:val="24"/>
        </w:rPr>
        <w:tab/>
      </w:r>
      <w:r w:rsidRPr="007D3E43">
        <w:rPr>
          <w:b/>
          <w:bCs/>
          <w:sz w:val="24"/>
          <w:szCs w:val="24"/>
        </w:rPr>
        <w:tab/>
        <w:t xml:space="preserve">                       № </w:t>
      </w:r>
      <w:r>
        <w:rPr>
          <w:b/>
          <w:bCs/>
          <w:sz w:val="24"/>
          <w:szCs w:val="24"/>
        </w:rPr>
        <w:t>86</w:t>
      </w:r>
    </w:p>
    <w:p w:rsidR="000924C6" w:rsidRDefault="000924C6" w:rsidP="000924C6">
      <w:pPr>
        <w:jc w:val="both"/>
      </w:pPr>
    </w:p>
    <w:p w:rsidR="007D3E43" w:rsidRPr="000924C6" w:rsidRDefault="007D3E43" w:rsidP="000924C6">
      <w:pPr>
        <w:jc w:val="both"/>
      </w:pPr>
    </w:p>
    <w:p w:rsidR="00453569" w:rsidRPr="00453569" w:rsidRDefault="00453569" w:rsidP="00453569">
      <w:pPr>
        <w:tabs>
          <w:tab w:val="left" w:pos="4320"/>
        </w:tabs>
        <w:rPr>
          <w:b/>
          <w:sz w:val="24"/>
          <w:szCs w:val="24"/>
        </w:rPr>
      </w:pPr>
      <w:r w:rsidRPr="00453569">
        <w:rPr>
          <w:b/>
          <w:sz w:val="24"/>
          <w:szCs w:val="24"/>
        </w:rPr>
        <w:t>Об итогах 201</w:t>
      </w:r>
      <w:r w:rsidR="007457E6">
        <w:rPr>
          <w:b/>
          <w:sz w:val="24"/>
          <w:szCs w:val="24"/>
        </w:rPr>
        <w:t>6</w:t>
      </w:r>
      <w:r w:rsidRPr="00453569">
        <w:rPr>
          <w:b/>
          <w:sz w:val="24"/>
          <w:szCs w:val="24"/>
        </w:rPr>
        <w:t>-201</w:t>
      </w:r>
      <w:r w:rsidR="007457E6">
        <w:rPr>
          <w:b/>
          <w:sz w:val="24"/>
          <w:szCs w:val="24"/>
        </w:rPr>
        <w:t>7</w:t>
      </w:r>
      <w:r w:rsidR="004F17E7">
        <w:rPr>
          <w:b/>
          <w:sz w:val="24"/>
          <w:szCs w:val="24"/>
        </w:rPr>
        <w:t xml:space="preserve"> </w:t>
      </w:r>
      <w:r w:rsidRPr="00453569">
        <w:rPr>
          <w:b/>
          <w:sz w:val="24"/>
          <w:szCs w:val="24"/>
        </w:rPr>
        <w:t xml:space="preserve">учебного года и  </w:t>
      </w:r>
    </w:p>
    <w:p w:rsidR="004F17E7" w:rsidRDefault="00453569" w:rsidP="00453569">
      <w:pPr>
        <w:tabs>
          <w:tab w:val="left" w:pos="4320"/>
        </w:tabs>
        <w:rPr>
          <w:b/>
          <w:sz w:val="24"/>
          <w:szCs w:val="24"/>
        </w:rPr>
      </w:pPr>
      <w:r w:rsidRPr="00453569">
        <w:rPr>
          <w:b/>
          <w:sz w:val="24"/>
          <w:szCs w:val="24"/>
        </w:rPr>
        <w:t xml:space="preserve">готовности </w:t>
      </w:r>
      <w:proofErr w:type="gramStart"/>
      <w:r w:rsidR="004F17E7">
        <w:rPr>
          <w:b/>
          <w:sz w:val="24"/>
          <w:szCs w:val="24"/>
        </w:rPr>
        <w:t>муниципальных</w:t>
      </w:r>
      <w:proofErr w:type="gramEnd"/>
      <w:r w:rsidR="004F17E7">
        <w:rPr>
          <w:b/>
          <w:sz w:val="24"/>
          <w:szCs w:val="24"/>
        </w:rPr>
        <w:t xml:space="preserve"> </w:t>
      </w:r>
      <w:r w:rsidRPr="00453569">
        <w:rPr>
          <w:b/>
          <w:sz w:val="24"/>
          <w:szCs w:val="24"/>
        </w:rPr>
        <w:t>образовательных</w:t>
      </w:r>
    </w:p>
    <w:p w:rsidR="00453569" w:rsidRPr="00453569" w:rsidRDefault="00453569" w:rsidP="00453569">
      <w:pPr>
        <w:tabs>
          <w:tab w:val="left" w:pos="4320"/>
        </w:tabs>
        <w:rPr>
          <w:b/>
          <w:sz w:val="24"/>
          <w:szCs w:val="24"/>
        </w:rPr>
      </w:pPr>
      <w:r w:rsidRPr="00453569">
        <w:rPr>
          <w:b/>
          <w:sz w:val="24"/>
          <w:szCs w:val="24"/>
        </w:rPr>
        <w:t>учреждений</w:t>
      </w:r>
      <w:r w:rsidR="004F17E7">
        <w:rPr>
          <w:b/>
          <w:sz w:val="24"/>
          <w:szCs w:val="24"/>
        </w:rPr>
        <w:t xml:space="preserve"> </w:t>
      </w:r>
      <w:r w:rsidRPr="00453569">
        <w:rPr>
          <w:b/>
          <w:sz w:val="24"/>
          <w:szCs w:val="24"/>
        </w:rPr>
        <w:t>к новому 201</w:t>
      </w:r>
      <w:r w:rsidR="007457E6">
        <w:rPr>
          <w:b/>
          <w:sz w:val="24"/>
          <w:szCs w:val="24"/>
        </w:rPr>
        <w:t>7</w:t>
      </w:r>
      <w:r w:rsidRPr="00453569">
        <w:rPr>
          <w:b/>
          <w:sz w:val="24"/>
          <w:szCs w:val="24"/>
        </w:rPr>
        <w:t>-201</w:t>
      </w:r>
      <w:r w:rsidR="007457E6">
        <w:rPr>
          <w:b/>
          <w:sz w:val="24"/>
          <w:szCs w:val="24"/>
        </w:rPr>
        <w:t>8</w:t>
      </w:r>
      <w:r w:rsidRPr="00453569">
        <w:rPr>
          <w:b/>
          <w:sz w:val="24"/>
          <w:szCs w:val="24"/>
        </w:rPr>
        <w:t xml:space="preserve"> учебному году </w:t>
      </w:r>
    </w:p>
    <w:bookmarkEnd w:id="0"/>
    <w:p w:rsidR="00453569" w:rsidRPr="00453569" w:rsidRDefault="00453569" w:rsidP="00453569">
      <w:pPr>
        <w:tabs>
          <w:tab w:val="left" w:pos="4320"/>
        </w:tabs>
        <w:rPr>
          <w:b/>
          <w:sz w:val="24"/>
          <w:szCs w:val="24"/>
        </w:rPr>
      </w:pPr>
    </w:p>
    <w:p w:rsidR="00453569" w:rsidRPr="00453569" w:rsidRDefault="00453569" w:rsidP="00453569">
      <w:pPr>
        <w:tabs>
          <w:tab w:val="left" w:pos="4320"/>
        </w:tabs>
        <w:rPr>
          <w:sz w:val="24"/>
          <w:szCs w:val="24"/>
        </w:rPr>
      </w:pPr>
    </w:p>
    <w:p w:rsidR="00453569" w:rsidRPr="00453569" w:rsidRDefault="00453569" w:rsidP="00453569">
      <w:pPr>
        <w:spacing w:after="200" w:line="276" w:lineRule="auto"/>
        <w:ind w:firstLine="720"/>
        <w:jc w:val="both"/>
        <w:rPr>
          <w:sz w:val="24"/>
          <w:szCs w:val="24"/>
        </w:rPr>
      </w:pPr>
      <w:r w:rsidRPr="00453569">
        <w:rPr>
          <w:sz w:val="24"/>
          <w:szCs w:val="24"/>
        </w:rPr>
        <w:t xml:space="preserve">Рассмотрев информацию Управления образования администрации города Югорска об итогах </w:t>
      </w:r>
      <w:r w:rsidRPr="00453569">
        <w:rPr>
          <w:bCs/>
          <w:sz w:val="24"/>
          <w:szCs w:val="24"/>
        </w:rPr>
        <w:t>201</w:t>
      </w:r>
      <w:r w:rsidR="007457E6">
        <w:rPr>
          <w:bCs/>
          <w:sz w:val="24"/>
          <w:szCs w:val="24"/>
        </w:rPr>
        <w:t>6</w:t>
      </w:r>
      <w:r w:rsidRPr="00453569">
        <w:rPr>
          <w:bCs/>
          <w:sz w:val="24"/>
          <w:szCs w:val="24"/>
        </w:rPr>
        <w:t>-201</w:t>
      </w:r>
      <w:r w:rsidR="007457E6">
        <w:rPr>
          <w:bCs/>
          <w:sz w:val="24"/>
          <w:szCs w:val="24"/>
        </w:rPr>
        <w:t>7</w:t>
      </w:r>
      <w:r w:rsidRPr="00453569">
        <w:rPr>
          <w:bCs/>
          <w:sz w:val="24"/>
          <w:szCs w:val="24"/>
        </w:rPr>
        <w:t xml:space="preserve"> учебного года и готовности образовательных учреждений к новому 201</w:t>
      </w:r>
      <w:r w:rsidR="007457E6">
        <w:rPr>
          <w:bCs/>
          <w:sz w:val="24"/>
          <w:szCs w:val="24"/>
        </w:rPr>
        <w:t>7</w:t>
      </w:r>
      <w:r w:rsidRPr="00453569">
        <w:rPr>
          <w:bCs/>
          <w:sz w:val="24"/>
          <w:szCs w:val="24"/>
        </w:rPr>
        <w:t>-201</w:t>
      </w:r>
      <w:r w:rsidR="007457E6">
        <w:rPr>
          <w:bCs/>
          <w:sz w:val="24"/>
          <w:szCs w:val="24"/>
        </w:rPr>
        <w:t>8</w:t>
      </w:r>
      <w:r w:rsidRPr="00453569">
        <w:rPr>
          <w:bCs/>
          <w:sz w:val="24"/>
          <w:szCs w:val="24"/>
        </w:rPr>
        <w:t xml:space="preserve"> учебному году</w:t>
      </w:r>
      <w:r w:rsidRPr="00453569">
        <w:rPr>
          <w:sz w:val="24"/>
          <w:szCs w:val="24"/>
        </w:rPr>
        <w:t>,</w:t>
      </w:r>
    </w:p>
    <w:p w:rsidR="00453569" w:rsidRPr="00453569" w:rsidRDefault="00453569" w:rsidP="00453569">
      <w:pPr>
        <w:tabs>
          <w:tab w:val="left" w:pos="4320"/>
        </w:tabs>
        <w:rPr>
          <w:b/>
          <w:sz w:val="24"/>
          <w:szCs w:val="24"/>
        </w:rPr>
      </w:pPr>
      <w:r w:rsidRPr="00453569">
        <w:rPr>
          <w:b/>
          <w:sz w:val="24"/>
          <w:szCs w:val="24"/>
        </w:rPr>
        <w:t xml:space="preserve">ДУМА  ГОРОДА  ЮГОРСКА  РЕШИЛА: </w:t>
      </w:r>
    </w:p>
    <w:p w:rsidR="00453569" w:rsidRPr="00453569" w:rsidRDefault="00453569" w:rsidP="00453569">
      <w:pPr>
        <w:tabs>
          <w:tab w:val="left" w:pos="4320"/>
        </w:tabs>
        <w:rPr>
          <w:b/>
          <w:sz w:val="24"/>
          <w:szCs w:val="24"/>
        </w:rPr>
      </w:pPr>
    </w:p>
    <w:p w:rsidR="00453569" w:rsidRPr="00453569" w:rsidRDefault="00453569" w:rsidP="00453569">
      <w:pPr>
        <w:ind w:firstLine="690"/>
        <w:jc w:val="both"/>
        <w:rPr>
          <w:bCs/>
          <w:sz w:val="24"/>
          <w:szCs w:val="24"/>
        </w:rPr>
      </w:pPr>
      <w:r w:rsidRPr="00453569">
        <w:rPr>
          <w:sz w:val="24"/>
          <w:szCs w:val="24"/>
        </w:rPr>
        <w:tab/>
      </w:r>
      <w:r w:rsidRPr="00453569">
        <w:rPr>
          <w:bCs/>
          <w:sz w:val="24"/>
          <w:szCs w:val="24"/>
        </w:rPr>
        <w:t xml:space="preserve">1. Принять к сведению информацию Управления образования администрации города Югорска </w:t>
      </w:r>
      <w:r w:rsidR="00F93AAC">
        <w:rPr>
          <w:bCs/>
          <w:sz w:val="24"/>
          <w:szCs w:val="24"/>
        </w:rPr>
        <w:t xml:space="preserve">об итогах </w:t>
      </w:r>
      <w:r w:rsidRPr="00453569">
        <w:rPr>
          <w:bCs/>
          <w:sz w:val="24"/>
          <w:szCs w:val="24"/>
        </w:rPr>
        <w:t>201</w:t>
      </w:r>
      <w:r w:rsidR="007457E6">
        <w:rPr>
          <w:bCs/>
          <w:sz w:val="24"/>
          <w:szCs w:val="24"/>
        </w:rPr>
        <w:t>6</w:t>
      </w:r>
      <w:r w:rsidRPr="00453569">
        <w:rPr>
          <w:bCs/>
          <w:sz w:val="24"/>
          <w:szCs w:val="24"/>
        </w:rPr>
        <w:t>-201</w:t>
      </w:r>
      <w:r w:rsidR="007457E6">
        <w:rPr>
          <w:bCs/>
          <w:sz w:val="24"/>
          <w:szCs w:val="24"/>
        </w:rPr>
        <w:t>7</w:t>
      </w:r>
      <w:r w:rsidRPr="00453569">
        <w:rPr>
          <w:bCs/>
          <w:sz w:val="24"/>
          <w:szCs w:val="24"/>
        </w:rPr>
        <w:t xml:space="preserve"> учебного года и готовности </w:t>
      </w:r>
      <w:r w:rsidR="00F93AAC">
        <w:rPr>
          <w:bCs/>
          <w:sz w:val="24"/>
          <w:szCs w:val="24"/>
        </w:rPr>
        <w:t xml:space="preserve">муниципальных </w:t>
      </w:r>
      <w:r w:rsidRPr="00453569">
        <w:rPr>
          <w:bCs/>
          <w:sz w:val="24"/>
          <w:szCs w:val="24"/>
        </w:rPr>
        <w:t>образовательных учреждений к новому 201</w:t>
      </w:r>
      <w:r w:rsidR="007457E6">
        <w:rPr>
          <w:bCs/>
          <w:sz w:val="24"/>
          <w:szCs w:val="24"/>
        </w:rPr>
        <w:t>7</w:t>
      </w:r>
      <w:r w:rsidRPr="00453569">
        <w:rPr>
          <w:bCs/>
          <w:sz w:val="24"/>
          <w:szCs w:val="24"/>
        </w:rPr>
        <w:t>-201</w:t>
      </w:r>
      <w:r w:rsidR="007457E6">
        <w:rPr>
          <w:bCs/>
          <w:sz w:val="24"/>
          <w:szCs w:val="24"/>
        </w:rPr>
        <w:t>8</w:t>
      </w:r>
      <w:r w:rsidRPr="00453569">
        <w:rPr>
          <w:bCs/>
          <w:sz w:val="24"/>
          <w:szCs w:val="24"/>
        </w:rPr>
        <w:t xml:space="preserve"> учебному году (приложение).</w:t>
      </w:r>
    </w:p>
    <w:p w:rsidR="00453569" w:rsidRPr="00453569" w:rsidRDefault="00453569" w:rsidP="00453569">
      <w:pPr>
        <w:ind w:firstLine="709"/>
        <w:jc w:val="both"/>
        <w:rPr>
          <w:sz w:val="24"/>
          <w:szCs w:val="24"/>
        </w:rPr>
      </w:pPr>
      <w:r w:rsidRPr="00453569">
        <w:rPr>
          <w:sz w:val="24"/>
          <w:szCs w:val="24"/>
        </w:rPr>
        <w:t>2. Настоящее решение вступает в силу после его подписания.</w:t>
      </w:r>
    </w:p>
    <w:p w:rsidR="00453569" w:rsidRPr="00453569" w:rsidRDefault="00453569" w:rsidP="00453569">
      <w:pPr>
        <w:jc w:val="both"/>
        <w:rPr>
          <w:sz w:val="24"/>
          <w:szCs w:val="24"/>
        </w:rPr>
      </w:pPr>
    </w:p>
    <w:p w:rsidR="00453569" w:rsidRPr="00453569" w:rsidRDefault="00453569" w:rsidP="00453569">
      <w:pPr>
        <w:jc w:val="both"/>
        <w:rPr>
          <w:sz w:val="24"/>
          <w:szCs w:val="24"/>
        </w:rPr>
      </w:pPr>
    </w:p>
    <w:p w:rsidR="00453569" w:rsidRDefault="00453569" w:rsidP="00453569">
      <w:pPr>
        <w:jc w:val="both"/>
        <w:rPr>
          <w:sz w:val="24"/>
          <w:szCs w:val="24"/>
        </w:rPr>
      </w:pPr>
    </w:p>
    <w:p w:rsidR="007D3E43" w:rsidRDefault="007D3E43" w:rsidP="00453569">
      <w:pPr>
        <w:jc w:val="both"/>
        <w:rPr>
          <w:sz w:val="24"/>
          <w:szCs w:val="24"/>
        </w:rPr>
      </w:pPr>
    </w:p>
    <w:p w:rsidR="007D3E43" w:rsidRPr="00453569" w:rsidRDefault="007D3E43" w:rsidP="00453569">
      <w:pPr>
        <w:jc w:val="both"/>
        <w:rPr>
          <w:sz w:val="24"/>
          <w:szCs w:val="24"/>
        </w:rPr>
      </w:pPr>
    </w:p>
    <w:p w:rsidR="00453569" w:rsidRDefault="00352B9C" w:rsidP="0045356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Председатель Думы</w:t>
      </w:r>
      <w:r w:rsidR="00453569" w:rsidRPr="00453569">
        <w:rPr>
          <w:b/>
          <w:sz w:val="24"/>
          <w:szCs w:val="24"/>
        </w:rPr>
        <w:t xml:space="preserve"> города Югорска                                                     </w:t>
      </w:r>
      <w:r>
        <w:rPr>
          <w:b/>
          <w:sz w:val="24"/>
          <w:szCs w:val="24"/>
        </w:rPr>
        <w:t xml:space="preserve">              </w:t>
      </w:r>
      <w:r w:rsidR="00453569" w:rsidRPr="00453569">
        <w:rPr>
          <w:b/>
          <w:sz w:val="24"/>
          <w:szCs w:val="24"/>
        </w:rPr>
        <w:t xml:space="preserve">       </w:t>
      </w:r>
      <w:r>
        <w:rPr>
          <w:b/>
          <w:sz w:val="24"/>
          <w:szCs w:val="24"/>
        </w:rPr>
        <w:t>В.А. Климин</w:t>
      </w:r>
      <w:r w:rsidR="00453569" w:rsidRPr="00453569">
        <w:rPr>
          <w:b/>
          <w:sz w:val="24"/>
          <w:szCs w:val="24"/>
        </w:rPr>
        <w:t xml:space="preserve"> </w:t>
      </w:r>
    </w:p>
    <w:p w:rsidR="00433193" w:rsidRDefault="00433193" w:rsidP="00453569">
      <w:pPr>
        <w:jc w:val="both"/>
        <w:rPr>
          <w:b/>
          <w:sz w:val="24"/>
          <w:szCs w:val="24"/>
        </w:rPr>
      </w:pPr>
    </w:p>
    <w:p w:rsidR="00433193" w:rsidRDefault="00433193" w:rsidP="00453569">
      <w:pPr>
        <w:jc w:val="both"/>
        <w:rPr>
          <w:b/>
          <w:sz w:val="24"/>
          <w:szCs w:val="24"/>
        </w:rPr>
      </w:pPr>
    </w:p>
    <w:p w:rsidR="00433193" w:rsidRDefault="00433193" w:rsidP="00453569">
      <w:pPr>
        <w:jc w:val="both"/>
        <w:rPr>
          <w:b/>
          <w:sz w:val="24"/>
          <w:szCs w:val="24"/>
        </w:rPr>
      </w:pPr>
    </w:p>
    <w:p w:rsidR="00433193" w:rsidRDefault="00433193" w:rsidP="00453569">
      <w:pPr>
        <w:jc w:val="both"/>
        <w:rPr>
          <w:b/>
          <w:sz w:val="24"/>
          <w:szCs w:val="24"/>
        </w:rPr>
      </w:pPr>
    </w:p>
    <w:p w:rsidR="00453569" w:rsidRPr="00453569" w:rsidRDefault="00453569" w:rsidP="00453569">
      <w:pPr>
        <w:tabs>
          <w:tab w:val="left" w:pos="4320"/>
        </w:tabs>
        <w:spacing w:line="276" w:lineRule="auto"/>
        <w:rPr>
          <w:sz w:val="24"/>
          <w:szCs w:val="24"/>
        </w:rPr>
      </w:pPr>
    </w:p>
    <w:p w:rsidR="00453569" w:rsidRPr="00453569" w:rsidRDefault="00453569" w:rsidP="00453569">
      <w:pPr>
        <w:tabs>
          <w:tab w:val="left" w:pos="4320"/>
        </w:tabs>
        <w:spacing w:line="276" w:lineRule="auto"/>
        <w:rPr>
          <w:sz w:val="24"/>
          <w:szCs w:val="24"/>
        </w:rPr>
      </w:pPr>
    </w:p>
    <w:p w:rsidR="000924C6" w:rsidRPr="000924C6" w:rsidRDefault="000924C6" w:rsidP="000924C6">
      <w:pPr>
        <w:jc w:val="both"/>
        <w:rPr>
          <w:sz w:val="24"/>
          <w:szCs w:val="24"/>
        </w:rPr>
      </w:pPr>
    </w:p>
    <w:p w:rsidR="000924C6" w:rsidRPr="000924C6" w:rsidRDefault="000924C6" w:rsidP="000924C6">
      <w:pPr>
        <w:rPr>
          <w:sz w:val="24"/>
          <w:szCs w:val="24"/>
        </w:rPr>
      </w:pPr>
    </w:p>
    <w:p w:rsidR="000924C6" w:rsidRPr="00453569" w:rsidRDefault="000924C6" w:rsidP="000924C6">
      <w:pPr>
        <w:pStyle w:val="31"/>
        <w:rPr>
          <w:b/>
          <w:sz w:val="24"/>
          <w:szCs w:val="24"/>
        </w:rPr>
      </w:pPr>
    </w:p>
    <w:p w:rsidR="000924C6" w:rsidRDefault="000924C6" w:rsidP="000924C6">
      <w:pPr>
        <w:pStyle w:val="a7"/>
        <w:jc w:val="right"/>
        <w:rPr>
          <w:b/>
          <w:szCs w:val="24"/>
        </w:rPr>
      </w:pPr>
    </w:p>
    <w:p w:rsidR="007D3E43" w:rsidRDefault="007D3E43" w:rsidP="000924C6">
      <w:pPr>
        <w:pStyle w:val="a7"/>
        <w:jc w:val="right"/>
        <w:rPr>
          <w:b/>
          <w:szCs w:val="24"/>
        </w:rPr>
      </w:pPr>
    </w:p>
    <w:p w:rsidR="007D3E43" w:rsidRDefault="007D3E43" w:rsidP="000924C6">
      <w:pPr>
        <w:pStyle w:val="a7"/>
        <w:jc w:val="right"/>
        <w:rPr>
          <w:b/>
          <w:szCs w:val="24"/>
        </w:rPr>
      </w:pPr>
    </w:p>
    <w:p w:rsidR="007D3E43" w:rsidRDefault="007D3E43" w:rsidP="000924C6">
      <w:pPr>
        <w:pStyle w:val="a7"/>
        <w:jc w:val="right"/>
        <w:rPr>
          <w:b/>
          <w:szCs w:val="24"/>
        </w:rPr>
      </w:pPr>
    </w:p>
    <w:p w:rsidR="007D3E43" w:rsidRDefault="007D3E43" w:rsidP="000924C6">
      <w:pPr>
        <w:pStyle w:val="a7"/>
        <w:jc w:val="right"/>
        <w:rPr>
          <w:b/>
          <w:szCs w:val="24"/>
        </w:rPr>
      </w:pPr>
    </w:p>
    <w:p w:rsidR="002F07B1" w:rsidRDefault="002F07B1" w:rsidP="000924C6">
      <w:pPr>
        <w:pStyle w:val="a7"/>
        <w:jc w:val="right"/>
        <w:rPr>
          <w:b/>
          <w:szCs w:val="24"/>
        </w:rPr>
      </w:pPr>
    </w:p>
    <w:p w:rsidR="002F07B1" w:rsidRDefault="002F07B1" w:rsidP="000924C6">
      <w:pPr>
        <w:pStyle w:val="a7"/>
        <w:jc w:val="right"/>
        <w:rPr>
          <w:b/>
          <w:szCs w:val="24"/>
        </w:rPr>
      </w:pPr>
    </w:p>
    <w:p w:rsidR="007D3E43" w:rsidRDefault="007D3E43" w:rsidP="000924C6">
      <w:pPr>
        <w:pStyle w:val="a7"/>
        <w:jc w:val="right"/>
        <w:rPr>
          <w:b/>
          <w:szCs w:val="24"/>
        </w:rPr>
      </w:pPr>
    </w:p>
    <w:p w:rsidR="007D3E43" w:rsidRPr="00453569" w:rsidRDefault="007D3E43" w:rsidP="000924C6">
      <w:pPr>
        <w:pStyle w:val="a7"/>
        <w:jc w:val="right"/>
        <w:rPr>
          <w:b/>
          <w:szCs w:val="24"/>
        </w:rPr>
      </w:pPr>
    </w:p>
    <w:p w:rsidR="007D3E43" w:rsidRPr="007D3E43" w:rsidRDefault="007D3E43" w:rsidP="007D3E43">
      <w:pPr>
        <w:tabs>
          <w:tab w:val="left" w:pos="936"/>
        </w:tabs>
        <w:contextualSpacing/>
        <w:jc w:val="both"/>
        <w:rPr>
          <w:rFonts w:eastAsia="Calibri"/>
          <w:b/>
          <w:bCs/>
          <w:sz w:val="24"/>
          <w:szCs w:val="24"/>
          <w:u w:val="single"/>
        </w:rPr>
      </w:pPr>
      <w:r w:rsidRPr="007D3E43">
        <w:rPr>
          <w:rFonts w:eastAsia="Calibri"/>
          <w:b/>
          <w:bCs/>
          <w:sz w:val="24"/>
          <w:szCs w:val="24"/>
          <w:u w:val="single"/>
        </w:rPr>
        <w:t>«26» сентября 2017 года</w:t>
      </w:r>
    </w:p>
    <w:p w:rsidR="007D3E43" w:rsidRPr="007D3E43" w:rsidRDefault="007D3E43" w:rsidP="007D3E43">
      <w:pPr>
        <w:tabs>
          <w:tab w:val="left" w:pos="936"/>
        </w:tabs>
        <w:contextualSpacing/>
        <w:jc w:val="both"/>
        <w:rPr>
          <w:rFonts w:ascii="Calibri" w:eastAsia="Calibri" w:hAnsi="Calibri"/>
          <w:b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 xml:space="preserve">     </w:t>
      </w:r>
      <w:r w:rsidRPr="007D3E43">
        <w:rPr>
          <w:rFonts w:eastAsia="Calibri"/>
          <w:b/>
          <w:bCs/>
          <w:sz w:val="24"/>
          <w:szCs w:val="24"/>
        </w:rPr>
        <w:t>(дата подписания)</w:t>
      </w:r>
    </w:p>
    <w:p w:rsidR="007D3E43" w:rsidRDefault="007D3E43" w:rsidP="007D3E43">
      <w:pPr>
        <w:ind w:left="6663"/>
        <w:rPr>
          <w:rFonts w:ascii="Times New Roman CYR" w:eastAsia="Times New Roman CYR" w:hAnsi="Times New Roman CYR" w:cs="Times New Roman CYR"/>
          <w:b/>
          <w:bCs/>
          <w:sz w:val="24"/>
          <w:szCs w:val="24"/>
        </w:rPr>
      </w:pPr>
      <w:r w:rsidRPr="00850285">
        <w:rPr>
          <w:rFonts w:ascii="Times New Roman CYR" w:eastAsia="Times New Roman CYR" w:hAnsi="Times New Roman CYR" w:cs="Times New Roman CYR"/>
          <w:b/>
          <w:bCs/>
          <w:sz w:val="24"/>
          <w:szCs w:val="24"/>
        </w:rPr>
        <w:lastRenderedPageBreak/>
        <w:t xml:space="preserve">Приложение к решению </w:t>
      </w:r>
    </w:p>
    <w:p w:rsidR="007D3E43" w:rsidRPr="00850285" w:rsidRDefault="007D3E43" w:rsidP="007D3E43">
      <w:pPr>
        <w:ind w:left="6663"/>
        <w:rPr>
          <w:rFonts w:ascii="Times New Roman CYR" w:eastAsia="Times New Roman CYR" w:hAnsi="Times New Roman CYR" w:cs="Times New Roman CYR"/>
          <w:b/>
          <w:bCs/>
          <w:sz w:val="24"/>
          <w:szCs w:val="24"/>
        </w:rPr>
      </w:pPr>
      <w:r w:rsidRPr="00850285">
        <w:rPr>
          <w:rFonts w:ascii="Times New Roman CYR" w:eastAsia="Times New Roman CYR" w:hAnsi="Times New Roman CYR" w:cs="Times New Roman CYR"/>
          <w:b/>
          <w:bCs/>
          <w:sz w:val="24"/>
          <w:szCs w:val="24"/>
        </w:rPr>
        <w:t>Думы города Югорска</w:t>
      </w:r>
    </w:p>
    <w:p w:rsidR="007D3E43" w:rsidRPr="00850285" w:rsidRDefault="007D3E43" w:rsidP="007D3E43">
      <w:pPr>
        <w:autoSpaceDE w:val="0"/>
        <w:ind w:left="6663"/>
        <w:rPr>
          <w:rFonts w:ascii="Times New Roman CYR" w:eastAsia="Times New Roman CYR" w:hAnsi="Times New Roman CYR" w:cs="Times New Roman CYR"/>
          <w:b/>
          <w:bCs/>
          <w:sz w:val="24"/>
          <w:szCs w:val="24"/>
        </w:rPr>
      </w:pPr>
      <w:r w:rsidRPr="00850285">
        <w:rPr>
          <w:rFonts w:ascii="Times New Roman CYR" w:eastAsia="Times New Roman CYR" w:hAnsi="Times New Roman CYR" w:cs="Times New Roman CYR"/>
          <w:b/>
          <w:bCs/>
          <w:sz w:val="24"/>
          <w:szCs w:val="24"/>
        </w:rPr>
        <w:t xml:space="preserve">от </w:t>
      </w:r>
      <w:r>
        <w:rPr>
          <w:rFonts w:ascii="Times New Roman CYR" w:eastAsia="Times New Roman CYR" w:hAnsi="Times New Roman CYR" w:cs="Times New Roman CYR"/>
          <w:b/>
          <w:bCs/>
          <w:sz w:val="24"/>
          <w:szCs w:val="24"/>
        </w:rPr>
        <w:t>26 сентября 2017 года № 86</w:t>
      </w:r>
    </w:p>
    <w:p w:rsidR="000924C6" w:rsidRPr="00453569" w:rsidRDefault="000924C6" w:rsidP="000924C6">
      <w:pPr>
        <w:jc w:val="both"/>
        <w:rPr>
          <w:sz w:val="24"/>
          <w:szCs w:val="24"/>
        </w:rPr>
      </w:pPr>
    </w:p>
    <w:p w:rsidR="005C110E" w:rsidRPr="005C110E" w:rsidRDefault="005C110E" w:rsidP="00877E4F">
      <w:pPr>
        <w:tabs>
          <w:tab w:val="left" w:pos="709"/>
        </w:tabs>
        <w:ind w:left="-567" w:firstLine="425"/>
        <w:jc w:val="center"/>
        <w:rPr>
          <w:b/>
          <w:bCs/>
          <w:sz w:val="24"/>
          <w:szCs w:val="24"/>
        </w:rPr>
      </w:pPr>
      <w:r w:rsidRPr="005C110E">
        <w:rPr>
          <w:b/>
          <w:bCs/>
          <w:sz w:val="24"/>
          <w:szCs w:val="24"/>
        </w:rPr>
        <w:t>Информация об итогах 201</w:t>
      </w:r>
      <w:r w:rsidR="007457E6">
        <w:rPr>
          <w:b/>
          <w:bCs/>
          <w:sz w:val="24"/>
          <w:szCs w:val="24"/>
        </w:rPr>
        <w:t>6</w:t>
      </w:r>
      <w:r w:rsidRPr="005C110E">
        <w:rPr>
          <w:b/>
          <w:bCs/>
          <w:sz w:val="24"/>
          <w:szCs w:val="24"/>
        </w:rPr>
        <w:t>-201</w:t>
      </w:r>
      <w:r w:rsidR="007457E6">
        <w:rPr>
          <w:b/>
          <w:bCs/>
          <w:sz w:val="24"/>
          <w:szCs w:val="24"/>
        </w:rPr>
        <w:t>7</w:t>
      </w:r>
      <w:r w:rsidRPr="005C110E">
        <w:rPr>
          <w:b/>
          <w:bCs/>
          <w:sz w:val="24"/>
          <w:szCs w:val="24"/>
        </w:rPr>
        <w:t xml:space="preserve"> учебного года и</w:t>
      </w:r>
    </w:p>
    <w:p w:rsidR="005C110E" w:rsidRPr="005C110E" w:rsidRDefault="005C110E" w:rsidP="00877E4F">
      <w:pPr>
        <w:ind w:left="-567" w:firstLine="425"/>
        <w:jc w:val="center"/>
        <w:rPr>
          <w:b/>
          <w:bCs/>
          <w:sz w:val="24"/>
          <w:szCs w:val="24"/>
        </w:rPr>
      </w:pPr>
      <w:r w:rsidRPr="005C110E">
        <w:rPr>
          <w:b/>
          <w:bCs/>
          <w:sz w:val="24"/>
          <w:szCs w:val="24"/>
        </w:rPr>
        <w:t xml:space="preserve">готовности муниципальных образовательных учреждений </w:t>
      </w:r>
    </w:p>
    <w:p w:rsidR="005C110E" w:rsidRPr="005C110E" w:rsidRDefault="005C110E" w:rsidP="00877E4F">
      <w:pPr>
        <w:ind w:left="-567" w:firstLine="425"/>
        <w:jc w:val="center"/>
        <w:rPr>
          <w:b/>
          <w:sz w:val="24"/>
          <w:szCs w:val="24"/>
        </w:rPr>
      </w:pPr>
      <w:r w:rsidRPr="005C110E">
        <w:rPr>
          <w:b/>
          <w:bCs/>
          <w:sz w:val="24"/>
          <w:szCs w:val="24"/>
        </w:rPr>
        <w:t>к новому 201</w:t>
      </w:r>
      <w:r w:rsidR="007457E6">
        <w:rPr>
          <w:b/>
          <w:bCs/>
          <w:sz w:val="24"/>
          <w:szCs w:val="24"/>
        </w:rPr>
        <w:t>7</w:t>
      </w:r>
      <w:r w:rsidRPr="005C110E">
        <w:rPr>
          <w:b/>
          <w:bCs/>
          <w:sz w:val="24"/>
          <w:szCs w:val="24"/>
        </w:rPr>
        <w:t>-201</w:t>
      </w:r>
      <w:r w:rsidR="007457E6">
        <w:rPr>
          <w:b/>
          <w:bCs/>
          <w:sz w:val="24"/>
          <w:szCs w:val="24"/>
        </w:rPr>
        <w:t>8</w:t>
      </w:r>
      <w:r w:rsidRPr="005C110E">
        <w:rPr>
          <w:b/>
          <w:bCs/>
          <w:sz w:val="24"/>
          <w:szCs w:val="24"/>
        </w:rPr>
        <w:t xml:space="preserve"> учебному году</w:t>
      </w:r>
    </w:p>
    <w:p w:rsidR="000924C6" w:rsidRPr="005C110E" w:rsidRDefault="000924C6" w:rsidP="00877E4F">
      <w:pPr>
        <w:pStyle w:val="a3"/>
        <w:ind w:left="-567" w:firstLine="425"/>
      </w:pPr>
    </w:p>
    <w:p w:rsidR="00D24620" w:rsidRPr="0056401D" w:rsidRDefault="00D24620" w:rsidP="00877E4F">
      <w:pPr>
        <w:spacing w:line="276" w:lineRule="auto"/>
        <w:ind w:left="-567" w:firstLine="425"/>
        <w:jc w:val="both"/>
        <w:rPr>
          <w:sz w:val="24"/>
          <w:szCs w:val="24"/>
        </w:rPr>
      </w:pPr>
      <w:r w:rsidRPr="0056401D">
        <w:rPr>
          <w:sz w:val="24"/>
          <w:szCs w:val="24"/>
        </w:rPr>
        <w:t>В 2016-2017 учебном году образовательная сеть города Югорска представлена 16 образовательными организациями дошкольного, общего, дополнительного образования, в том числе: 13 муниципальными и 3 негосударственными организациями.</w:t>
      </w:r>
    </w:p>
    <w:p w:rsidR="00D24620" w:rsidRPr="0056401D" w:rsidRDefault="00D24620" w:rsidP="00877E4F">
      <w:pPr>
        <w:spacing w:line="276" w:lineRule="auto"/>
        <w:ind w:left="-567" w:firstLine="425"/>
        <w:jc w:val="both"/>
        <w:rPr>
          <w:sz w:val="24"/>
          <w:szCs w:val="24"/>
        </w:rPr>
      </w:pPr>
      <w:r w:rsidRPr="0056401D">
        <w:rPr>
          <w:sz w:val="24"/>
          <w:szCs w:val="24"/>
        </w:rPr>
        <w:t>Общее образование – 7 учреждений, в том числе 6 муниципальных средних общеобразовательных школ 1 частное общеобразовательное учреждение (далее - ЧОУ) «Православная гимназия преподобного Сергия Радонежского», реализующих основные общеобразовательные программы.</w:t>
      </w:r>
    </w:p>
    <w:p w:rsidR="00D24620" w:rsidRPr="0056401D" w:rsidRDefault="00D24620" w:rsidP="00877E4F">
      <w:pPr>
        <w:spacing w:line="276" w:lineRule="auto"/>
        <w:ind w:left="-567" w:firstLine="425"/>
        <w:jc w:val="both"/>
        <w:rPr>
          <w:sz w:val="24"/>
          <w:szCs w:val="24"/>
        </w:rPr>
      </w:pPr>
      <w:r w:rsidRPr="0056401D">
        <w:rPr>
          <w:sz w:val="24"/>
          <w:szCs w:val="24"/>
        </w:rPr>
        <w:t xml:space="preserve">Дошкольное образование – 6 учреждений, в том числе: 4 муниципальные учреждения и 2 индивидуальных предпринимателя, осуществляющих образовательную деятельность. </w:t>
      </w:r>
    </w:p>
    <w:p w:rsidR="00D24620" w:rsidRPr="0056401D" w:rsidRDefault="00D24620" w:rsidP="00877E4F">
      <w:pPr>
        <w:spacing w:line="276" w:lineRule="auto"/>
        <w:ind w:left="-567" w:firstLine="425"/>
        <w:jc w:val="both"/>
        <w:rPr>
          <w:sz w:val="24"/>
          <w:szCs w:val="24"/>
        </w:rPr>
      </w:pPr>
      <w:r w:rsidRPr="0056401D">
        <w:rPr>
          <w:sz w:val="24"/>
          <w:szCs w:val="24"/>
        </w:rPr>
        <w:t xml:space="preserve">Дополнительное образование - 3 </w:t>
      </w:r>
      <w:proofErr w:type="gramStart"/>
      <w:r w:rsidRPr="0056401D">
        <w:rPr>
          <w:sz w:val="24"/>
          <w:szCs w:val="24"/>
        </w:rPr>
        <w:t>муниципальных</w:t>
      </w:r>
      <w:proofErr w:type="gramEnd"/>
      <w:r w:rsidRPr="0056401D">
        <w:rPr>
          <w:sz w:val="24"/>
          <w:szCs w:val="24"/>
        </w:rPr>
        <w:t xml:space="preserve"> учреждения, в том числе: в ведомстве образования – 1 учреждение, в ведомстве физической культуры и спорта - 1 учреждение, в ведомстве культуры – 1 учреждение.</w:t>
      </w:r>
    </w:p>
    <w:p w:rsidR="007457E6" w:rsidRPr="0056401D" w:rsidRDefault="007457E6" w:rsidP="00877E4F">
      <w:pPr>
        <w:spacing w:line="276" w:lineRule="auto"/>
        <w:ind w:left="-567" w:firstLine="425"/>
        <w:jc w:val="both"/>
        <w:rPr>
          <w:sz w:val="24"/>
          <w:szCs w:val="24"/>
          <w:lang w:eastAsia="ru-RU"/>
        </w:rPr>
      </w:pPr>
      <w:r w:rsidRPr="0056401D">
        <w:rPr>
          <w:sz w:val="24"/>
          <w:szCs w:val="24"/>
          <w:lang w:eastAsia="ru-RU"/>
        </w:rPr>
        <w:t>В настоящее время система образования города Югорска переживает динамичный этап развития. Новое качество обучения и воспитания в образовательной системе обеспечивается: введением федеральных государственных образовательных стандартов на всех ступенях образования; использованием результатов оценочных процедур как внешней, так и внутренней оценки достижения качества образования; обновлением содержания и технологий образования; поддержкой талантливых детей; развитием дополнительного образования; модернизацией материально-технической базы; переподготовкой педагогических кадров; оптимизацией и эффективным использованием имеющихся ресурсов, а также развитием конкурентной среды предоставления образовательных услуг.</w:t>
      </w:r>
    </w:p>
    <w:p w:rsidR="00A827D8" w:rsidRPr="0056401D" w:rsidRDefault="00A827D8" w:rsidP="00877E4F">
      <w:pPr>
        <w:spacing w:line="276" w:lineRule="auto"/>
        <w:ind w:left="-567" w:firstLine="425"/>
        <w:jc w:val="both"/>
        <w:rPr>
          <w:sz w:val="24"/>
          <w:szCs w:val="24"/>
        </w:rPr>
      </w:pPr>
      <w:r w:rsidRPr="0056401D">
        <w:rPr>
          <w:sz w:val="24"/>
          <w:szCs w:val="24"/>
        </w:rPr>
        <w:t>Деятельность муниципальной системы образования в течение прошлого учебного года была направлена на достижение доступности, качества, эффективности образования. В соответствии с приоритетными направлениями развития в 201</w:t>
      </w:r>
      <w:r w:rsidR="007457E6" w:rsidRPr="0056401D">
        <w:rPr>
          <w:sz w:val="24"/>
          <w:szCs w:val="24"/>
        </w:rPr>
        <w:t>6</w:t>
      </w:r>
      <w:r w:rsidRPr="0056401D">
        <w:rPr>
          <w:sz w:val="24"/>
          <w:szCs w:val="24"/>
        </w:rPr>
        <w:t>-201</w:t>
      </w:r>
      <w:r w:rsidR="007457E6" w:rsidRPr="0056401D">
        <w:rPr>
          <w:sz w:val="24"/>
          <w:szCs w:val="24"/>
        </w:rPr>
        <w:t>7</w:t>
      </w:r>
      <w:r w:rsidRPr="0056401D">
        <w:rPr>
          <w:sz w:val="24"/>
          <w:szCs w:val="24"/>
        </w:rPr>
        <w:t xml:space="preserve"> учебном году образовательными учреждениями и Управлением образования реализован комплекс целенаправленных мероприятий, осуществление которых позволило достичь следующих результатов.</w:t>
      </w:r>
    </w:p>
    <w:p w:rsidR="00BA1D9C" w:rsidRPr="00AA29DF" w:rsidRDefault="00547711" w:rsidP="00877E4F">
      <w:pPr>
        <w:spacing w:line="276" w:lineRule="auto"/>
        <w:ind w:left="-567" w:firstLine="425"/>
        <w:jc w:val="both"/>
        <w:rPr>
          <w:sz w:val="24"/>
          <w:szCs w:val="24"/>
          <w:lang w:eastAsia="ru-RU"/>
        </w:rPr>
      </w:pPr>
      <w:r w:rsidRPr="0056401D">
        <w:rPr>
          <w:sz w:val="24"/>
          <w:szCs w:val="24"/>
        </w:rPr>
        <w:t>1.</w:t>
      </w:r>
      <w:r w:rsidR="00CF0EB6" w:rsidRPr="0056401D">
        <w:rPr>
          <w:sz w:val="24"/>
          <w:szCs w:val="24"/>
        </w:rPr>
        <w:t xml:space="preserve"> </w:t>
      </w:r>
      <w:r w:rsidRPr="0056401D">
        <w:rPr>
          <w:sz w:val="24"/>
          <w:szCs w:val="24"/>
        </w:rPr>
        <w:t xml:space="preserve">Отсутствует очередность детей в возрасте от 3 до 7 лет в муниципальные образовательные учреждения. </w:t>
      </w:r>
      <w:r w:rsidR="00BA1D9C">
        <w:rPr>
          <w:sz w:val="24"/>
          <w:szCs w:val="24"/>
        </w:rPr>
        <w:t>О</w:t>
      </w:r>
      <w:r w:rsidR="00BA1D9C" w:rsidRPr="00AA29DF">
        <w:rPr>
          <w:sz w:val="24"/>
          <w:szCs w:val="24"/>
          <w:lang w:eastAsia="ru-RU"/>
        </w:rPr>
        <w:t xml:space="preserve">хват </w:t>
      </w:r>
      <w:r w:rsidR="00BA1D9C">
        <w:rPr>
          <w:sz w:val="24"/>
          <w:szCs w:val="24"/>
          <w:lang w:eastAsia="ru-RU"/>
        </w:rPr>
        <w:t>дошкольным образованием</w:t>
      </w:r>
      <w:r w:rsidR="00BA1D9C" w:rsidRPr="00AA29DF">
        <w:rPr>
          <w:sz w:val="24"/>
          <w:szCs w:val="24"/>
          <w:lang w:eastAsia="ru-RU"/>
        </w:rPr>
        <w:t xml:space="preserve"> детей в возрасте </w:t>
      </w:r>
      <w:r w:rsidR="00BA1D9C">
        <w:rPr>
          <w:sz w:val="24"/>
          <w:szCs w:val="24"/>
          <w:lang w:eastAsia="ru-RU"/>
        </w:rPr>
        <w:t>с</w:t>
      </w:r>
      <w:r w:rsidR="00BA1D9C" w:rsidRPr="00AA29DF">
        <w:rPr>
          <w:sz w:val="24"/>
          <w:szCs w:val="24"/>
          <w:lang w:eastAsia="ru-RU"/>
        </w:rPr>
        <w:t xml:space="preserve"> 2 до 3 лет повысился на 17 процентов и составил 40 процентов</w:t>
      </w:r>
      <w:r w:rsidR="00BA1D9C">
        <w:rPr>
          <w:sz w:val="24"/>
          <w:szCs w:val="24"/>
          <w:lang w:eastAsia="ru-RU"/>
        </w:rPr>
        <w:t xml:space="preserve"> (от общего количества </w:t>
      </w:r>
      <w:r w:rsidR="001D1E4B">
        <w:rPr>
          <w:sz w:val="24"/>
          <w:szCs w:val="24"/>
          <w:lang w:eastAsia="ru-RU"/>
        </w:rPr>
        <w:t>детей города в возрасте от 2 до 3-х лет)</w:t>
      </w:r>
      <w:r w:rsidR="00BA1D9C" w:rsidRPr="00AA29DF">
        <w:rPr>
          <w:sz w:val="24"/>
          <w:szCs w:val="24"/>
          <w:lang w:eastAsia="ru-RU"/>
        </w:rPr>
        <w:t>. Повышение доступности дошкольного образования стало возможным благодаря оптимизации имеющихся помещений в детских садах и развити</w:t>
      </w:r>
      <w:r w:rsidR="001D1E4B">
        <w:rPr>
          <w:sz w:val="24"/>
          <w:szCs w:val="24"/>
          <w:lang w:eastAsia="ru-RU"/>
        </w:rPr>
        <w:t>ю</w:t>
      </w:r>
      <w:r w:rsidR="00BA1D9C" w:rsidRPr="00AA29DF">
        <w:rPr>
          <w:sz w:val="24"/>
          <w:szCs w:val="24"/>
          <w:lang w:eastAsia="ru-RU"/>
        </w:rPr>
        <w:t xml:space="preserve"> негосударственного сектора. В настоящее время в городе работают две частны</w:t>
      </w:r>
      <w:r w:rsidR="00BA1D9C">
        <w:rPr>
          <w:sz w:val="24"/>
          <w:szCs w:val="24"/>
          <w:lang w:eastAsia="ru-RU"/>
        </w:rPr>
        <w:t>е</w:t>
      </w:r>
      <w:r w:rsidR="00BA1D9C" w:rsidRPr="00AA29DF">
        <w:rPr>
          <w:sz w:val="24"/>
          <w:szCs w:val="24"/>
          <w:lang w:eastAsia="ru-RU"/>
        </w:rPr>
        <w:t xml:space="preserve">  </w:t>
      </w:r>
      <w:r w:rsidR="00BA1D9C">
        <w:rPr>
          <w:sz w:val="24"/>
          <w:szCs w:val="24"/>
          <w:lang w:eastAsia="ru-RU"/>
        </w:rPr>
        <w:t xml:space="preserve">дошкольные </w:t>
      </w:r>
      <w:r w:rsidR="00BA1D9C" w:rsidRPr="00AA29DF">
        <w:rPr>
          <w:sz w:val="24"/>
          <w:szCs w:val="24"/>
          <w:lang w:eastAsia="ru-RU"/>
        </w:rPr>
        <w:t>образовательны</w:t>
      </w:r>
      <w:r w:rsidR="00BA1D9C">
        <w:rPr>
          <w:sz w:val="24"/>
          <w:szCs w:val="24"/>
          <w:lang w:eastAsia="ru-RU"/>
        </w:rPr>
        <w:t>е</w:t>
      </w:r>
      <w:r w:rsidR="00BA1D9C" w:rsidRPr="00AA29DF">
        <w:rPr>
          <w:sz w:val="24"/>
          <w:szCs w:val="24"/>
          <w:lang w:eastAsia="ru-RU"/>
        </w:rPr>
        <w:t xml:space="preserve"> организации, которые посещает 66 </w:t>
      </w:r>
      <w:r w:rsidR="00BA1D9C">
        <w:rPr>
          <w:sz w:val="24"/>
          <w:szCs w:val="24"/>
          <w:lang w:eastAsia="ru-RU"/>
        </w:rPr>
        <w:t>детей</w:t>
      </w:r>
      <w:r w:rsidR="00BA1D9C" w:rsidRPr="00AA29DF">
        <w:rPr>
          <w:sz w:val="24"/>
          <w:szCs w:val="24"/>
          <w:lang w:eastAsia="ru-RU"/>
        </w:rPr>
        <w:t xml:space="preserve"> в возрасте до 3-х лет.</w:t>
      </w:r>
      <w:r w:rsidR="00BA1D9C">
        <w:rPr>
          <w:sz w:val="24"/>
          <w:szCs w:val="24"/>
          <w:lang w:eastAsia="ru-RU"/>
        </w:rPr>
        <w:t xml:space="preserve"> </w:t>
      </w:r>
      <w:r w:rsidR="00BA1D9C" w:rsidRPr="00AA29DF">
        <w:rPr>
          <w:sz w:val="24"/>
          <w:szCs w:val="24"/>
          <w:lang w:eastAsia="ru-RU"/>
        </w:rPr>
        <w:t>Надо отметить, что и дальнейшее развитие доступности дошкольного образования мы связываем как раз с  развитием данного сектора экономики.</w:t>
      </w:r>
    </w:p>
    <w:p w:rsidR="002F2968" w:rsidRPr="0056401D" w:rsidRDefault="00A318F2" w:rsidP="00877E4F">
      <w:pPr>
        <w:spacing w:line="276" w:lineRule="auto"/>
        <w:ind w:left="-567" w:firstLine="425"/>
        <w:jc w:val="both"/>
        <w:rPr>
          <w:sz w:val="24"/>
          <w:szCs w:val="24"/>
        </w:rPr>
      </w:pPr>
      <w:r w:rsidRPr="0056401D">
        <w:rPr>
          <w:sz w:val="24"/>
          <w:szCs w:val="24"/>
        </w:rPr>
        <w:t xml:space="preserve">2. </w:t>
      </w:r>
      <w:r w:rsidR="002F2968" w:rsidRPr="0056401D">
        <w:rPr>
          <w:sz w:val="24"/>
          <w:szCs w:val="24"/>
        </w:rPr>
        <w:t>Охват общим образованием в общеобразовательных и учреждениях начального и среднего профессионального образования города составляет 99,7% от общего числа детей в городе в возрасте от 7 лет до 18 лет. Количество детей, не посещающих общеобразовательное учреждение (по медицинским показаниям), составляет 0,3 % (13 чел.).</w:t>
      </w:r>
    </w:p>
    <w:p w:rsidR="00D801DF" w:rsidRPr="0056401D" w:rsidRDefault="00D801DF" w:rsidP="00877E4F">
      <w:pPr>
        <w:spacing w:line="276" w:lineRule="auto"/>
        <w:ind w:left="-567" w:firstLine="425"/>
        <w:jc w:val="both"/>
        <w:rPr>
          <w:i/>
          <w:color w:val="000000"/>
          <w:sz w:val="24"/>
          <w:szCs w:val="24"/>
          <w:lang w:eastAsia="ru-RU"/>
        </w:rPr>
      </w:pPr>
      <w:r w:rsidRPr="0056401D">
        <w:rPr>
          <w:color w:val="000000"/>
          <w:sz w:val="24"/>
          <w:szCs w:val="24"/>
          <w:lang w:eastAsia="ru-RU"/>
        </w:rPr>
        <w:t xml:space="preserve">В прошлом учебном году </w:t>
      </w:r>
      <w:r w:rsidR="006E06C0" w:rsidRPr="0056401D">
        <w:rPr>
          <w:color w:val="000000"/>
          <w:sz w:val="24"/>
          <w:szCs w:val="24"/>
          <w:lang w:eastAsia="ru-RU"/>
        </w:rPr>
        <w:t xml:space="preserve">по новым федеральным государственным образовательным стандартам  (далее – ФГОС) основного общего образования обучались </w:t>
      </w:r>
      <w:r w:rsidRPr="0056401D">
        <w:rPr>
          <w:color w:val="000000"/>
          <w:sz w:val="24"/>
          <w:szCs w:val="24"/>
          <w:lang w:eastAsia="ru-RU"/>
        </w:rPr>
        <w:t>79 процентов учащихся</w:t>
      </w:r>
      <w:r w:rsidR="006E06C0" w:rsidRPr="0056401D">
        <w:rPr>
          <w:color w:val="000000"/>
          <w:sz w:val="24"/>
          <w:szCs w:val="24"/>
          <w:lang w:eastAsia="ru-RU"/>
        </w:rPr>
        <w:t xml:space="preserve"> основной школы</w:t>
      </w:r>
      <w:r w:rsidRPr="0056401D">
        <w:rPr>
          <w:color w:val="000000"/>
          <w:sz w:val="24"/>
          <w:szCs w:val="24"/>
          <w:lang w:eastAsia="ru-RU"/>
        </w:rPr>
        <w:t xml:space="preserve"> и 100 процентов учащихся начальной школы. </w:t>
      </w:r>
      <w:r w:rsidR="006E06C0" w:rsidRPr="0056401D">
        <w:rPr>
          <w:color w:val="000000"/>
          <w:sz w:val="24"/>
          <w:szCs w:val="24"/>
          <w:lang w:eastAsia="ru-RU"/>
        </w:rPr>
        <w:t>С</w:t>
      </w:r>
      <w:r w:rsidRPr="0056401D">
        <w:rPr>
          <w:color w:val="000000"/>
          <w:sz w:val="24"/>
          <w:szCs w:val="24"/>
          <w:lang w:eastAsia="ru-RU"/>
        </w:rPr>
        <w:t>егодня стоит задача по созданию условий для введения ФГОС основного среднего образования.</w:t>
      </w:r>
    </w:p>
    <w:p w:rsidR="008F5B3F" w:rsidRPr="0056401D" w:rsidRDefault="008F5B3F" w:rsidP="00877E4F">
      <w:pPr>
        <w:spacing w:line="276" w:lineRule="auto"/>
        <w:ind w:left="-567" w:firstLine="425"/>
        <w:jc w:val="both"/>
        <w:rPr>
          <w:sz w:val="24"/>
          <w:szCs w:val="24"/>
        </w:rPr>
      </w:pPr>
      <w:r w:rsidRPr="0056401D">
        <w:rPr>
          <w:sz w:val="24"/>
          <w:szCs w:val="24"/>
        </w:rPr>
        <w:lastRenderedPageBreak/>
        <w:t>В целях удовлетворения образовательных запросов обучающихся, их родителей (законных представителей) созданы условия по реализации профильного обучения. Данное направление является неотъемлемой частью профориентационной системы как городского, так и институционального уровня. Охват учащихся профильным обучением в 2016-2017 учебном году составил 85,9 процента (в 2015</w:t>
      </w:r>
      <w:r w:rsidR="006E06C0" w:rsidRPr="0056401D">
        <w:rPr>
          <w:sz w:val="24"/>
          <w:szCs w:val="24"/>
        </w:rPr>
        <w:t xml:space="preserve"> </w:t>
      </w:r>
      <w:r w:rsidRPr="0056401D">
        <w:rPr>
          <w:sz w:val="24"/>
          <w:szCs w:val="24"/>
        </w:rPr>
        <w:t xml:space="preserve">- 2016 уч. году - 75 процентов). </w:t>
      </w:r>
    </w:p>
    <w:p w:rsidR="008F5B3F" w:rsidRPr="0056401D" w:rsidRDefault="008F5B3F" w:rsidP="00877E4F">
      <w:pPr>
        <w:spacing w:line="276" w:lineRule="auto"/>
        <w:ind w:left="-567" w:firstLine="425"/>
        <w:jc w:val="both"/>
        <w:rPr>
          <w:sz w:val="24"/>
          <w:szCs w:val="24"/>
        </w:rPr>
      </w:pPr>
      <w:r w:rsidRPr="0056401D">
        <w:rPr>
          <w:sz w:val="24"/>
          <w:szCs w:val="24"/>
        </w:rPr>
        <w:t xml:space="preserve">В рамках </w:t>
      </w:r>
      <w:proofErr w:type="spellStart"/>
      <w:r w:rsidRPr="0056401D">
        <w:rPr>
          <w:sz w:val="24"/>
          <w:szCs w:val="24"/>
        </w:rPr>
        <w:t>предпрофильной</w:t>
      </w:r>
      <w:proofErr w:type="spellEnd"/>
      <w:r w:rsidRPr="0056401D">
        <w:rPr>
          <w:sz w:val="24"/>
          <w:szCs w:val="24"/>
        </w:rPr>
        <w:t xml:space="preserve"> подготовки для учащихся 8-9 классов реализованы образовательные программы во внеурочной деятельности, через кружки, элективные курсы «Основы медицины», «Основы черчения», «Мир географии» «Робототехника», «Модульная математика», «Программирование», Основы финансовой грамотности и другие; а также элективные курсы, которые реализуются в сетевой форме с использованием ресурсов других учреждений: Робототехника (</w:t>
      </w:r>
      <w:r w:rsidR="001D1E4B">
        <w:rPr>
          <w:sz w:val="24"/>
          <w:szCs w:val="24"/>
        </w:rPr>
        <w:t>муниципальное бюджетное общеобразовательное учреждение  (далее - МБОУ)</w:t>
      </w:r>
      <w:r w:rsidRPr="0056401D">
        <w:rPr>
          <w:sz w:val="24"/>
          <w:szCs w:val="24"/>
        </w:rPr>
        <w:t xml:space="preserve"> «Гимназия»);</w:t>
      </w:r>
      <w:r w:rsidR="00D801DF" w:rsidRPr="0056401D">
        <w:rPr>
          <w:sz w:val="24"/>
          <w:szCs w:val="24"/>
        </w:rPr>
        <w:t xml:space="preserve"> </w:t>
      </w:r>
      <w:r w:rsidRPr="0056401D">
        <w:rPr>
          <w:sz w:val="24"/>
          <w:szCs w:val="24"/>
        </w:rPr>
        <w:t>азбука бизнеса 10 класс (Фонд поддержки предпринимательства); роботостроение, 3-Д моделирование, сварочное дело (Югорский политехнический колледж);</w:t>
      </w:r>
      <w:r w:rsidR="006E06C0" w:rsidRPr="0056401D">
        <w:rPr>
          <w:sz w:val="24"/>
          <w:szCs w:val="24"/>
        </w:rPr>
        <w:t xml:space="preserve"> </w:t>
      </w:r>
      <w:r w:rsidRPr="0056401D">
        <w:rPr>
          <w:sz w:val="24"/>
          <w:szCs w:val="24"/>
        </w:rPr>
        <w:t>основы  медицины 8-9,10 класс (МБОУ «Средняя общеобразовательная школа №2»).</w:t>
      </w:r>
    </w:p>
    <w:p w:rsidR="008F5B3F" w:rsidRPr="0056401D" w:rsidRDefault="008F5B3F" w:rsidP="00877E4F">
      <w:pPr>
        <w:spacing w:line="276" w:lineRule="auto"/>
        <w:ind w:left="-567" w:firstLine="425"/>
        <w:jc w:val="both"/>
        <w:rPr>
          <w:sz w:val="24"/>
          <w:szCs w:val="24"/>
        </w:rPr>
      </w:pPr>
      <w:r w:rsidRPr="0056401D">
        <w:rPr>
          <w:sz w:val="24"/>
          <w:szCs w:val="24"/>
        </w:rPr>
        <w:t xml:space="preserve">В целях ранней профессиональной ориентации обучающихся </w:t>
      </w:r>
      <w:r w:rsidR="00CA4C69">
        <w:rPr>
          <w:sz w:val="24"/>
          <w:szCs w:val="24"/>
        </w:rPr>
        <w:t xml:space="preserve">продолжена реализация </w:t>
      </w:r>
      <w:r w:rsidRPr="0056401D">
        <w:rPr>
          <w:sz w:val="24"/>
          <w:szCs w:val="24"/>
        </w:rPr>
        <w:t>образовательны</w:t>
      </w:r>
      <w:r w:rsidR="00CA4C69">
        <w:rPr>
          <w:sz w:val="24"/>
          <w:szCs w:val="24"/>
        </w:rPr>
        <w:t>х</w:t>
      </w:r>
      <w:r w:rsidRPr="0056401D">
        <w:rPr>
          <w:sz w:val="24"/>
          <w:szCs w:val="24"/>
        </w:rPr>
        <w:t xml:space="preserve"> проект</w:t>
      </w:r>
      <w:r w:rsidR="00CA4C69">
        <w:rPr>
          <w:sz w:val="24"/>
          <w:szCs w:val="24"/>
        </w:rPr>
        <w:t>ов</w:t>
      </w:r>
      <w:r w:rsidRPr="0056401D">
        <w:rPr>
          <w:sz w:val="24"/>
          <w:szCs w:val="24"/>
        </w:rPr>
        <w:t xml:space="preserve"> совместно с социальными партнерами:</w:t>
      </w:r>
    </w:p>
    <w:p w:rsidR="008F5B3F" w:rsidRPr="0056401D" w:rsidRDefault="008F5B3F" w:rsidP="00877E4F">
      <w:pPr>
        <w:spacing w:line="276" w:lineRule="auto"/>
        <w:ind w:left="-567" w:firstLine="425"/>
        <w:jc w:val="both"/>
        <w:rPr>
          <w:sz w:val="24"/>
          <w:szCs w:val="24"/>
        </w:rPr>
      </w:pPr>
      <w:r w:rsidRPr="0056401D">
        <w:rPr>
          <w:sz w:val="24"/>
          <w:szCs w:val="24"/>
        </w:rPr>
        <w:t xml:space="preserve">- специализированный «Газпром-класс» в МБОУ «Лицей им. Г.Ф. </w:t>
      </w:r>
      <w:proofErr w:type="spellStart"/>
      <w:r w:rsidRPr="0056401D">
        <w:rPr>
          <w:sz w:val="24"/>
          <w:szCs w:val="24"/>
        </w:rPr>
        <w:t>Атякшева</w:t>
      </w:r>
      <w:proofErr w:type="spellEnd"/>
      <w:r w:rsidRPr="0056401D">
        <w:rPr>
          <w:sz w:val="24"/>
          <w:szCs w:val="24"/>
        </w:rPr>
        <w:t>» с углубленным изучением физики, математики, информатики совместно с ООО «Газпром трансгаз Югорск»;</w:t>
      </w:r>
    </w:p>
    <w:p w:rsidR="008F5B3F" w:rsidRPr="0056401D" w:rsidRDefault="008F5B3F" w:rsidP="00877E4F">
      <w:pPr>
        <w:spacing w:line="276" w:lineRule="auto"/>
        <w:ind w:left="-567" w:firstLine="425"/>
        <w:jc w:val="both"/>
        <w:rPr>
          <w:sz w:val="24"/>
          <w:szCs w:val="24"/>
        </w:rPr>
      </w:pPr>
      <w:r w:rsidRPr="0056401D">
        <w:rPr>
          <w:sz w:val="24"/>
          <w:szCs w:val="24"/>
        </w:rPr>
        <w:t>- медицинский класс в МБОУ «Средняя общеобразовательная школа №2» с углубленным изучением биологии и химии (10-11 класс)</w:t>
      </w:r>
      <w:r w:rsidRPr="0056401D">
        <w:rPr>
          <w:rFonts w:eastAsia="Calibri"/>
          <w:sz w:val="24"/>
          <w:szCs w:val="24"/>
        </w:rPr>
        <w:t xml:space="preserve"> совместно с бюджетным учреждением Ханты – Мансийского автономного округа – Югры «Югорская городская больница» и Государственной медицинской академией г. Ханты-Мансийска</w:t>
      </w:r>
      <w:r w:rsidRPr="0056401D">
        <w:rPr>
          <w:sz w:val="24"/>
          <w:szCs w:val="24"/>
        </w:rPr>
        <w:t>;</w:t>
      </w:r>
    </w:p>
    <w:p w:rsidR="008F5B3F" w:rsidRPr="0056401D" w:rsidRDefault="008F5B3F" w:rsidP="00877E4F">
      <w:pPr>
        <w:spacing w:line="276" w:lineRule="auto"/>
        <w:ind w:left="-567" w:firstLine="425"/>
        <w:jc w:val="both"/>
        <w:rPr>
          <w:iCs/>
          <w:sz w:val="24"/>
          <w:szCs w:val="24"/>
        </w:rPr>
      </w:pPr>
      <w:r w:rsidRPr="0056401D">
        <w:rPr>
          <w:sz w:val="24"/>
          <w:szCs w:val="24"/>
        </w:rPr>
        <w:t>- кадетские классы в МБОУ «Средняя общеобразовательная школа №2» (196 чел.)</w:t>
      </w:r>
      <w:r w:rsidRPr="0056401D">
        <w:rPr>
          <w:rFonts w:eastAsia="Calibri"/>
          <w:sz w:val="24"/>
          <w:szCs w:val="24"/>
        </w:rPr>
        <w:t xml:space="preserve"> совместно </w:t>
      </w:r>
      <w:r w:rsidRPr="0056401D">
        <w:rPr>
          <w:sz w:val="24"/>
          <w:szCs w:val="24"/>
        </w:rPr>
        <w:t>с 9-м отрядом федеральной противопожарной службы по Ханты – Мансийскому округу - Югре, Управлением по эксплуатации зданий и сооружений ООО «Газпром трансгаз Югорск».</w:t>
      </w:r>
    </w:p>
    <w:p w:rsidR="008F5B3F" w:rsidRPr="0056401D" w:rsidRDefault="008F5B3F" w:rsidP="00877E4F">
      <w:pPr>
        <w:spacing w:line="276" w:lineRule="auto"/>
        <w:ind w:left="-567" w:firstLine="425"/>
        <w:jc w:val="both"/>
        <w:rPr>
          <w:sz w:val="24"/>
          <w:szCs w:val="24"/>
        </w:rPr>
      </w:pPr>
      <w:r w:rsidRPr="0056401D">
        <w:rPr>
          <w:sz w:val="24"/>
          <w:szCs w:val="24"/>
        </w:rPr>
        <w:t xml:space="preserve">Наряду с учебными занятиями 100 процентов учащихся 10-х классов </w:t>
      </w:r>
      <w:r w:rsidRPr="0056401D">
        <w:rPr>
          <w:iCs/>
          <w:sz w:val="24"/>
          <w:szCs w:val="24"/>
        </w:rPr>
        <w:t xml:space="preserve">прошли социальную практику на 43 предприятиях и учреждениях города, где познакомились с особенностями 52 профессий, что больше, чем в 2015-2016 учебном году (33 предприятия, 40 профессий). </w:t>
      </w:r>
      <w:r w:rsidRPr="0056401D">
        <w:rPr>
          <w:bCs/>
          <w:iCs/>
          <w:sz w:val="24"/>
          <w:szCs w:val="24"/>
        </w:rPr>
        <w:t xml:space="preserve">Охват учащихся 9-х классов общеобразовательных учреждений профессиональными пробами составил 35 процентов, что выше показателя прошлого учебного года на 4 процента. Увеличение произошло в связи с введением новой формы краткосрочной целевой </w:t>
      </w:r>
      <w:proofErr w:type="spellStart"/>
      <w:r w:rsidRPr="0056401D">
        <w:rPr>
          <w:bCs/>
          <w:iCs/>
          <w:sz w:val="24"/>
          <w:szCs w:val="24"/>
        </w:rPr>
        <w:t>профопробы</w:t>
      </w:r>
      <w:proofErr w:type="spellEnd"/>
      <w:r w:rsidRPr="0056401D">
        <w:rPr>
          <w:bCs/>
          <w:iCs/>
          <w:sz w:val="24"/>
          <w:szCs w:val="24"/>
        </w:rPr>
        <w:t xml:space="preserve"> для учащихся, выбравших профессии в сфере «педагогика». </w:t>
      </w:r>
    </w:p>
    <w:p w:rsidR="005B168C" w:rsidRPr="0056401D" w:rsidRDefault="00616FA4" w:rsidP="00877E4F">
      <w:pPr>
        <w:spacing w:line="276" w:lineRule="auto"/>
        <w:ind w:left="-567" w:firstLine="425"/>
        <w:jc w:val="both"/>
        <w:rPr>
          <w:sz w:val="24"/>
          <w:szCs w:val="24"/>
        </w:rPr>
      </w:pPr>
      <w:r w:rsidRPr="0056401D">
        <w:rPr>
          <w:sz w:val="24"/>
          <w:szCs w:val="24"/>
        </w:rPr>
        <w:t>3.</w:t>
      </w:r>
      <w:r w:rsidR="00D24620" w:rsidRPr="0056401D">
        <w:rPr>
          <w:sz w:val="24"/>
          <w:szCs w:val="24"/>
        </w:rPr>
        <w:t xml:space="preserve"> </w:t>
      </w:r>
      <w:proofErr w:type="gramStart"/>
      <w:r w:rsidR="00D24620" w:rsidRPr="0056401D">
        <w:rPr>
          <w:sz w:val="24"/>
          <w:szCs w:val="24"/>
        </w:rPr>
        <w:t>В муниципальной системе образования созданы необходимые условия для получения общего образования детьми с ограниченными возможностями здоровья: о</w:t>
      </w:r>
      <w:r w:rsidR="00D24620" w:rsidRPr="0056401D">
        <w:rPr>
          <w:color w:val="000000"/>
          <w:sz w:val="24"/>
          <w:szCs w:val="24"/>
        </w:rPr>
        <w:t>беспечена стабильная работа психолого-медико-педагогической комиссии</w:t>
      </w:r>
      <w:r w:rsidR="001D1E4B">
        <w:rPr>
          <w:color w:val="000000"/>
          <w:sz w:val="24"/>
          <w:szCs w:val="24"/>
        </w:rPr>
        <w:t xml:space="preserve"> (далее - ПМПК)</w:t>
      </w:r>
      <w:r w:rsidR="00D24620" w:rsidRPr="0056401D">
        <w:rPr>
          <w:color w:val="000000"/>
          <w:sz w:val="24"/>
          <w:szCs w:val="24"/>
        </w:rPr>
        <w:t xml:space="preserve"> по определению дальнейшего обучения и воспитания детей с ограниченными возможностями; </w:t>
      </w:r>
      <w:r w:rsidR="00D24620" w:rsidRPr="0056401D">
        <w:rPr>
          <w:sz w:val="24"/>
          <w:szCs w:val="24"/>
        </w:rPr>
        <w:t>в МБОУ «Средняя общеобразовательная школа № 2» продолжают функционировать классы, в которых обучаются по адаптированным основным общеобразовательным программам 16 человек (в 2015-2016 учебном году - 14 человек);</w:t>
      </w:r>
      <w:proofErr w:type="gramEnd"/>
      <w:r w:rsidR="00D24620" w:rsidRPr="0056401D">
        <w:rPr>
          <w:sz w:val="24"/>
          <w:szCs w:val="24"/>
        </w:rPr>
        <w:t xml:space="preserve"> </w:t>
      </w:r>
      <w:r w:rsidR="00D24620" w:rsidRPr="0056401D">
        <w:rPr>
          <w:color w:val="000000"/>
          <w:sz w:val="24"/>
          <w:szCs w:val="24"/>
        </w:rPr>
        <w:t>о</w:t>
      </w:r>
      <w:r w:rsidR="00D24620" w:rsidRPr="0056401D">
        <w:rPr>
          <w:sz w:val="24"/>
          <w:szCs w:val="24"/>
        </w:rPr>
        <w:t xml:space="preserve">рганизована деятельность МБОУ «Гимназия» как базового образовательного учреждения, реализующего основные общеобразовательные программы, обеспечивающие совместное обучение детей с ОВЗ и лиц, не имеющих нарушений развития (организация инклюзивного образования); на базе МБОУ «Лицей им. Г.Ф. </w:t>
      </w:r>
      <w:proofErr w:type="spellStart"/>
      <w:r w:rsidR="00D24620" w:rsidRPr="0056401D">
        <w:rPr>
          <w:sz w:val="24"/>
          <w:szCs w:val="24"/>
        </w:rPr>
        <w:t>Атякшева</w:t>
      </w:r>
      <w:proofErr w:type="spellEnd"/>
      <w:r w:rsidR="00D24620" w:rsidRPr="0056401D">
        <w:rPr>
          <w:sz w:val="24"/>
          <w:szCs w:val="24"/>
        </w:rPr>
        <w:t xml:space="preserve">» осуществляется дистанционное обучение детей инвалидов. В 2016-2017 учебном году дистанционно обучались 2 человека (2015-2016 учебном году- 2 чел.). </w:t>
      </w:r>
    </w:p>
    <w:p w:rsidR="00D24620" w:rsidRPr="0056401D" w:rsidRDefault="005B168C" w:rsidP="00877E4F">
      <w:pPr>
        <w:spacing w:line="276" w:lineRule="auto"/>
        <w:ind w:left="-567" w:firstLine="425"/>
        <w:jc w:val="both"/>
        <w:rPr>
          <w:sz w:val="24"/>
          <w:szCs w:val="24"/>
        </w:rPr>
      </w:pPr>
      <w:r w:rsidRPr="0056401D">
        <w:rPr>
          <w:sz w:val="24"/>
          <w:szCs w:val="24"/>
        </w:rPr>
        <w:t>В 2016-2017 учебном году в муниципальных общеобразовательных учреждениях города обучались 33 учащихся с ограниченными возможностями здоровья и 63 ребенка–инвалида. Из них 14 учащихся в условиях инклюзивного образования.</w:t>
      </w:r>
    </w:p>
    <w:p w:rsidR="00D801DF" w:rsidRPr="0056401D" w:rsidRDefault="00616FA4" w:rsidP="00877E4F">
      <w:pPr>
        <w:spacing w:line="276" w:lineRule="auto"/>
        <w:ind w:left="-567" w:firstLine="425"/>
        <w:jc w:val="both"/>
        <w:rPr>
          <w:color w:val="000000"/>
          <w:sz w:val="24"/>
          <w:szCs w:val="24"/>
          <w:lang w:eastAsia="ru-RU"/>
        </w:rPr>
      </w:pPr>
      <w:r w:rsidRPr="0056401D">
        <w:rPr>
          <w:sz w:val="24"/>
          <w:szCs w:val="24"/>
        </w:rPr>
        <w:t xml:space="preserve"> </w:t>
      </w:r>
      <w:r w:rsidR="00D801DF" w:rsidRPr="0056401D">
        <w:rPr>
          <w:color w:val="000000"/>
          <w:sz w:val="24"/>
          <w:szCs w:val="24"/>
          <w:lang w:eastAsia="ru-RU"/>
        </w:rPr>
        <w:t xml:space="preserve">С 1 сентября 2016 года в школах реализуется федеральный государственный образовательный стандарт начального общего образования для детей с ограниченными возможностями здоровья и с </w:t>
      </w:r>
      <w:r w:rsidR="00D801DF" w:rsidRPr="0056401D">
        <w:rPr>
          <w:color w:val="000000"/>
          <w:sz w:val="24"/>
          <w:szCs w:val="24"/>
          <w:lang w:eastAsia="ru-RU"/>
        </w:rPr>
        <w:lastRenderedPageBreak/>
        <w:t xml:space="preserve">умственной отсталостью (интеллектуальными нарушениями) (далее – ФГОС ОВЗ). </w:t>
      </w:r>
      <w:r w:rsidR="00D801DF" w:rsidRPr="0056401D">
        <w:rPr>
          <w:sz w:val="24"/>
          <w:szCs w:val="24"/>
        </w:rPr>
        <w:t xml:space="preserve"> По данному стандарту начали обучаться 4 учащихся 1-х классов. </w:t>
      </w:r>
    </w:p>
    <w:p w:rsidR="00D801DF" w:rsidRPr="0056401D" w:rsidRDefault="00D801DF" w:rsidP="00877E4F">
      <w:pPr>
        <w:spacing w:line="276" w:lineRule="auto"/>
        <w:ind w:left="-567" w:firstLine="425"/>
        <w:jc w:val="both"/>
        <w:rPr>
          <w:sz w:val="24"/>
          <w:szCs w:val="24"/>
          <w:lang w:eastAsia="ru-RU"/>
        </w:rPr>
      </w:pPr>
      <w:proofErr w:type="gramStart"/>
      <w:r w:rsidRPr="0056401D">
        <w:rPr>
          <w:sz w:val="24"/>
          <w:szCs w:val="24"/>
          <w:lang w:eastAsia="ru-RU"/>
        </w:rPr>
        <w:t>Разработанная Управлением образования модель межведомственного взаимодействия по обеспечению полноценной интеграции таких детей в образовательный процесс позволила обеспечить комплексный подход к их образованию и социализации за счет объединения ресурсов всех субъектов межведомственного взаимодействия (</w:t>
      </w:r>
      <w:r w:rsidR="00CA4C69">
        <w:rPr>
          <w:sz w:val="24"/>
          <w:szCs w:val="24"/>
          <w:lang w:eastAsia="ru-RU"/>
        </w:rPr>
        <w:t>общеобразовательные учреждения</w:t>
      </w:r>
      <w:r w:rsidRPr="0056401D">
        <w:rPr>
          <w:sz w:val="24"/>
          <w:szCs w:val="24"/>
          <w:lang w:eastAsia="ru-RU"/>
        </w:rPr>
        <w:t xml:space="preserve">, </w:t>
      </w:r>
      <w:r w:rsidR="00CA4C69">
        <w:rPr>
          <w:sz w:val="24"/>
          <w:szCs w:val="24"/>
          <w:lang w:eastAsia="ru-RU"/>
        </w:rPr>
        <w:t>бюджетное учреждение Ханты - Мансийского автономного округа - Югры «Реабилитационный центр для детей и подростков с ограниченными возможностями</w:t>
      </w:r>
      <w:r w:rsidRPr="0056401D">
        <w:rPr>
          <w:sz w:val="24"/>
          <w:szCs w:val="24"/>
          <w:lang w:eastAsia="ru-RU"/>
        </w:rPr>
        <w:t xml:space="preserve"> «Солнышко», учреждения дополнительного образования, родители, </w:t>
      </w:r>
      <w:r w:rsidR="006E06C0" w:rsidRPr="0056401D">
        <w:rPr>
          <w:sz w:val="24"/>
          <w:szCs w:val="24"/>
          <w:lang w:eastAsia="ru-RU"/>
        </w:rPr>
        <w:t xml:space="preserve">городская </w:t>
      </w:r>
      <w:r w:rsidR="001D1E4B">
        <w:rPr>
          <w:sz w:val="24"/>
          <w:szCs w:val="24"/>
          <w:lang w:eastAsia="ru-RU"/>
        </w:rPr>
        <w:t>ПМПК</w:t>
      </w:r>
      <w:r w:rsidR="006E06C0" w:rsidRPr="0056401D">
        <w:rPr>
          <w:sz w:val="24"/>
          <w:szCs w:val="24"/>
          <w:lang w:eastAsia="ru-RU"/>
        </w:rPr>
        <w:t>)</w:t>
      </w:r>
      <w:r w:rsidRPr="0056401D">
        <w:rPr>
          <w:sz w:val="24"/>
          <w:szCs w:val="24"/>
          <w:lang w:eastAsia="ru-RU"/>
        </w:rPr>
        <w:t xml:space="preserve">. </w:t>
      </w:r>
      <w:proofErr w:type="gramEnd"/>
    </w:p>
    <w:p w:rsidR="00D801DF" w:rsidRPr="0056401D" w:rsidRDefault="00D801DF" w:rsidP="00877E4F">
      <w:pPr>
        <w:autoSpaceDE w:val="0"/>
        <w:autoSpaceDN w:val="0"/>
        <w:adjustRightInd w:val="0"/>
        <w:spacing w:line="276" w:lineRule="auto"/>
        <w:ind w:left="-567" w:firstLine="425"/>
        <w:jc w:val="both"/>
        <w:rPr>
          <w:sz w:val="24"/>
          <w:szCs w:val="24"/>
          <w:lang w:eastAsia="ru-RU"/>
        </w:rPr>
      </w:pPr>
      <w:proofErr w:type="gramStart"/>
      <w:r w:rsidRPr="0056401D">
        <w:rPr>
          <w:sz w:val="24"/>
          <w:szCs w:val="24"/>
          <w:lang w:eastAsia="ru-RU"/>
        </w:rPr>
        <w:t xml:space="preserve">Вместе с тем, первый опыт работы по данным стандартам показал, что существует ряд проблем, которые необходимо решать в следующем году, такие как: недостаточное материально-техническое обеспечение образовательных учреждений в условиях введения ФГОС ОВЗ; недостаточная подготовленность кадров; отсутствие в штате образовательных учреждений ассистентов-помощников, </w:t>
      </w:r>
      <w:proofErr w:type="spellStart"/>
      <w:r w:rsidRPr="0056401D">
        <w:rPr>
          <w:sz w:val="24"/>
          <w:szCs w:val="24"/>
          <w:lang w:eastAsia="ru-RU"/>
        </w:rPr>
        <w:t>тьюторов</w:t>
      </w:r>
      <w:proofErr w:type="spellEnd"/>
      <w:r w:rsidRPr="0056401D">
        <w:rPr>
          <w:sz w:val="24"/>
          <w:szCs w:val="24"/>
          <w:lang w:eastAsia="ru-RU"/>
        </w:rPr>
        <w:t>, инструкторов по лечебной и адаптивной физической культуре, узких специалистов.</w:t>
      </w:r>
      <w:proofErr w:type="gramEnd"/>
    </w:p>
    <w:p w:rsidR="00D801DF" w:rsidRPr="0056401D" w:rsidRDefault="00107867" w:rsidP="00877E4F">
      <w:pPr>
        <w:autoSpaceDE w:val="0"/>
        <w:spacing w:line="276" w:lineRule="auto"/>
        <w:ind w:left="-567" w:firstLine="425"/>
        <w:jc w:val="both"/>
        <w:rPr>
          <w:sz w:val="24"/>
          <w:szCs w:val="24"/>
        </w:rPr>
      </w:pPr>
      <w:r w:rsidRPr="0056401D">
        <w:rPr>
          <w:sz w:val="24"/>
          <w:szCs w:val="24"/>
        </w:rPr>
        <w:t xml:space="preserve">4. </w:t>
      </w:r>
      <w:r w:rsidR="00D801DF" w:rsidRPr="0056401D">
        <w:rPr>
          <w:sz w:val="24"/>
          <w:szCs w:val="24"/>
        </w:rPr>
        <w:t>Дополнительное образование реализуется в организациях дополнительного образования, в общеобразовательных и дошкольных учреждениях и охватывает сферы деятельности и интересы – образования, культуры, физической культуры и спорта, что позволяет консолидировать ресурсы для реализации межведомственных образовательных проектов.</w:t>
      </w:r>
    </w:p>
    <w:p w:rsidR="00D801DF" w:rsidRPr="0056401D" w:rsidRDefault="00D801DF" w:rsidP="00877E4F">
      <w:pPr>
        <w:autoSpaceDE w:val="0"/>
        <w:autoSpaceDN w:val="0"/>
        <w:adjustRightInd w:val="0"/>
        <w:spacing w:line="276" w:lineRule="auto"/>
        <w:ind w:left="-567" w:firstLine="425"/>
        <w:jc w:val="both"/>
        <w:rPr>
          <w:sz w:val="24"/>
          <w:szCs w:val="24"/>
        </w:rPr>
      </w:pPr>
      <w:r w:rsidRPr="0056401D">
        <w:rPr>
          <w:sz w:val="24"/>
          <w:szCs w:val="24"/>
          <w:lang w:eastAsia="ru-RU"/>
        </w:rPr>
        <w:t>Охват детей дополнительным образованием в учреждениях дополнительного образования составляет 44,4 процента от общего числа детей в возрасте от 5 до 18 лет. С учетом детей, охваченных дополнительным образованием, в общеобразовательных и дошкольных образовательных учреждениях, охват дополнительным образованием в городе составляет 90,4 процента (5714 детей), что выше планируемого результата текущего учебного года на 8,4 процента.</w:t>
      </w:r>
    </w:p>
    <w:p w:rsidR="00D801DF" w:rsidRPr="0056401D" w:rsidRDefault="00D801DF" w:rsidP="00877E4F">
      <w:pPr>
        <w:autoSpaceDE w:val="0"/>
        <w:autoSpaceDN w:val="0"/>
        <w:adjustRightInd w:val="0"/>
        <w:spacing w:line="276" w:lineRule="auto"/>
        <w:ind w:left="-567" w:firstLine="425"/>
        <w:jc w:val="both"/>
        <w:rPr>
          <w:sz w:val="24"/>
          <w:szCs w:val="24"/>
          <w:lang w:eastAsia="ru-RU"/>
        </w:rPr>
      </w:pPr>
      <w:r w:rsidRPr="0056401D">
        <w:rPr>
          <w:sz w:val="24"/>
          <w:szCs w:val="24"/>
          <w:lang w:eastAsia="ru-RU"/>
        </w:rPr>
        <w:t>Развитие технического творчества и формирование его инфраструктуры стало одним из приоритетных направлений деятельности муниципальной системы образования. Запущен проект «Ресурсный центр – детский технопарк «</w:t>
      </w:r>
      <w:proofErr w:type="spellStart"/>
      <w:r w:rsidRPr="0056401D">
        <w:rPr>
          <w:sz w:val="24"/>
          <w:szCs w:val="24"/>
          <w:lang w:eastAsia="ru-RU"/>
        </w:rPr>
        <w:t>Кванториум</w:t>
      </w:r>
      <w:proofErr w:type="spellEnd"/>
      <w:r w:rsidRPr="0056401D">
        <w:rPr>
          <w:sz w:val="24"/>
          <w:szCs w:val="24"/>
          <w:lang w:eastAsia="ru-RU"/>
        </w:rPr>
        <w:t xml:space="preserve">». Его открытие стало возможным благодаря участию представителей негосударственного сектора – общества с ограниченной ответственностью «Газпром трансгаз Югорск» в </w:t>
      </w:r>
      <w:proofErr w:type="spellStart"/>
      <w:r w:rsidRPr="0056401D">
        <w:rPr>
          <w:sz w:val="24"/>
          <w:szCs w:val="24"/>
          <w:lang w:eastAsia="ru-RU"/>
        </w:rPr>
        <w:t>софинансировании</w:t>
      </w:r>
      <w:proofErr w:type="spellEnd"/>
      <w:r w:rsidRPr="0056401D">
        <w:rPr>
          <w:sz w:val="24"/>
          <w:szCs w:val="24"/>
          <w:lang w:eastAsia="ru-RU"/>
        </w:rPr>
        <w:t xml:space="preserve"> и совместной реализации образовательных программ </w:t>
      </w:r>
      <w:proofErr w:type="spellStart"/>
      <w:r w:rsidRPr="0056401D">
        <w:rPr>
          <w:sz w:val="24"/>
          <w:szCs w:val="24"/>
          <w:lang w:eastAsia="ru-RU"/>
        </w:rPr>
        <w:t>технопрака</w:t>
      </w:r>
      <w:proofErr w:type="spellEnd"/>
      <w:r w:rsidRPr="0056401D">
        <w:rPr>
          <w:sz w:val="24"/>
          <w:szCs w:val="24"/>
          <w:lang w:eastAsia="ru-RU"/>
        </w:rPr>
        <w:t>.</w:t>
      </w:r>
    </w:p>
    <w:p w:rsidR="00063E61" w:rsidRPr="0056401D" w:rsidRDefault="008A4868" w:rsidP="00877E4F">
      <w:pPr>
        <w:autoSpaceDE w:val="0"/>
        <w:autoSpaceDN w:val="0"/>
        <w:adjustRightInd w:val="0"/>
        <w:spacing w:line="276" w:lineRule="auto"/>
        <w:ind w:left="-567" w:firstLine="425"/>
        <w:jc w:val="both"/>
        <w:rPr>
          <w:sz w:val="24"/>
          <w:szCs w:val="24"/>
        </w:rPr>
      </w:pPr>
      <w:r w:rsidRPr="0056401D">
        <w:rPr>
          <w:sz w:val="24"/>
          <w:szCs w:val="24"/>
          <w:lang w:eastAsia="ru-RU"/>
        </w:rPr>
        <w:t xml:space="preserve">В </w:t>
      </w:r>
      <w:proofErr w:type="spellStart"/>
      <w:r w:rsidRPr="0056401D">
        <w:rPr>
          <w:sz w:val="24"/>
          <w:szCs w:val="24"/>
          <w:lang w:eastAsia="ru-RU"/>
        </w:rPr>
        <w:t>Кванториуме</w:t>
      </w:r>
      <w:proofErr w:type="spellEnd"/>
      <w:r w:rsidRPr="0056401D">
        <w:rPr>
          <w:sz w:val="24"/>
          <w:szCs w:val="24"/>
          <w:lang w:eastAsia="ru-RU"/>
        </w:rPr>
        <w:t xml:space="preserve"> реализуются дополнительные общеобразовательные программы </w:t>
      </w:r>
      <w:proofErr w:type="spellStart"/>
      <w:r w:rsidRPr="0056401D">
        <w:rPr>
          <w:sz w:val="24"/>
          <w:szCs w:val="24"/>
          <w:lang w:eastAsia="ru-RU"/>
        </w:rPr>
        <w:t>Робоквантум</w:t>
      </w:r>
      <w:proofErr w:type="spellEnd"/>
      <w:r w:rsidRPr="0056401D">
        <w:rPr>
          <w:sz w:val="24"/>
          <w:szCs w:val="24"/>
          <w:lang w:eastAsia="ru-RU"/>
        </w:rPr>
        <w:t xml:space="preserve"> и IT- </w:t>
      </w:r>
      <w:proofErr w:type="spellStart"/>
      <w:r w:rsidRPr="0056401D">
        <w:rPr>
          <w:sz w:val="24"/>
          <w:szCs w:val="24"/>
          <w:lang w:eastAsia="ru-RU"/>
        </w:rPr>
        <w:t>квантум</w:t>
      </w:r>
      <w:proofErr w:type="spellEnd"/>
      <w:r w:rsidRPr="0056401D">
        <w:rPr>
          <w:sz w:val="24"/>
          <w:szCs w:val="24"/>
          <w:lang w:eastAsia="ru-RU"/>
        </w:rPr>
        <w:t xml:space="preserve">, которые позволяют детям в возрасте 5-17 лет осваивать передовые технологии в области электроники, </w:t>
      </w:r>
      <w:proofErr w:type="spellStart"/>
      <w:r w:rsidRPr="0056401D">
        <w:rPr>
          <w:sz w:val="24"/>
          <w:szCs w:val="24"/>
          <w:lang w:eastAsia="ru-RU"/>
        </w:rPr>
        <w:t>мехатроники</w:t>
      </w:r>
      <w:proofErr w:type="spellEnd"/>
      <w:r w:rsidRPr="0056401D">
        <w:rPr>
          <w:sz w:val="24"/>
          <w:szCs w:val="24"/>
          <w:lang w:eastAsia="ru-RU"/>
        </w:rPr>
        <w:t>, программирования и защиты информационных ресурсов.</w:t>
      </w:r>
      <w:r w:rsidRPr="0056401D">
        <w:rPr>
          <w:sz w:val="24"/>
          <w:szCs w:val="24"/>
        </w:rPr>
        <w:t xml:space="preserve"> </w:t>
      </w:r>
    </w:p>
    <w:p w:rsidR="008A4868" w:rsidRPr="0056401D" w:rsidRDefault="008A4868" w:rsidP="00877E4F">
      <w:pPr>
        <w:autoSpaceDE w:val="0"/>
        <w:autoSpaceDN w:val="0"/>
        <w:adjustRightInd w:val="0"/>
        <w:spacing w:line="276" w:lineRule="auto"/>
        <w:ind w:left="-567" w:firstLine="425"/>
        <w:jc w:val="both"/>
        <w:rPr>
          <w:sz w:val="24"/>
          <w:szCs w:val="24"/>
          <w:lang w:eastAsia="ru-RU"/>
        </w:rPr>
      </w:pPr>
      <w:r w:rsidRPr="0056401D">
        <w:rPr>
          <w:sz w:val="24"/>
          <w:szCs w:val="24"/>
        </w:rPr>
        <w:t xml:space="preserve">Два </w:t>
      </w:r>
      <w:proofErr w:type="spellStart"/>
      <w:r w:rsidRPr="0056401D">
        <w:rPr>
          <w:sz w:val="24"/>
          <w:szCs w:val="24"/>
        </w:rPr>
        <w:t>Кванторианца</w:t>
      </w:r>
      <w:proofErr w:type="spellEnd"/>
      <w:r w:rsidRPr="0056401D">
        <w:rPr>
          <w:sz w:val="24"/>
          <w:szCs w:val="24"/>
        </w:rPr>
        <w:t xml:space="preserve"> награждены путёвками на профильную смену в</w:t>
      </w:r>
      <w:r w:rsidR="005B168C" w:rsidRPr="0056401D">
        <w:rPr>
          <w:sz w:val="24"/>
          <w:szCs w:val="24"/>
        </w:rPr>
        <w:t>о</w:t>
      </w:r>
      <w:r w:rsidRPr="0056401D">
        <w:rPr>
          <w:sz w:val="24"/>
          <w:szCs w:val="24"/>
        </w:rPr>
        <w:t xml:space="preserve"> Всероссийском детском центре «Орленок» за победу в направлении Робототехника на </w:t>
      </w:r>
      <w:r w:rsidRPr="0056401D">
        <w:rPr>
          <w:sz w:val="24"/>
          <w:szCs w:val="24"/>
          <w:lang w:eastAsia="ru-RU"/>
        </w:rPr>
        <w:t>Всероссийском конкурсе «Школа исследователей и изобретателей «</w:t>
      </w:r>
      <w:proofErr w:type="spellStart"/>
      <w:r w:rsidRPr="0056401D">
        <w:rPr>
          <w:sz w:val="24"/>
          <w:szCs w:val="24"/>
          <w:lang w:eastAsia="ru-RU"/>
        </w:rPr>
        <w:t>ЮниКвант</w:t>
      </w:r>
      <w:proofErr w:type="spellEnd"/>
      <w:r w:rsidRPr="0056401D">
        <w:rPr>
          <w:sz w:val="24"/>
          <w:szCs w:val="24"/>
          <w:lang w:eastAsia="ru-RU"/>
        </w:rPr>
        <w:t xml:space="preserve">». </w:t>
      </w:r>
    </w:p>
    <w:p w:rsidR="00063E61" w:rsidRPr="0056401D" w:rsidRDefault="00063E61" w:rsidP="00877E4F">
      <w:pPr>
        <w:pStyle w:val="12"/>
        <w:spacing w:line="276" w:lineRule="auto"/>
        <w:ind w:left="-567" w:firstLine="425"/>
        <w:rPr>
          <w:szCs w:val="24"/>
        </w:rPr>
      </w:pPr>
      <w:proofErr w:type="gramStart"/>
      <w:r w:rsidRPr="0056401D">
        <w:rPr>
          <w:szCs w:val="24"/>
        </w:rPr>
        <w:t xml:space="preserve">Югорск стал площадкой для проведения регионального </w:t>
      </w:r>
      <w:r w:rsidRPr="0056401D">
        <w:rPr>
          <w:rFonts w:eastAsia="Times New Roman"/>
          <w:szCs w:val="24"/>
        </w:rPr>
        <w:t xml:space="preserve">отборочного этапа </w:t>
      </w:r>
      <w:r w:rsidRPr="0056401D">
        <w:rPr>
          <w:szCs w:val="24"/>
        </w:rPr>
        <w:t>всероссийского робототехнического фестиваля «</w:t>
      </w:r>
      <w:proofErr w:type="spellStart"/>
      <w:r w:rsidRPr="0056401D">
        <w:rPr>
          <w:szCs w:val="24"/>
        </w:rPr>
        <w:t>Робофест</w:t>
      </w:r>
      <w:proofErr w:type="spellEnd"/>
      <w:r w:rsidRPr="0056401D">
        <w:rPr>
          <w:szCs w:val="24"/>
        </w:rPr>
        <w:t>-Югра»</w:t>
      </w:r>
      <w:r w:rsidRPr="0056401D">
        <w:rPr>
          <w:i/>
          <w:szCs w:val="24"/>
          <w:lang w:eastAsia="ru-RU"/>
        </w:rPr>
        <w:t xml:space="preserve"> </w:t>
      </w:r>
      <w:r w:rsidRPr="001D1E4B">
        <w:rPr>
          <w:szCs w:val="24"/>
        </w:rPr>
        <w:t>(инициатор</w:t>
      </w:r>
      <w:r w:rsidR="001D1E4B">
        <w:rPr>
          <w:szCs w:val="24"/>
        </w:rPr>
        <w:t>ами</w:t>
      </w:r>
      <w:r w:rsidRPr="001D1E4B">
        <w:rPr>
          <w:szCs w:val="24"/>
        </w:rPr>
        <w:t xml:space="preserve"> выступил</w:t>
      </w:r>
      <w:r w:rsidR="001D1E4B">
        <w:rPr>
          <w:szCs w:val="24"/>
        </w:rPr>
        <w:t>и:</w:t>
      </w:r>
      <w:proofErr w:type="gramEnd"/>
      <w:r w:rsidRPr="001D1E4B">
        <w:rPr>
          <w:szCs w:val="24"/>
        </w:rPr>
        <w:t xml:space="preserve"> </w:t>
      </w:r>
      <w:proofErr w:type="gramStart"/>
      <w:r w:rsidRPr="001D1E4B">
        <w:rPr>
          <w:szCs w:val="24"/>
        </w:rPr>
        <w:t xml:space="preserve">Фонд поддержки социальных инноваций «Вольное Дело», организаторы – Департамент образования и молодежной политики Ханты-Мансийского автономного округа - Югры, администрация города Югорска, Международная ассоциация спортивной и образовательной робототехники «МАСОР», ООО «Газпром </w:t>
      </w:r>
      <w:proofErr w:type="spellStart"/>
      <w:r w:rsidRPr="001D1E4B">
        <w:rPr>
          <w:szCs w:val="24"/>
        </w:rPr>
        <w:t>траснгаз</w:t>
      </w:r>
      <w:proofErr w:type="spellEnd"/>
      <w:r w:rsidRPr="001D1E4B">
        <w:rPr>
          <w:szCs w:val="24"/>
        </w:rPr>
        <w:t xml:space="preserve"> Югорск», МБОУ «Гимназия» и Научно-методический центр «Школа нового поколения»)</w:t>
      </w:r>
      <w:r w:rsidRPr="0056401D">
        <w:rPr>
          <w:szCs w:val="24"/>
        </w:rPr>
        <w:t>,</w:t>
      </w:r>
      <w:r w:rsidRPr="0056401D">
        <w:rPr>
          <w:rFonts w:eastAsia="Times New Roman"/>
          <w:szCs w:val="24"/>
        </w:rPr>
        <w:t xml:space="preserve"> в котором приняли участие 40 команд (150 чел.) из 11 территорий автономного округа. </w:t>
      </w:r>
      <w:r w:rsidRPr="0056401D">
        <w:rPr>
          <w:szCs w:val="24"/>
        </w:rPr>
        <w:t>12 победителей, представлявшие команды городов Югорска, Советского и Ханты-Мансийска</w:t>
      </w:r>
      <w:proofErr w:type="gramEnd"/>
      <w:r w:rsidRPr="0056401D">
        <w:rPr>
          <w:szCs w:val="24"/>
        </w:rPr>
        <w:t>, завоевали путевки на участие в финале «РобоФест-2017». По результатам участия в финале</w:t>
      </w:r>
      <w:r w:rsidRPr="0056401D">
        <w:rPr>
          <w:rFonts w:eastAsia="Times New Roman"/>
          <w:szCs w:val="24"/>
          <w:lang w:eastAsia="ru-RU"/>
        </w:rPr>
        <w:t xml:space="preserve"> учащиеся </w:t>
      </w:r>
      <w:r w:rsidRPr="0056401D">
        <w:rPr>
          <w:szCs w:val="24"/>
          <w:lang w:eastAsia="ru-RU"/>
        </w:rPr>
        <w:t>МБОУ «</w:t>
      </w:r>
      <w:r w:rsidRPr="0056401D">
        <w:rPr>
          <w:rFonts w:eastAsia="Times New Roman"/>
          <w:szCs w:val="24"/>
          <w:lang w:eastAsia="ru-RU"/>
        </w:rPr>
        <w:t>Гимнази</w:t>
      </w:r>
      <w:r w:rsidRPr="0056401D">
        <w:rPr>
          <w:szCs w:val="24"/>
          <w:lang w:eastAsia="ru-RU"/>
        </w:rPr>
        <w:t>я»</w:t>
      </w:r>
      <w:r w:rsidRPr="0056401D">
        <w:rPr>
          <w:rFonts w:eastAsia="Times New Roman"/>
          <w:szCs w:val="24"/>
          <w:lang w:eastAsia="ru-RU"/>
        </w:rPr>
        <w:t xml:space="preserve"> заняли 2, 3 мест</w:t>
      </w:r>
      <w:r w:rsidRPr="0056401D">
        <w:rPr>
          <w:szCs w:val="24"/>
          <w:lang w:eastAsia="ru-RU"/>
        </w:rPr>
        <w:t>а</w:t>
      </w:r>
      <w:r w:rsidRPr="0056401D">
        <w:rPr>
          <w:rFonts w:eastAsia="Times New Roman"/>
          <w:szCs w:val="24"/>
          <w:lang w:eastAsia="ru-RU"/>
        </w:rPr>
        <w:t xml:space="preserve"> в номинации «</w:t>
      </w:r>
      <w:proofErr w:type="spellStart"/>
      <w:r w:rsidRPr="0056401D">
        <w:rPr>
          <w:rFonts w:eastAsia="Times New Roman"/>
          <w:szCs w:val="24"/>
          <w:lang w:eastAsia="ru-RU"/>
        </w:rPr>
        <w:t>Андроидные</w:t>
      </w:r>
      <w:proofErr w:type="spellEnd"/>
      <w:r w:rsidRPr="0056401D">
        <w:rPr>
          <w:rFonts w:eastAsia="Times New Roman"/>
          <w:szCs w:val="24"/>
          <w:lang w:eastAsia="ru-RU"/>
        </w:rPr>
        <w:t xml:space="preserve"> роботы».</w:t>
      </w:r>
    </w:p>
    <w:p w:rsidR="00063E61" w:rsidRPr="0056401D" w:rsidRDefault="00063E61" w:rsidP="00877E4F">
      <w:pPr>
        <w:pStyle w:val="12"/>
        <w:spacing w:line="276" w:lineRule="auto"/>
        <w:ind w:left="-567" w:firstLine="425"/>
        <w:rPr>
          <w:rFonts w:eastAsia="Times New Roman"/>
          <w:szCs w:val="24"/>
          <w:lang w:eastAsia="ru-RU"/>
        </w:rPr>
      </w:pPr>
      <w:r w:rsidRPr="0056401D">
        <w:rPr>
          <w:rFonts w:eastAsia="Times New Roman"/>
          <w:szCs w:val="24"/>
          <w:lang w:eastAsia="ru-RU"/>
        </w:rPr>
        <w:t xml:space="preserve">В рамках IX Международного IT-Форум c участием стран БРИКС и ШОС команда </w:t>
      </w:r>
      <w:r w:rsidRPr="0056401D">
        <w:rPr>
          <w:szCs w:val="24"/>
          <w:lang w:eastAsia="ru-RU"/>
        </w:rPr>
        <w:t>МБОУ «</w:t>
      </w:r>
      <w:r w:rsidRPr="0056401D">
        <w:rPr>
          <w:rFonts w:eastAsia="Times New Roman"/>
          <w:szCs w:val="24"/>
          <w:lang w:eastAsia="ru-RU"/>
        </w:rPr>
        <w:t>Гимнази</w:t>
      </w:r>
      <w:r w:rsidRPr="0056401D">
        <w:rPr>
          <w:szCs w:val="24"/>
          <w:lang w:eastAsia="ru-RU"/>
        </w:rPr>
        <w:t>я»</w:t>
      </w:r>
      <w:r w:rsidRPr="0056401D">
        <w:rPr>
          <w:rFonts w:eastAsia="Times New Roman"/>
          <w:szCs w:val="24"/>
          <w:lang w:eastAsia="ru-RU"/>
        </w:rPr>
        <w:t xml:space="preserve"> заняла два 2-х места и 3-е место в соревнованиях по робототехнике «</w:t>
      </w:r>
      <w:proofErr w:type="spellStart"/>
      <w:r w:rsidRPr="0056401D">
        <w:rPr>
          <w:rFonts w:eastAsia="Times New Roman"/>
          <w:szCs w:val="24"/>
          <w:lang w:eastAsia="ru-RU"/>
        </w:rPr>
        <w:t>Квантоботы</w:t>
      </w:r>
      <w:proofErr w:type="spellEnd"/>
      <w:r w:rsidRPr="0056401D">
        <w:rPr>
          <w:rFonts w:eastAsia="Times New Roman"/>
          <w:szCs w:val="24"/>
          <w:lang w:eastAsia="ru-RU"/>
        </w:rPr>
        <w:t xml:space="preserve">», учащиеся </w:t>
      </w:r>
      <w:r w:rsidRPr="0056401D">
        <w:rPr>
          <w:szCs w:val="24"/>
          <w:lang w:eastAsia="ru-RU"/>
        </w:rPr>
        <w:t>МБОУ «Л</w:t>
      </w:r>
      <w:r w:rsidRPr="0056401D">
        <w:rPr>
          <w:rFonts w:eastAsia="Times New Roman"/>
          <w:szCs w:val="24"/>
          <w:lang w:eastAsia="ru-RU"/>
        </w:rPr>
        <w:t>ице</w:t>
      </w:r>
      <w:r w:rsidRPr="0056401D">
        <w:rPr>
          <w:szCs w:val="24"/>
          <w:lang w:eastAsia="ru-RU"/>
        </w:rPr>
        <w:t xml:space="preserve">й им. Г.Ф. </w:t>
      </w:r>
      <w:proofErr w:type="spellStart"/>
      <w:r w:rsidRPr="0056401D">
        <w:rPr>
          <w:szCs w:val="24"/>
          <w:lang w:eastAsia="ru-RU"/>
        </w:rPr>
        <w:t>Атякшева</w:t>
      </w:r>
      <w:proofErr w:type="spellEnd"/>
      <w:r w:rsidRPr="0056401D">
        <w:rPr>
          <w:szCs w:val="24"/>
          <w:lang w:eastAsia="ru-RU"/>
        </w:rPr>
        <w:t xml:space="preserve">» </w:t>
      </w:r>
      <w:r w:rsidRPr="0056401D">
        <w:rPr>
          <w:rFonts w:eastAsia="Times New Roman"/>
          <w:szCs w:val="24"/>
          <w:lang w:eastAsia="ru-RU"/>
        </w:rPr>
        <w:t xml:space="preserve">заняли </w:t>
      </w:r>
      <w:r w:rsidRPr="0056401D">
        <w:rPr>
          <w:szCs w:val="24"/>
        </w:rPr>
        <w:t xml:space="preserve">1 место в </w:t>
      </w:r>
      <w:r w:rsidRPr="0056401D">
        <w:rPr>
          <w:rFonts w:eastAsia="Times New Roman"/>
          <w:szCs w:val="24"/>
          <w:lang w:eastAsia="ru-RU"/>
        </w:rPr>
        <w:t>номинации «</w:t>
      </w:r>
      <w:proofErr w:type="spellStart"/>
      <w:r w:rsidRPr="0056401D">
        <w:rPr>
          <w:rFonts w:eastAsia="Times New Roman"/>
          <w:szCs w:val="24"/>
          <w:lang w:eastAsia="ru-RU"/>
        </w:rPr>
        <w:t>Шагоходы</w:t>
      </w:r>
      <w:proofErr w:type="spellEnd"/>
      <w:r w:rsidRPr="0056401D">
        <w:rPr>
          <w:rFonts w:eastAsia="Times New Roman"/>
          <w:szCs w:val="24"/>
          <w:lang w:eastAsia="ru-RU"/>
        </w:rPr>
        <w:t xml:space="preserve">». </w:t>
      </w:r>
    </w:p>
    <w:p w:rsidR="008A4868" w:rsidRPr="0056401D" w:rsidRDefault="008A4868" w:rsidP="00877E4F">
      <w:pPr>
        <w:pStyle w:val="12"/>
        <w:spacing w:line="276" w:lineRule="auto"/>
        <w:ind w:left="-567" w:firstLine="425"/>
        <w:rPr>
          <w:szCs w:val="24"/>
        </w:rPr>
      </w:pPr>
      <w:r w:rsidRPr="0056401D">
        <w:rPr>
          <w:rFonts w:eastAsia="Times New Roman"/>
          <w:szCs w:val="24"/>
          <w:lang w:eastAsia="ru-RU"/>
        </w:rPr>
        <w:lastRenderedPageBreak/>
        <w:t>Кроме того</w:t>
      </w:r>
      <w:r w:rsidR="006E06C0" w:rsidRPr="0056401D">
        <w:rPr>
          <w:rFonts w:eastAsia="Times New Roman"/>
          <w:szCs w:val="24"/>
          <w:lang w:eastAsia="ru-RU"/>
        </w:rPr>
        <w:t>,</w:t>
      </w:r>
      <w:r w:rsidRPr="0056401D">
        <w:rPr>
          <w:rFonts w:eastAsia="Times New Roman"/>
          <w:szCs w:val="24"/>
          <w:lang w:eastAsia="ru-RU"/>
        </w:rPr>
        <w:t xml:space="preserve"> лицеисты </w:t>
      </w:r>
      <w:r w:rsidRPr="0056401D">
        <w:rPr>
          <w:szCs w:val="24"/>
        </w:rPr>
        <w:t xml:space="preserve">заняли 2 место в направлении сетевое и системное администрирование на чемпионате </w:t>
      </w:r>
      <w:proofErr w:type="spellStart"/>
      <w:r w:rsidRPr="0056401D">
        <w:rPr>
          <w:szCs w:val="24"/>
          <w:lang w:val="en-US"/>
        </w:rPr>
        <w:t>JuniorSkills</w:t>
      </w:r>
      <w:proofErr w:type="spellEnd"/>
      <w:r w:rsidRPr="0056401D">
        <w:rPr>
          <w:szCs w:val="24"/>
        </w:rPr>
        <w:t xml:space="preserve"> в рамках </w:t>
      </w:r>
      <w:r w:rsidRPr="0056401D">
        <w:rPr>
          <w:szCs w:val="24"/>
          <w:lang w:val="en-US"/>
        </w:rPr>
        <w:t>II</w:t>
      </w:r>
      <w:r w:rsidRPr="0056401D">
        <w:rPr>
          <w:szCs w:val="24"/>
        </w:rPr>
        <w:t xml:space="preserve"> Регионального чемпионата «Молодые профессионалы» </w:t>
      </w:r>
      <w:r w:rsidR="00275DC8">
        <w:rPr>
          <w:szCs w:val="24"/>
        </w:rPr>
        <w:t xml:space="preserve">Ханты - Мансийского автономного округа </w:t>
      </w:r>
      <w:r w:rsidRPr="0056401D">
        <w:rPr>
          <w:szCs w:val="24"/>
        </w:rPr>
        <w:t>-</w:t>
      </w:r>
      <w:r w:rsidR="00275DC8">
        <w:rPr>
          <w:szCs w:val="24"/>
        </w:rPr>
        <w:t xml:space="preserve"> </w:t>
      </w:r>
      <w:r w:rsidRPr="0056401D">
        <w:rPr>
          <w:szCs w:val="24"/>
        </w:rPr>
        <w:t>Югры.</w:t>
      </w:r>
    </w:p>
    <w:p w:rsidR="008A4868" w:rsidRPr="0056401D" w:rsidRDefault="008A4868" w:rsidP="00877E4F">
      <w:pPr>
        <w:autoSpaceDE w:val="0"/>
        <w:autoSpaceDN w:val="0"/>
        <w:adjustRightInd w:val="0"/>
        <w:spacing w:line="276" w:lineRule="auto"/>
        <w:ind w:left="-567" w:firstLine="425"/>
        <w:jc w:val="both"/>
        <w:rPr>
          <w:sz w:val="24"/>
          <w:szCs w:val="24"/>
        </w:rPr>
      </w:pPr>
      <w:proofErr w:type="gramStart"/>
      <w:r w:rsidRPr="0056401D">
        <w:rPr>
          <w:sz w:val="24"/>
          <w:szCs w:val="24"/>
        </w:rPr>
        <w:t>Естественно-научное</w:t>
      </w:r>
      <w:proofErr w:type="gramEnd"/>
      <w:r w:rsidRPr="0056401D">
        <w:rPr>
          <w:sz w:val="24"/>
          <w:szCs w:val="24"/>
        </w:rPr>
        <w:t xml:space="preserve"> и техническое творчество учащихся развивается во всех школах и детских садах города. В прошлом учебном году охват детей данным видом деятельности составил 36,9 процентов, что выше предыдущего периода на 2,9 процентов.</w:t>
      </w:r>
    </w:p>
    <w:p w:rsidR="00EF3EC9" w:rsidRPr="0056401D" w:rsidRDefault="008A4868" w:rsidP="00877E4F">
      <w:pPr>
        <w:autoSpaceDE w:val="0"/>
        <w:autoSpaceDN w:val="0"/>
        <w:adjustRightInd w:val="0"/>
        <w:spacing w:line="276" w:lineRule="auto"/>
        <w:ind w:left="-567" w:firstLine="425"/>
        <w:jc w:val="both"/>
        <w:rPr>
          <w:sz w:val="24"/>
          <w:szCs w:val="24"/>
          <w:lang w:eastAsia="ru-RU"/>
        </w:rPr>
      </w:pPr>
      <w:r w:rsidRPr="0056401D">
        <w:rPr>
          <w:sz w:val="24"/>
          <w:szCs w:val="24"/>
          <w:lang w:eastAsia="ru-RU"/>
        </w:rPr>
        <w:t>Развитие инженерного мышления, научно-технического творчества учащихся, робототехники должно стать и в дальнейшем одним из приоритетных направлений развития дополнительного образования детей, что соответствует сегодня как  запросам детей и родителей, так и потребностям социально-экономического развития страны.</w:t>
      </w:r>
    </w:p>
    <w:p w:rsidR="004E3F16" w:rsidRDefault="008A4868" w:rsidP="00877E4F">
      <w:pPr>
        <w:autoSpaceDE w:val="0"/>
        <w:autoSpaceDN w:val="0"/>
        <w:adjustRightInd w:val="0"/>
        <w:spacing w:line="276" w:lineRule="auto"/>
        <w:ind w:left="-567" w:firstLine="425"/>
        <w:jc w:val="both"/>
        <w:rPr>
          <w:sz w:val="24"/>
          <w:szCs w:val="24"/>
          <w:lang w:eastAsia="ru-RU"/>
        </w:rPr>
      </w:pPr>
      <w:r w:rsidRPr="0056401D">
        <w:rPr>
          <w:sz w:val="24"/>
          <w:szCs w:val="24"/>
          <w:lang w:eastAsia="ru-RU"/>
        </w:rPr>
        <w:t xml:space="preserve">Образовательные учреждения города продолжили работу по созданию единого образовательного пространства города, обеспечивающего интеграцию их ресурсов  </w:t>
      </w:r>
      <w:r w:rsidR="004E3F16">
        <w:rPr>
          <w:sz w:val="24"/>
          <w:szCs w:val="24"/>
          <w:lang w:eastAsia="ru-RU"/>
        </w:rPr>
        <w:t>с</w:t>
      </w:r>
      <w:r w:rsidRPr="0056401D">
        <w:rPr>
          <w:sz w:val="24"/>
          <w:szCs w:val="24"/>
          <w:lang w:eastAsia="ru-RU"/>
        </w:rPr>
        <w:t xml:space="preserve"> ресурсами других учреждений и предприятий, </w:t>
      </w:r>
      <w:r w:rsidR="004E3F16">
        <w:rPr>
          <w:sz w:val="24"/>
          <w:szCs w:val="24"/>
          <w:lang w:eastAsia="ru-RU"/>
        </w:rPr>
        <w:t>что</w:t>
      </w:r>
      <w:r w:rsidRPr="0056401D">
        <w:rPr>
          <w:sz w:val="24"/>
          <w:szCs w:val="24"/>
          <w:lang w:eastAsia="ru-RU"/>
        </w:rPr>
        <w:t xml:space="preserve"> позволяет формировать индивидуальные образовательные маршруты детей и молодежи. </w:t>
      </w:r>
    </w:p>
    <w:p w:rsidR="00EF3EC9" w:rsidRPr="0056401D" w:rsidRDefault="008A4868" w:rsidP="00877E4F">
      <w:pPr>
        <w:autoSpaceDE w:val="0"/>
        <w:autoSpaceDN w:val="0"/>
        <w:adjustRightInd w:val="0"/>
        <w:spacing w:line="276" w:lineRule="auto"/>
        <w:ind w:left="-567" w:firstLine="425"/>
        <w:jc w:val="both"/>
        <w:rPr>
          <w:sz w:val="24"/>
          <w:szCs w:val="24"/>
          <w:lang w:eastAsia="ru-RU"/>
        </w:rPr>
      </w:pPr>
      <w:r w:rsidRPr="0056401D">
        <w:rPr>
          <w:sz w:val="24"/>
          <w:szCs w:val="24"/>
          <w:lang w:eastAsia="ru-RU"/>
        </w:rPr>
        <w:t xml:space="preserve">В открытых формах реализуются 4 проекта: «Робототехника» (МБОУ «Гимназия»), «Азбука бизнеса» (МБОУ «Лицей им. Г.Ф. </w:t>
      </w:r>
      <w:proofErr w:type="spellStart"/>
      <w:r w:rsidRPr="0056401D">
        <w:rPr>
          <w:sz w:val="24"/>
          <w:szCs w:val="24"/>
          <w:lang w:eastAsia="ru-RU"/>
        </w:rPr>
        <w:t>Атякшева</w:t>
      </w:r>
      <w:proofErr w:type="spellEnd"/>
      <w:r w:rsidRPr="0056401D">
        <w:rPr>
          <w:sz w:val="24"/>
          <w:szCs w:val="24"/>
          <w:lang w:eastAsia="ru-RU"/>
        </w:rPr>
        <w:t>»), «Кадет», «Основы медицины» (МБОУ «Средняя общеобразовательная школа №2»); в том числе внедрены дополнительные образовательные программы отдыха детей в форме профильных смен</w:t>
      </w:r>
      <w:r w:rsidRPr="0056401D">
        <w:rPr>
          <w:i/>
          <w:sz w:val="24"/>
          <w:szCs w:val="24"/>
          <w:lang w:eastAsia="ru-RU"/>
        </w:rPr>
        <w:t xml:space="preserve">: </w:t>
      </w:r>
      <w:r w:rsidRPr="0056401D">
        <w:rPr>
          <w:sz w:val="24"/>
          <w:szCs w:val="24"/>
          <w:lang w:eastAsia="ru-RU"/>
        </w:rPr>
        <w:t>«</w:t>
      </w:r>
      <w:proofErr w:type="spellStart"/>
      <w:r w:rsidRPr="0056401D">
        <w:rPr>
          <w:sz w:val="24"/>
          <w:szCs w:val="24"/>
          <w:lang w:eastAsia="ru-RU"/>
        </w:rPr>
        <w:t>Техноград</w:t>
      </w:r>
      <w:proofErr w:type="spellEnd"/>
      <w:r w:rsidRPr="0056401D">
        <w:rPr>
          <w:sz w:val="24"/>
          <w:szCs w:val="24"/>
          <w:lang w:eastAsia="ru-RU"/>
        </w:rPr>
        <w:t>» и «Лингвистическая школа» (МБОУ «Гимназия»), «Школа визуальных технологий» (</w:t>
      </w:r>
      <w:r w:rsidR="004E3F16">
        <w:rPr>
          <w:sz w:val="24"/>
          <w:szCs w:val="24"/>
          <w:lang w:eastAsia="ru-RU"/>
        </w:rPr>
        <w:t>муниципальное бюджетное учреждение дополнительного образования (далее - МБУ ДО)</w:t>
      </w:r>
      <w:r w:rsidRPr="0056401D">
        <w:rPr>
          <w:sz w:val="24"/>
          <w:szCs w:val="24"/>
          <w:lang w:eastAsia="ru-RU"/>
        </w:rPr>
        <w:t xml:space="preserve"> </w:t>
      </w:r>
      <w:r w:rsidR="004E3F16">
        <w:rPr>
          <w:sz w:val="24"/>
          <w:szCs w:val="24"/>
          <w:lang w:eastAsia="ru-RU"/>
        </w:rPr>
        <w:t>«Детско - юношеский центр</w:t>
      </w:r>
      <w:r w:rsidRPr="0056401D">
        <w:rPr>
          <w:sz w:val="24"/>
          <w:szCs w:val="24"/>
          <w:lang w:eastAsia="ru-RU"/>
        </w:rPr>
        <w:t xml:space="preserve"> «Прометей»</w:t>
      </w:r>
      <w:r w:rsidR="004E3F16">
        <w:rPr>
          <w:sz w:val="24"/>
          <w:szCs w:val="24"/>
          <w:lang w:eastAsia="ru-RU"/>
        </w:rPr>
        <w:t xml:space="preserve"> (далее - ДЮЦ «Прометей»)</w:t>
      </w:r>
      <w:r w:rsidRPr="0056401D">
        <w:rPr>
          <w:sz w:val="24"/>
          <w:szCs w:val="24"/>
          <w:lang w:eastAsia="ru-RU"/>
        </w:rPr>
        <w:t>), «Сделай город ярче» (совместный проект МБОУ «</w:t>
      </w:r>
      <w:r w:rsidR="004E3F16" w:rsidRPr="0056401D">
        <w:rPr>
          <w:sz w:val="24"/>
          <w:szCs w:val="24"/>
          <w:lang w:eastAsia="ru-RU"/>
        </w:rPr>
        <w:t>Средняя общеобразовательная школа</w:t>
      </w:r>
      <w:r w:rsidRPr="0056401D">
        <w:rPr>
          <w:sz w:val="24"/>
          <w:szCs w:val="24"/>
          <w:lang w:eastAsia="ru-RU"/>
        </w:rPr>
        <w:t xml:space="preserve"> № 6» и МБУ ДО «Детская школа искусств города Югорска»). </w:t>
      </w:r>
    </w:p>
    <w:p w:rsidR="00EB2349" w:rsidRDefault="00EF3EC9" w:rsidP="00877E4F">
      <w:pPr>
        <w:tabs>
          <w:tab w:val="left" w:pos="851"/>
        </w:tabs>
        <w:spacing w:line="276" w:lineRule="auto"/>
        <w:ind w:left="-567" w:right="1" w:firstLine="425"/>
        <w:jc w:val="both"/>
        <w:rPr>
          <w:sz w:val="24"/>
          <w:szCs w:val="24"/>
        </w:rPr>
      </w:pPr>
      <w:r w:rsidRPr="0056401D">
        <w:rPr>
          <w:sz w:val="24"/>
          <w:szCs w:val="24"/>
          <w:lang w:eastAsia="ru-RU"/>
        </w:rPr>
        <w:t>В ц</w:t>
      </w:r>
      <w:r w:rsidR="008A4868" w:rsidRPr="0056401D">
        <w:rPr>
          <w:sz w:val="24"/>
          <w:szCs w:val="24"/>
          <w:lang w:eastAsia="ru-RU"/>
        </w:rPr>
        <w:t>ентр</w:t>
      </w:r>
      <w:r w:rsidRPr="0056401D">
        <w:rPr>
          <w:sz w:val="24"/>
          <w:szCs w:val="24"/>
          <w:lang w:eastAsia="ru-RU"/>
        </w:rPr>
        <w:t>е</w:t>
      </w:r>
      <w:r w:rsidR="008A4868" w:rsidRPr="0056401D">
        <w:rPr>
          <w:sz w:val="24"/>
          <w:szCs w:val="24"/>
          <w:lang w:eastAsia="ru-RU"/>
        </w:rPr>
        <w:t xml:space="preserve"> патриотического воспитания «Доблесть», созданн</w:t>
      </w:r>
      <w:r w:rsidRPr="0056401D">
        <w:rPr>
          <w:sz w:val="24"/>
          <w:szCs w:val="24"/>
          <w:lang w:eastAsia="ru-RU"/>
        </w:rPr>
        <w:t>ого</w:t>
      </w:r>
      <w:r w:rsidR="008A4868" w:rsidRPr="0056401D">
        <w:rPr>
          <w:sz w:val="24"/>
          <w:szCs w:val="24"/>
          <w:lang w:eastAsia="ru-RU"/>
        </w:rPr>
        <w:t xml:space="preserve"> </w:t>
      </w:r>
      <w:r w:rsidRPr="0056401D">
        <w:rPr>
          <w:sz w:val="24"/>
          <w:szCs w:val="24"/>
          <w:lang w:eastAsia="ru-RU"/>
        </w:rPr>
        <w:t xml:space="preserve">на базе МБОУ «Средняя общеобразовательная школа №2» </w:t>
      </w:r>
      <w:r w:rsidR="008A4868" w:rsidRPr="0056401D">
        <w:rPr>
          <w:sz w:val="24"/>
          <w:szCs w:val="24"/>
          <w:lang w:eastAsia="ru-RU"/>
        </w:rPr>
        <w:t xml:space="preserve">с участием общества «Газпром трансгаз Югорск» и </w:t>
      </w:r>
      <w:r w:rsidR="008A4868" w:rsidRPr="0056401D">
        <w:rPr>
          <w:color w:val="000000"/>
          <w:kern w:val="36"/>
          <w:sz w:val="24"/>
          <w:szCs w:val="24"/>
          <w:lang w:eastAsia="ru-RU"/>
        </w:rPr>
        <w:t xml:space="preserve">9-го отряда федеральной противопожарной службы по </w:t>
      </w:r>
      <w:r w:rsidR="004E3F16">
        <w:rPr>
          <w:color w:val="000000"/>
          <w:kern w:val="36"/>
          <w:sz w:val="24"/>
          <w:szCs w:val="24"/>
          <w:lang w:eastAsia="ru-RU"/>
        </w:rPr>
        <w:t>Ханты - Мансийскому автономному округу</w:t>
      </w:r>
      <w:r w:rsidR="008A4868" w:rsidRPr="0056401D">
        <w:rPr>
          <w:color w:val="000000"/>
          <w:kern w:val="36"/>
          <w:sz w:val="24"/>
          <w:szCs w:val="24"/>
          <w:lang w:eastAsia="ru-RU"/>
        </w:rPr>
        <w:t xml:space="preserve"> – Югре</w:t>
      </w:r>
      <w:r w:rsidR="008A4868" w:rsidRPr="0056401D">
        <w:rPr>
          <w:sz w:val="24"/>
          <w:szCs w:val="24"/>
          <w:lang w:eastAsia="ru-RU"/>
        </w:rPr>
        <w:t xml:space="preserve">, реализуются дополнительные общеобразовательные программы, направленные на патриотическое воспитание детей и молодежи. Здесь же, впервые в городе создан отряд </w:t>
      </w:r>
      <w:r w:rsidR="008A4868" w:rsidRPr="0056401D">
        <w:rPr>
          <w:sz w:val="24"/>
          <w:szCs w:val="24"/>
        </w:rPr>
        <w:t>юнармейцев</w:t>
      </w:r>
      <w:r w:rsidRPr="0056401D">
        <w:rPr>
          <w:sz w:val="24"/>
          <w:szCs w:val="24"/>
        </w:rPr>
        <w:t xml:space="preserve"> </w:t>
      </w:r>
      <w:r w:rsidR="008A4868" w:rsidRPr="0056401D">
        <w:rPr>
          <w:sz w:val="24"/>
          <w:szCs w:val="24"/>
          <w:lang w:eastAsia="ru-RU"/>
        </w:rPr>
        <w:t xml:space="preserve">в рамках </w:t>
      </w:r>
      <w:r w:rsidR="008A4868" w:rsidRPr="0056401D">
        <w:rPr>
          <w:sz w:val="24"/>
          <w:szCs w:val="24"/>
          <w:shd w:val="clear" w:color="auto" w:fill="FFFFFF"/>
        </w:rPr>
        <w:t>Всероссийского военно-патриотического движения «</w:t>
      </w:r>
      <w:proofErr w:type="spellStart"/>
      <w:r w:rsidR="008A4868" w:rsidRPr="0056401D">
        <w:rPr>
          <w:sz w:val="24"/>
          <w:szCs w:val="24"/>
          <w:shd w:val="clear" w:color="auto" w:fill="FFFFFF"/>
        </w:rPr>
        <w:t>Юнармия</w:t>
      </w:r>
      <w:proofErr w:type="spellEnd"/>
      <w:r w:rsidR="008A4868" w:rsidRPr="0056401D">
        <w:rPr>
          <w:sz w:val="24"/>
          <w:szCs w:val="24"/>
          <w:shd w:val="clear" w:color="auto" w:fill="FFFFFF"/>
        </w:rPr>
        <w:t>».</w:t>
      </w:r>
      <w:r w:rsidR="00EB2349" w:rsidRPr="00EB2349">
        <w:rPr>
          <w:sz w:val="24"/>
          <w:szCs w:val="24"/>
        </w:rPr>
        <w:t xml:space="preserve"> </w:t>
      </w:r>
    </w:p>
    <w:p w:rsidR="00EB2349" w:rsidRPr="004C0CCF" w:rsidRDefault="00EB2349" w:rsidP="00877E4F">
      <w:pPr>
        <w:tabs>
          <w:tab w:val="left" w:pos="851"/>
        </w:tabs>
        <w:spacing w:line="276" w:lineRule="auto"/>
        <w:ind w:left="-567" w:right="1" w:firstLine="425"/>
        <w:jc w:val="both"/>
        <w:rPr>
          <w:sz w:val="24"/>
          <w:szCs w:val="24"/>
          <w:highlight w:val="yellow"/>
        </w:rPr>
      </w:pPr>
      <w:r w:rsidRPr="00F9397A">
        <w:rPr>
          <w:sz w:val="24"/>
          <w:szCs w:val="24"/>
        </w:rPr>
        <w:t>Во Всероссийской  военно-спортивной игре «Кадеты Отечества», проходившей в Москве  в ноябре 2016 года, кадеты заняли 1 место в общекомандном зачете</w:t>
      </w:r>
      <w:r>
        <w:rPr>
          <w:sz w:val="24"/>
          <w:szCs w:val="24"/>
        </w:rPr>
        <w:t>.</w:t>
      </w:r>
    </w:p>
    <w:p w:rsidR="00D801DF" w:rsidRPr="0056401D" w:rsidRDefault="008A4868" w:rsidP="00877E4F">
      <w:pPr>
        <w:autoSpaceDE w:val="0"/>
        <w:autoSpaceDN w:val="0"/>
        <w:adjustRightInd w:val="0"/>
        <w:spacing w:line="276" w:lineRule="auto"/>
        <w:ind w:left="-567" w:firstLine="425"/>
        <w:jc w:val="both"/>
        <w:rPr>
          <w:sz w:val="24"/>
          <w:szCs w:val="24"/>
        </w:rPr>
      </w:pPr>
      <w:r w:rsidRPr="0056401D">
        <w:rPr>
          <w:sz w:val="24"/>
          <w:szCs w:val="24"/>
          <w:lang w:eastAsia="ru-RU"/>
        </w:rPr>
        <w:t xml:space="preserve">В целях повышения </w:t>
      </w:r>
      <w:r w:rsidR="004E3F16" w:rsidRPr="0056401D">
        <w:rPr>
          <w:sz w:val="24"/>
          <w:szCs w:val="24"/>
          <w:lang w:eastAsia="ru-RU"/>
        </w:rPr>
        <w:t>конкурентоспособности</w:t>
      </w:r>
      <w:r w:rsidR="004E3F16">
        <w:rPr>
          <w:sz w:val="24"/>
          <w:szCs w:val="24"/>
          <w:lang w:eastAsia="ru-RU"/>
        </w:rPr>
        <w:t xml:space="preserve"> </w:t>
      </w:r>
      <w:r w:rsidRPr="0056401D">
        <w:rPr>
          <w:sz w:val="24"/>
          <w:szCs w:val="24"/>
          <w:lang w:eastAsia="ru-RU"/>
        </w:rPr>
        <w:t xml:space="preserve">образовательных программ дополнительного образования, поддержки негосударственного сектора проведена работа по введению системы персонифицированного финансирования дополнительного образования </w:t>
      </w:r>
      <w:r w:rsidR="00EF3EC9" w:rsidRPr="0056401D">
        <w:rPr>
          <w:sz w:val="24"/>
          <w:szCs w:val="24"/>
          <w:lang w:eastAsia="ru-RU"/>
        </w:rPr>
        <w:t>апробация,</w:t>
      </w:r>
      <w:r w:rsidRPr="0056401D">
        <w:rPr>
          <w:sz w:val="24"/>
          <w:szCs w:val="24"/>
          <w:lang w:eastAsia="ru-RU"/>
        </w:rPr>
        <w:t xml:space="preserve"> которой</w:t>
      </w:r>
      <w:r w:rsidR="00EF3EC9" w:rsidRPr="0056401D">
        <w:rPr>
          <w:sz w:val="24"/>
          <w:szCs w:val="24"/>
          <w:lang w:eastAsia="ru-RU"/>
        </w:rPr>
        <w:t xml:space="preserve"> </w:t>
      </w:r>
      <w:r w:rsidRPr="0056401D">
        <w:rPr>
          <w:sz w:val="24"/>
          <w:szCs w:val="24"/>
          <w:lang w:eastAsia="ru-RU"/>
        </w:rPr>
        <w:t xml:space="preserve">начнется с 1 сентября 2017 года. </w:t>
      </w:r>
    </w:p>
    <w:p w:rsidR="0058718F" w:rsidRPr="0056401D" w:rsidRDefault="0058718F" w:rsidP="00877E4F">
      <w:pPr>
        <w:pStyle w:val="a5"/>
        <w:spacing w:line="276" w:lineRule="auto"/>
        <w:ind w:left="-567" w:firstLine="425"/>
        <w:rPr>
          <w:szCs w:val="24"/>
        </w:rPr>
      </w:pPr>
      <w:proofErr w:type="gramStart"/>
      <w:r w:rsidRPr="0056401D">
        <w:rPr>
          <w:color w:val="000000"/>
          <w:szCs w:val="24"/>
        </w:rPr>
        <w:t xml:space="preserve">В 2016-2017 году </w:t>
      </w:r>
      <w:r w:rsidRPr="0056401D">
        <w:rPr>
          <w:szCs w:val="24"/>
        </w:rPr>
        <w:t>организации дополнительного образования города Югорска (МБУ ДО «Детско-юношеский центр «Прометей», МБУ ДО «Детская школа искусств города Югорска», МБУ ДО специализированная детско-юношеская спортивная школа олимпийского резерва «Смена</w:t>
      </w:r>
      <w:r w:rsidR="00275DC8">
        <w:rPr>
          <w:szCs w:val="24"/>
        </w:rPr>
        <w:t>» (далее -</w:t>
      </w:r>
      <w:r w:rsidR="00275DC8" w:rsidRPr="00275DC8">
        <w:rPr>
          <w:rStyle w:val="95pt"/>
          <w:rFonts w:eastAsiaTheme="minorEastAsia"/>
          <w:sz w:val="24"/>
          <w:szCs w:val="24"/>
        </w:rPr>
        <w:t xml:space="preserve"> </w:t>
      </w:r>
      <w:r w:rsidR="00275DC8" w:rsidRPr="0056401D">
        <w:rPr>
          <w:rStyle w:val="95pt"/>
          <w:rFonts w:eastAsiaTheme="minorEastAsia"/>
          <w:sz w:val="24"/>
          <w:szCs w:val="24"/>
        </w:rPr>
        <w:t>СДЮСШОР «Смена»</w:t>
      </w:r>
      <w:r w:rsidR="00275DC8">
        <w:rPr>
          <w:szCs w:val="24"/>
        </w:rPr>
        <w:t>)</w:t>
      </w:r>
      <w:r w:rsidRPr="0056401D">
        <w:rPr>
          <w:szCs w:val="24"/>
        </w:rPr>
        <w:t xml:space="preserve"> приняли участие в процедуре независимой оценки качества образовательной деятельности.</w:t>
      </w:r>
      <w:proofErr w:type="gramEnd"/>
    </w:p>
    <w:p w:rsidR="0058718F" w:rsidRPr="0056401D" w:rsidRDefault="0058718F" w:rsidP="00877E4F">
      <w:pPr>
        <w:pStyle w:val="a5"/>
        <w:spacing w:line="276" w:lineRule="auto"/>
        <w:ind w:left="-567" w:firstLine="425"/>
        <w:rPr>
          <w:szCs w:val="24"/>
        </w:rPr>
      </w:pPr>
      <w:r w:rsidRPr="0056401D">
        <w:rPr>
          <w:szCs w:val="24"/>
        </w:rPr>
        <w:t xml:space="preserve">Результаты независимой оценки качества показали, что из 22 муниципальных образований </w:t>
      </w:r>
      <w:r w:rsidR="004E3F16">
        <w:rPr>
          <w:szCs w:val="24"/>
        </w:rPr>
        <w:t xml:space="preserve">Ханты - Мансийского автономного округа </w:t>
      </w:r>
      <w:r w:rsidRPr="0056401D">
        <w:rPr>
          <w:szCs w:val="24"/>
        </w:rPr>
        <w:t>-</w:t>
      </w:r>
      <w:r w:rsidR="004E3F16">
        <w:rPr>
          <w:szCs w:val="24"/>
        </w:rPr>
        <w:t xml:space="preserve"> </w:t>
      </w:r>
      <w:r w:rsidRPr="0056401D">
        <w:rPr>
          <w:szCs w:val="24"/>
        </w:rPr>
        <w:t xml:space="preserve">Югры лидером рейтинга является город Югорск, в котором все три организации дополнительного образования имеют высокие значения рейтингового функционала. Средний балл составляет 127,9 баллов из 134,4 максимальных. На этом основании </w:t>
      </w:r>
      <w:r w:rsidR="004E3F16">
        <w:rPr>
          <w:szCs w:val="24"/>
        </w:rPr>
        <w:t xml:space="preserve">город </w:t>
      </w:r>
      <w:r w:rsidRPr="0056401D">
        <w:rPr>
          <w:szCs w:val="24"/>
        </w:rPr>
        <w:t>Югорск определен как муниципальное образование с высоким уровнем качества образовательной деятельности образовательных организаций и одновременно высоким уровнем доступности качества.</w:t>
      </w:r>
    </w:p>
    <w:p w:rsidR="0058718F" w:rsidRPr="0056401D" w:rsidRDefault="0058718F" w:rsidP="00877E4F">
      <w:pPr>
        <w:pStyle w:val="a5"/>
        <w:spacing w:line="276" w:lineRule="auto"/>
        <w:ind w:left="-567" w:firstLine="425"/>
        <w:rPr>
          <w:rStyle w:val="95pt"/>
          <w:rFonts w:eastAsiaTheme="minorEastAsia"/>
          <w:sz w:val="24"/>
          <w:szCs w:val="24"/>
        </w:rPr>
      </w:pPr>
      <w:r w:rsidRPr="0056401D">
        <w:rPr>
          <w:szCs w:val="24"/>
        </w:rPr>
        <w:t xml:space="preserve">Среди 147 организаций дополнительного образования Ханты - Мансийского автономного округа - Югры 4-е место в рейтинге занимает </w:t>
      </w:r>
      <w:r w:rsidRPr="0056401D">
        <w:rPr>
          <w:rStyle w:val="95pt"/>
          <w:rFonts w:eastAsiaTheme="minorEastAsia"/>
          <w:sz w:val="24"/>
          <w:szCs w:val="24"/>
        </w:rPr>
        <w:t>«Детская школа искусств города Югорска», 12-е место – СДЮСШОР «Смена», 25-е место – «Детско-юношеский центр «Прометей».</w:t>
      </w:r>
    </w:p>
    <w:p w:rsidR="006E06C0" w:rsidRPr="0056401D" w:rsidRDefault="00B12B15" w:rsidP="00877E4F">
      <w:pPr>
        <w:autoSpaceDE w:val="0"/>
        <w:autoSpaceDN w:val="0"/>
        <w:adjustRightInd w:val="0"/>
        <w:spacing w:line="276" w:lineRule="auto"/>
        <w:ind w:left="-567" w:firstLine="425"/>
        <w:jc w:val="both"/>
        <w:rPr>
          <w:b/>
          <w:sz w:val="24"/>
          <w:szCs w:val="24"/>
        </w:rPr>
      </w:pPr>
      <w:r w:rsidRPr="0056401D">
        <w:rPr>
          <w:sz w:val="24"/>
          <w:szCs w:val="24"/>
        </w:rPr>
        <w:lastRenderedPageBreak/>
        <w:t>5</w:t>
      </w:r>
      <w:r w:rsidR="00A827D8" w:rsidRPr="002F07B1">
        <w:rPr>
          <w:sz w:val="24"/>
          <w:szCs w:val="24"/>
        </w:rPr>
        <w:t>.</w:t>
      </w:r>
      <w:r w:rsidR="00A827D8" w:rsidRPr="0056401D">
        <w:rPr>
          <w:b/>
          <w:sz w:val="24"/>
          <w:szCs w:val="24"/>
        </w:rPr>
        <w:t xml:space="preserve"> </w:t>
      </w:r>
      <w:r w:rsidR="006E06C0" w:rsidRPr="0056401D">
        <w:rPr>
          <w:sz w:val="24"/>
          <w:szCs w:val="24"/>
        </w:rPr>
        <w:t>Результаты освоения образовательных стандартов стабильны на протяжении последних трех лет:</w:t>
      </w:r>
      <w:r w:rsidR="00097E8A" w:rsidRPr="0056401D">
        <w:rPr>
          <w:sz w:val="24"/>
          <w:szCs w:val="24"/>
        </w:rPr>
        <w:t xml:space="preserve"> </w:t>
      </w:r>
    </w:p>
    <w:p w:rsidR="0058718F" w:rsidRPr="0056401D" w:rsidRDefault="0058718F" w:rsidP="00877E4F">
      <w:pPr>
        <w:autoSpaceDE w:val="0"/>
        <w:autoSpaceDN w:val="0"/>
        <w:adjustRightInd w:val="0"/>
        <w:spacing w:line="276" w:lineRule="auto"/>
        <w:ind w:left="-567" w:firstLine="425"/>
        <w:jc w:val="both"/>
        <w:rPr>
          <w:sz w:val="24"/>
          <w:szCs w:val="24"/>
          <w:lang w:eastAsia="ru-RU"/>
        </w:rPr>
      </w:pPr>
      <w:r w:rsidRPr="0056401D">
        <w:rPr>
          <w:b/>
          <w:sz w:val="24"/>
          <w:szCs w:val="24"/>
        </w:rPr>
        <w:t xml:space="preserve">- </w:t>
      </w:r>
      <w:r w:rsidRPr="0056401D">
        <w:rPr>
          <w:sz w:val="24"/>
          <w:szCs w:val="24"/>
          <w:lang w:eastAsia="ru-RU"/>
        </w:rPr>
        <w:t>обязательные экзамены в форме единого государственного экзамена в 2017 году успешно сдали по русскому языку - 100 процентов выпускников общеобразовательных школ, по математике – 98,6 процентов</w:t>
      </w:r>
      <w:r w:rsidR="00097E8A" w:rsidRPr="0056401D">
        <w:rPr>
          <w:sz w:val="24"/>
          <w:szCs w:val="24"/>
          <w:lang w:eastAsia="ru-RU"/>
        </w:rPr>
        <w:t>;</w:t>
      </w:r>
    </w:p>
    <w:p w:rsidR="0058718F" w:rsidRPr="0056401D" w:rsidRDefault="0058718F" w:rsidP="00877E4F">
      <w:pPr>
        <w:autoSpaceDE w:val="0"/>
        <w:autoSpaceDN w:val="0"/>
        <w:adjustRightInd w:val="0"/>
        <w:spacing w:line="276" w:lineRule="auto"/>
        <w:ind w:left="-567" w:firstLine="425"/>
        <w:jc w:val="both"/>
        <w:rPr>
          <w:sz w:val="24"/>
          <w:szCs w:val="24"/>
          <w:lang w:eastAsia="ru-RU"/>
        </w:rPr>
      </w:pPr>
      <w:r w:rsidRPr="0056401D">
        <w:rPr>
          <w:sz w:val="24"/>
          <w:szCs w:val="24"/>
          <w:lang w:eastAsia="ru-RU"/>
        </w:rPr>
        <w:t>- доля выпускников, набравших 90 и более баллов по отдельным предметам, составила 3,7 процента (8 человек)</w:t>
      </w:r>
      <w:r w:rsidR="00097E8A" w:rsidRPr="0056401D">
        <w:rPr>
          <w:sz w:val="24"/>
          <w:szCs w:val="24"/>
          <w:lang w:eastAsia="ru-RU"/>
        </w:rPr>
        <w:t>;</w:t>
      </w:r>
    </w:p>
    <w:p w:rsidR="0058718F" w:rsidRPr="0056401D" w:rsidRDefault="0058718F" w:rsidP="00877E4F">
      <w:pPr>
        <w:autoSpaceDE w:val="0"/>
        <w:autoSpaceDN w:val="0"/>
        <w:adjustRightInd w:val="0"/>
        <w:spacing w:line="276" w:lineRule="auto"/>
        <w:ind w:left="-567" w:firstLine="425"/>
        <w:jc w:val="both"/>
        <w:rPr>
          <w:sz w:val="24"/>
          <w:szCs w:val="24"/>
        </w:rPr>
      </w:pPr>
      <w:r w:rsidRPr="0056401D">
        <w:rPr>
          <w:sz w:val="24"/>
          <w:szCs w:val="24"/>
          <w:lang w:eastAsia="ru-RU"/>
        </w:rPr>
        <w:t xml:space="preserve">- </w:t>
      </w:r>
      <w:r w:rsidR="00DB138B" w:rsidRPr="0056401D">
        <w:rPr>
          <w:sz w:val="24"/>
          <w:szCs w:val="24"/>
        </w:rPr>
        <w:t xml:space="preserve">средний тестовый балл по предметам, кроме географии, литературы, биологии </w:t>
      </w:r>
      <w:r w:rsidRPr="0056401D">
        <w:rPr>
          <w:sz w:val="24"/>
          <w:szCs w:val="24"/>
          <w:lang w:eastAsia="ru-RU"/>
        </w:rPr>
        <w:t>выше окружных результатов</w:t>
      </w:r>
      <w:r w:rsidR="00097E8A" w:rsidRPr="0056401D">
        <w:rPr>
          <w:sz w:val="24"/>
          <w:szCs w:val="24"/>
          <w:lang w:eastAsia="ru-RU"/>
        </w:rPr>
        <w:t>;</w:t>
      </w:r>
    </w:p>
    <w:p w:rsidR="004F17E7" w:rsidRPr="0056401D" w:rsidRDefault="00174F8A" w:rsidP="00877E4F">
      <w:pPr>
        <w:spacing w:line="276" w:lineRule="auto"/>
        <w:ind w:left="-567" w:firstLine="425"/>
        <w:jc w:val="both"/>
        <w:rPr>
          <w:sz w:val="24"/>
          <w:szCs w:val="24"/>
        </w:rPr>
      </w:pPr>
      <w:r w:rsidRPr="0056401D">
        <w:rPr>
          <w:sz w:val="24"/>
          <w:szCs w:val="24"/>
        </w:rPr>
        <w:t xml:space="preserve">- </w:t>
      </w:r>
      <w:r w:rsidR="00186248" w:rsidRPr="0056401D">
        <w:rPr>
          <w:sz w:val="24"/>
          <w:szCs w:val="24"/>
        </w:rPr>
        <w:t>350</w:t>
      </w:r>
      <w:r w:rsidR="008B58F9" w:rsidRPr="0056401D">
        <w:rPr>
          <w:sz w:val="24"/>
          <w:szCs w:val="24"/>
        </w:rPr>
        <w:t xml:space="preserve"> учащихся общеобразовательных школ завершили учебный год с отличием (201</w:t>
      </w:r>
      <w:r w:rsidR="00D776BA" w:rsidRPr="0056401D">
        <w:rPr>
          <w:sz w:val="24"/>
          <w:szCs w:val="24"/>
        </w:rPr>
        <w:t>6</w:t>
      </w:r>
      <w:r w:rsidR="008B58F9" w:rsidRPr="0056401D">
        <w:rPr>
          <w:sz w:val="24"/>
          <w:szCs w:val="24"/>
        </w:rPr>
        <w:t xml:space="preserve"> год – 32</w:t>
      </w:r>
      <w:r w:rsidR="00D776BA" w:rsidRPr="0056401D">
        <w:rPr>
          <w:sz w:val="24"/>
          <w:szCs w:val="24"/>
        </w:rPr>
        <w:t>4</w:t>
      </w:r>
      <w:r w:rsidR="008B58F9" w:rsidRPr="0056401D">
        <w:rPr>
          <w:sz w:val="24"/>
          <w:szCs w:val="24"/>
        </w:rPr>
        <w:t>)</w:t>
      </w:r>
      <w:r w:rsidR="004F17E7" w:rsidRPr="0056401D">
        <w:rPr>
          <w:sz w:val="24"/>
          <w:szCs w:val="24"/>
        </w:rPr>
        <w:t>;</w:t>
      </w:r>
      <w:r w:rsidR="008B58F9" w:rsidRPr="0056401D">
        <w:rPr>
          <w:sz w:val="24"/>
          <w:szCs w:val="24"/>
        </w:rPr>
        <w:t xml:space="preserve"> </w:t>
      </w:r>
    </w:p>
    <w:p w:rsidR="008B58F9" w:rsidRPr="0056401D" w:rsidRDefault="00174F8A" w:rsidP="00877E4F">
      <w:pPr>
        <w:spacing w:line="276" w:lineRule="auto"/>
        <w:ind w:left="-567" w:firstLine="425"/>
        <w:jc w:val="both"/>
        <w:rPr>
          <w:sz w:val="24"/>
          <w:szCs w:val="24"/>
        </w:rPr>
      </w:pPr>
      <w:r w:rsidRPr="0056401D">
        <w:rPr>
          <w:sz w:val="24"/>
          <w:szCs w:val="24"/>
        </w:rPr>
        <w:t>- м</w:t>
      </w:r>
      <w:r w:rsidR="008B58F9" w:rsidRPr="0056401D">
        <w:rPr>
          <w:sz w:val="24"/>
          <w:szCs w:val="24"/>
        </w:rPr>
        <w:t xml:space="preserve">едалью «За особые успехи в обучении» награждены </w:t>
      </w:r>
      <w:r w:rsidR="00A12450" w:rsidRPr="0056401D">
        <w:rPr>
          <w:sz w:val="24"/>
          <w:szCs w:val="24"/>
        </w:rPr>
        <w:t>11</w:t>
      </w:r>
      <w:r w:rsidR="008B58F9" w:rsidRPr="0056401D">
        <w:rPr>
          <w:sz w:val="24"/>
          <w:szCs w:val="24"/>
        </w:rPr>
        <w:t xml:space="preserve"> выпускник</w:t>
      </w:r>
      <w:r w:rsidR="00A12450" w:rsidRPr="0056401D">
        <w:rPr>
          <w:sz w:val="24"/>
          <w:szCs w:val="24"/>
        </w:rPr>
        <w:t>ов</w:t>
      </w:r>
      <w:r w:rsidR="008B58F9" w:rsidRPr="0056401D">
        <w:rPr>
          <w:sz w:val="24"/>
          <w:szCs w:val="24"/>
        </w:rPr>
        <w:t xml:space="preserve">  (</w:t>
      </w:r>
      <w:r w:rsidR="00D776BA" w:rsidRPr="0056401D">
        <w:rPr>
          <w:sz w:val="24"/>
          <w:szCs w:val="24"/>
        </w:rPr>
        <w:t>2016- 23</w:t>
      </w:r>
      <w:r w:rsidR="008B58F9" w:rsidRPr="0056401D">
        <w:rPr>
          <w:sz w:val="24"/>
          <w:szCs w:val="24"/>
        </w:rPr>
        <w:t>)</w:t>
      </w:r>
      <w:r w:rsidR="00B67DEA" w:rsidRPr="0056401D">
        <w:rPr>
          <w:sz w:val="24"/>
          <w:szCs w:val="24"/>
        </w:rPr>
        <w:t>;</w:t>
      </w:r>
    </w:p>
    <w:p w:rsidR="00B67DEA" w:rsidRPr="0056401D" w:rsidRDefault="00B67DEA" w:rsidP="00877E4F">
      <w:pPr>
        <w:spacing w:line="276" w:lineRule="auto"/>
        <w:ind w:left="-567" w:firstLine="425"/>
        <w:jc w:val="both"/>
        <w:rPr>
          <w:sz w:val="24"/>
          <w:szCs w:val="24"/>
        </w:rPr>
      </w:pPr>
      <w:r w:rsidRPr="0056401D">
        <w:rPr>
          <w:sz w:val="24"/>
          <w:szCs w:val="24"/>
        </w:rPr>
        <w:t>- учащи</w:t>
      </w:r>
      <w:r w:rsidR="00A12450" w:rsidRPr="0056401D">
        <w:rPr>
          <w:sz w:val="24"/>
          <w:szCs w:val="24"/>
        </w:rPr>
        <w:t>е</w:t>
      </w:r>
      <w:r w:rsidRPr="0056401D">
        <w:rPr>
          <w:sz w:val="24"/>
          <w:szCs w:val="24"/>
        </w:rPr>
        <w:t>ся МБОУ «</w:t>
      </w:r>
      <w:r w:rsidR="00A12450" w:rsidRPr="0056401D">
        <w:rPr>
          <w:sz w:val="24"/>
          <w:szCs w:val="24"/>
        </w:rPr>
        <w:t>Гимназия</w:t>
      </w:r>
      <w:r w:rsidRPr="0056401D">
        <w:rPr>
          <w:sz w:val="24"/>
          <w:szCs w:val="24"/>
        </w:rPr>
        <w:t>» - призер</w:t>
      </w:r>
      <w:r w:rsidR="00A12450" w:rsidRPr="0056401D">
        <w:rPr>
          <w:sz w:val="24"/>
          <w:szCs w:val="24"/>
        </w:rPr>
        <w:t>ы</w:t>
      </w:r>
      <w:r w:rsidRPr="0056401D">
        <w:rPr>
          <w:sz w:val="24"/>
          <w:szCs w:val="24"/>
        </w:rPr>
        <w:t xml:space="preserve"> регионального этапа всероссийской олимпиады школьников </w:t>
      </w:r>
      <w:r w:rsidR="00A12450" w:rsidRPr="0056401D">
        <w:rPr>
          <w:sz w:val="24"/>
          <w:szCs w:val="24"/>
        </w:rPr>
        <w:t>(второе место по английскому языку, третье место по географии)</w:t>
      </w:r>
      <w:r w:rsidRPr="0056401D">
        <w:rPr>
          <w:sz w:val="24"/>
          <w:szCs w:val="24"/>
        </w:rPr>
        <w:t>.</w:t>
      </w:r>
    </w:p>
    <w:p w:rsidR="006E2256" w:rsidRPr="0056401D" w:rsidRDefault="00B12B15" w:rsidP="00877E4F">
      <w:pPr>
        <w:spacing w:line="276" w:lineRule="auto"/>
        <w:ind w:left="-567" w:firstLine="425"/>
        <w:jc w:val="both"/>
        <w:rPr>
          <w:sz w:val="24"/>
          <w:szCs w:val="24"/>
        </w:rPr>
      </w:pPr>
      <w:r w:rsidRPr="0056401D">
        <w:rPr>
          <w:sz w:val="24"/>
          <w:szCs w:val="24"/>
        </w:rPr>
        <w:t>6</w:t>
      </w:r>
      <w:r w:rsidR="00174F8A" w:rsidRPr="0056401D">
        <w:rPr>
          <w:sz w:val="24"/>
          <w:szCs w:val="24"/>
        </w:rPr>
        <w:t xml:space="preserve">. </w:t>
      </w:r>
      <w:r w:rsidR="006E2256" w:rsidRPr="0056401D">
        <w:rPr>
          <w:sz w:val="24"/>
          <w:szCs w:val="24"/>
        </w:rPr>
        <w:t>Обеспечено дальнейшее развитие материально-технической составляющей образовательной среды в школах, детских садах и учреждениях дополнительного образования.</w:t>
      </w:r>
      <w:r w:rsidR="006E2256" w:rsidRPr="0056401D">
        <w:rPr>
          <w:color w:val="FF0000"/>
          <w:sz w:val="24"/>
          <w:szCs w:val="24"/>
        </w:rPr>
        <w:t xml:space="preserve"> </w:t>
      </w:r>
    </w:p>
    <w:p w:rsidR="00097E8A" w:rsidRPr="0056401D" w:rsidRDefault="00097E8A" w:rsidP="00877E4F">
      <w:pPr>
        <w:widowControl w:val="0"/>
        <w:autoSpaceDE w:val="0"/>
        <w:autoSpaceDN w:val="0"/>
        <w:adjustRightInd w:val="0"/>
        <w:spacing w:line="276" w:lineRule="auto"/>
        <w:ind w:left="-567" w:firstLine="425"/>
        <w:jc w:val="both"/>
        <w:rPr>
          <w:sz w:val="24"/>
          <w:szCs w:val="24"/>
        </w:rPr>
      </w:pPr>
      <w:r w:rsidRPr="0056401D">
        <w:rPr>
          <w:rFonts w:eastAsia="Calibri"/>
          <w:sz w:val="24"/>
          <w:szCs w:val="24"/>
          <w:lang w:eastAsia="ru-RU"/>
        </w:rPr>
        <w:t xml:space="preserve">Уровень оснащенности учебным оборудованием </w:t>
      </w:r>
      <w:r w:rsidRPr="0056401D">
        <w:rPr>
          <w:sz w:val="24"/>
          <w:szCs w:val="24"/>
        </w:rPr>
        <w:t>в соответствии с современными требованиями в 2016-2017 учебном году составил:</w:t>
      </w:r>
    </w:p>
    <w:p w:rsidR="00097E8A" w:rsidRPr="0056401D" w:rsidRDefault="00097E8A" w:rsidP="00877E4F">
      <w:pPr>
        <w:widowControl w:val="0"/>
        <w:autoSpaceDE w:val="0"/>
        <w:autoSpaceDN w:val="0"/>
        <w:adjustRightInd w:val="0"/>
        <w:spacing w:line="276" w:lineRule="auto"/>
        <w:ind w:left="-567" w:firstLine="425"/>
        <w:jc w:val="both"/>
        <w:rPr>
          <w:rFonts w:eastAsia="Calibri"/>
          <w:sz w:val="24"/>
          <w:szCs w:val="24"/>
          <w:lang w:eastAsia="ru-RU"/>
        </w:rPr>
      </w:pPr>
      <w:r w:rsidRPr="0056401D">
        <w:rPr>
          <w:rFonts w:eastAsia="Calibri"/>
          <w:sz w:val="24"/>
          <w:szCs w:val="24"/>
          <w:lang w:eastAsia="ru-RU"/>
        </w:rPr>
        <w:t>- в муниципальных общеобразовательных учреждениях - 78,1 процента, что на 2,7 процента выше по сравнению с прошлым годом;</w:t>
      </w:r>
    </w:p>
    <w:p w:rsidR="00097E8A" w:rsidRPr="0056401D" w:rsidRDefault="00097E8A" w:rsidP="00877E4F">
      <w:pPr>
        <w:widowControl w:val="0"/>
        <w:autoSpaceDE w:val="0"/>
        <w:autoSpaceDN w:val="0"/>
        <w:adjustRightInd w:val="0"/>
        <w:spacing w:line="276" w:lineRule="auto"/>
        <w:ind w:left="-567" w:firstLine="425"/>
        <w:jc w:val="both"/>
        <w:rPr>
          <w:rFonts w:eastAsia="Calibri"/>
          <w:sz w:val="24"/>
          <w:szCs w:val="24"/>
          <w:lang w:eastAsia="ru-RU"/>
        </w:rPr>
      </w:pPr>
      <w:r w:rsidRPr="0056401D">
        <w:rPr>
          <w:sz w:val="24"/>
          <w:szCs w:val="24"/>
          <w:lang w:eastAsia="ru-RU"/>
        </w:rPr>
        <w:t>-</w:t>
      </w:r>
      <w:r w:rsidRPr="0056401D">
        <w:rPr>
          <w:rFonts w:eastAsia="Calibri"/>
          <w:sz w:val="24"/>
          <w:szCs w:val="24"/>
          <w:lang w:eastAsia="ru-RU"/>
        </w:rPr>
        <w:t xml:space="preserve"> в муниципальных дошкольных образовательных учреждениях и в дошкольных группах общеобразовательных учреждений - 87,7 процента, что на 0,7 процента выше по сравнению с прошлым годом;</w:t>
      </w:r>
    </w:p>
    <w:p w:rsidR="00097E8A" w:rsidRPr="0056401D" w:rsidRDefault="00097E8A" w:rsidP="00877E4F">
      <w:pPr>
        <w:widowControl w:val="0"/>
        <w:tabs>
          <w:tab w:val="left" w:pos="567"/>
        </w:tabs>
        <w:autoSpaceDE w:val="0"/>
        <w:autoSpaceDN w:val="0"/>
        <w:adjustRightInd w:val="0"/>
        <w:spacing w:afterLines="200" w:after="480" w:line="276" w:lineRule="auto"/>
        <w:ind w:left="-567" w:firstLine="425"/>
        <w:contextualSpacing/>
        <w:jc w:val="both"/>
        <w:rPr>
          <w:rFonts w:eastAsia="Calibri"/>
          <w:sz w:val="24"/>
          <w:szCs w:val="24"/>
          <w:lang w:eastAsia="ru-RU"/>
        </w:rPr>
      </w:pPr>
      <w:r w:rsidRPr="0056401D">
        <w:rPr>
          <w:rFonts w:eastAsia="Calibri"/>
          <w:sz w:val="24"/>
          <w:szCs w:val="24"/>
          <w:lang w:eastAsia="ru-RU"/>
        </w:rPr>
        <w:t>- в учреждении дополнительного образования (МБУ</w:t>
      </w:r>
      <w:r w:rsidR="004E3F16">
        <w:rPr>
          <w:rFonts w:eastAsia="Calibri"/>
          <w:sz w:val="24"/>
          <w:szCs w:val="24"/>
          <w:lang w:eastAsia="ru-RU"/>
        </w:rPr>
        <w:t xml:space="preserve"> </w:t>
      </w:r>
      <w:r w:rsidRPr="0056401D">
        <w:rPr>
          <w:rFonts w:eastAsia="Calibri"/>
          <w:sz w:val="24"/>
          <w:szCs w:val="24"/>
          <w:lang w:eastAsia="ru-RU"/>
        </w:rPr>
        <w:t xml:space="preserve">ДО </w:t>
      </w:r>
      <w:r w:rsidR="004E3F16">
        <w:rPr>
          <w:rFonts w:eastAsia="Calibri"/>
          <w:sz w:val="24"/>
          <w:szCs w:val="24"/>
          <w:lang w:eastAsia="ru-RU"/>
        </w:rPr>
        <w:t>ДЮЦ</w:t>
      </w:r>
      <w:r w:rsidRPr="0056401D">
        <w:rPr>
          <w:rFonts w:eastAsia="Calibri"/>
          <w:sz w:val="24"/>
          <w:szCs w:val="24"/>
          <w:lang w:eastAsia="ru-RU"/>
        </w:rPr>
        <w:t xml:space="preserve"> «Прометей») 93,7 процента, что сопоставимо с уровнем оснащенности прошлого года.</w:t>
      </w:r>
    </w:p>
    <w:p w:rsidR="006E2256" w:rsidRPr="0056401D" w:rsidRDefault="006E2256" w:rsidP="00877E4F">
      <w:pPr>
        <w:spacing w:line="276" w:lineRule="auto"/>
        <w:ind w:left="-567" w:firstLine="425"/>
        <w:jc w:val="both"/>
        <w:rPr>
          <w:sz w:val="24"/>
          <w:szCs w:val="24"/>
        </w:rPr>
      </w:pPr>
      <w:r w:rsidRPr="0056401D">
        <w:rPr>
          <w:sz w:val="24"/>
          <w:szCs w:val="24"/>
        </w:rPr>
        <w:t>Это дает основания для успешной реализации федеральных государственных образовательных стандартов дошкольного общего, начального общего и основного общего образования.</w:t>
      </w:r>
    </w:p>
    <w:p w:rsidR="00184307" w:rsidRPr="0056401D" w:rsidRDefault="00B12B15" w:rsidP="00877E4F">
      <w:pPr>
        <w:spacing w:line="276" w:lineRule="auto"/>
        <w:ind w:left="-567" w:firstLine="425"/>
        <w:contextualSpacing/>
        <w:jc w:val="both"/>
        <w:rPr>
          <w:sz w:val="24"/>
          <w:szCs w:val="24"/>
        </w:rPr>
      </w:pPr>
      <w:r w:rsidRPr="0056401D">
        <w:rPr>
          <w:sz w:val="24"/>
          <w:szCs w:val="24"/>
        </w:rPr>
        <w:t>7</w:t>
      </w:r>
      <w:r w:rsidR="002B4F2A" w:rsidRPr="0056401D">
        <w:rPr>
          <w:sz w:val="24"/>
          <w:szCs w:val="24"/>
        </w:rPr>
        <w:t>.</w:t>
      </w:r>
      <w:r w:rsidR="00184307" w:rsidRPr="0056401D">
        <w:rPr>
          <w:sz w:val="24"/>
          <w:szCs w:val="24"/>
        </w:rPr>
        <w:t xml:space="preserve"> Повышение профессионального мастерства и социального статуса, улучшение материального положения работников муниципальной системы образования и ротация педагогического корпуса относятся к числу постоянных и традиционных приоритетов в деятельности образовательной политики Управления образования администрации г. Югорска. </w:t>
      </w:r>
    </w:p>
    <w:p w:rsidR="00D776BA" w:rsidRPr="0056401D" w:rsidRDefault="00D776BA" w:rsidP="00877E4F">
      <w:pPr>
        <w:spacing w:line="276" w:lineRule="auto"/>
        <w:ind w:left="-567" w:firstLine="425"/>
        <w:contextualSpacing/>
        <w:jc w:val="both"/>
        <w:rPr>
          <w:sz w:val="24"/>
          <w:szCs w:val="24"/>
        </w:rPr>
      </w:pPr>
      <w:r w:rsidRPr="0056401D">
        <w:rPr>
          <w:sz w:val="24"/>
          <w:szCs w:val="24"/>
          <w:lang w:eastAsia="ru-RU"/>
        </w:rPr>
        <w:t>Кадровый педагогический состав муниципальной системы образования  на протяжении нескольких лет остаётся стабильным и характеризуется достаточным профессиональным потенциалом.</w:t>
      </w:r>
    </w:p>
    <w:p w:rsidR="00D776BA" w:rsidRPr="0056401D" w:rsidRDefault="00D776BA" w:rsidP="00877E4F">
      <w:pPr>
        <w:spacing w:line="276" w:lineRule="auto"/>
        <w:ind w:left="-567" w:firstLine="425"/>
        <w:jc w:val="both"/>
        <w:rPr>
          <w:sz w:val="24"/>
          <w:szCs w:val="24"/>
        </w:rPr>
      </w:pPr>
      <w:r w:rsidRPr="0056401D">
        <w:rPr>
          <w:sz w:val="24"/>
          <w:szCs w:val="24"/>
        </w:rPr>
        <w:t>Общая численность педагогических работников в 2016-2017 учебном году составила 704 человека.</w:t>
      </w:r>
    </w:p>
    <w:p w:rsidR="00D776BA" w:rsidRPr="0056401D" w:rsidRDefault="00D776BA" w:rsidP="00877E4F">
      <w:pPr>
        <w:pStyle w:val="ConsPlusNormal"/>
        <w:widowControl/>
        <w:suppressAutoHyphens/>
        <w:spacing w:line="276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6401D">
        <w:rPr>
          <w:rFonts w:ascii="Times New Roman" w:hAnsi="Times New Roman" w:cs="Times New Roman"/>
          <w:sz w:val="24"/>
          <w:szCs w:val="24"/>
        </w:rPr>
        <w:t>Среди работающих педагогических работников:</w:t>
      </w:r>
    </w:p>
    <w:p w:rsidR="00D776BA" w:rsidRPr="0056401D" w:rsidRDefault="00D776BA" w:rsidP="00877E4F">
      <w:pPr>
        <w:pStyle w:val="ConsPlusNormal"/>
        <w:widowControl/>
        <w:suppressAutoHyphens/>
        <w:spacing w:line="276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6401D">
        <w:rPr>
          <w:rFonts w:ascii="Times New Roman" w:hAnsi="Times New Roman" w:cs="Times New Roman"/>
          <w:sz w:val="24"/>
          <w:szCs w:val="24"/>
        </w:rPr>
        <w:t xml:space="preserve">4 человека имеют звание «Заслуженный учитель Российской Федерации», </w:t>
      </w:r>
    </w:p>
    <w:p w:rsidR="00D776BA" w:rsidRPr="0056401D" w:rsidRDefault="00D776BA" w:rsidP="00877E4F">
      <w:pPr>
        <w:pStyle w:val="ConsPlusNormal"/>
        <w:widowControl/>
        <w:suppressAutoHyphens/>
        <w:spacing w:line="276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6401D">
        <w:rPr>
          <w:rFonts w:ascii="Times New Roman" w:hAnsi="Times New Roman" w:cs="Times New Roman"/>
          <w:sz w:val="24"/>
          <w:szCs w:val="24"/>
        </w:rPr>
        <w:t>58 педагогов награждены нагрудным знаком «Отличник народного просвещения» или «Почётный работник общего образования»,</w:t>
      </w:r>
    </w:p>
    <w:p w:rsidR="00D776BA" w:rsidRPr="0056401D" w:rsidRDefault="00D776BA" w:rsidP="00877E4F">
      <w:pPr>
        <w:pStyle w:val="ConsPlusNormal"/>
        <w:widowControl/>
        <w:suppressAutoHyphens/>
        <w:spacing w:line="276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6401D">
        <w:rPr>
          <w:rFonts w:ascii="Times New Roman" w:hAnsi="Times New Roman" w:cs="Times New Roman"/>
          <w:sz w:val="24"/>
          <w:szCs w:val="24"/>
        </w:rPr>
        <w:t xml:space="preserve">4 - имеют звание «Заслуженный работник образования Ханты – Мансийского автономного округа - Югры», </w:t>
      </w:r>
    </w:p>
    <w:p w:rsidR="00D776BA" w:rsidRPr="0056401D" w:rsidRDefault="00D776BA" w:rsidP="00877E4F">
      <w:pPr>
        <w:pStyle w:val="ConsPlusNormal"/>
        <w:widowControl/>
        <w:suppressAutoHyphens/>
        <w:spacing w:line="276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6401D">
        <w:rPr>
          <w:rFonts w:ascii="Times New Roman" w:hAnsi="Times New Roman" w:cs="Times New Roman"/>
          <w:sz w:val="24"/>
          <w:szCs w:val="24"/>
        </w:rPr>
        <w:t xml:space="preserve">18 - имеют награды Губернатора Ханты – Мансийского автономного округа - Югры и Думы Ханты – Мансийского автономного округа - Югры, </w:t>
      </w:r>
    </w:p>
    <w:p w:rsidR="00D776BA" w:rsidRPr="0056401D" w:rsidRDefault="00D776BA" w:rsidP="00877E4F">
      <w:pPr>
        <w:pStyle w:val="ConsPlusNormal"/>
        <w:widowControl/>
        <w:suppressAutoHyphens/>
        <w:spacing w:line="276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6401D">
        <w:rPr>
          <w:rFonts w:ascii="Times New Roman" w:hAnsi="Times New Roman" w:cs="Times New Roman"/>
          <w:sz w:val="24"/>
          <w:szCs w:val="24"/>
        </w:rPr>
        <w:t xml:space="preserve">69 - награждены Почётной грамотой  Министерства образования и науки  РФ, </w:t>
      </w:r>
    </w:p>
    <w:p w:rsidR="00D776BA" w:rsidRPr="0056401D" w:rsidRDefault="00D776BA" w:rsidP="00877E4F">
      <w:pPr>
        <w:pStyle w:val="ConsPlusNormal"/>
        <w:widowControl/>
        <w:suppressAutoHyphens/>
        <w:spacing w:line="276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6401D">
        <w:rPr>
          <w:rFonts w:ascii="Times New Roman" w:hAnsi="Times New Roman" w:cs="Times New Roman"/>
          <w:sz w:val="24"/>
          <w:szCs w:val="24"/>
        </w:rPr>
        <w:t>155 - имеют Почетные грамоты и Благодарственные письма  Департамента образования и науки Ханты – Мансийского автономного округа - Югры,</w:t>
      </w:r>
    </w:p>
    <w:p w:rsidR="00D776BA" w:rsidRPr="0056401D" w:rsidRDefault="00D776BA" w:rsidP="00877E4F">
      <w:pPr>
        <w:pStyle w:val="ConsPlusNormal"/>
        <w:widowControl/>
        <w:suppressAutoHyphens/>
        <w:spacing w:line="276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6401D">
        <w:rPr>
          <w:rFonts w:ascii="Times New Roman" w:hAnsi="Times New Roman" w:cs="Times New Roman"/>
          <w:sz w:val="24"/>
          <w:szCs w:val="24"/>
        </w:rPr>
        <w:t>76 - отмечены наградами главы города Югорска.</w:t>
      </w:r>
    </w:p>
    <w:p w:rsidR="00D776BA" w:rsidRPr="0056401D" w:rsidRDefault="00D776BA" w:rsidP="00877E4F">
      <w:pPr>
        <w:spacing w:line="276" w:lineRule="auto"/>
        <w:ind w:left="-567" w:firstLine="425"/>
        <w:jc w:val="both"/>
        <w:rPr>
          <w:color w:val="000000"/>
          <w:sz w:val="24"/>
          <w:szCs w:val="24"/>
        </w:rPr>
      </w:pPr>
      <w:r w:rsidRPr="0056401D">
        <w:rPr>
          <w:color w:val="000000"/>
          <w:sz w:val="24"/>
          <w:szCs w:val="24"/>
        </w:rPr>
        <w:t xml:space="preserve">Высшее образование имеют 82,6 процентов педагогических работников, среднее специальное – 17 процентов, среднее – </w:t>
      </w:r>
      <w:r w:rsidRPr="0056401D">
        <w:rPr>
          <w:sz w:val="24"/>
          <w:szCs w:val="24"/>
        </w:rPr>
        <w:t>0,2</w:t>
      </w:r>
      <w:r w:rsidRPr="0056401D">
        <w:rPr>
          <w:color w:val="000000"/>
          <w:sz w:val="24"/>
          <w:szCs w:val="24"/>
        </w:rPr>
        <w:t xml:space="preserve"> процента, начальное профессиональное образование - </w:t>
      </w:r>
      <w:r w:rsidRPr="0056401D">
        <w:rPr>
          <w:sz w:val="24"/>
          <w:szCs w:val="24"/>
        </w:rPr>
        <w:t>0,2</w:t>
      </w:r>
      <w:r w:rsidRPr="0056401D">
        <w:rPr>
          <w:color w:val="000000"/>
          <w:sz w:val="24"/>
          <w:szCs w:val="24"/>
        </w:rPr>
        <w:t xml:space="preserve"> процента</w:t>
      </w:r>
      <w:r w:rsidRPr="0056401D">
        <w:rPr>
          <w:sz w:val="24"/>
          <w:szCs w:val="24"/>
        </w:rPr>
        <w:t>.</w:t>
      </w:r>
    </w:p>
    <w:p w:rsidR="009E7600" w:rsidRPr="0056401D" w:rsidRDefault="00B12B15" w:rsidP="00877E4F">
      <w:pPr>
        <w:autoSpaceDE w:val="0"/>
        <w:autoSpaceDN w:val="0"/>
        <w:adjustRightInd w:val="0"/>
        <w:spacing w:line="276" w:lineRule="auto"/>
        <w:ind w:left="-567" w:firstLine="425"/>
        <w:jc w:val="both"/>
        <w:rPr>
          <w:sz w:val="24"/>
          <w:szCs w:val="24"/>
        </w:rPr>
      </w:pPr>
      <w:r w:rsidRPr="0056401D">
        <w:rPr>
          <w:sz w:val="24"/>
          <w:szCs w:val="24"/>
        </w:rPr>
        <w:lastRenderedPageBreak/>
        <w:t xml:space="preserve">Возрастной состав </w:t>
      </w:r>
      <w:r w:rsidR="002C0C11" w:rsidRPr="0056401D">
        <w:rPr>
          <w:sz w:val="24"/>
          <w:szCs w:val="24"/>
        </w:rPr>
        <w:t>педагогических работников</w:t>
      </w:r>
      <w:r w:rsidR="001E5623" w:rsidRPr="0056401D">
        <w:rPr>
          <w:sz w:val="24"/>
          <w:szCs w:val="24"/>
        </w:rPr>
        <w:t xml:space="preserve"> представлен следующим образом</w:t>
      </w:r>
      <w:r w:rsidRPr="0056401D">
        <w:rPr>
          <w:sz w:val="24"/>
          <w:szCs w:val="24"/>
        </w:rPr>
        <w:t>: до 3</w:t>
      </w:r>
      <w:r w:rsidR="006E2256" w:rsidRPr="0056401D">
        <w:rPr>
          <w:sz w:val="24"/>
          <w:szCs w:val="24"/>
        </w:rPr>
        <w:t>5</w:t>
      </w:r>
      <w:r w:rsidRPr="0056401D">
        <w:rPr>
          <w:sz w:val="24"/>
          <w:szCs w:val="24"/>
        </w:rPr>
        <w:t xml:space="preserve"> л</w:t>
      </w:r>
      <w:r w:rsidR="009E7600" w:rsidRPr="0056401D">
        <w:rPr>
          <w:sz w:val="24"/>
          <w:szCs w:val="24"/>
        </w:rPr>
        <w:t xml:space="preserve">ет - </w:t>
      </w:r>
      <w:r w:rsidR="006E2256" w:rsidRPr="0056401D">
        <w:rPr>
          <w:sz w:val="24"/>
          <w:szCs w:val="24"/>
        </w:rPr>
        <w:t>24,1</w:t>
      </w:r>
      <w:r w:rsidR="00CB4EF3" w:rsidRPr="0056401D">
        <w:rPr>
          <w:sz w:val="24"/>
          <w:szCs w:val="24"/>
        </w:rPr>
        <w:t xml:space="preserve"> процент</w:t>
      </w:r>
      <w:r w:rsidR="00DB138B" w:rsidRPr="0056401D">
        <w:rPr>
          <w:sz w:val="24"/>
          <w:szCs w:val="24"/>
        </w:rPr>
        <w:t>а</w:t>
      </w:r>
      <w:r w:rsidR="009E7600" w:rsidRPr="0056401D">
        <w:rPr>
          <w:sz w:val="24"/>
          <w:szCs w:val="24"/>
        </w:rPr>
        <w:t xml:space="preserve">, от 31 до 50 лет </w:t>
      </w:r>
      <w:r w:rsidR="006E2256" w:rsidRPr="0056401D">
        <w:rPr>
          <w:sz w:val="24"/>
          <w:szCs w:val="24"/>
        </w:rPr>
        <w:t>–</w:t>
      </w:r>
      <w:r w:rsidR="009E7600" w:rsidRPr="0056401D">
        <w:rPr>
          <w:sz w:val="24"/>
          <w:szCs w:val="24"/>
        </w:rPr>
        <w:t xml:space="preserve"> 62</w:t>
      </w:r>
      <w:r w:rsidR="006E2256" w:rsidRPr="0056401D">
        <w:rPr>
          <w:sz w:val="24"/>
          <w:szCs w:val="24"/>
        </w:rPr>
        <w:t>,9</w:t>
      </w:r>
      <w:r w:rsidR="00CB4EF3" w:rsidRPr="0056401D">
        <w:rPr>
          <w:sz w:val="24"/>
          <w:szCs w:val="24"/>
        </w:rPr>
        <w:t xml:space="preserve"> процента</w:t>
      </w:r>
      <w:r w:rsidR="009E7600" w:rsidRPr="0056401D">
        <w:rPr>
          <w:sz w:val="24"/>
          <w:szCs w:val="24"/>
        </w:rPr>
        <w:t xml:space="preserve">, старше 50 лет - </w:t>
      </w:r>
      <w:r w:rsidR="006E2256" w:rsidRPr="0056401D">
        <w:rPr>
          <w:sz w:val="24"/>
          <w:szCs w:val="24"/>
        </w:rPr>
        <w:t xml:space="preserve">13 </w:t>
      </w:r>
      <w:r w:rsidR="00CB4EF3" w:rsidRPr="0056401D">
        <w:rPr>
          <w:sz w:val="24"/>
          <w:szCs w:val="24"/>
        </w:rPr>
        <w:t>процент</w:t>
      </w:r>
      <w:r w:rsidR="006E2256" w:rsidRPr="0056401D">
        <w:rPr>
          <w:sz w:val="24"/>
          <w:szCs w:val="24"/>
        </w:rPr>
        <w:t>ов</w:t>
      </w:r>
      <w:r w:rsidR="009E7600" w:rsidRPr="0056401D">
        <w:rPr>
          <w:sz w:val="24"/>
          <w:szCs w:val="24"/>
        </w:rPr>
        <w:t>.</w:t>
      </w:r>
    </w:p>
    <w:p w:rsidR="004E3F16" w:rsidRDefault="002B4AA8" w:rsidP="00877E4F">
      <w:pPr>
        <w:keepNext/>
        <w:spacing w:line="276" w:lineRule="auto"/>
        <w:ind w:left="-567" w:firstLine="425"/>
        <w:jc w:val="both"/>
        <w:rPr>
          <w:bCs/>
          <w:sz w:val="24"/>
          <w:szCs w:val="24"/>
        </w:rPr>
      </w:pPr>
      <w:r w:rsidRPr="0056401D">
        <w:rPr>
          <w:bCs/>
          <w:sz w:val="24"/>
          <w:szCs w:val="24"/>
        </w:rPr>
        <w:t xml:space="preserve">Доля педагогических работников, имеющих квалификационные категории в системе образования, составляет 60,0 процентов, из них:24 процента имеют высшую квалификационную категорию, 36% - первую. </w:t>
      </w:r>
    </w:p>
    <w:p w:rsidR="004E3F16" w:rsidRDefault="006E2256" w:rsidP="00877E4F">
      <w:pPr>
        <w:keepNext/>
        <w:spacing w:line="276" w:lineRule="auto"/>
        <w:ind w:left="-567" w:firstLine="425"/>
        <w:jc w:val="both"/>
        <w:rPr>
          <w:sz w:val="24"/>
          <w:szCs w:val="24"/>
        </w:rPr>
      </w:pPr>
      <w:r w:rsidRPr="0056401D">
        <w:rPr>
          <w:color w:val="000000"/>
          <w:sz w:val="24"/>
          <w:szCs w:val="24"/>
          <w:lang w:eastAsia="ru-RU"/>
        </w:rPr>
        <w:t xml:space="preserve">В прошедшем учебном году наши педагоги получили высокую оценку на региональных профессиональных конкурсах. Педагог дополнительного образования </w:t>
      </w:r>
      <w:r w:rsidR="004E3F16" w:rsidRPr="0056401D">
        <w:rPr>
          <w:sz w:val="24"/>
          <w:szCs w:val="24"/>
        </w:rPr>
        <w:t>МБУ ДО «Детская школа искусств города Югорска»</w:t>
      </w:r>
      <w:r w:rsidR="004E3F16">
        <w:rPr>
          <w:sz w:val="24"/>
          <w:szCs w:val="24"/>
        </w:rPr>
        <w:t xml:space="preserve"> </w:t>
      </w:r>
      <w:r w:rsidRPr="0056401D">
        <w:rPr>
          <w:color w:val="000000"/>
          <w:sz w:val="24"/>
          <w:szCs w:val="24"/>
          <w:lang w:eastAsia="ru-RU"/>
        </w:rPr>
        <w:t>стала победителем в номинации «Сердце отдаю детям», музыкальный руководитель</w:t>
      </w:r>
      <w:r w:rsidR="00DB138B" w:rsidRPr="0056401D">
        <w:rPr>
          <w:color w:val="000000"/>
          <w:sz w:val="24"/>
          <w:szCs w:val="24"/>
          <w:lang w:eastAsia="ru-RU"/>
        </w:rPr>
        <w:t xml:space="preserve"> </w:t>
      </w:r>
      <w:r w:rsidR="00275DC8">
        <w:rPr>
          <w:color w:val="000000"/>
          <w:sz w:val="24"/>
          <w:szCs w:val="24"/>
          <w:lang w:eastAsia="ru-RU"/>
        </w:rPr>
        <w:t>муниципального автономного дошкольного образовательного учреждения (далее - МАДОУ)</w:t>
      </w:r>
      <w:r w:rsidR="00DB138B" w:rsidRPr="0056401D">
        <w:rPr>
          <w:color w:val="000000"/>
          <w:sz w:val="24"/>
          <w:szCs w:val="24"/>
          <w:lang w:eastAsia="ru-RU"/>
        </w:rPr>
        <w:t xml:space="preserve"> «</w:t>
      </w:r>
      <w:r w:rsidRPr="0056401D">
        <w:rPr>
          <w:color w:val="000000"/>
          <w:sz w:val="24"/>
          <w:szCs w:val="24"/>
          <w:lang w:eastAsia="ru-RU"/>
        </w:rPr>
        <w:t>Детск</w:t>
      </w:r>
      <w:r w:rsidR="00275DC8">
        <w:rPr>
          <w:color w:val="000000"/>
          <w:sz w:val="24"/>
          <w:szCs w:val="24"/>
          <w:lang w:eastAsia="ru-RU"/>
        </w:rPr>
        <w:t>ий</w:t>
      </w:r>
      <w:r w:rsidRPr="0056401D">
        <w:rPr>
          <w:color w:val="000000"/>
          <w:sz w:val="24"/>
          <w:szCs w:val="24"/>
          <w:lang w:eastAsia="ru-RU"/>
        </w:rPr>
        <w:t xml:space="preserve"> сад</w:t>
      </w:r>
      <w:r w:rsidR="00DB138B" w:rsidRPr="0056401D">
        <w:rPr>
          <w:color w:val="000000"/>
          <w:sz w:val="24"/>
          <w:szCs w:val="24"/>
          <w:lang w:eastAsia="ru-RU"/>
        </w:rPr>
        <w:t xml:space="preserve"> комбинированного вида</w:t>
      </w:r>
      <w:r w:rsidRPr="0056401D">
        <w:rPr>
          <w:color w:val="000000"/>
          <w:sz w:val="24"/>
          <w:szCs w:val="24"/>
          <w:lang w:eastAsia="ru-RU"/>
        </w:rPr>
        <w:t xml:space="preserve"> «Радуга» </w:t>
      </w:r>
      <w:r w:rsidR="00DE0F34" w:rsidRPr="0056401D">
        <w:rPr>
          <w:color w:val="000000"/>
          <w:sz w:val="24"/>
          <w:szCs w:val="24"/>
          <w:lang w:eastAsia="ru-RU"/>
        </w:rPr>
        <w:t xml:space="preserve">- </w:t>
      </w:r>
      <w:r w:rsidRPr="0056401D">
        <w:rPr>
          <w:color w:val="000000"/>
          <w:sz w:val="24"/>
          <w:szCs w:val="24"/>
          <w:lang w:eastAsia="ru-RU"/>
        </w:rPr>
        <w:t xml:space="preserve">лауреат в номинации «Воспитатель дошкольного образовательного учреждения» регионального этапа всероссийского конкурса профессионального мастерства «Педагог года». Учитель математики и информатики </w:t>
      </w:r>
      <w:r w:rsidR="00DE0F34" w:rsidRPr="0056401D">
        <w:rPr>
          <w:color w:val="000000"/>
          <w:sz w:val="24"/>
          <w:szCs w:val="24"/>
          <w:lang w:eastAsia="ru-RU"/>
        </w:rPr>
        <w:t>МБОУ «</w:t>
      </w:r>
      <w:r w:rsidRPr="0056401D">
        <w:rPr>
          <w:color w:val="000000"/>
          <w:sz w:val="24"/>
          <w:szCs w:val="24"/>
          <w:lang w:eastAsia="ru-RU"/>
        </w:rPr>
        <w:t>Лице</w:t>
      </w:r>
      <w:r w:rsidR="002B4AA8" w:rsidRPr="0056401D">
        <w:rPr>
          <w:color w:val="000000"/>
          <w:sz w:val="24"/>
          <w:szCs w:val="24"/>
          <w:lang w:eastAsia="ru-RU"/>
        </w:rPr>
        <w:t>й</w:t>
      </w:r>
      <w:r w:rsidR="00DE0F34" w:rsidRPr="0056401D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="00DE0F34" w:rsidRPr="0056401D">
        <w:rPr>
          <w:color w:val="000000"/>
          <w:sz w:val="24"/>
          <w:szCs w:val="24"/>
          <w:lang w:eastAsia="ru-RU"/>
        </w:rPr>
        <w:t>им.Г.Ф</w:t>
      </w:r>
      <w:proofErr w:type="spellEnd"/>
      <w:r w:rsidR="00DE0F34" w:rsidRPr="0056401D">
        <w:rPr>
          <w:color w:val="000000"/>
          <w:sz w:val="24"/>
          <w:szCs w:val="24"/>
          <w:lang w:eastAsia="ru-RU"/>
        </w:rPr>
        <w:t xml:space="preserve">. </w:t>
      </w:r>
      <w:proofErr w:type="spellStart"/>
      <w:r w:rsidR="00DE0F34" w:rsidRPr="0056401D">
        <w:rPr>
          <w:color w:val="000000"/>
          <w:sz w:val="24"/>
          <w:szCs w:val="24"/>
          <w:lang w:eastAsia="ru-RU"/>
        </w:rPr>
        <w:t>Атякшева</w:t>
      </w:r>
      <w:proofErr w:type="spellEnd"/>
      <w:r w:rsidR="00DE0F34" w:rsidRPr="0056401D">
        <w:rPr>
          <w:color w:val="000000"/>
          <w:sz w:val="24"/>
          <w:szCs w:val="24"/>
          <w:lang w:eastAsia="ru-RU"/>
        </w:rPr>
        <w:t>»</w:t>
      </w:r>
      <w:r w:rsidRPr="0056401D">
        <w:rPr>
          <w:color w:val="000000"/>
          <w:sz w:val="24"/>
          <w:szCs w:val="24"/>
          <w:lang w:eastAsia="ru-RU"/>
        </w:rPr>
        <w:t xml:space="preserve"> </w:t>
      </w:r>
      <w:r w:rsidR="00F53634" w:rsidRPr="0056401D">
        <w:rPr>
          <w:bCs/>
          <w:iCs/>
          <w:color w:val="000000"/>
          <w:sz w:val="24"/>
          <w:szCs w:val="24"/>
          <w:lang w:eastAsia="ru-RU"/>
        </w:rPr>
        <w:t xml:space="preserve">- </w:t>
      </w:r>
      <w:r w:rsidRPr="0056401D">
        <w:rPr>
          <w:color w:val="000000"/>
          <w:sz w:val="24"/>
          <w:szCs w:val="24"/>
          <w:lang w:eastAsia="ru-RU"/>
        </w:rPr>
        <w:t>победител</w:t>
      </w:r>
      <w:r w:rsidR="00F53634" w:rsidRPr="0056401D">
        <w:rPr>
          <w:color w:val="000000"/>
          <w:sz w:val="24"/>
          <w:szCs w:val="24"/>
          <w:lang w:eastAsia="ru-RU"/>
        </w:rPr>
        <w:t>ь</w:t>
      </w:r>
      <w:r w:rsidRPr="0056401D">
        <w:rPr>
          <w:color w:val="000000"/>
          <w:sz w:val="24"/>
          <w:szCs w:val="24"/>
          <w:lang w:eastAsia="ru-RU"/>
        </w:rPr>
        <w:t xml:space="preserve"> окружного конкурса на звание лучшего педагога Ханты-Мансийского автономного округа - Югры в 2017 году в номинаци</w:t>
      </w:r>
      <w:r w:rsidR="00F53634" w:rsidRPr="0056401D">
        <w:rPr>
          <w:color w:val="000000"/>
          <w:sz w:val="24"/>
          <w:szCs w:val="24"/>
          <w:lang w:eastAsia="ru-RU"/>
        </w:rPr>
        <w:t>и</w:t>
      </w:r>
      <w:r w:rsidRPr="0056401D">
        <w:rPr>
          <w:color w:val="000000"/>
          <w:sz w:val="24"/>
          <w:szCs w:val="24"/>
          <w:lang w:eastAsia="ru-RU"/>
        </w:rPr>
        <w:t xml:space="preserve"> лучший учитель общеобразовательной организации</w:t>
      </w:r>
      <w:r w:rsidR="00F53634" w:rsidRPr="0056401D">
        <w:rPr>
          <w:color w:val="000000"/>
          <w:sz w:val="24"/>
          <w:szCs w:val="24"/>
          <w:lang w:eastAsia="ru-RU"/>
        </w:rPr>
        <w:t>.</w:t>
      </w:r>
      <w:r w:rsidR="00DE0F34" w:rsidRPr="0056401D">
        <w:rPr>
          <w:sz w:val="24"/>
          <w:szCs w:val="24"/>
        </w:rPr>
        <w:t xml:space="preserve"> Педагог МБОУ «Средняя общеобразовательная школа № 2» - победитель регионального конкурса профессионального мастерства в сфере образования Ханты-Мансийского автономного округа – Югры в номинации «Образовательная программа учебного курса или образовательного модуля, направленная на реализацию казачьего компонента, с учетом региональных особенностей» с получением гранта в размере 400,0 тыс.  рублей.</w:t>
      </w:r>
    </w:p>
    <w:p w:rsidR="006E2256" w:rsidRPr="0056401D" w:rsidRDefault="006E2256" w:rsidP="00877E4F">
      <w:pPr>
        <w:keepNext/>
        <w:spacing w:line="276" w:lineRule="auto"/>
        <w:ind w:left="-567" w:firstLine="425"/>
        <w:jc w:val="both"/>
        <w:rPr>
          <w:color w:val="000000"/>
          <w:sz w:val="24"/>
          <w:szCs w:val="24"/>
          <w:lang w:eastAsia="ru-RU"/>
        </w:rPr>
      </w:pPr>
      <w:r w:rsidRPr="0056401D">
        <w:rPr>
          <w:color w:val="000000"/>
          <w:sz w:val="24"/>
          <w:szCs w:val="24"/>
          <w:lang w:eastAsia="ru-RU"/>
        </w:rPr>
        <w:t xml:space="preserve"> В целях поэтапного введения  профессиональных стандартов на уровне города утвержден перечень мероприятий по применению профессиональных стандартов, во всех образовательных учреждениях проведена самооценка профессиональной деятельности педагогических работников </w:t>
      </w:r>
      <w:r w:rsidR="004E3F16">
        <w:rPr>
          <w:color w:val="000000"/>
          <w:sz w:val="24"/>
          <w:szCs w:val="24"/>
          <w:lang w:eastAsia="ru-RU"/>
        </w:rPr>
        <w:t xml:space="preserve">на соответствие </w:t>
      </w:r>
      <w:r w:rsidRPr="0056401D">
        <w:rPr>
          <w:color w:val="000000"/>
          <w:sz w:val="24"/>
          <w:szCs w:val="24"/>
          <w:lang w:eastAsia="ru-RU"/>
        </w:rPr>
        <w:t>профессиональных стандартов как в части требований к образованию, так и в части требований к трудовым функциям. Она позволила осуществить типологизацию профессиональных потребностей, которая стала основой для планирования деятельности городских профессиональных педагогических сообществ и формирования перспективного плана повышения квалификации педагогических работников города.</w:t>
      </w:r>
    </w:p>
    <w:p w:rsidR="005846A7" w:rsidRPr="0056401D" w:rsidRDefault="005846A7" w:rsidP="00877E4F">
      <w:pPr>
        <w:spacing w:line="276" w:lineRule="auto"/>
        <w:ind w:left="-567" w:firstLine="425"/>
        <w:jc w:val="both"/>
        <w:rPr>
          <w:sz w:val="24"/>
          <w:szCs w:val="24"/>
        </w:rPr>
      </w:pPr>
      <w:r w:rsidRPr="0056401D">
        <w:rPr>
          <w:sz w:val="24"/>
          <w:szCs w:val="24"/>
        </w:rPr>
        <w:t xml:space="preserve">8. Одним из направления деятельности Управления образования и образовательных учреждений является формирование единого информационного образовательного пространства системы образования города на основе использования информационных и коммуникационных технологий. </w:t>
      </w:r>
    </w:p>
    <w:p w:rsidR="005846A7" w:rsidRPr="0056401D" w:rsidRDefault="005846A7" w:rsidP="00877E4F">
      <w:pPr>
        <w:spacing w:line="276" w:lineRule="auto"/>
        <w:ind w:left="-567" w:firstLine="425"/>
        <w:jc w:val="both"/>
        <w:rPr>
          <w:sz w:val="24"/>
          <w:szCs w:val="24"/>
        </w:rPr>
      </w:pPr>
      <w:r w:rsidRPr="0056401D">
        <w:rPr>
          <w:sz w:val="24"/>
          <w:szCs w:val="24"/>
        </w:rPr>
        <w:t>Муниципальными образовательными учреждениями используются программные продукты компании АВЕРС, а также информационно-аналитические системы (ИАС) на базе программного обеспечения ООО «</w:t>
      </w:r>
      <w:proofErr w:type="spellStart"/>
      <w:r w:rsidRPr="0056401D">
        <w:rPr>
          <w:sz w:val="24"/>
          <w:szCs w:val="24"/>
        </w:rPr>
        <w:t>ФинПромМаркет</w:t>
      </w:r>
      <w:proofErr w:type="spellEnd"/>
      <w:r w:rsidRPr="0056401D">
        <w:rPr>
          <w:sz w:val="24"/>
          <w:szCs w:val="24"/>
        </w:rPr>
        <w:t xml:space="preserve"> - XXI» (Группа компаний «Аверс»).</w:t>
      </w:r>
    </w:p>
    <w:p w:rsidR="005846A7" w:rsidRPr="0056401D" w:rsidRDefault="005846A7" w:rsidP="00877E4F">
      <w:pPr>
        <w:spacing w:line="276" w:lineRule="auto"/>
        <w:ind w:left="-567" w:firstLine="425"/>
        <w:jc w:val="both"/>
        <w:rPr>
          <w:sz w:val="24"/>
          <w:szCs w:val="24"/>
        </w:rPr>
      </w:pPr>
      <w:proofErr w:type="gramStart"/>
      <w:r w:rsidRPr="0056401D">
        <w:rPr>
          <w:sz w:val="24"/>
          <w:szCs w:val="24"/>
        </w:rPr>
        <w:t>В целях формирования единой образовательной электронной среды, проведена работа по созданию регионального сегмента единой федеральной межведомственной системы учета контингента обучающихся по основным общеобразовательным и дополнительным образовательным программам (ИАС «Регион.</w:t>
      </w:r>
      <w:proofErr w:type="gramEnd"/>
      <w:r w:rsidRPr="0056401D">
        <w:rPr>
          <w:sz w:val="24"/>
          <w:szCs w:val="24"/>
        </w:rPr>
        <w:t xml:space="preserve"> </w:t>
      </w:r>
      <w:proofErr w:type="gramStart"/>
      <w:r w:rsidRPr="0056401D">
        <w:rPr>
          <w:sz w:val="24"/>
          <w:szCs w:val="24"/>
        </w:rPr>
        <w:t xml:space="preserve">Контингент»). </w:t>
      </w:r>
      <w:proofErr w:type="gramEnd"/>
    </w:p>
    <w:p w:rsidR="005846A7" w:rsidRPr="0056401D" w:rsidRDefault="005846A7" w:rsidP="00877E4F">
      <w:pPr>
        <w:spacing w:line="276" w:lineRule="auto"/>
        <w:ind w:left="-567" w:firstLine="425"/>
        <w:jc w:val="both"/>
        <w:rPr>
          <w:sz w:val="24"/>
          <w:szCs w:val="24"/>
        </w:rPr>
      </w:pPr>
      <w:r w:rsidRPr="0056401D">
        <w:rPr>
          <w:sz w:val="24"/>
          <w:szCs w:val="24"/>
        </w:rPr>
        <w:t xml:space="preserve">Использование данной системы позволяет иметь единые консолидированные данные по учебным и </w:t>
      </w:r>
      <w:proofErr w:type="spellStart"/>
      <w:r w:rsidRPr="0056401D">
        <w:rPr>
          <w:sz w:val="24"/>
          <w:szCs w:val="24"/>
        </w:rPr>
        <w:t>внеучебным</w:t>
      </w:r>
      <w:proofErr w:type="spellEnd"/>
      <w:r w:rsidRPr="0056401D">
        <w:rPr>
          <w:sz w:val="24"/>
          <w:szCs w:val="24"/>
        </w:rPr>
        <w:t xml:space="preserve"> достижениям ребенка за несколько лет и возможность применять индивидуальный подход к его обучению, помогать в выборе специализации. Фактически образовательные учреждения и Управление образования смогут использовать «Регион. Контингент» как экспертную систему поддержки принятия решений при выборе оптимальной траектории обучения. Также «Регион. Контингент» поможет увязать развитие сети образовательных учреждений с демографическими показателями. </w:t>
      </w:r>
    </w:p>
    <w:p w:rsidR="005846A7" w:rsidRPr="0056401D" w:rsidRDefault="005846A7" w:rsidP="00877E4F">
      <w:pPr>
        <w:spacing w:line="276" w:lineRule="auto"/>
        <w:ind w:left="-567" w:firstLine="425"/>
        <w:jc w:val="both"/>
        <w:rPr>
          <w:sz w:val="24"/>
          <w:szCs w:val="24"/>
        </w:rPr>
      </w:pPr>
      <w:r w:rsidRPr="0056401D">
        <w:rPr>
          <w:sz w:val="24"/>
          <w:szCs w:val="24"/>
        </w:rPr>
        <w:t xml:space="preserve">В целях эффективного планирования комплекса мер по решению проблем очередности на получение дошкольного образования создан и функционирует сервис электронной очереди, на основании которой осуществляется зачисление детей в детские сады. </w:t>
      </w:r>
    </w:p>
    <w:p w:rsidR="005846A7" w:rsidRPr="0056401D" w:rsidRDefault="005846A7" w:rsidP="00877E4F">
      <w:pPr>
        <w:spacing w:line="276" w:lineRule="auto"/>
        <w:ind w:left="-567" w:firstLine="425"/>
        <w:jc w:val="both"/>
        <w:rPr>
          <w:bCs/>
          <w:sz w:val="24"/>
          <w:szCs w:val="24"/>
        </w:rPr>
      </w:pPr>
      <w:r w:rsidRPr="0056401D">
        <w:rPr>
          <w:sz w:val="24"/>
          <w:szCs w:val="24"/>
        </w:rPr>
        <w:t xml:space="preserve">Продолжена работа по организации предоставления муниципальных услуг в электронном виде. Через единый портал государственных услуг осуществляется предоставление четырех </w:t>
      </w:r>
      <w:r w:rsidRPr="0056401D">
        <w:rPr>
          <w:sz w:val="24"/>
          <w:szCs w:val="24"/>
        </w:rPr>
        <w:lastRenderedPageBreak/>
        <w:t>муниципальных услуг (3 услуги предоставляют муниципальные образовательные организации, одну услугу Управление образования)</w:t>
      </w:r>
      <w:r w:rsidRPr="0056401D">
        <w:rPr>
          <w:iCs/>
          <w:sz w:val="24"/>
          <w:szCs w:val="24"/>
        </w:rPr>
        <w:t xml:space="preserve">: </w:t>
      </w:r>
      <w:proofErr w:type="gramStart"/>
      <w:r w:rsidRPr="0056401D">
        <w:rPr>
          <w:bCs/>
          <w:sz w:val="24"/>
          <w:szCs w:val="24"/>
        </w:rPr>
        <w:t xml:space="preserve">«Зачисление в образовательное учреждение», «Предоставление информации о текущей успеваемости учащегося, ведение электронного дневника и электронного журнала успеваемости», </w:t>
      </w:r>
      <w:r w:rsidRPr="0056401D">
        <w:rPr>
          <w:sz w:val="24"/>
          <w:szCs w:val="24"/>
        </w:rPr>
        <w:t>«</w:t>
      </w:r>
      <w:r w:rsidRPr="0056401D">
        <w:rPr>
          <w:bCs/>
          <w:sz w:val="24"/>
          <w:szCs w:val="24"/>
        </w:rPr>
        <w:t xml:space="preserve">Предоставление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графиках», </w:t>
      </w:r>
      <w:r w:rsidRPr="0056401D">
        <w:rPr>
          <w:iCs/>
          <w:sz w:val="24"/>
          <w:szCs w:val="24"/>
        </w:rPr>
        <w:t>«</w:t>
      </w:r>
      <w:r w:rsidRPr="0056401D">
        <w:rPr>
          <w:sz w:val="24"/>
          <w:szCs w:val="24"/>
        </w:rPr>
        <w:t>П</w:t>
      </w:r>
      <w:r w:rsidRPr="0056401D">
        <w:rPr>
          <w:bCs/>
          <w:sz w:val="24"/>
          <w:szCs w:val="24"/>
        </w:rPr>
        <w:t>рием заявлений, постановка на учет детей в образовательные организации, реализующие основную образовательную программу дошкольного образования (детские сады)»,</w:t>
      </w:r>
      <w:proofErr w:type="gramEnd"/>
    </w:p>
    <w:p w:rsidR="005846A7" w:rsidRPr="0056401D" w:rsidRDefault="005846A7" w:rsidP="00877E4F">
      <w:pPr>
        <w:spacing w:line="276" w:lineRule="auto"/>
        <w:ind w:left="-567" w:firstLine="425"/>
        <w:jc w:val="both"/>
        <w:rPr>
          <w:bCs/>
          <w:sz w:val="24"/>
          <w:szCs w:val="24"/>
        </w:rPr>
      </w:pPr>
      <w:r w:rsidRPr="0056401D">
        <w:rPr>
          <w:bCs/>
          <w:sz w:val="24"/>
          <w:szCs w:val="24"/>
        </w:rPr>
        <w:t xml:space="preserve">Все образовательные учреждения города успешно применяют в своей деятельности информационно-коммуникационные технологии, обеспечивают открытость образовательного процесса через официальные Web-сайты учреждения, которые в полной мере соответствуют действующему законодательству. </w:t>
      </w:r>
    </w:p>
    <w:p w:rsidR="005846A7" w:rsidRPr="0056401D" w:rsidRDefault="005846A7" w:rsidP="00877E4F">
      <w:pPr>
        <w:spacing w:line="276" w:lineRule="auto"/>
        <w:ind w:left="-567" w:firstLine="425"/>
        <w:jc w:val="both"/>
        <w:rPr>
          <w:bCs/>
          <w:sz w:val="24"/>
          <w:szCs w:val="24"/>
        </w:rPr>
      </w:pPr>
      <w:r w:rsidRPr="0056401D">
        <w:rPr>
          <w:bCs/>
          <w:sz w:val="24"/>
          <w:szCs w:val="24"/>
        </w:rPr>
        <w:t>МБОУ «Средняя общеобразовательная школа № 5» получила знак «Отличный сайт» в 2016 году, заняв лидирующую позицию в общероссийском рейтинге школьных сайтов в Уральском Федеральном округе.</w:t>
      </w:r>
    </w:p>
    <w:p w:rsidR="005846A7" w:rsidRPr="0056401D" w:rsidRDefault="005846A7" w:rsidP="00877E4F">
      <w:pPr>
        <w:spacing w:line="276" w:lineRule="auto"/>
        <w:ind w:left="-567" w:firstLine="425"/>
        <w:jc w:val="both"/>
        <w:rPr>
          <w:sz w:val="24"/>
          <w:szCs w:val="24"/>
          <w:lang w:eastAsia="ru-RU"/>
        </w:rPr>
      </w:pPr>
      <w:r w:rsidRPr="0056401D">
        <w:rPr>
          <w:sz w:val="24"/>
          <w:szCs w:val="24"/>
        </w:rPr>
        <w:t>9</w:t>
      </w:r>
      <w:r w:rsidR="00D06B9A" w:rsidRPr="0056401D">
        <w:rPr>
          <w:sz w:val="24"/>
          <w:szCs w:val="24"/>
        </w:rPr>
        <w:t>.</w:t>
      </w:r>
      <w:r w:rsidR="00D06B9A" w:rsidRPr="0056401D">
        <w:rPr>
          <w:sz w:val="24"/>
          <w:szCs w:val="24"/>
          <w:lang w:eastAsia="ru-RU"/>
        </w:rPr>
        <w:t xml:space="preserve"> </w:t>
      </w:r>
      <w:r w:rsidRPr="0056401D">
        <w:rPr>
          <w:sz w:val="24"/>
          <w:szCs w:val="24"/>
          <w:lang w:eastAsia="ru-RU"/>
        </w:rPr>
        <w:t>О</w:t>
      </w:r>
      <w:r w:rsidR="00D06B9A" w:rsidRPr="0056401D">
        <w:rPr>
          <w:sz w:val="24"/>
          <w:szCs w:val="24"/>
          <w:lang w:eastAsia="ru-RU"/>
        </w:rPr>
        <w:t xml:space="preserve">дним приоритетным направлением работы Управления образования в 2016 - 2017 учебном году стала организация проведения независимых процедур оценки качества образования по двум направлениям: оценка качества образовательной деятельности учреждения </w:t>
      </w:r>
      <w:r w:rsidR="00D06B9A" w:rsidRPr="0056401D">
        <w:rPr>
          <w:sz w:val="24"/>
          <w:szCs w:val="24"/>
        </w:rPr>
        <w:t xml:space="preserve">и </w:t>
      </w:r>
      <w:r w:rsidR="00D06B9A" w:rsidRPr="0056401D">
        <w:rPr>
          <w:sz w:val="24"/>
          <w:szCs w:val="24"/>
          <w:lang w:eastAsia="ru-RU"/>
        </w:rPr>
        <w:t xml:space="preserve">оценка качества подготовки обучающихся. </w:t>
      </w:r>
    </w:p>
    <w:p w:rsidR="00D06B9A" w:rsidRPr="0056401D" w:rsidRDefault="00D06B9A" w:rsidP="00877E4F">
      <w:pPr>
        <w:spacing w:line="276" w:lineRule="auto"/>
        <w:ind w:left="-567" w:firstLine="425"/>
        <w:jc w:val="both"/>
        <w:rPr>
          <w:sz w:val="24"/>
          <w:szCs w:val="24"/>
        </w:rPr>
      </w:pPr>
      <w:r w:rsidRPr="0056401D">
        <w:rPr>
          <w:sz w:val="24"/>
          <w:szCs w:val="24"/>
          <w:lang w:eastAsia="ru-RU"/>
        </w:rPr>
        <w:t xml:space="preserve">Оценка качества образовательной деятельности муниципальных образовательных организаций города (школ и детских садов) показала высокий уровень образовательной деятельности учреждений. </w:t>
      </w:r>
    </w:p>
    <w:p w:rsidR="00D06B9A" w:rsidRPr="0056401D" w:rsidRDefault="00D06B9A" w:rsidP="00877E4F">
      <w:pPr>
        <w:autoSpaceDE w:val="0"/>
        <w:autoSpaceDN w:val="0"/>
        <w:adjustRightInd w:val="0"/>
        <w:spacing w:line="276" w:lineRule="auto"/>
        <w:ind w:left="-567" w:firstLine="425"/>
        <w:jc w:val="both"/>
        <w:rPr>
          <w:sz w:val="24"/>
          <w:szCs w:val="24"/>
        </w:rPr>
      </w:pPr>
      <w:proofErr w:type="gramStart"/>
      <w:r w:rsidRPr="0056401D">
        <w:rPr>
          <w:sz w:val="24"/>
          <w:szCs w:val="24"/>
          <w:lang w:eastAsia="ru-RU"/>
        </w:rPr>
        <w:t>Оценка качества подготовки обучающихся проведена среди 100% учащихся 4-х, 9-х и 11-х классов в форме Всероссийских проверочных работ и государственной итоговой аттестации.</w:t>
      </w:r>
      <w:proofErr w:type="gramEnd"/>
      <w:r w:rsidRPr="0056401D">
        <w:rPr>
          <w:sz w:val="24"/>
          <w:szCs w:val="24"/>
          <w:lang w:eastAsia="ru-RU"/>
        </w:rPr>
        <w:t xml:space="preserve"> Выпускники начальной школы показали сто процентную успешность выполнения заданий по учебному предмету «окружающий мир». По учебным предметам «русский язык» и «математика» общая успеваемость составила 99 процентов и 99,3 процента соответственно.</w:t>
      </w:r>
    </w:p>
    <w:p w:rsidR="00F53634" w:rsidRDefault="00F53634" w:rsidP="00877E4F">
      <w:pPr>
        <w:spacing w:line="276" w:lineRule="auto"/>
        <w:ind w:left="-567" w:right="-58" w:firstLine="425"/>
        <w:jc w:val="both"/>
        <w:rPr>
          <w:bCs/>
          <w:sz w:val="24"/>
          <w:szCs w:val="24"/>
        </w:rPr>
      </w:pPr>
      <w:r w:rsidRPr="0056401D">
        <w:rPr>
          <w:sz w:val="24"/>
          <w:szCs w:val="24"/>
        </w:rPr>
        <w:t xml:space="preserve">10. </w:t>
      </w:r>
      <w:r w:rsidRPr="0056401D">
        <w:rPr>
          <w:bCs/>
          <w:sz w:val="24"/>
          <w:szCs w:val="24"/>
        </w:rPr>
        <w:t xml:space="preserve">В рамках реализации инновационной и экспериментальной деятельности в муниципальной системе образования в 2016-2017 учебном году на базе образовательных учреждений работали: 2 региональные инновационные площадки; 3 пилотные школы по обучению основам финансовой грамотности в образовательных организациях; 2 школы-спутники по работе с детьми, имеющими особенности развития; 5 городских опорных площадок по распространению инновационного опыта учреждения в рамках реализации ФГОС основного общего образования. </w:t>
      </w:r>
    </w:p>
    <w:p w:rsidR="00CC011F" w:rsidRPr="0056401D" w:rsidRDefault="00CC011F" w:rsidP="00877E4F">
      <w:pPr>
        <w:spacing w:line="276" w:lineRule="auto"/>
        <w:ind w:left="-567" w:right="-58" w:firstLine="425"/>
        <w:jc w:val="both"/>
        <w:rPr>
          <w:sz w:val="24"/>
          <w:szCs w:val="24"/>
        </w:rPr>
      </w:pPr>
      <w:r w:rsidRPr="0056401D">
        <w:rPr>
          <w:sz w:val="24"/>
          <w:szCs w:val="24"/>
        </w:rPr>
        <w:t xml:space="preserve">В муниципальной системе образования реализуется Концепция школьного филологического образования, которая должна стать одной из мер повышения качества преподавания русского языка и литературы. </w:t>
      </w:r>
    </w:p>
    <w:p w:rsidR="00CC011F" w:rsidRPr="0056401D" w:rsidRDefault="00CC011F" w:rsidP="00877E4F">
      <w:pPr>
        <w:pStyle w:val="ConsPlusNonformat"/>
        <w:spacing w:line="276" w:lineRule="auto"/>
        <w:ind w:left="-567" w:right="-58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6401D">
        <w:rPr>
          <w:rFonts w:ascii="Times New Roman" w:hAnsi="Times New Roman" w:cs="Times New Roman"/>
          <w:sz w:val="24"/>
          <w:szCs w:val="24"/>
        </w:rPr>
        <w:t>С сентября 2016 года во всех общеобразовательных учреждениях реализуется «Шахматное образование».</w:t>
      </w:r>
    </w:p>
    <w:p w:rsidR="00CC011F" w:rsidRPr="0056401D" w:rsidRDefault="00CC011F" w:rsidP="00877E4F">
      <w:pPr>
        <w:pStyle w:val="ConsPlusNonformat"/>
        <w:spacing w:line="276" w:lineRule="auto"/>
        <w:ind w:left="-567" w:right="-58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6401D">
        <w:rPr>
          <w:rFonts w:ascii="Times New Roman" w:hAnsi="Times New Roman" w:cs="Times New Roman"/>
          <w:sz w:val="24"/>
          <w:szCs w:val="24"/>
        </w:rPr>
        <w:t>При организации образовательного процесса школы работают по новому историко-культурному стандарту и в течение двух-трех лет перейдут на новые учебники истории, которые</w:t>
      </w:r>
      <w:r w:rsidRPr="0056401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призваны нести ключевые образцы патриотизма и культуры.</w:t>
      </w:r>
    </w:p>
    <w:p w:rsidR="00CC011F" w:rsidRPr="0056401D" w:rsidRDefault="00CC011F" w:rsidP="00877E4F">
      <w:pPr>
        <w:spacing w:line="276" w:lineRule="auto"/>
        <w:ind w:left="-567" w:right="-58" w:firstLine="425"/>
        <w:jc w:val="both"/>
        <w:rPr>
          <w:sz w:val="24"/>
          <w:szCs w:val="24"/>
        </w:rPr>
      </w:pPr>
      <w:r w:rsidRPr="0056401D">
        <w:rPr>
          <w:sz w:val="24"/>
          <w:szCs w:val="24"/>
        </w:rPr>
        <w:t>Плановая работа по развитию математического образования организована в каждом образовательном учреждении, исходя из ее ключевой идеи – «нет детей неспособных к математике».</w:t>
      </w:r>
    </w:p>
    <w:p w:rsidR="00F53634" w:rsidRPr="0056401D" w:rsidRDefault="00DE0F34" w:rsidP="00877E4F">
      <w:pPr>
        <w:spacing w:line="276" w:lineRule="auto"/>
        <w:ind w:left="-567" w:firstLine="425"/>
        <w:jc w:val="both"/>
        <w:rPr>
          <w:sz w:val="24"/>
          <w:szCs w:val="24"/>
        </w:rPr>
      </w:pPr>
      <w:r w:rsidRPr="0056401D">
        <w:rPr>
          <w:sz w:val="24"/>
          <w:szCs w:val="24"/>
        </w:rPr>
        <w:t xml:space="preserve">11. </w:t>
      </w:r>
      <w:r w:rsidR="00F53634" w:rsidRPr="0056401D">
        <w:rPr>
          <w:sz w:val="24"/>
          <w:szCs w:val="24"/>
        </w:rPr>
        <w:t>Обеспечено эффективное участие образовательных учреждений и педагогов города в конкурсах федерального и регионального уровней:</w:t>
      </w:r>
    </w:p>
    <w:p w:rsidR="00F53634" w:rsidRPr="0056401D" w:rsidRDefault="00F53634" w:rsidP="00877E4F">
      <w:pPr>
        <w:tabs>
          <w:tab w:val="left" w:pos="851"/>
        </w:tabs>
        <w:spacing w:line="276" w:lineRule="auto"/>
        <w:ind w:left="-567" w:firstLine="425"/>
        <w:jc w:val="both"/>
        <w:rPr>
          <w:sz w:val="24"/>
          <w:szCs w:val="24"/>
        </w:rPr>
      </w:pPr>
      <w:r w:rsidRPr="0056401D">
        <w:rPr>
          <w:sz w:val="24"/>
          <w:szCs w:val="24"/>
        </w:rPr>
        <w:t xml:space="preserve">- МБОУ «Средняя общеобразовательная школа № 2» - призер регионального конкурса профессионального мастерства в сфере образования Ханты-Мансийского автономного округа – Югры в номинации: «Программа развития общеобразовательной организации, направленная на реализацию казачьего компонента, с учетом учебной, </w:t>
      </w:r>
      <w:proofErr w:type="spellStart"/>
      <w:r w:rsidRPr="0056401D">
        <w:rPr>
          <w:sz w:val="24"/>
          <w:szCs w:val="24"/>
        </w:rPr>
        <w:t>внеучебной</w:t>
      </w:r>
      <w:proofErr w:type="spellEnd"/>
      <w:r w:rsidRPr="0056401D">
        <w:rPr>
          <w:sz w:val="24"/>
          <w:szCs w:val="24"/>
        </w:rPr>
        <w:t xml:space="preserve"> деятельности и дополнительного образования» с получением гранта на развитие в размере 1 100,0 тыс. рублей;</w:t>
      </w:r>
    </w:p>
    <w:p w:rsidR="00F53634" w:rsidRPr="0056401D" w:rsidRDefault="00F53634" w:rsidP="00877E4F">
      <w:pPr>
        <w:tabs>
          <w:tab w:val="left" w:pos="851"/>
        </w:tabs>
        <w:spacing w:line="276" w:lineRule="auto"/>
        <w:ind w:left="-567" w:firstLine="425"/>
        <w:jc w:val="both"/>
        <w:rPr>
          <w:sz w:val="24"/>
          <w:szCs w:val="24"/>
        </w:rPr>
      </w:pPr>
      <w:r w:rsidRPr="0056401D">
        <w:rPr>
          <w:sz w:val="24"/>
          <w:szCs w:val="24"/>
        </w:rPr>
        <w:lastRenderedPageBreak/>
        <w:t xml:space="preserve">- команда МБОУ «Гимназия» стала победителем в номинации «Сложность в оформлении» в направлении </w:t>
      </w:r>
      <w:r w:rsidRPr="0056401D">
        <w:rPr>
          <w:sz w:val="24"/>
          <w:szCs w:val="24"/>
          <w:lang w:val="en-US"/>
        </w:rPr>
        <w:t>Junior</w:t>
      </w:r>
      <w:r w:rsidRPr="0056401D">
        <w:rPr>
          <w:sz w:val="24"/>
          <w:szCs w:val="24"/>
        </w:rPr>
        <w:t xml:space="preserve"> </w:t>
      </w:r>
      <w:r w:rsidRPr="0056401D">
        <w:rPr>
          <w:sz w:val="24"/>
          <w:szCs w:val="24"/>
          <w:lang w:val="en-US"/>
        </w:rPr>
        <w:t>FIRST</w:t>
      </w:r>
      <w:r w:rsidRPr="0056401D">
        <w:rPr>
          <w:sz w:val="24"/>
          <w:szCs w:val="24"/>
        </w:rPr>
        <w:t xml:space="preserve"> </w:t>
      </w:r>
      <w:r w:rsidRPr="0056401D">
        <w:rPr>
          <w:sz w:val="24"/>
          <w:szCs w:val="24"/>
          <w:lang w:val="en-US"/>
        </w:rPr>
        <w:t>LEGO</w:t>
      </w:r>
      <w:r w:rsidRPr="0056401D">
        <w:rPr>
          <w:sz w:val="24"/>
          <w:szCs w:val="24"/>
        </w:rPr>
        <w:t xml:space="preserve"> </w:t>
      </w:r>
      <w:r w:rsidRPr="0056401D">
        <w:rPr>
          <w:sz w:val="24"/>
          <w:szCs w:val="24"/>
          <w:lang w:val="en-US"/>
        </w:rPr>
        <w:t>League</w:t>
      </w:r>
      <w:r w:rsidRPr="0056401D">
        <w:rPr>
          <w:sz w:val="24"/>
          <w:szCs w:val="24"/>
        </w:rPr>
        <w:t xml:space="preserve"> (</w:t>
      </w:r>
      <w:r w:rsidRPr="0056401D">
        <w:rPr>
          <w:sz w:val="24"/>
          <w:szCs w:val="24"/>
          <w:lang w:val="en-US"/>
        </w:rPr>
        <w:t>Jr</w:t>
      </w:r>
      <w:r w:rsidRPr="0056401D">
        <w:rPr>
          <w:sz w:val="24"/>
          <w:szCs w:val="24"/>
        </w:rPr>
        <w:t xml:space="preserve"> </w:t>
      </w:r>
      <w:r w:rsidRPr="0056401D">
        <w:rPr>
          <w:sz w:val="24"/>
          <w:szCs w:val="24"/>
          <w:lang w:val="en-US"/>
        </w:rPr>
        <w:t>FLL</w:t>
      </w:r>
      <w:r w:rsidRPr="0056401D">
        <w:rPr>
          <w:sz w:val="24"/>
          <w:szCs w:val="24"/>
        </w:rPr>
        <w:t xml:space="preserve">), заняла второе и третье места в направлениях </w:t>
      </w:r>
      <w:proofErr w:type="spellStart"/>
      <w:r w:rsidRPr="0056401D">
        <w:rPr>
          <w:sz w:val="24"/>
          <w:szCs w:val="24"/>
        </w:rPr>
        <w:t>Андроидные</w:t>
      </w:r>
      <w:proofErr w:type="spellEnd"/>
      <w:r w:rsidRPr="0056401D">
        <w:rPr>
          <w:sz w:val="24"/>
          <w:szCs w:val="24"/>
        </w:rPr>
        <w:t xml:space="preserve"> роботы в одиночной номинации на Всероссийском робототехническом фестивале в Москве «</w:t>
      </w:r>
      <w:proofErr w:type="spellStart"/>
      <w:r w:rsidRPr="0056401D">
        <w:rPr>
          <w:sz w:val="24"/>
          <w:szCs w:val="24"/>
        </w:rPr>
        <w:t>Робофест</w:t>
      </w:r>
      <w:proofErr w:type="spellEnd"/>
      <w:r w:rsidRPr="0056401D">
        <w:rPr>
          <w:sz w:val="24"/>
          <w:szCs w:val="24"/>
        </w:rPr>
        <w:t>»;</w:t>
      </w:r>
    </w:p>
    <w:p w:rsidR="00F53634" w:rsidRPr="0056401D" w:rsidRDefault="00F53634" w:rsidP="00877E4F">
      <w:pPr>
        <w:tabs>
          <w:tab w:val="left" w:pos="851"/>
        </w:tabs>
        <w:spacing w:line="276" w:lineRule="auto"/>
        <w:ind w:left="-567" w:firstLine="425"/>
        <w:jc w:val="both"/>
        <w:rPr>
          <w:sz w:val="24"/>
          <w:szCs w:val="24"/>
        </w:rPr>
      </w:pPr>
      <w:r w:rsidRPr="0056401D">
        <w:rPr>
          <w:sz w:val="24"/>
          <w:szCs w:val="24"/>
        </w:rPr>
        <w:t>- МБОУ «Лицей им.</w:t>
      </w:r>
      <w:r w:rsidR="00275DC8">
        <w:rPr>
          <w:sz w:val="24"/>
          <w:szCs w:val="24"/>
        </w:rPr>
        <w:t xml:space="preserve"> </w:t>
      </w:r>
      <w:r w:rsidRPr="0056401D">
        <w:rPr>
          <w:sz w:val="24"/>
          <w:szCs w:val="24"/>
        </w:rPr>
        <w:t xml:space="preserve">Г.Ф. </w:t>
      </w:r>
      <w:proofErr w:type="spellStart"/>
      <w:r w:rsidRPr="0056401D">
        <w:rPr>
          <w:sz w:val="24"/>
          <w:szCs w:val="24"/>
        </w:rPr>
        <w:t>Атякшева</w:t>
      </w:r>
      <w:proofErr w:type="spellEnd"/>
      <w:r w:rsidRPr="0056401D">
        <w:rPr>
          <w:sz w:val="24"/>
          <w:szCs w:val="24"/>
        </w:rPr>
        <w:t>» - победитель окружного конкурса на звание лучшей образовательной организации Ханты-Мансийского автономного округа - Югры в 2017 году  с получением гранта в размере 200,0 тыс.  рублей</w:t>
      </w:r>
      <w:r w:rsidR="00DE0F34" w:rsidRPr="0056401D">
        <w:rPr>
          <w:sz w:val="24"/>
          <w:szCs w:val="24"/>
        </w:rPr>
        <w:t>.</w:t>
      </w:r>
    </w:p>
    <w:p w:rsidR="005C0E22" w:rsidRPr="0056401D" w:rsidRDefault="005C0E22" w:rsidP="00877E4F">
      <w:pPr>
        <w:spacing w:line="276" w:lineRule="auto"/>
        <w:ind w:left="-567" w:firstLine="425"/>
        <w:jc w:val="both"/>
        <w:rPr>
          <w:sz w:val="24"/>
          <w:szCs w:val="24"/>
        </w:rPr>
      </w:pPr>
      <w:r w:rsidRPr="0056401D">
        <w:rPr>
          <w:sz w:val="24"/>
          <w:szCs w:val="24"/>
        </w:rPr>
        <w:t xml:space="preserve">- дополнительная общеобразовательная программа технического направления по мультипликации муниципального бюджетного учреждения дополнительного образования «Детско-юношеский центр «Прометей» вошла в шестерку лучших открытых программ дополнительного образования Ханты-Мансийского автономного округа - Югры и отмечена грантом в форме субсидии на развитие в размере 500 000 рублей. </w:t>
      </w:r>
    </w:p>
    <w:p w:rsidR="0013669D" w:rsidRPr="0056401D" w:rsidRDefault="0013669D" w:rsidP="00877E4F">
      <w:pPr>
        <w:tabs>
          <w:tab w:val="left" w:pos="851"/>
        </w:tabs>
        <w:spacing w:line="276" w:lineRule="auto"/>
        <w:ind w:left="-567" w:firstLine="425"/>
        <w:jc w:val="both"/>
        <w:rPr>
          <w:sz w:val="24"/>
          <w:szCs w:val="24"/>
        </w:rPr>
      </w:pPr>
      <w:r w:rsidRPr="0056401D">
        <w:rPr>
          <w:sz w:val="24"/>
          <w:szCs w:val="24"/>
        </w:rPr>
        <w:t>Подводя итоги работы в 201</w:t>
      </w:r>
      <w:r w:rsidR="00F53634" w:rsidRPr="0056401D">
        <w:rPr>
          <w:sz w:val="24"/>
          <w:szCs w:val="24"/>
        </w:rPr>
        <w:t>6</w:t>
      </w:r>
      <w:r w:rsidRPr="0056401D">
        <w:rPr>
          <w:sz w:val="24"/>
          <w:szCs w:val="24"/>
        </w:rPr>
        <w:t>-201</w:t>
      </w:r>
      <w:r w:rsidR="00F53634" w:rsidRPr="0056401D">
        <w:rPr>
          <w:sz w:val="24"/>
          <w:szCs w:val="24"/>
        </w:rPr>
        <w:t>7</w:t>
      </w:r>
      <w:r w:rsidRPr="0056401D">
        <w:rPr>
          <w:sz w:val="24"/>
          <w:szCs w:val="24"/>
        </w:rPr>
        <w:t xml:space="preserve"> учебном году можно заключить, что муниципальная система образования функционирует стабильно, обеспечивается ее инновационное развитие с учетом внутренних и внешних факторов. </w:t>
      </w:r>
    </w:p>
    <w:p w:rsidR="00F53634" w:rsidRPr="0056401D" w:rsidRDefault="00F53634" w:rsidP="00877E4F">
      <w:pPr>
        <w:spacing w:line="276" w:lineRule="auto"/>
        <w:ind w:left="-567" w:firstLine="425"/>
        <w:jc w:val="both"/>
        <w:rPr>
          <w:sz w:val="24"/>
          <w:szCs w:val="24"/>
        </w:rPr>
      </w:pPr>
      <w:r w:rsidRPr="0056401D">
        <w:rPr>
          <w:sz w:val="24"/>
          <w:szCs w:val="24"/>
        </w:rPr>
        <w:t>В системе образования города Югорска:</w:t>
      </w:r>
    </w:p>
    <w:p w:rsidR="00F53634" w:rsidRPr="0056401D" w:rsidRDefault="00F53634" w:rsidP="00877E4F">
      <w:pPr>
        <w:spacing w:line="276" w:lineRule="auto"/>
        <w:ind w:left="-567" w:firstLine="425"/>
        <w:jc w:val="both"/>
        <w:rPr>
          <w:sz w:val="24"/>
          <w:szCs w:val="24"/>
        </w:rPr>
      </w:pPr>
      <w:r w:rsidRPr="0056401D">
        <w:rPr>
          <w:sz w:val="24"/>
          <w:szCs w:val="24"/>
        </w:rPr>
        <w:t>- сформирована оптимальная сеть образовательных учреждений;</w:t>
      </w:r>
    </w:p>
    <w:p w:rsidR="00F53634" w:rsidRPr="0056401D" w:rsidRDefault="00F53634" w:rsidP="00877E4F">
      <w:pPr>
        <w:tabs>
          <w:tab w:val="left" w:pos="709"/>
          <w:tab w:val="left" w:pos="1134"/>
        </w:tabs>
        <w:spacing w:line="276" w:lineRule="auto"/>
        <w:ind w:left="-567" w:firstLine="425"/>
        <w:jc w:val="both"/>
        <w:rPr>
          <w:sz w:val="24"/>
          <w:szCs w:val="24"/>
        </w:rPr>
      </w:pPr>
      <w:r w:rsidRPr="0056401D">
        <w:rPr>
          <w:bCs/>
          <w:sz w:val="24"/>
          <w:szCs w:val="24"/>
        </w:rPr>
        <w:t xml:space="preserve">- </w:t>
      </w:r>
      <w:r w:rsidRPr="0056401D">
        <w:rPr>
          <w:sz w:val="24"/>
          <w:szCs w:val="24"/>
        </w:rPr>
        <w:t>материально-техническая база общеобразовательных учреждений соответствует требованиям ФГОС;</w:t>
      </w:r>
    </w:p>
    <w:p w:rsidR="00F53634" w:rsidRPr="0056401D" w:rsidRDefault="00F53634" w:rsidP="00877E4F">
      <w:pPr>
        <w:spacing w:line="276" w:lineRule="auto"/>
        <w:ind w:left="-567" w:firstLine="425"/>
        <w:jc w:val="both"/>
        <w:rPr>
          <w:sz w:val="24"/>
          <w:szCs w:val="24"/>
        </w:rPr>
      </w:pPr>
      <w:r w:rsidRPr="0056401D">
        <w:rPr>
          <w:sz w:val="24"/>
          <w:szCs w:val="24"/>
        </w:rPr>
        <w:t xml:space="preserve">- </w:t>
      </w:r>
      <w:r w:rsidRPr="0056401D">
        <w:rPr>
          <w:rFonts w:eastAsia="Calibri"/>
          <w:sz w:val="24"/>
          <w:szCs w:val="24"/>
        </w:rPr>
        <w:t>обеспечены</w:t>
      </w:r>
      <w:r w:rsidRPr="0056401D">
        <w:rPr>
          <w:sz w:val="24"/>
          <w:szCs w:val="24"/>
        </w:rPr>
        <w:t xml:space="preserve"> условия для реализации опережающего введения федеральных государственных образовательных стандартов основного общего образования;</w:t>
      </w:r>
    </w:p>
    <w:p w:rsidR="00F53634" w:rsidRPr="0056401D" w:rsidRDefault="00F53634" w:rsidP="00877E4F">
      <w:pPr>
        <w:spacing w:line="276" w:lineRule="auto"/>
        <w:ind w:left="-567" w:firstLine="425"/>
        <w:jc w:val="both"/>
        <w:rPr>
          <w:sz w:val="24"/>
          <w:szCs w:val="24"/>
        </w:rPr>
      </w:pPr>
      <w:r w:rsidRPr="0056401D">
        <w:rPr>
          <w:sz w:val="24"/>
          <w:szCs w:val="24"/>
        </w:rPr>
        <w:t>- педагогические кадры имеют высокий образовательный уровень и уровень квалификации, опыт работы;</w:t>
      </w:r>
    </w:p>
    <w:p w:rsidR="00F53634" w:rsidRPr="0056401D" w:rsidRDefault="00F53634" w:rsidP="00877E4F">
      <w:pPr>
        <w:spacing w:line="276" w:lineRule="auto"/>
        <w:ind w:left="-567" w:firstLine="425"/>
        <w:jc w:val="both"/>
        <w:rPr>
          <w:sz w:val="24"/>
          <w:szCs w:val="24"/>
        </w:rPr>
      </w:pPr>
      <w:r w:rsidRPr="0056401D">
        <w:rPr>
          <w:sz w:val="24"/>
          <w:szCs w:val="24"/>
        </w:rPr>
        <w:t>- обеспечены условия для формирования открытого образовательного пространства, определяющего осознанное жизненное самоопределение и успешную социализацию детей и молодежи;</w:t>
      </w:r>
    </w:p>
    <w:p w:rsidR="00F53634" w:rsidRPr="0056401D" w:rsidRDefault="00F53634" w:rsidP="00877E4F">
      <w:pPr>
        <w:spacing w:line="276" w:lineRule="auto"/>
        <w:ind w:left="-567" w:firstLine="425"/>
        <w:jc w:val="both"/>
        <w:rPr>
          <w:sz w:val="24"/>
          <w:szCs w:val="24"/>
        </w:rPr>
      </w:pPr>
      <w:r w:rsidRPr="0056401D">
        <w:rPr>
          <w:sz w:val="24"/>
          <w:szCs w:val="24"/>
        </w:rPr>
        <w:t>- увеличен охват детей программами дополнительного образования технической и спортивной направленности;</w:t>
      </w:r>
    </w:p>
    <w:p w:rsidR="00F53634" w:rsidRPr="0056401D" w:rsidRDefault="00F53634" w:rsidP="00877E4F">
      <w:pPr>
        <w:spacing w:line="276" w:lineRule="auto"/>
        <w:ind w:left="-567" w:firstLine="425"/>
        <w:jc w:val="both"/>
        <w:rPr>
          <w:sz w:val="24"/>
          <w:szCs w:val="24"/>
        </w:rPr>
      </w:pPr>
      <w:r w:rsidRPr="0056401D">
        <w:rPr>
          <w:sz w:val="24"/>
          <w:szCs w:val="24"/>
        </w:rPr>
        <w:t>- создана единая муниципальная система оценки качества образования, включающая систему стандартизированных показателей условий и результатов деятельности образовательных учреждений;</w:t>
      </w:r>
    </w:p>
    <w:p w:rsidR="00F53634" w:rsidRPr="0056401D" w:rsidRDefault="00F53634" w:rsidP="00877E4F">
      <w:pPr>
        <w:spacing w:line="276" w:lineRule="auto"/>
        <w:ind w:left="-567" w:firstLine="425"/>
        <w:jc w:val="both"/>
        <w:rPr>
          <w:rFonts w:eastAsia="Calibri"/>
          <w:sz w:val="24"/>
          <w:szCs w:val="24"/>
        </w:rPr>
      </w:pPr>
      <w:r w:rsidRPr="0056401D">
        <w:rPr>
          <w:sz w:val="24"/>
          <w:szCs w:val="24"/>
        </w:rPr>
        <w:t>- обеспечены открытость и доступность информации о деятельности образовательных учреждений,</w:t>
      </w:r>
      <w:r w:rsidRPr="0056401D">
        <w:rPr>
          <w:rFonts w:eastAsia="Calibri"/>
          <w:sz w:val="24"/>
          <w:szCs w:val="24"/>
        </w:rPr>
        <w:t xml:space="preserve"> условия для проведения независимой оценки качества работы муниципальных образовательных учреждений;</w:t>
      </w:r>
    </w:p>
    <w:p w:rsidR="00F53634" w:rsidRPr="0056401D" w:rsidRDefault="00F53634" w:rsidP="00877E4F">
      <w:pPr>
        <w:spacing w:line="276" w:lineRule="auto"/>
        <w:ind w:left="-567" w:firstLine="425"/>
        <w:jc w:val="both"/>
        <w:rPr>
          <w:sz w:val="24"/>
          <w:szCs w:val="24"/>
        </w:rPr>
      </w:pPr>
      <w:r w:rsidRPr="0056401D">
        <w:rPr>
          <w:sz w:val="24"/>
          <w:szCs w:val="24"/>
        </w:rPr>
        <w:t>- осуществляется активная деятельность в части привлечения дополнительных денежных сре</w:t>
      </w:r>
      <w:proofErr w:type="gramStart"/>
      <w:r w:rsidRPr="0056401D">
        <w:rPr>
          <w:sz w:val="24"/>
          <w:szCs w:val="24"/>
        </w:rPr>
        <w:t>дств дл</w:t>
      </w:r>
      <w:proofErr w:type="gramEnd"/>
      <w:r w:rsidRPr="0056401D">
        <w:rPr>
          <w:sz w:val="24"/>
          <w:szCs w:val="24"/>
        </w:rPr>
        <w:t>я развития образовательного учреждения в виде грантов, платных услуг, добровольных пожертвований.</w:t>
      </w:r>
    </w:p>
    <w:p w:rsidR="00A827D8" w:rsidRPr="0056401D" w:rsidRDefault="00B12B15" w:rsidP="00877E4F">
      <w:pPr>
        <w:tabs>
          <w:tab w:val="left" w:pos="851"/>
        </w:tabs>
        <w:spacing w:line="276" w:lineRule="auto"/>
        <w:ind w:left="-567" w:firstLine="425"/>
        <w:jc w:val="both"/>
        <w:rPr>
          <w:sz w:val="24"/>
          <w:szCs w:val="24"/>
        </w:rPr>
      </w:pPr>
      <w:r w:rsidRPr="0056401D">
        <w:rPr>
          <w:sz w:val="24"/>
          <w:szCs w:val="24"/>
        </w:rPr>
        <w:t>В ходе подготовки к новому учебному году</w:t>
      </w:r>
      <w:r w:rsidR="0013669D" w:rsidRPr="0056401D">
        <w:rPr>
          <w:sz w:val="24"/>
          <w:szCs w:val="24"/>
        </w:rPr>
        <w:t xml:space="preserve"> продолжена работа по созданию современных безопасных и комфортных условий организации образовательного процесса в целях обеспечения права каждого ребенка на доступное и качественное образование. </w:t>
      </w:r>
    </w:p>
    <w:p w:rsidR="005C0E22" w:rsidRPr="0056401D" w:rsidRDefault="005C0E22" w:rsidP="00877E4F">
      <w:pPr>
        <w:spacing w:line="276" w:lineRule="auto"/>
        <w:ind w:left="-567" w:firstLine="425"/>
        <w:jc w:val="both"/>
        <w:rPr>
          <w:sz w:val="24"/>
          <w:szCs w:val="24"/>
        </w:rPr>
      </w:pPr>
      <w:r w:rsidRPr="0056401D">
        <w:rPr>
          <w:sz w:val="24"/>
          <w:szCs w:val="24"/>
        </w:rPr>
        <w:t>На реализацию мероприятий по подготовке к новому учебному году в 2017 году из муниципального бюджета выделено 20 898,3</w:t>
      </w:r>
      <w:r w:rsidRPr="0056401D">
        <w:rPr>
          <w:bCs/>
          <w:sz w:val="24"/>
          <w:szCs w:val="24"/>
        </w:rPr>
        <w:t xml:space="preserve"> </w:t>
      </w:r>
      <w:r w:rsidRPr="0056401D">
        <w:rPr>
          <w:sz w:val="24"/>
          <w:szCs w:val="24"/>
        </w:rPr>
        <w:t>тыс. рублей, из них:</w:t>
      </w:r>
    </w:p>
    <w:p w:rsidR="005C0E22" w:rsidRPr="0056401D" w:rsidRDefault="005C0E22" w:rsidP="00877E4F">
      <w:pPr>
        <w:spacing w:line="276" w:lineRule="auto"/>
        <w:ind w:left="-567" w:firstLine="425"/>
        <w:jc w:val="both"/>
        <w:rPr>
          <w:sz w:val="24"/>
          <w:szCs w:val="24"/>
        </w:rPr>
      </w:pPr>
      <w:r w:rsidRPr="0056401D">
        <w:rPr>
          <w:sz w:val="24"/>
          <w:szCs w:val="24"/>
        </w:rPr>
        <w:t>- на укрепление санитарно-эпидемиологических безопасности – 8 059,8 тыс. рублей;</w:t>
      </w:r>
    </w:p>
    <w:p w:rsidR="005C0E22" w:rsidRPr="0056401D" w:rsidRDefault="005C0E22" w:rsidP="00877E4F">
      <w:pPr>
        <w:spacing w:line="276" w:lineRule="auto"/>
        <w:ind w:left="-567" w:firstLine="425"/>
        <w:jc w:val="both"/>
        <w:rPr>
          <w:sz w:val="24"/>
          <w:szCs w:val="24"/>
        </w:rPr>
      </w:pPr>
      <w:r w:rsidRPr="0056401D">
        <w:rPr>
          <w:sz w:val="24"/>
          <w:szCs w:val="24"/>
        </w:rPr>
        <w:t>- обеспечение пожарной безопасности - 3 548,0 тыс. рублей</w:t>
      </w:r>
    </w:p>
    <w:p w:rsidR="005C0E22" w:rsidRPr="0056401D" w:rsidRDefault="005C0E22" w:rsidP="00877E4F">
      <w:pPr>
        <w:spacing w:line="276" w:lineRule="auto"/>
        <w:ind w:left="-567" w:firstLine="425"/>
        <w:jc w:val="both"/>
        <w:rPr>
          <w:sz w:val="24"/>
          <w:szCs w:val="24"/>
        </w:rPr>
      </w:pPr>
      <w:r w:rsidRPr="0056401D">
        <w:rPr>
          <w:sz w:val="24"/>
          <w:szCs w:val="24"/>
        </w:rPr>
        <w:t>- на укрепление антитеррористической защищенности 175,0 тыс. рублей;</w:t>
      </w:r>
    </w:p>
    <w:p w:rsidR="005C0E22" w:rsidRPr="0056401D" w:rsidRDefault="005C0E22" w:rsidP="00877E4F">
      <w:pPr>
        <w:spacing w:line="276" w:lineRule="auto"/>
        <w:ind w:left="-567" w:firstLine="425"/>
        <w:jc w:val="both"/>
        <w:rPr>
          <w:sz w:val="24"/>
          <w:szCs w:val="24"/>
        </w:rPr>
      </w:pPr>
      <w:r w:rsidRPr="0056401D">
        <w:rPr>
          <w:sz w:val="24"/>
          <w:szCs w:val="24"/>
        </w:rPr>
        <w:t>- на текущие ремонты - 6 337,5 тыс. рублей;</w:t>
      </w:r>
    </w:p>
    <w:p w:rsidR="005C0E22" w:rsidRPr="0056401D" w:rsidRDefault="005C0E22" w:rsidP="00877E4F">
      <w:pPr>
        <w:spacing w:line="276" w:lineRule="auto"/>
        <w:ind w:left="-567" w:firstLine="425"/>
        <w:jc w:val="both"/>
        <w:rPr>
          <w:sz w:val="24"/>
          <w:szCs w:val="24"/>
        </w:rPr>
      </w:pPr>
      <w:r w:rsidRPr="0056401D">
        <w:rPr>
          <w:sz w:val="24"/>
          <w:szCs w:val="24"/>
        </w:rPr>
        <w:t xml:space="preserve">- на иные мероприятия (переоборудование </w:t>
      </w:r>
      <w:proofErr w:type="spellStart"/>
      <w:r w:rsidRPr="0056401D">
        <w:rPr>
          <w:sz w:val="24"/>
          <w:szCs w:val="24"/>
        </w:rPr>
        <w:t>автогородка</w:t>
      </w:r>
      <w:proofErr w:type="spellEnd"/>
      <w:r w:rsidRPr="0056401D">
        <w:rPr>
          <w:sz w:val="24"/>
          <w:szCs w:val="24"/>
        </w:rPr>
        <w:t xml:space="preserve"> на территории МБОУ «СОШ №5», расширение спортивной площадки МБОУ «Лицей </w:t>
      </w:r>
      <w:proofErr w:type="spellStart"/>
      <w:r w:rsidRPr="0056401D">
        <w:rPr>
          <w:sz w:val="24"/>
          <w:szCs w:val="24"/>
        </w:rPr>
        <w:t>им.Г.Ф</w:t>
      </w:r>
      <w:proofErr w:type="spellEnd"/>
      <w:r w:rsidRPr="0056401D">
        <w:rPr>
          <w:sz w:val="24"/>
          <w:szCs w:val="24"/>
        </w:rPr>
        <w:t xml:space="preserve">. </w:t>
      </w:r>
      <w:proofErr w:type="spellStart"/>
      <w:r w:rsidRPr="0056401D">
        <w:rPr>
          <w:sz w:val="24"/>
          <w:szCs w:val="24"/>
        </w:rPr>
        <w:t>Атякшева</w:t>
      </w:r>
      <w:proofErr w:type="spellEnd"/>
      <w:r w:rsidRPr="0056401D">
        <w:rPr>
          <w:sz w:val="24"/>
          <w:szCs w:val="24"/>
        </w:rPr>
        <w:t xml:space="preserve">, приобретение формы и барабанов для кадетов МБОУ «СОШ №2» и др.) -  2 778,0  тыс. рублей. </w:t>
      </w:r>
    </w:p>
    <w:p w:rsidR="005C0E22" w:rsidRPr="0056401D" w:rsidRDefault="005C0E22" w:rsidP="00877E4F">
      <w:pPr>
        <w:spacing w:line="276" w:lineRule="auto"/>
        <w:ind w:left="-567" w:firstLine="425"/>
        <w:jc w:val="both"/>
        <w:rPr>
          <w:sz w:val="24"/>
          <w:szCs w:val="24"/>
        </w:rPr>
      </w:pPr>
      <w:r w:rsidRPr="0056401D">
        <w:rPr>
          <w:sz w:val="24"/>
          <w:szCs w:val="24"/>
        </w:rPr>
        <w:lastRenderedPageBreak/>
        <w:t xml:space="preserve">В соответствии с планами – заданиями  </w:t>
      </w:r>
      <w:proofErr w:type="spellStart"/>
      <w:r w:rsidRPr="0056401D">
        <w:rPr>
          <w:sz w:val="24"/>
          <w:szCs w:val="24"/>
        </w:rPr>
        <w:t>Роспотребнадзора</w:t>
      </w:r>
      <w:proofErr w:type="spellEnd"/>
      <w:r w:rsidRPr="0056401D">
        <w:rPr>
          <w:sz w:val="24"/>
          <w:szCs w:val="24"/>
        </w:rPr>
        <w:t xml:space="preserve"> на 01.08.2017 годы из 64 пунктов выполнено – 10; оставшиеся 54 пункта носят  в основном капитальный характер.</w:t>
      </w:r>
    </w:p>
    <w:p w:rsidR="005C0E22" w:rsidRPr="0056401D" w:rsidRDefault="005C0E22" w:rsidP="00877E4F">
      <w:pPr>
        <w:spacing w:line="276" w:lineRule="auto"/>
        <w:ind w:left="-567" w:firstLine="425"/>
        <w:jc w:val="both"/>
        <w:rPr>
          <w:sz w:val="24"/>
          <w:szCs w:val="24"/>
        </w:rPr>
      </w:pPr>
      <w:r w:rsidRPr="0056401D">
        <w:rPr>
          <w:sz w:val="24"/>
          <w:szCs w:val="24"/>
        </w:rPr>
        <w:t xml:space="preserve">Проведены: </w:t>
      </w:r>
    </w:p>
    <w:p w:rsidR="005C0E22" w:rsidRPr="0056401D" w:rsidRDefault="005C0E22" w:rsidP="00877E4F">
      <w:pPr>
        <w:spacing w:line="276" w:lineRule="auto"/>
        <w:ind w:left="-567" w:firstLine="425"/>
        <w:jc w:val="both"/>
        <w:rPr>
          <w:sz w:val="24"/>
          <w:szCs w:val="24"/>
        </w:rPr>
      </w:pPr>
      <w:r w:rsidRPr="0056401D">
        <w:rPr>
          <w:sz w:val="24"/>
          <w:szCs w:val="24"/>
        </w:rPr>
        <w:t xml:space="preserve">- ремонт кровли корпуса № 2 </w:t>
      </w:r>
      <w:r w:rsidR="00275DC8">
        <w:rPr>
          <w:sz w:val="24"/>
          <w:szCs w:val="24"/>
        </w:rPr>
        <w:t>МАДОУ</w:t>
      </w:r>
      <w:r w:rsidRPr="0056401D">
        <w:rPr>
          <w:sz w:val="24"/>
          <w:szCs w:val="24"/>
        </w:rPr>
        <w:t xml:space="preserve"> «Детский сад комбинированного вида «Радуга» и здания </w:t>
      </w:r>
      <w:r w:rsidR="00275DC8">
        <w:rPr>
          <w:sz w:val="24"/>
          <w:szCs w:val="24"/>
        </w:rPr>
        <w:t>МБОУ</w:t>
      </w:r>
      <w:r w:rsidRPr="0056401D">
        <w:rPr>
          <w:sz w:val="24"/>
          <w:szCs w:val="24"/>
        </w:rPr>
        <w:t xml:space="preserve"> «Лицей им. Г.Ф. </w:t>
      </w:r>
      <w:proofErr w:type="spellStart"/>
      <w:r w:rsidRPr="0056401D">
        <w:rPr>
          <w:sz w:val="24"/>
          <w:szCs w:val="24"/>
        </w:rPr>
        <w:t>Атякшева</w:t>
      </w:r>
      <w:proofErr w:type="spellEnd"/>
      <w:r w:rsidRPr="0056401D">
        <w:rPr>
          <w:sz w:val="24"/>
          <w:szCs w:val="24"/>
        </w:rPr>
        <w:t>»;</w:t>
      </w:r>
    </w:p>
    <w:p w:rsidR="0056401D" w:rsidRPr="0056401D" w:rsidRDefault="0056401D" w:rsidP="00877E4F">
      <w:pPr>
        <w:spacing w:line="276" w:lineRule="auto"/>
        <w:ind w:left="-567" w:firstLine="425"/>
        <w:jc w:val="both"/>
        <w:rPr>
          <w:sz w:val="24"/>
          <w:szCs w:val="24"/>
        </w:rPr>
      </w:pPr>
      <w:r w:rsidRPr="0056401D">
        <w:rPr>
          <w:sz w:val="24"/>
          <w:szCs w:val="24"/>
        </w:rPr>
        <w:t xml:space="preserve">- устройство (противопожарных лестниц) эвакуационных выходов в здании дошкольных групп </w:t>
      </w:r>
      <w:r w:rsidR="00275DC8">
        <w:rPr>
          <w:sz w:val="24"/>
          <w:szCs w:val="24"/>
        </w:rPr>
        <w:t xml:space="preserve">МБОУ </w:t>
      </w:r>
      <w:r w:rsidRPr="0056401D">
        <w:rPr>
          <w:sz w:val="24"/>
          <w:szCs w:val="24"/>
        </w:rPr>
        <w:t xml:space="preserve">«Лицей им. Г.Ф. </w:t>
      </w:r>
      <w:proofErr w:type="spellStart"/>
      <w:r w:rsidRPr="0056401D">
        <w:rPr>
          <w:sz w:val="24"/>
          <w:szCs w:val="24"/>
        </w:rPr>
        <w:t>Атякшева</w:t>
      </w:r>
      <w:proofErr w:type="spellEnd"/>
      <w:r w:rsidRPr="0056401D">
        <w:rPr>
          <w:sz w:val="24"/>
          <w:szCs w:val="24"/>
        </w:rPr>
        <w:t>»;</w:t>
      </w:r>
    </w:p>
    <w:p w:rsidR="005C0E22" w:rsidRPr="0056401D" w:rsidRDefault="005C0E22" w:rsidP="00877E4F">
      <w:pPr>
        <w:spacing w:line="276" w:lineRule="auto"/>
        <w:ind w:left="-567" w:firstLine="425"/>
        <w:jc w:val="both"/>
        <w:rPr>
          <w:sz w:val="24"/>
          <w:szCs w:val="24"/>
        </w:rPr>
      </w:pPr>
      <w:r w:rsidRPr="0056401D">
        <w:rPr>
          <w:sz w:val="24"/>
          <w:szCs w:val="24"/>
        </w:rPr>
        <w:t xml:space="preserve">- замена окон в музыкальном зале, ремонт входных групп и </w:t>
      </w:r>
      <w:proofErr w:type="spellStart"/>
      <w:r w:rsidRPr="0056401D">
        <w:rPr>
          <w:sz w:val="24"/>
          <w:szCs w:val="24"/>
        </w:rPr>
        <w:t>отмостков</w:t>
      </w:r>
      <w:proofErr w:type="spellEnd"/>
      <w:r w:rsidRPr="0056401D">
        <w:rPr>
          <w:sz w:val="24"/>
          <w:szCs w:val="24"/>
        </w:rPr>
        <w:t xml:space="preserve"> в здании </w:t>
      </w:r>
      <w:r w:rsidR="00CC5566">
        <w:rPr>
          <w:sz w:val="24"/>
          <w:szCs w:val="24"/>
        </w:rPr>
        <w:t>МАДОУ</w:t>
      </w:r>
      <w:r w:rsidRPr="0056401D">
        <w:rPr>
          <w:sz w:val="24"/>
          <w:szCs w:val="24"/>
        </w:rPr>
        <w:t xml:space="preserve"> «Детский сад  общеразвивающего вида с приоритетным осуществлением деятельности по социально-личностному развитию детей «Золотой ключик»;</w:t>
      </w:r>
    </w:p>
    <w:p w:rsidR="005C0E22" w:rsidRPr="0056401D" w:rsidRDefault="005C0E22" w:rsidP="00877E4F">
      <w:pPr>
        <w:spacing w:line="276" w:lineRule="auto"/>
        <w:ind w:left="-567" w:firstLine="425"/>
        <w:jc w:val="both"/>
        <w:rPr>
          <w:sz w:val="24"/>
          <w:szCs w:val="24"/>
        </w:rPr>
      </w:pPr>
      <w:r w:rsidRPr="0056401D">
        <w:rPr>
          <w:sz w:val="24"/>
          <w:szCs w:val="24"/>
        </w:rPr>
        <w:t xml:space="preserve">- ремонт кровли в дошкольных группах, замена системы отопления, ремонт внутренних сетей канализации в здании </w:t>
      </w:r>
      <w:r w:rsidR="00275DC8">
        <w:rPr>
          <w:sz w:val="24"/>
          <w:szCs w:val="24"/>
        </w:rPr>
        <w:t>МБОУ</w:t>
      </w:r>
      <w:r w:rsidRPr="0056401D">
        <w:rPr>
          <w:sz w:val="24"/>
          <w:szCs w:val="24"/>
        </w:rPr>
        <w:t xml:space="preserve"> «Средняя общеобразовательная школа № 4»;</w:t>
      </w:r>
    </w:p>
    <w:p w:rsidR="005C0E22" w:rsidRPr="0056401D" w:rsidRDefault="005C0E22" w:rsidP="00877E4F">
      <w:pPr>
        <w:spacing w:line="276" w:lineRule="auto"/>
        <w:ind w:left="-567" w:firstLine="425"/>
        <w:jc w:val="both"/>
        <w:rPr>
          <w:sz w:val="24"/>
          <w:szCs w:val="24"/>
        </w:rPr>
      </w:pPr>
      <w:r w:rsidRPr="0056401D">
        <w:rPr>
          <w:sz w:val="24"/>
          <w:szCs w:val="24"/>
        </w:rPr>
        <w:t xml:space="preserve">- замена оконных блоков и радиаторов отопления в здании </w:t>
      </w:r>
      <w:r w:rsidR="00275DC8">
        <w:rPr>
          <w:sz w:val="24"/>
          <w:szCs w:val="24"/>
        </w:rPr>
        <w:t>МБОУ</w:t>
      </w:r>
      <w:r w:rsidRPr="0056401D">
        <w:rPr>
          <w:sz w:val="24"/>
          <w:szCs w:val="24"/>
        </w:rPr>
        <w:t xml:space="preserve"> «Средняя общеобразовательная школа № 5»;</w:t>
      </w:r>
    </w:p>
    <w:p w:rsidR="005C0E22" w:rsidRPr="0056401D" w:rsidRDefault="005C0E22" w:rsidP="00877E4F">
      <w:pPr>
        <w:spacing w:line="276" w:lineRule="auto"/>
        <w:ind w:left="-567" w:firstLine="425"/>
        <w:jc w:val="both"/>
        <w:rPr>
          <w:sz w:val="24"/>
          <w:szCs w:val="24"/>
        </w:rPr>
      </w:pPr>
      <w:r w:rsidRPr="0056401D">
        <w:rPr>
          <w:sz w:val="24"/>
          <w:szCs w:val="24"/>
        </w:rPr>
        <w:t>- ремонт и переоборудования учебных кабинетов с целью оптимизации использования помещений для создания 219 новых мест в четырех общеобразовательных организациях в соответствии с прогнозируемой потребностью и современными требованиями к условиям обучения.</w:t>
      </w:r>
    </w:p>
    <w:p w:rsidR="005C0E22" w:rsidRPr="0056401D" w:rsidRDefault="005C0E22" w:rsidP="00877E4F">
      <w:pPr>
        <w:spacing w:line="276" w:lineRule="auto"/>
        <w:ind w:left="-567" w:firstLine="425"/>
        <w:jc w:val="both"/>
        <w:rPr>
          <w:sz w:val="24"/>
          <w:szCs w:val="24"/>
        </w:rPr>
      </w:pPr>
      <w:r w:rsidRPr="0056401D">
        <w:rPr>
          <w:sz w:val="24"/>
          <w:szCs w:val="24"/>
        </w:rPr>
        <w:t>В</w:t>
      </w:r>
      <w:r w:rsidRPr="0056401D">
        <w:rPr>
          <w:i/>
          <w:sz w:val="24"/>
          <w:szCs w:val="24"/>
        </w:rPr>
        <w:t xml:space="preserve"> </w:t>
      </w:r>
      <w:r w:rsidRPr="0056401D">
        <w:rPr>
          <w:sz w:val="24"/>
          <w:szCs w:val="24"/>
        </w:rPr>
        <w:t>целях укрепления антитеррористической защищенности в 2017 году:</w:t>
      </w:r>
    </w:p>
    <w:p w:rsidR="005C0E22" w:rsidRPr="0056401D" w:rsidRDefault="005C0E22" w:rsidP="00877E4F">
      <w:pPr>
        <w:spacing w:line="276" w:lineRule="auto"/>
        <w:ind w:left="-567" w:firstLine="425"/>
        <w:jc w:val="both"/>
        <w:rPr>
          <w:sz w:val="24"/>
          <w:szCs w:val="24"/>
        </w:rPr>
      </w:pPr>
      <w:r w:rsidRPr="0056401D">
        <w:rPr>
          <w:sz w:val="24"/>
          <w:szCs w:val="24"/>
        </w:rPr>
        <w:t xml:space="preserve">- приобретены и установлены две стационарные рамки </w:t>
      </w:r>
      <w:proofErr w:type="spellStart"/>
      <w:r w:rsidRPr="0056401D">
        <w:rPr>
          <w:sz w:val="24"/>
          <w:szCs w:val="24"/>
        </w:rPr>
        <w:t>металлодетектора</w:t>
      </w:r>
      <w:proofErr w:type="spellEnd"/>
      <w:r w:rsidRPr="0056401D">
        <w:rPr>
          <w:sz w:val="24"/>
          <w:szCs w:val="24"/>
        </w:rPr>
        <w:t xml:space="preserve"> в здании </w:t>
      </w:r>
      <w:r w:rsidR="00CC011F">
        <w:rPr>
          <w:sz w:val="24"/>
          <w:szCs w:val="24"/>
        </w:rPr>
        <w:t>МБОУ</w:t>
      </w:r>
      <w:r w:rsidRPr="0056401D">
        <w:rPr>
          <w:sz w:val="24"/>
          <w:szCs w:val="24"/>
        </w:rPr>
        <w:t xml:space="preserve"> «Гимназия;</w:t>
      </w:r>
    </w:p>
    <w:p w:rsidR="005C0E22" w:rsidRPr="0056401D" w:rsidRDefault="005C0E22" w:rsidP="00877E4F">
      <w:pPr>
        <w:spacing w:line="276" w:lineRule="auto"/>
        <w:ind w:left="-567" w:firstLine="425"/>
        <w:jc w:val="both"/>
        <w:rPr>
          <w:sz w:val="24"/>
          <w:szCs w:val="24"/>
        </w:rPr>
      </w:pPr>
      <w:r w:rsidRPr="0056401D">
        <w:rPr>
          <w:sz w:val="24"/>
          <w:szCs w:val="24"/>
        </w:rPr>
        <w:t xml:space="preserve">- осуществлен монтаж сети уличного освещения с заменой светильников на светодиодные на территории </w:t>
      </w:r>
      <w:r w:rsidR="00CC011F">
        <w:rPr>
          <w:sz w:val="24"/>
          <w:szCs w:val="24"/>
        </w:rPr>
        <w:t>МАДОУ</w:t>
      </w:r>
      <w:r w:rsidRPr="0056401D">
        <w:rPr>
          <w:sz w:val="24"/>
          <w:szCs w:val="24"/>
        </w:rPr>
        <w:t xml:space="preserve"> «Детский сад  общеразвивающего вида с приоритетным осуществлением деятельности по физическому развитию детей «Снегурочка».</w:t>
      </w:r>
    </w:p>
    <w:p w:rsidR="005C0E22" w:rsidRPr="0056401D" w:rsidRDefault="005C0E22" w:rsidP="00877E4F">
      <w:pPr>
        <w:spacing w:line="276" w:lineRule="auto"/>
        <w:ind w:left="-567" w:firstLine="425"/>
        <w:jc w:val="both"/>
        <w:rPr>
          <w:sz w:val="24"/>
          <w:szCs w:val="24"/>
        </w:rPr>
      </w:pPr>
      <w:r w:rsidRPr="0056401D">
        <w:rPr>
          <w:sz w:val="24"/>
          <w:szCs w:val="24"/>
        </w:rPr>
        <w:t>Здания образовательных учреждений обеспечены:</w:t>
      </w:r>
    </w:p>
    <w:p w:rsidR="005C0E22" w:rsidRPr="0056401D" w:rsidRDefault="005C0E22" w:rsidP="00877E4F">
      <w:pPr>
        <w:spacing w:line="276" w:lineRule="auto"/>
        <w:ind w:left="-567" w:firstLine="425"/>
        <w:jc w:val="both"/>
        <w:rPr>
          <w:sz w:val="24"/>
          <w:szCs w:val="24"/>
        </w:rPr>
      </w:pPr>
      <w:r w:rsidRPr="0056401D">
        <w:rPr>
          <w:sz w:val="24"/>
          <w:szCs w:val="24"/>
        </w:rPr>
        <w:t>- кнопками экстренного вызова группы быстрого реагирования – 100%;</w:t>
      </w:r>
    </w:p>
    <w:p w:rsidR="005C0E22" w:rsidRPr="0056401D" w:rsidRDefault="005C0E22" w:rsidP="00877E4F">
      <w:pPr>
        <w:spacing w:line="276" w:lineRule="auto"/>
        <w:ind w:left="-567" w:firstLine="425"/>
        <w:jc w:val="both"/>
        <w:rPr>
          <w:sz w:val="24"/>
          <w:szCs w:val="24"/>
        </w:rPr>
      </w:pPr>
      <w:r w:rsidRPr="0056401D">
        <w:rPr>
          <w:sz w:val="24"/>
          <w:szCs w:val="24"/>
        </w:rPr>
        <w:t>- системами пожарной безопасности -100 %;</w:t>
      </w:r>
    </w:p>
    <w:p w:rsidR="005C0E22" w:rsidRPr="0056401D" w:rsidRDefault="005C0E22" w:rsidP="00877E4F">
      <w:pPr>
        <w:spacing w:line="276" w:lineRule="auto"/>
        <w:ind w:left="-567" w:firstLine="425"/>
        <w:jc w:val="both"/>
        <w:rPr>
          <w:sz w:val="24"/>
          <w:szCs w:val="24"/>
        </w:rPr>
      </w:pPr>
      <w:r w:rsidRPr="0056401D">
        <w:rPr>
          <w:sz w:val="24"/>
          <w:szCs w:val="24"/>
        </w:rPr>
        <w:t xml:space="preserve">- охраной частными охранными предприятиями, имеющими лицензию на данный вид деятельности (в период образовательного процесса), сторожами - 100%; </w:t>
      </w:r>
    </w:p>
    <w:p w:rsidR="005C0E22" w:rsidRPr="0056401D" w:rsidRDefault="005C0E22" w:rsidP="00877E4F">
      <w:pPr>
        <w:spacing w:line="276" w:lineRule="auto"/>
        <w:ind w:left="-567" w:firstLine="425"/>
        <w:jc w:val="both"/>
        <w:rPr>
          <w:sz w:val="24"/>
          <w:szCs w:val="24"/>
        </w:rPr>
      </w:pPr>
      <w:r w:rsidRPr="0056401D">
        <w:rPr>
          <w:sz w:val="24"/>
          <w:szCs w:val="24"/>
        </w:rPr>
        <w:t>- системами видеонаблюдения - 100 %.</w:t>
      </w:r>
    </w:p>
    <w:p w:rsidR="005C0E22" w:rsidRPr="0056401D" w:rsidRDefault="005C0E22" w:rsidP="00877E4F">
      <w:pPr>
        <w:spacing w:line="276" w:lineRule="auto"/>
        <w:ind w:left="-567" w:firstLine="425"/>
        <w:jc w:val="both"/>
        <w:rPr>
          <w:sz w:val="24"/>
          <w:szCs w:val="24"/>
        </w:rPr>
      </w:pPr>
      <w:r w:rsidRPr="0056401D">
        <w:rPr>
          <w:sz w:val="24"/>
          <w:szCs w:val="24"/>
        </w:rPr>
        <w:t xml:space="preserve">- системами пожарной автоматики с дублированием сигнала о пожаре на пульт подразделения пожарной охраны без участия работников объекта – 100%. </w:t>
      </w:r>
    </w:p>
    <w:p w:rsidR="005C0E22" w:rsidRPr="0056401D" w:rsidRDefault="005C0E22" w:rsidP="00877E4F">
      <w:pPr>
        <w:spacing w:line="276" w:lineRule="auto"/>
        <w:ind w:left="-567" w:firstLine="425"/>
        <w:jc w:val="both"/>
        <w:rPr>
          <w:sz w:val="24"/>
          <w:szCs w:val="24"/>
        </w:rPr>
      </w:pPr>
      <w:r w:rsidRPr="0056401D">
        <w:rPr>
          <w:sz w:val="24"/>
          <w:szCs w:val="24"/>
        </w:rPr>
        <w:t>Территории образовательных учреждений ограждены и освещаются, несанкционированный въезд автотранспорта на территорию исключен; организован п</w:t>
      </w:r>
      <w:r w:rsidRPr="0056401D">
        <w:rPr>
          <w:iCs/>
          <w:sz w:val="24"/>
          <w:szCs w:val="24"/>
        </w:rPr>
        <w:t>ропускной режим.</w:t>
      </w:r>
    </w:p>
    <w:p w:rsidR="005C0E22" w:rsidRPr="0056401D" w:rsidRDefault="005C0E22" w:rsidP="00877E4F">
      <w:pPr>
        <w:spacing w:line="276" w:lineRule="auto"/>
        <w:ind w:left="-567" w:firstLine="425"/>
        <w:jc w:val="both"/>
        <w:rPr>
          <w:sz w:val="24"/>
          <w:szCs w:val="24"/>
        </w:rPr>
      </w:pPr>
      <w:r w:rsidRPr="0056401D">
        <w:rPr>
          <w:sz w:val="24"/>
          <w:szCs w:val="24"/>
        </w:rPr>
        <w:t xml:space="preserve">В 2017 году в соответствии с приказом МЧС России от 02.12.2015 № 632  во всех образовательных учреждениях произведены новые расчеты значений пожарного риска, разработана и зарегистрирована декларация пожарной безопасности. Пожарный риск не превышает допустимые значения. </w:t>
      </w:r>
    </w:p>
    <w:p w:rsidR="005C0E22" w:rsidRPr="0056401D" w:rsidRDefault="005C0E22" w:rsidP="00877E4F">
      <w:pPr>
        <w:spacing w:line="276" w:lineRule="auto"/>
        <w:ind w:left="-567" w:firstLine="425"/>
        <w:jc w:val="both"/>
        <w:rPr>
          <w:sz w:val="24"/>
          <w:szCs w:val="24"/>
        </w:rPr>
      </w:pPr>
      <w:r w:rsidRPr="0056401D">
        <w:rPr>
          <w:sz w:val="24"/>
          <w:szCs w:val="24"/>
        </w:rPr>
        <w:t>В каждом образовательном учреждении разработан пакет документов по организации работы по антитеррористической защищенности: планы эвакуации из здания в случае чрезвычайной ситуации, паспорт антитеррористической защищенности образовательного учреждения с трехмерной моделью объекта, представленной в формате 3D. Материалы наглядной агитации по антитеррористической безопасности в образовательных учреждениях имеются.</w:t>
      </w:r>
    </w:p>
    <w:p w:rsidR="005C0E22" w:rsidRPr="0056401D" w:rsidRDefault="005C0E22" w:rsidP="00877E4F">
      <w:pPr>
        <w:spacing w:line="276" w:lineRule="auto"/>
        <w:ind w:left="-567" w:firstLine="425"/>
        <w:jc w:val="both"/>
        <w:rPr>
          <w:sz w:val="24"/>
          <w:szCs w:val="24"/>
        </w:rPr>
      </w:pPr>
      <w:r w:rsidRPr="0056401D">
        <w:rPr>
          <w:sz w:val="24"/>
          <w:szCs w:val="24"/>
        </w:rPr>
        <w:t xml:space="preserve">Для организованных перевозок групп детей </w:t>
      </w:r>
      <w:r w:rsidRPr="0056401D">
        <w:rPr>
          <w:rFonts w:eastAsia="Calibri"/>
          <w:sz w:val="24"/>
          <w:szCs w:val="24"/>
          <w:lang w:eastAsia="en-US"/>
        </w:rPr>
        <w:t>в межмуниципальном сообщении</w:t>
      </w:r>
      <w:r w:rsidRPr="0056401D">
        <w:rPr>
          <w:sz w:val="24"/>
          <w:szCs w:val="24"/>
        </w:rPr>
        <w:t xml:space="preserve"> используется 3 автобуса: КАВЗ 4238-05 2012 года выпуска (на 34 посадочных места) и два ПАЗ 320538-70 2008 года выпуска (на 22 посадочных места каждый). Указанные транспортные средства соответствуют по назначению и </w:t>
      </w:r>
      <w:proofErr w:type="gramStart"/>
      <w:r w:rsidRPr="0056401D">
        <w:rPr>
          <w:sz w:val="24"/>
          <w:szCs w:val="24"/>
        </w:rPr>
        <w:t>конструкции</w:t>
      </w:r>
      <w:proofErr w:type="gramEnd"/>
      <w:r w:rsidRPr="0056401D">
        <w:rPr>
          <w:sz w:val="24"/>
          <w:szCs w:val="24"/>
        </w:rPr>
        <w:t xml:space="preserve"> техническим требованиям к перевозкам детей, имеют все необходимые допуски к участию в дорожном движении, оснащены в установленном порядке </w:t>
      </w:r>
      <w:proofErr w:type="spellStart"/>
      <w:r w:rsidRPr="0056401D">
        <w:rPr>
          <w:sz w:val="24"/>
          <w:szCs w:val="24"/>
        </w:rPr>
        <w:t>тахографами</w:t>
      </w:r>
      <w:proofErr w:type="spellEnd"/>
      <w:r w:rsidRPr="0056401D">
        <w:rPr>
          <w:sz w:val="24"/>
          <w:szCs w:val="24"/>
        </w:rPr>
        <w:t xml:space="preserve"> и спутниковой навигацией ГЛОНАСС, оборудованы ремнями безопасности, укомплектованы медицинскими аптечками, опознавательными знаками «Перевозка детей».</w:t>
      </w:r>
    </w:p>
    <w:p w:rsidR="005C0E22" w:rsidRPr="0056401D" w:rsidRDefault="005C0E22" w:rsidP="00877E4F">
      <w:pPr>
        <w:spacing w:line="276" w:lineRule="auto"/>
        <w:ind w:left="-567" w:firstLine="425"/>
        <w:jc w:val="both"/>
        <w:rPr>
          <w:rFonts w:eastAsia="Calibri"/>
          <w:sz w:val="24"/>
          <w:szCs w:val="24"/>
        </w:rPr>
      </w:pPr>
      <w:r w:rsidRPr="0056401D">
        <w:rPr>
          <w:rFonts w:eastAsia="Calibri"/>
          <w:spacing w:val="4"/>
          <w:sz w:val="24"/>
          <w:szCs w:val="24"/>
          <w:lang w:eastAsia="en-US"/>
        </w:rPr>
        <w:lastRenderedPageBreak/>
        <w:t xml:space="preserve"> </w:t>
      </w:r>
      <w:r w:rsidRPr="0056401D">
        <w:rPr>
          <w:sz w:val="24"/>
          <w:szCs w:val="24"/>
        </w:rPr>
        <w:t xml:space="preserve">Организация по обеспечению питанием учащихся по очной форме в учебное время </w:t>
      </w:r>
      <w:r w:rsidRPr="0056401D">
        <w:rPr>
          <w:rFonts w:eastAsia="Calibri"/>
          <w:sz w:val="24"/>
          <w:szCs w:val="24"/>
        </w:rPr>
        <w:t xml:space="preserve">с 09.01.2017 </w:t>
      </w:r>
      <w:r w:rsidRPr="0056401D">
        <w:rPr>
          <w:sz w:val="24"/>
          <w:szCs w:val="24"/>
        </w:rPr>
        <w:t xml:space="preserve">осуществляется </w:t>
      </w:r>
      <w:r w:rsidRPr="0056401D">
        <w:rPr>
          <w:rFonts w:eastAsia="Calibri"/>
          <w:sz w:val="24"/>
          <w:szCs w:val="24"/>
        </w:rPr>
        <w:t xml:space="preserve">муниципальными общеобразовательными учреждениями самостоятельно. </w:t>
      </w:r>
    </w:p>
    <w:p w:rsidR="005C0E22" w:rsidRPr="0056401D" w:rsidRDefault="005C0E22" w:rsidP="00877E4F">
      <w:pPr>
        <w:spacing w:line="276" w:lineRule="auto"/>
        <w:ind w:left="-567" w:firstLine="425"/>
        <w:jc w:val="both"/>
        <w:rPr>
          <w:bCs/>
          <w:kern w:val="32"/>
          <w:sz w:val="24"/>
          <w:szCs w:val="24"/>
        </w:rPr>
      </w:pPr>
      <w:r w:rsidRPr="0056401D">
        <w:rPr>
          <w:bCs/>
          <w:kern w:val="32"/>
          <w:sz w:val="24"/>
          <w:szCs w:val="24"/>
        </w:rPr>
        <w:t xml:space="preserve">На основании требований СанПиН 2.4.5.2409-08 "Санитарно-эпидемиологические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образования" питание учащихся осуществляется в соответствии с </w:t>
      </w:r>
      <w:r w:rsidRPr="0056401D">
        <w:rPr>
          <w:rFonts w:eastAsia="Calibri"/>
          <w:sz w:val="24"/>
          <w:szCs w:val="24"/>
        </w:rPr>
        <w:t xml:space="preserve">двенадцатидневным меню, </w:t>
      </w:r>
      <w:r w:rsidRPr="0056401D">
        <w:rPr>
          <w:bCs/>
          <w:kern w:val="32"/>
          <w:sz w:val="24"/>
          <w:szCs w:val="24"/>
        </w:rPr>
        <w:t xml:space="preserve">с учетом сезонности, необходимого количества основных пищевых веществ и требуемой калорийности суточного рациона, дифференцированного по возрастным группам </w:t>
      </w:r>
      <w:r w:rsidRPr="0056401D">
        <w:rPr>
          <w:sz w:val="24"/>
          <w:szCs w:val="24"/>
        </w:rPr>
        <w:t xml:space="preserve">и </w:t>
      </w:r>
      <w:r w:rsidRPr="0056401D">
        <w:rPr>
          <w:bCs/>
          <w:kern w:val="32"/>
          <w:sz w:val="24"/>
          <w:szCs w:val="24"/>
        </w:rPr>
        <w:t xml:space="preserve">согласованным с </w:t>
      </w:r>
      <w:proofErr w:type="spellStart"/>
      <w:r w:rsidRPr="0056401D">
        <w:rPr>
          <w:bCs/>
          <w:kern w:val="32"/>
          <w:sz w:val="24"/>
          <w:szCs w:val="24"/>
        </w:rPr>
        <w:t>Роспотребнадзором</w:t>
      </w:r>
      <w:proofErr w:type="spellEnd"/>
      <w:r w:rsidRPr="0056401D">
        <w:rPr>
          <w:bCs/>
          <w:kern w:val="32"/>
          <w:sz w:val="24"/>
          <w:szCs w:val="24"/>
        </w:rPr>
        <w:t xml:space="preserve">. </w:t>
      </w:r>
    </w:p>
    <w:p w:rsidR="005C0E22" w:rsidRPr="0056401D" w:rsidRDefault="005C0E22" w:rsidP="00AD3C5F">
      <w:pPr>
        <w:spacing w:line="276" w:lineRule="auto"/>
        <w:ind w:left="-567" w:firstLine="425"/>
        <w:jc w:val="both"/>
        <w:rPr>
          <w:sz w:val="24"/>
          <w:szCs w:val="24"/>
        </w:rPr>
      </w:pPr>
      <w:r w:rsidRPr="0056401D">
        <w:rPr>
          <w:sz w:val="24"/>
          <w:szCs w:val="24"/>
        </w:rPr>
        <w:t>Пищеблоки оснащены ультрафиолетовыми бактерицидными лампами мощного спектра действия для проведения дезинфекции, все образовательные учреждения имеют квалифицированных сотрудников для работы на современном технологическом оборудовании.</w:t>
      </w:r>
    </w:p>
    <w:p w:rsidR="005C0E22" w:rsidRPr="0056401D" w:rsidRDefault="005C0E22" w:rsidP="00AD3C5F">
      <w:pPr>
        <w:spacing w:line="276" w:lineRule="auto"/>
        <w:ind w:left="-567" w:firstLine="425"/>
        <w:jc w:val="both"/>
        <w:rPr>
          <w:sz w:val="24"/>
          <w:szCs w:val="24"/>
        </w:rPr>
      </w:pPr>
      <w:r w:rsidRPr="0056401D">
        <w:rPr>
          <w:bCs/>
          <w:kern w:val="32"/>
          <w:sz w:val="24"/>
          <w:szCs w:val="24"/>
        </w:rPr>
        <w:t xml:space="preserve">Для обеспечения полноценным питанием учащихся в течение учебного времени в соответствии с требованиями СанПиН 2.4.5.2409-08 существует практика добровольного </w:t>
      </w:r>
      <w:r w:rsidRPr="0056401D">
        <w:rPr>
          <w:sz w:val="24"/>
          <w:szCs w:val="24"/>
        </w:rPr>
        <w:t>финансового участия родительской платы в обеспечении питании (доплата за завтрак). По результатам проводимых мониторингов доля родителей, вносящих плату за питание, составляет 100 %.</w:t>
      </w:r>
    </w:p>
    <w:p w:rsidR="005C0E22" w:rsidRPr="0056401D" w:rsidRDefault="005C0E22" w:rsidP="00AD3C5F">
      <w:pPr>
        <w:spacing w:line="276" w:lineRule="auto"/>
        <w:ind w:left="-567" w:firstLine="425"/>
        <w:jc w:val="both"/>
        <w:rPr>
          <w:sz w:val="24"/>
          <w:szCs w:val="24"/>
        </w:rPr>
      </w:pPr>
      <w:r w:rsidRPr="0056401D">
        <w:rPr>
          <w:sz w:val="24"/>
          <w:szCs w:val="24"/>
        </w:rPr>
        <w:t>Обеспеченность педагогическими кадрами - 100%. Обеспеченность учебниками – 100%.</w:t>
      </w:r>
    </w:p>
    <w:p w:rsidR="005C0E22" w:rsidRPr="0056401D" w:rsidRDefault="005C0E22" w:rsidP="00AD3C5F">
      <w:pPr>
        <w:spacing w:line="276" w:lineRule="auto"/>
        <w:ind w:left="-567" w:firstLine="425"/>
        <w:jc w:val="both"/>
        <w:rPr>
          <w:sz w:val="24"/>
          <w:szCs w:val="24"/>
        </w:rPr>
      </w:pPr>
      <w:r w:rsidRPr="0056401D">
        <w:rPr>
          <w:sz w:val="24"/>
          <w:szCs w:val="24"/>
        </w:rPr>
        <w:t xml:space="preserve">В результате комплексных мероприятий, выполненных для подготовки образовательных организаций, к новому учебному году: </w:t>
      </w:r>
    </w:p>
    <w:p w:rsidR="005C0E22" w:rsidRPr="0056401D" w:rsidRDefault="005C0E22" w:rsidP="00AD3C5F">
      <w:pPr>
        <w:spacing w:line="276" w:lineRule="auto"/>
        <w:ind w:left="-567" w:firstLine="425"/>
        <w:jc w:val="both"/>
        <w:rPr>
          <w:sz w:val="24"/>
          <w:szCs w:val="24"/>
        </w:rPr>
      </w:pPr>
      <w:r w:rsidRPr="0056401D">
        <w:rPr>
          <w:sz w:val="24"/>
          <w:szCs w:val="24"/>
        </w:rPr>
        <w:t>- обеспечено снижение доли обучающихся муниципальных общеобразовательных организаций во вторую смену;</w:t>
      </w:r>
    </w:p>
    <w:p w:rsidR="005C0E22" w:rsidRPr="0056401D" w:rsidRDefault="005C0E22" w:rsidP="00AD3C5F">
      <w:pPr>
        <w:spacing w:line="276" w:lineRule="auto"/>
        <w:ind w:left="-567" w:firstLine="425"/>
        <w:jc w:val="both"/>
        <w:rPr>
          <w:sz w:val="24"/>
          <w:szCs w:val="24"/>
        </w:rPr>
      </w:pPr>
      <w:r w:rsidRPr="0056401D">
        <w:rPr>
          <w:sz w:val="24"/>
          <w:szCs w:val="24"/>
        </w:rPr>
        <w:t>- проведены мероприятия, направленные на снижение рисков терактов и защиту от опасности, усилена оснащенность образовательных организаций техническими средствами охраны и контроля;</w:t>
      </w:r>
    </w:p>
    <w:p w:rsidR="005C0E22" w:rsidRPr="0056401D" w:rsidRDefault="005C0E22" w:rsidP="00AD3C5F">
      <w:pPr>
        <w:spacing w:line="276" w:lineRule="auto"/>
        <w:ind w:left="-567" w:firstLine="425"/>
        <w:jc w:val="both"/>
        <w:rPr>
          <w:sz w:val="24"/>
          <w:szCs w:val="24"/>
        </w:rPr>
      </w:pPr>
      <w:r w:rsidRPr="0056401D">
        <w:rPr>
          <w:sz w:val="24"/>
          <w:szCs w:val="24"/>
        </w:rPr>
        <w:t>- транспортные средства, осуществляющие перевозку детей, соответствуют установленным требованиям безопасности;</w:t>
      </w:r>
    </w:p>
    <w:p w:rsidR="005C0E22" w:rsidRPr="0056401D" w:rsidRDefault="005C0E22" w:rsidP="00AD3C5F">
      <w:pPr>
        <w:spacing w:line="276" w:lineRule="auto"/>
        <w:ind w:left="-567" w:firstLine="425"/>
        <w:jc w:val="both"/>
        <w:rPr>
          <w:sz w:val="24"/>
          <w:szCs w:val="24"/>
        </w:rPr>
      </w:pPr>
      <w:r w:rsidRPr="0056401D">
        <w:rPr>
          <w:sz w:val="24"/>
          <w:szCs w:val="24"/>
        </w:rPr>
        <w:t xml:space="preserve">- все обучающиеся обеспечены горячим питанием в общеобразовательных организациях; </w:t>
      </w:r>
    </w:p>
    <w:p w:rsidR="005C0E22" w:rsidRPr="0056401D" w:rsidRDefault="005C0E22" w:rsidP="00AD3C5F">
      <w:pPr>
        <w:spacing w:line="276" w:lineRule="auto"/>
        <w:ind w:left="-567" w:firstLine="425"/>
        <w:jc w:val="both"/>
        <w:rPr>
          <w:sz w:val="24"/>
          <w:szCs w:val="24"/>
        </w:rPr>
      </w:pPr>
      <w:r w:rsidRPr="0056401D">
        <w:rPr>
          <w:sz w:val="24"/>
          <w:szCs w:val="24"/>
        </w:rPr>
        <w:t xml:space="preserve">- обеспеченность школьными учебниками </w:t>
      </w:r>
      <w:r w:rsidR="0056401D" w:rsidRPr="0056401D">
        <w:rPr>
          <w:sz w:val="24"/>
          <w:szCs w:val="24"/>
        </w:rPr>
        <w:t>составляет сто процентов.</w:t>
      </w:r>
      <w:r w:rsidRPr="0056401D">
        <w:rPr>
          <w:sz w:val="24"/>
          <w:szCs w:val="24"/>
        </w:rPr>
        <w:t xml:space="preserve"> </w:t>
      </w:r>
    </w:p>
    <w:sectPr w:rsidR="005C0E22" w:rsidRPr="0056401D" w:rsidSect="007D3E43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0128" w:rsidRDefault="00F40128" w:rsidP="00877E4F">
      <w:r>
        <w:separator/>
      </w:r>
    </w:p>
  </w:endnote>
  <w:endnote w:type="continuationSeparator" w:id="0">
    <w:p w:rsidR="00F40128" w:rsidRDefault="00F40128" w:rsidP="00877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ヒラギノ角ゴ Pro W3">
    <w:altName w:val="MS Gothic"/>
    <w:charset w:val="00"/>
    <w:family w:val="roman"/>
    <w:pitch w:val="default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0128" w:rsidRDefault="00F40128" w:rsidP="00877E4F">
      <w:r>
        <w:separator/>
      </w:r>
    </w:p>
  </w:footnote>
  <w:footnote w:type="continuationSeparator" w:id="0">
    <w:p w:rsidR="00F40128" w:rsidRDefault="00F40128" w:rsidP="00877E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25DF03FB"/>
    <w:multiLevelType w:val="hybridMultilevel"/>
    <w:tmpl w:val="A7AC1414"/>
    <w:lvl w:ilvl="0" w:tplc="C2107CF8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5" w:hanging="360"/>
      </w:pPr>
      <w:rPr>
        <w:rFonts w:ascii="Wingdings" w:hAnsi="Wingdings" w:hint="default"/>
      </w:rPr>
    </w:lvl>
  </w:abstractNum>
  <w:abstractNum w:abstractNumId="3">
    <w:nsid w:val="4F2D2BB1"/>
    <w:multiLevelType w:val="hybridMultilevel"/>
    <w:tmpl w:val="717E6EB6"/>
    <w:lvl w:ilvl="0" w:tplc="2154E52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924C6"/>
    <w:rsid w:val="000013C1"/>
    <w:rsid w:val="0000216A"/>
    <w:rsid w:val="00004E59"/>
    <w:rsid w:val="00005913"/>
    <w:rsid w:val="00010416"/>
    <w:rsid w:val="00042D7B"/>
    <w:rsid w:val="0005248A"/>
    <w:rsid w:val="00056CE4"/>
    <w:rsid w:val="0005728E"/>
    <w:rsid w:val="00060B90"/>
    <w:rsid w:val="00061B36"/>
    <w:rsid w:val="00063E61"/>
    <w:rsid w:val="0007511C"/>
    <w:rsid w:val="00084C3B"/>
    <w:rsid w:val="00085052"/>
    <w:rsid w:val="00091172"/>
    <w:rsid w:val="000924C6"/>
    <w:rsid w:val="00094C1D"/>
    <w:rsid w:val="000970CA"/>
    <w:rsid w:val="00097E8A"/>
    <w:rsid w:val="000A0CD0"/>
    <w:rsid w:val="000A45B6"/>
    <w:rsid w:val="000A5569"/>
    <w:rsid w:val="000A645F"/>
    <w:rsid w:val="000B23F1"/>
    <w:rsid w:val="000B48E1"/>
    <w:rsid w:val="000B69EF"/>
    <w:rsid w:val="000C36BD"/>
    <w:rsid w:val="000E458A"/>
    <w:rsid w:val="000E5132"/>
    <w:rsid w:val="000E74DF"/>
    <w:rsid w:val="00107867"/>
    <w:rsid w:val="00113F3D"/>
    <w:rsid w:val="00121149"/>
    <w:rsid w:val="00125773"/>
    <w:rsid w:val="00126814"/>
    <w:rsid w:val="0013669D"/>
    <w:rsid w:val="00145690"/>
    <w:rsid w:val="00151D50"/>
    <w:rsid w:val="0015202B"/>
    <w:rsid w:val="00171BD0"/>
    <w:rsid w:val="0017414B"/>
    <w:rsid w:val="00174F8A"/>
    <w:rsid w:val="00184307"/>
    <w:rsid w:val="00185B69"/>
    <w:rsid w:val="00186248"/>
    <w:rsid w:val="00190C3F"/>
    <w:rsid w:val="00196731"/>
    <w:rsid w:val="001A436D"/>
    <w:rsid w:val="001B1871"/>
    <w:rsid w:val="001B3436"/>
    <w:rsid w:val="001B462A"/>
    <w:rsid w:val="001C1833"/>
    <w:rsid w:val="001D09C1"/>
    <w:rsid w:val="001D1E4B"/>
    <w:rsid w:val="001D6623"/>
    <w:rsid w:val="001D6AF6"/>
    <w:rsid w:val="001E489A"/>
    <w:rsid w:val="001E5623"/>
    <w:rsid w:val="001E5CEF"/>
    <w:rsid w:val="001E7349"/>
    <w:rsid w:val="001F109B"/>
    <w:rsid w:val="002054B8"/>
    <w:rsid w:val="00210AA9"/>
    <w:rsid w:val="002112C3"/>
    <w:rsid w:val="0022213E"/>
    <w:rsid w:val="002273F3"/>
    <w:rsid w:val="0023633B"/>
    <w:rsid w:val="00242B37"/>
    <w:rsid w:val="002455A0"/>
    <w:rsid w:val="00245CC8"/>
    <w:rsid w:val="00252DCC"/>
    <w:rsid w:val="00255E4F"/>
    <w:rsid w:val="00262E96"/>
    <w:rsid w:val="0027199F"/>
    <w:rsid w:val="00275DC8"/>
    <w:rsid w:val="00282C77"/>
    <w:rsid w:val="00283B56"/>
    <w:rsid w:val="002920F6"/>
    <w:rsid w:val="002965A6"/>
    <w:rsid w:val="002A634B"/>
    <w:rsid w:val="002B11D9"/>
    <w:rsid w:val="002B4AA8"/>
    <w:rsid w:val="002B4F2A"/>
    <w:rsid w:val="002B69DF"/>
    <w:rsid w:val="002C0C11"/>
    <w:rsid w:val="002D3D75"/>
    <w:rsid w:val="002D6C19"/>
    <w:rsid w:val="002D76CC"/>
    <w:rsid w:val="002E0D41"/>
    <w:rsid w:val="002F07B1"/>
    <w:rsid w:val="002F0C03"/>
    <w:rsid w:val="002F2968"/>
    <w:rsid w:val="002F2AC7"/>
    <w:rsid w:val="002F51EE"/>
    <w:rsid w:val="002F6096"/>
    <w:rsid w:val="00301871"/>
    <w:rsid w:val="003104F3"/>
    <w:rsid w:val="003164F0"/>
    <w:rsid w:val="003316B1"/>
    <w:rsid w:val="00344F49"/>
    <w:rsid w:val="003460B1"/>
    <w:rsid w:val="00352B9C"/>
    <w:rsid w:val="00352D40"/>
    <w:rsid w:val="00366817"/>
    <w:rsid w:val="00371503"/>
    <w:rsid w:val="00374B90"/>
    <w:rsid w:val="00374B94"/>
    <w:rsid w:val="00394BBB"/>
    <w:rsid w:val="00396D03"/>
    <w:rsid w:val="003A16F1"/>
    <w:rsid w:val="003B48DC"/>
    <w:rsid w:val="003C050F"/>
    <w:rsid w:val="003C1F27"/>
    <w:rsid w:val="003C54AB"/>
    <w:rsid w:val="003D024B"/>
    <w:rsid w:val="003D45F4"/>
    <w:rsid w:val="003F2D95"/>
    <w:rsid w:val="003F445A"/>
    <w:rsid w:val="00401DB6"/>
    <w:rsid w:val="00403ACB"/>
    <w:rsid w:val="00407F81"/>
    <w:rsid w:val="0041082E"/>
    <w:rsid w:val="004153A4"/>
    <w:rsid w:val="00415D02"/>
    <w:rsid w:val="00427442"/>
    <w:rsid w:val="00433193"/>
    <w:rsid w:val="00436391"/>
    <w:rsid w:val="004517DA"/>
    <w:rsid w:val="00451D78"/>
    <w:rsid w:val="004532BD"/>
    <w:rsid w:val="00453569"/>
    <w:rsid w:val="00475DD8"/>
    <w:rsid w:val="00480DC6"/>
    <w:rsid w:val="004864BB"/>
    <w:rsid w:val="004971D0"/>
    <w:rsid w:val="004A5322"/>
    <w:rsid w:val="004A6DBE"/>
    <w:rsid w:val="004A7B43"/>
    <w:rsid w:val="004B0C53"/>
    <w:rsid w:val="004B7847"/>
    <w:rsid w:val="004C5BD1"/>
    <w:rsid w:val="004D7C86"/>
    <w:rsid w:val="004E3F16"/>
    <w:rsid w:val="004F17E7"/>
    <w:rsid w:val="004F5C31"/>
    <w:rsid w:val="0051102F"/>
    <w:rsid w:val="0051125C"/>
    <w:rsid w:val="00533247"/>
    <w:rsid w:val="00534294"/>
    <w:rsid w:val="0054020C"/>
    <w:rsid w:val="00547711"/>
    <w:rsid w:val="005564E9"/>
    <w:rsid w:val="0056401D"/>
    <w:rsid w:val="00571AA4"/>
    <w:rsid w:val="0057398C"/>
    <w:rsid w:val="00575073"/>
    <w:rsid w:val="005846A7"/>
    <w:rsid w:val="0058718F"/>
    <w:rsid w:val="005914B2"/>
    <w:rsid w:val="00595784"/>
    <w:rsid w:val="00596A56"/>
    <w:rsid w:val="005B168C"/>
    <w:rsid w:val="005B7CC1"/>
    <w:rsid w:val="005C0E22"/>
    <w:rsid w:val="005C110E"/>
    <w:rsid w:val="005C135A"/>
    <w:rsid w:val="005C7276"/>
    <w:rsid w:val="005C7C2F"/>
    <w:rsid w:val="005D1294"/>
    <w:rsid w:val="005E13E4"/>
    <w:rsid w:val="005E2311"/>
    <w:rsid w:val="00600C41"/>
    <w:rsid w:val="00601A3F"/>
    <w:rsid w:val="00616FA4"/>
    <w:rsid w:val="00627AEE"/>
    <w:rsid w:val="00627BE0"/>
    <w:rsid w:val="00633F2C"/>
    <w:rsid w:val="00634CB7"/>
    <w:rsid w:val="00636DBB"/>
    <w:rsid w:val="00647521"/>
    <w:rsid w:val="006546CE"/>
    <w:rsid w:val="00674A85"/>
    <w:rsid w:val="00684277"/>
    <w:rsid w:val="006852CA"/>
    <w:rsid w:val="00686CDA"/>
    <w:rsid w:val="006A0E27"/>
    <w:rsid w:val="006A5D56"/>
    <w:rsid w:val="006A73F6"/>
    <w:rsid w:val="006B548B"/>
    <w:rsid w:val="006B7DB6"/>
    <w:rsid w:val="006E06C0"/>
    <w:rsid w:val="006E2256"/>
    <w:rsid w:val="006E3AB4"/>
    <w:rsid w:val="006E69D7"/>
    <w:rsid w:val="006F6AA6"/>
    <w:rsid w:val="00702831"/>
    <w:rsid w:val="0071221B"/>
    <w:rsid w:val="00730585"/>
    <w:rsid w:val="00735065"/>
    <w:rsid w:val="007457E6"/>
    <w:rsid w:val="00746A4B"/>
    <w:rsid w:val="0074750F"/>
    <w:rsid w:val="00750475"/>
    <w:rsid w:val="007513F1"/>
    <w:rsid w:val="007525B4"/>
    <w:rsid w:val="007625F1"/>
    <w:rsid w:val="00762D06"/>
    <w:rsid w:val="00764B20"/>
    <w:rsid w:val="0076561A"/>
    <w:rsid w:val="0077602B"/>
    <w:rsid w:val="007913A9"/>
    <w:rsid w:val="00795A25"/>
    <w:rsid w:val="007A3FC0"/>
    <w:rsid w:val="007B10B9"/>
    <w:rsid w:val="007B40D6"/>
    <w:rsid w:val="007B533D"/>
    <w:rsid w:val="007D3E43"/>
    <w:rsid w:val="007D4742"/>
    <w:rsid w:val="007E0ABE"/>
    <w:rsid w:val="007E1978"/>
    <w:rsid w:val="007F7F5D"/>
    <w:rsid w:val="00801996"/>
    <w:rsid w:val="00810FAE"/>
    <w:rsid w:val="00817907"/>
    <w:rsid w:val="0082109A"/>
    <w:rsid w:val="0082444E"/>
    <w:rsid w:val="00830D50"/>
    <w:rsid w:val="00833FF1"/>
    <w:rsid w:val="0084679C"/>
    <w:rsid w:val="008530CE"/>
    <w:rsid w:val="00861566"/>
    <w:rsid w:val="00861D1A"/>
    <w:rsid w:val="00867B62"/>
    <w:rsid w:val="00867C4F"/>
    <w:rsid w:val="00872F0F"/>
    <w:rsid w:val="00877E4F"/>
    <w:rsid w:val="00882079"/>
    <w:rsid w:val="008934E2"/>
    <w:rsid w:val="008937AE"/>
    <w:rsid w:val="008950FB"/>
    <w:rsid w:val="008A4868"/>
    <w:rsid w:val="008A5B6C"/>
    <w:rsid w:val="008A680D"/>
    <w:rsid w:val="008B08FE"/>
    <w:rsid w:val="008B5086"/>
    <w:rsid w:val="008B5861"/>
    <w:rsid w:val="008B58F9"/>
    <w:rsid w:val="008B6259"/>
    <w:rsid w:val="008D4184"/>
    <w:rsid w:val="008D5C2D"/>
    <w:rsid w:val="008F5B3F"/>
    <w:rsid w:val="009220A9"/>
    <w:rsid w:val="00923BC0"/>
    <w:rsid w:val="00927444"/>
    <w:rsid w:val="009463AE"/>
    <w:rsid w:val="00955585"/>
    <w:rsid w:val="00955EC6"/>
    <w:rsid w:val="00961C80"/>
    <w:rsid w:val="00962602"/>
    <w:rsid w:val="00963535"/>
    <w:rsid w:val="00966E13"/>
    <w:rsid w:val="0097011A"/>
    <w:rsid w:val="00970B7E"/>
    <w:rsid w:val="00973A1F"/>
    <w:rsid w:val="00980C1E"/>
    <w:rsid w:val="009A32F0"/>
    <w:rsid w:val="009E0E86"/>
    <w:rsid w:val="009E7600"/>
    <w:rsid w:val="009F2802"/>
    <w:rsid w:val="00A03292"/>
    <w:rsid w:val="00A12450"/>
    <w:rsid w:val="00A20BAA"/>
    <w:rsid w:val="00A318F2"/>
    <w:rsid w:val="00A3364B"/>
    <w:rsid w:val="00A3369A"/>
    <w:rsid w:val="00A4444B"/>
    <w:rsid w:val="00A45330"/>
    <w:rsid w:val="00A46788"/>
    <w:rsid w:val="00A55A16"/>
    <w:rsid w:val="00A57581"/>
    <w:rsid w:val="00A76C92"/>
    <w:rsid w:val="00A80F49"/>
    <w:rsid w:val="00A827D8"/>
    <w:rsid w:val="00A91481"/>
    <w:rsid w:val="00AA0947"/>
    <w:rsid w:val="00AA4C7B"/>
    <w:rsid w:val="00AB562A"/>
    <w:rsid w:val="00AB5862"/>
    <w:rsid w:val="00AC01E7"/>
    <w:rsid w:val="00AD20A3"/>
    <w:rsid w:val="00AD3C5F"/>
    <w:rsid w:val="00AE02C0"/>
    <w:rsid w:val="00AE67EA"/>
    <w:rsid w:val="00AE7C6E"/>
    <w:rsid w:val="00AF1D6E"/>
    <w:rsid w:val="00B0206F"/>
    <w:rsid w:val="00B04CB0"/>
    <w:rsid w:val="00B05272"/>
    <w:rsid w:val="00B12B15"/>
    <w:rsid w:val="00B201D4"/>
    <w:rsid w:val="00B42221"/>
    <w:rsid w:val="00B512F6"/>
    <w:rsid w:val="00B52E23"/>
    <w:rsid w:val="00B54A53"/>
    <w:rsid w:val="00B63E4E"/>
    <w:rsid w:val="00B65DBC"/>
    <w:rsid w:val="00B67DEA"/>
    <w:rsid w:val="00B67F85"/>
    <w:rsid w:val="00B80573"/>
    <w:rsid w:val="00B82BC9"/>
    <w:rsid w:val="00B82C0C"/>
    <w:rsid w:val="00B86497"/>
    <w:rsid w:val="00B87F69"/>
    <w:rsid w:val="00BA05E4"/>
    <w:rsid w:val="00BA0D79"/>
    <w:rsid w:val="00BA1D9C"/>
    <w:rsid w:val="00BB1225"/>
    <w:rsid w:val="00BB71C5"/>
    <w:rsid w:val="00BC166D"/>
    <w:rsid w:val="00BC32B1"/>
    <w:rsid w:val="00BE42F6"/>
    <w:rsid w:val="00BE5327"/>
    <w:rsid w:val="00BE6C8E"/>
    <w:rsid w:val="00BF1734"/>
    <w:rsid w:val="00BF799E"/>
    <w:rsid w:val="00C01BD0"/>
    <w:rsid w:val="00C032E6"/>
    <w:rsid w:val="00C11647"/>
    <w:rsid w:val="00C1377F"/>
    <w:rsid w:val="00C15A01"/>
    <w:rsid w:val="00C243A6"/>
    <w:rsid w:val="00C33D3B"/>
    <w:rsid w:val="00C4045E"/>
    <w:rsid w:val="00C63352"/>
    <w:rsid w:val="00C659FD"/>
    <w:rsid w:val="00C7305C"/>
    <w:rsid w:val="00C747E5"/>
    <w:rsid w:val="00C87056"/>
    <w:rsid w:val="00C91AE2"/>
    <w:rsid w:val="00C95AD2"/>
    <w:rsid w:val="00CA1A3E"/>
    <w:rsid w:val="00CA1B7F"/>
    <w:rsid w:val="00CA410E"/>
    <w:rsid w:val="00CA4C69"/>
    <w:rsid w:val="00CB0951"/>
    <w:rsid w:val="00CB4EF3"/>
    <w:rsid w:val="00CB4F5D"/>
    <w:rsid w:val="00CB6784"/>
    <w:rsid w:val="00CC011F"/>
    <w:rsid w:val="00CC2DF0"/>
    <w:rsid w:val="00CC5292"/>
    <w:rsid w:val="00CC5566"/>
    <w:rsid w:val="00CD7D00"/>
    <w:rsid w:val="00CE3D56"/>
    <w:rsid w:val="00CE700A"/>
    <w:rsid w:val="00CF0EB6"/>
    <w:rsid w:val="00CF4B50"/>
    <w:rsid w:val="00D021C1"/>
    <w:rsid w:val="00D06B9A"/>
    <w:rsid w:val="00D07384"/>
    <w:rsid w:val="00D12F8F"/>
    <w:rsid w:val="00D14F81"/>
    <w:rsid w:val="00D17004"/>
    <w:rsid w:val="00D20333"/>
    <w:rsid w:val="00D24423"/>
    <w:rsid w:val="00D24620"/>
    <w:rsid w:val="00D3021C"/>
    <w:rsid w:val="00D304E8"/>
    <w:rsid w:val="00D5568F"/>
    <w:rsid w:val="00D625FC"/>
    <w:rsid w:val="00D70F0B"/>
    <w:rsid w:val="00D74DE2"/>
    <w:rsid w:val="00D776BA"/>
    <w:rsid w:val="00D801DF"/>
    <w:rsid w:val="00D85109"/>
    <w:rsid w:val="00D85471"/>
    <w:rsid w:val="00D926A4"/>
    <w:rsid w:val="00D955B0"/>
    <w:rsid w:val="00D9582F"/>
    <w:rsid w:val="00DA4772"/>
    <w:rsid w:val="00DB138B"/>
    <w:rsid w:val="00DB405F"/>
    <w:rsid w:val="00DC14F9"/>
    <w:rsid w:val="00DC3C4F"/>
    <w:rsid w:val="00DD4E1E"/>
    <w:rsid w:val="00DE0F34"/>
    <w:rsid w:val="00DE170F"/>
    <w:rsid w:val="00DF56CA"/>
    <w:rsid w:val="00DF7EFB"/>
    <w:rsid w:val="00E0196A"/>
    <w:rsid w:val="00E254D6"/>
    <w:rsid w:val="00E45F18"/>
    <w:rsid w:val="00E567A7"/>
    <w:rsid w:val="00E6740E"/>
    <w:rsid w:val="00E7583D"/>
    <w:rsid w:val="00E92345"/>
    <w:rsid w:val="00E9646E"/>
    <w:rsid w:val="00EA16F8"/>
    <w:rsid w:val="00EA2A04"/>
    <w:rsid w:val="00EA58F8"/>
    <w:rsid w:val="00EB101B"/>
    <w:rsid w:val="00EB2349"/>
    <w:rsid w:val="00EB2930"/>
    <w:rsid w:val="00EB4228"/>
    <w:rsid w:val="00EB4D26"/>
    <w:rsid w:val="00EB6974"/>
    <w:rsid w:val="00EC320F"/>
    <w:rsid w:val="00EC7D78"/>
    <w:rsid w:val="00ED54E5"/>
    <w:rsid w:val="00ED7DB8"/>
    <w:rsid w:val="00EE5D11"/>
    <w:rsid w:val="00EE6B17"/>
    <w:rsid w:val="00EE755B"/>
    <w:rsid w:val="00EF0645"/>
    <w:rsid w:val="00EF3EC9"/>
    <w:rsid w:val="00EF44D5"/>
    <w:rsid w:val="00EF6B1A"/>
    <w:rsid w:val="00F01A33"/>
    <w:rsid w:val="00F03241"/>
    <w:rsid w:val="00F10000"/>
    <w:rsid w:val="00F1199C"/>
    <w:rsid w:val="00F221B2"/>
    <w:rsid w:val="00F40128"/>
    <w:rsid w:val="00F46004"/>
    <w:rsid w:val="00F53634"/>
    <w:rsid w:val="00F73980"/>
    <w:rsid w:val="00F87D65"/>
    <w:rsid w:val="00F9142A"/>
    <w:rsid w:val="00F91896"/>
    <w:rsid w:val="00F93AAC"/>
    <w:rsid w:val="00FA0986"/>
    <w:rsid w:val="00FA2109"/>
    <w:rsid w:val="00FB3114"/>
    <w:rsid w:val="00FD1E4B"/>
    <w:rsid w:val="00FD406A"/>
    <w:rsid w:val="00FF4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4C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0924C6"/>
    <w:pPr>
      <w:keepNext/>
      <w:numPr>
        <w:numId w:val="2"/>
      </w:numPr>
      <w:jc w:val="center"/>
      <w:outlineLvl w:val="0"/>
    </w:pPr>
    <w:rPr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0924C6"/>
    <w:pPr>
      <w:keepNext/>
      <w:numPr>
        <w:ilvl w:val="4"/>
        <w:numId w:val="2"/>
      </w:numPr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semiHidden/>
    <w:unhideWhenUsed/>
    <w:qFormat/>
    <w:rsid w:val="000924C6"/>
    <w:pPr>
      <w:keepNext/>
      <w:numPr>
        <w:ilvl w:val="5"/>
        <w:numId w:val="2"/>
      </w:numPr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924C6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50">
    <w:name w:val="Заголовок 5 Знак"/>
    <w:basedOn w:val="a0"/>
    <w:link w:val="5"/>
    <w:semiHidden/>
    <w:rsid w:val="000924C6"/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60">
    <w:name w:val="Заголовок 6 Знак"/>
    <w:basedOn w:val="a0"/>
    <w:link w:val="6"/>
    <w:semiHidden/>
    <w:rsid w:val="000924C6"/>
    <w:rPr>
      <w:rFonts w:ascii="Times New Roman" w:eastAsia="Times New Roman" w:hAnsi="Times New Roman" w:cs="Times New Roman"/>
      <w:sz w:val="40"/>
      <w:szCs w:val="20"/>
      <w:lang w:eastAsia="ar-SA"/>
    </w:rPr>
  </w:style>
  <w:style w:type="paragraph" w:styleId="a3">
    <w:name w:val="Title"/>
    <w:basedOn w:val="a"/>
    <w:next w:val="a"/>
    <w:link w:val="a4"/>
    <w:qFormat/>
    <w:rsid w:val="000924C6"/>
    <w:pPr>
      <w:jc w:val="center"/>
    </w:pPr>
    <w:rPr>
      <w:b/>
      <w:bCs/>
      <w:sz w:val="24"/>
      <w:szCs w:val="24"/>
    </w:rPr>
  </w:style>
  <w:style w:type="character" w:customStyle="1" w:styleId="a4">
    <w:name w:val="Название Знак"/>
    <w:basedOn w:val="a0"/>
    <w:link w:val="a3"/>
    <w:rsid w:val="000924C6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semiHidden/>
    <w:unhideWhenUsed/>
    <w:rsid w:val="000924C6"/>
    <w:pPr>
      <w:jc w:val="both"/>
    </w:pPr>
    <w:rPr>
      <w:sz w:val="24"/>
    </w:rPr>
  </w:style>
  <w:style w:type="character" w:customStyle="1" w:styleId="a6">
    <w:name w:val="Основной текст Знак"/>
    <w:basedOn w:val="a0"/>
    <w:link w:val="a5"/>
    <w:semiHidden/>
    <w:rsid w:val="000924C6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7">
    <w:name w:val="Body Text Indent"/>
    <w:basedOn w:val="a"/>
    <w:link w:val="a8"/>
    <w:semiHidden/>
    <w:unhideWhenUsed/>
    <w:rsid w:val="000924C6"/>
    <w:pPr>
      <w:ind w:firstLine="708"/>
      <w:jc w:val="both"/>
    </w:pPr>
    <w:rPr>
      <w:sz w:val="24"/>
    </w:rPr>
  </w:style>
  <w:style w:type="character" w:customStyle="1" w:styleId="a8">
    <w:name w:val="Основной текст с отступом Знак"/>
    <w:basedOn w:val="a0"/>
    <w:link w:val="a7"/>
    <w:semiHidden/>
    <w:rsid w:val="000924C6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1">
    <w:name w:val="Основной текст 31"/>
    <w:basedOn w:val="a"/>
    <w:rsid w:val="000924C6"/>
    <w:pPr>
      <w:jc w:val="both"/>
    </w:pPr>
  </w:style>
  <w:style w:type="paragraph" w:styleId="a9">
    <w:name w:val="Balloon Text"/>
    <w:basedOn w:val="a"/>
    <w:link w:val="aa"/>
    <w:uiPriority w:val="99"/>
    <w:semiHidden/>
    <w:unhideWhenUsed/>
    <w:rsid w:val="000924C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924C6"/>
    <w:rPr>
      <w:rFonts w:ascii="Tahoma" w:eastAsia="Times New Roman" w:hAnsi="Tahoma" w:cs="Tahoma"/>
      <w:sz w:val="16"/>
      <w:szCs w:val="16"/>
      <w:lang w:eastAsia="ar-SA"/>
    </w:rPr>
  </w:style>
  <w:style w:type="paragraph" w:styleId="ab">
    <w:name w:val="List Paragraph"/>
    <w:basedOn w:val="a"/>
    <w:uiPriority w:val="34"/>
    <w:qFormat/>
    <w:rsid w:val="00A827D8"/>
    <w:pPr>
      <w:ind w:left="720"/>
      <w:contextualSpacing/>
    </w:pPr>
  </w:style>
  <w:style w:type="paragraph" w:customStyle="1" w:styleId="Default">
    <w:name w:val="Default"/>
    <w:rsid w:val="002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1">
    <w:name w:val="мой1"/>
    <w:basedOn w:val="a"/>
    <w:qFormat/>
    <w:rsid w:val="00174F8A"/>
    <w:pPr>
      <w:suppressAutoHyphens w:val="0"/>
      <w:spacing w:before="100" w:beforeAutospacing="1"/>
      <w:ind w:firstLine="709"/>
      <w:jc w:val="both"/>
    </w:pPr>
    <w:rPr>
      <w:rFonts w:eastAsiaTheme="minorEastAsia"/>
      <w:sz w:val="24"/>
      <w:szCs w:val="24"/>
      <w:lang w:eastAsia="en-US" w:bidi="en-US"/>
    </w:rPr>
  </w:style>
  <w:style w:type="paragraph" w:customStyle="1" w:styleId="ConsPlusNonformat">
    <w:name w:val="ConsPlusNonformat"/>
    <w:uiPriority w:val="99"/>
    <w:rsid w:val="00D021C1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styleId="ac">
    <w:name w:val="Emphasis"/>
    <w:basedOn w:val="a0"/>
    <w:uiPriority w:val="20"/>
    <w:qFormat/>
    <w:rsid w:val="00E567A7"/>
    <w:rPr>
      <w:i/>
      <w:iCs/>
    </w:rPr>
  </w:style>
  <w:style w:type="paragraph" w:customStyle="1" w:styleId="12">
    <w:name w:val="Обычный1"/>
    <w:rsid w:val="00063E61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760"/>
      </w:tabs>
      <w:suppressAutoHyphens/>
      <w:spacing w:after="0" w:line="240" w:lineRule="auto"/>
      <w:jc w:val="both"/>
    </w:pPr>
    <w:rPr>
      <w:rFonts w:ascii="Times New Roman" w:eastAsia="ヒラギノ角ゴ Pro W3" w:hAnsi="Times New Roman" w:cs="Times New Roman"/>
      <w:color w:val="000000"/>
      <w:sz w:val="24"/>
      <w:szCs w:val="20"/>
      <w:lang w:eastAsia="ar-SA"/>
    </w:rPr>
  </w:style>
  <w:style w:type="character" w:customStyle="1" w:styleId="95pt">
    <w:name w:val="Основной текст + 9;5 pt"/>
    <w:rsid w:val="0058718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paragraph" w:customStyle="1" w:styleId="ConsPlusNormal">
    <w:name w:val="ConsPlusNormal"/>
    <w:rsid w:val="00D776B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877E4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77E4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">
    <w:name w:val="footer"/>
    <w:basedOn w:val="a"/>
    <w:link w:val="af0"/>
    <w:uiPriority w:val="99"/>
    <w:unhideWhenUsed/>
    <w:rsid w:val="00877E4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77E4F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8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EE54A6-885B-465B-94F8-F517A043C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900</TotalTime>
  <Pages>11</Pages>
  <Words>5333</Words>
  <Characters>30402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Булдакова</dc:creator>
  <cp:keywords/>
  <dc:description/>
  <cp:lastModifiedBy>Скворцова Наталья Николаевна</cp:lastModifiedBy>
  <cp:revision>40</cp:revision>
  <cp:lastPrinted>2017-09-26T09:49:00Z</cp:lastPrinted>
  <dcterms:created xsi:type="dcterms:W3CDTF">2016-10-03T10:58:00Z</dcterms:created>
  <dcterms:modified xsi:type="dcterms:W3CDTF">2017-09-26T09:55:00Z</dcterms:modified>
</cp:coreProperties>
</file>