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11307E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r w:rsidRPr="0011307E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bookmarkEnd w:id="0"/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10151B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0151B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0151B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29 августа 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89441E"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10151B"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66</w:t>
      </w:r>
    </w:p>
    <w:p w:rsidR="00326F36" w:rsidRPr="0010151B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0151B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0151B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10151B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11DA9" w:rsidRPr="0010151B">
        <w:rPr>
          <w:rFonts w:ascii="PT Astra Serif" w:hAnsi="PT Astra Serif" w:cs="Times New Roman"/>
          <w:b/>
          <w:sz w:val="26"/>
          <w:szCs w:val="26"/>
        </w:rPr>
        <w:t>6</w:t>
      </w:r>
      <w:r w:rsidRPr="0010151B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10151B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10151B">
        <w:rPr>
          <w:rFonts w:ascii="PT Astra Serif" w:hAnsi="PT Astra Serif"/>
          <w:b/>
          <w:sz w:val="26"/>
          <w:szCs w:val="26"/>
        </w:rPr>
        <w:t xml:space="preserve"> </w:t>
      </w:r>
      <w:r w:rsidRPr="0010151B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10151B">
        <w:rPr>
          <w:rFonts w:ascii="PT Astra Serif" w:hAnsi="PT Astra Serif"/>
          <w:b/>
          <w:sz w:val="26"/>
          <w:szCs w:val="26"/>
        </w:rPr>
        <w:t>о муниципальном контроле в сфере благоустройства</w:t>
      </w:r>
      <w:r w:rsidRPr="0010151B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10151B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10151B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10151B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326F36" w:rsidRPr="0010151B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0151B" w:rsidRDefault="00326F36" w:rsidP="0010151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10151B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10151B" w:rsidRDefault="00AB309A" w:rsidP="00FC1B73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0151B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10151B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10151B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10151B">
        <w:rPr>
          <w:rFonts w:ascii="PT Astra Serif" w:hAnsi="PT Astra Serif"/>
          <w:b w:val="0"/>
          <w:sz w:val="26"/>
          <w:szCs w:val="26"/>
        </w:rPr>
        <w:t xml:space="preserve"> 6</w:t>
      </w:r>
      <w:r w:rsidR="00811DA9" w:rsidRPr="0010151B">
        <w:rPr>
          <w:rFonts w:ascii="PT Astra Serif" w:hAnsi="PT Astra Serif"/>
          <w:b w:val="0"/>
          <w:sz w:val="26"/>
          <w:szCs w:val="26"/>
        </w:rPr>
        <w:t>6</w:t>
      </w:r>
      <w:r w:rsidR="00326F36" w:rsidRPr="0010151B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10151B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10151B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10151B">
        <w:rPr>
          <w:rFonts w:ascii="PT Astra Serif" w:hAnsi="PT Astra Serif"/>
          <w:b w:val="0"/>
          <w:sz w:val="26"/>
          <w:szCs w:val="26"/>
        </w:rPr>
        <w:t>Положения о муниципальном контроле в сфере благоустройства</w:t>
      </w:r>
      <w:r w:rsidR="00326F36" w:rsidRPr="0010151B">
        <w:rPr>
          <w:rFonts w:ascii="PT Astra Serif" w:hAnsi="PT Astra Serif"/>
          <w:b w:val="0"/>
          <w:sz w:val="26"/>
          <w:szCs w:val="26"/>
        </w:rPr>
        <w:t xml:space="preserve">» </w:t>
      </w:r>
      <w:r w:rsidRPr="0010151B">
        <w:rPr>
          <w:rFonts w:ascii="PT Astra Serif" w:hAnsi="PT Astra Serif"/>
          <w:b w:val="0"/>
          <w:sz w:val="26"/>
          <w:szCs w:val="26"/>
        </w:rPr>
        <w:t>(с изменениями от 27.09.2022 № 94</w:t>
      </w:r>
      <w:r w:rsidR="00DB5479" w:rsidRPr="0010151B">
        <w:rPr>
          <w:rFonts w:ascii="PT Astra Serif" w:hAnsi="PT Astra Serif"/>
          <w:b w:val="0"/>
          <w:sz w:val="26"/>
          <w:szCs w:val="26"/>
        </w:rPr>
        <w:t>, от 28.02.2023 № 14</w:t>
      </w:r>
      <w:r w:rsidRPr="0010151B">
        <w:rPr>
          <w:rFonts w:ascii="PT Astra Serif" w:hAnsi="PT Astra Serif"/>
          <w:b w:val="0"/>
          <w:sz w:val="26"/>
          <w:szCs w:val="26"/>
        </w:rPr>
        <w:t xml:space="preserve">) </w:t>
      </w:r>
      <w:r w:rsidR="00326F36" w:rsidRPr="0010151B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DB5479" w:rsidRPr="0010151B" w:rsidRDefault="00DB5479" w:rsidP="00DB547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1.1. Пункт 36 изложить в следующей редакции:</w:t>
      </w:r>
    </w:p>
    <w:p w:rsidR="00DB5479" w:rsidRPr="0010151B" w:rsidRDefault="00DB5479" w:rsidP="00DB547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«36. Профилактический визит проводится должностным лицом контрольного органа в соответствии со статьей 52 Федерального закона от 31.07.2020 № 248-ФЗ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</w:r>
      <w:proofErr w:type="gramStart"/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DB5479" w:rsidRPr="0010151B" w:rsidRDefault="00DB5479" w:rsidP="00DB5479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0651A1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Дополнить пунктами 36.1-36.10 следующего содержания: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«36.1. Профилактический визит проводится на основании программы профилактики рисков причинения вреда (ущерба) охраняемым законом ценностям.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36.2. Должностное лицо, ответственное за проведение профилактического визита, направляет контролируемому лицу уведомление о проведении профилактического визита не позднее чем за 5 рабочих дней </w:t>
      </w:r>
      <w:r w:rsidR="00F5407E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 даты его проведения 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</w:t>
      </w:r>
      <w:proofErr w:type="gramStart"/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порядке</w:t>
      </w:r>
      <w:proofErr w:type="gramEnd"/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установленном статьей 21 Федерального закона от 31.07.2020 № 248-ФЗ.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36.3. Уведомление о проведении профилактического визита должно содержать следующие сведения: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1) дат</w:t>
      </w:r>
      <w:r w:rsidR="00095969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у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, время и место составления уведомления;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2) наименование контрольного органа;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3) вид муниципального контроля;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4) полное наименование контролируемого лица;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5) фамилию, имя, отчество (при наличии) должностного лица, уполномоченного на проведение профилактического визита;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6) дат</w:t>
      </w:r>
      <w:r w:rsidR="00095969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у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, время и место профилактического визита;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7) подпись должностного лица контрольного органа.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36.4. Контролируемое лицо вправе отказаться от проведения профилактического визита уведомив об этом контрольный орган не </w:t>
      </w:r>
      <w:proofErr w:type="gramStart"/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позднее</w:t>
      </w:r>
      <w:proofErr w:type="gramEnd"/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чем за 3 рабочих дня до даты его проведения.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36.5. В случае осуществления профилактического визита путем использования видео-конференц-связи должностное лицо согласовывает удобный для обеих сторон способ видео-конференц-связи.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36.6. Срок проведения профилактического визита не может превышать 1 рабочего дня.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36.7. Профилактический визит, при его проведении по месту осуществления деятельности контролируемого лица, начинается с предъявления должностным лицом служебного удостоверения.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36.8. При проведении профилактического визита путем использования видео-конференц-связи должностное лицо и контролируемое лицо в начале разговора представляются - называют фамилию, имя, отчество (при наличии), занимаемую должность.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36.9. В ходе профилактического визита должностное лицо может осуществлять: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- консультирование контролируемого лица в порядке, установленном статьей 50 Федерального закона от 31.07.2020 № 248-ФЗ;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- сбор сведений, необходимых для отнесения объекта контроля к категориям риска.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36.10. После завершения профилактического визита должностное лицо на месте или в течение 2 рабочих дней составляет акт проведения профилактического визита.</w:t>
      </w:r>
    </w:p>
    <w:p w:rsidR="00DB5479" w:rsidRPr="0010151B" w:rsidRDefault="00DB5479" w:rsidP="00DB5479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Акт вручается </w:t>
      </w:r>
      <w:r w:rsidR="00F5407E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контролируемому лицу на месте 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отметкой о </w:t>
      </w:r>
      <w:r w:rsidR="00F5407E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его 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получении или в течение 3 рабочих дней после его составления направляется контролируемому лицу в порядке, установленном статьей 21 Федерального закона от 31.07.2020 № 248-ФЗ.».</w:t>
      </w:r>
    </w:p>
    <w:p w:rsidR="00095969" w:rsidRPr="0010151B" w:rsidRDefault="00DB5479" w:rsidP="000B4E56">
      <w:pPr>
        <w:pStyle w:val="a6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0651A1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095969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В абзаце втором пункта 45 слова «применяются индикаторы» заменить словами «применяется индикатор».</w:t>
      </w:r>
    </w:p>
    <w:p w:rsidR="00DB5479" w:rsidRPr="0010151B" w:rsidRDefault="00095969" w:rsidP="000B4E56">
      <w:pPr>
        <w:pStyle w:val="a6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1.4. </w:t>
      </w:r>
      <w:r w:rsidR="00F5407E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В п</w:t>
      </w:r>
      <w:r w:rsidR="000651A1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</w:t>
      </w:r>
      <w:r w:rsidR="00F5407E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0651A1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103</w:t>
      </w:r>
      <w:r w:rsidR="00F5407E"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слова «надзорных», «надзорного» исключить.</w:t>
      </w:r>
    </w:p>
    <w:p w:rsidR="006958C3" w:rsidRPr="0010151B" w:rsidRDefault="009B6E28" w:rsidP="000B4E56">
      <w:pPr>
        <w:pStyle w:val="a6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151B">
        <w:rPr>
          <w:rFonts w:ascii="PT Astra Serif" w:hAnsi="PT Astra Serif"/>
          <w:sz w:val="26"/>
          <w:szCs w:val="26"/>
        </w:rPr>
        <w:t>1.</w:t>
      </w:r>
      <w:r w:rsidR="00095969" w:rsidRPr="0010151B">
        <w:rPr>
          <w:rFonts w:ascii="PT Astra Serif" w:hAnsi="PT Astra Serif"/>
          <w:sz w:val="26"/>
          <w:szCs w:val="26"/>
        </w:rPr>
        <w:t>5</w:t>
      </w:r>
      <w:r w:rsidRPr="0010151B">
        <w:rPr>
          <w:rFonts w:ascii="PT Astra Serif" w:hAnsi="PT Astra Serif"/>
          <w:sz w:val="26"/>
          <w:szCs w:val="26"/>
        </w:rPr>
        <w:t xml:space="preserve">. </w:t>
      </w:r>
      <w:r w:rsidR="00095969" w:rsidRPr="0010151B">
        <w:rPr>
          <w:rFonts w:ascii="PT Astra Serif" w:hAnsi="PT Astra Serif"/>
          <w:sz w:val="26"/>
          <w:szCs w:val="26"/>
        </w:rPr>
        <w:t>П</w:t>
      </w:r>
      <w:r w:rsidR="006958C3" w:rsidRPr="0010151B">
        <w:rPr>
          <w:rFonts w:ascii="PT Astra Serif" w:hAnsi="PT Astra Serif"/>
          <w:sz w:val="26"/>
          <w:szCs w:val="26"/>
        </w:rPr>
        <w:t>риложени</w:t>
      </w:r>
      <w:r w:rsidR="00095969" w:rsidRPr="0010151B">
        <w:rPr>
          <w:rFonts w:ascii="PT Astra Serif" w:hAnsi="PT Astra Serif"/>
          <w:sz w:val="26"/>
          <w:szCs w:val="26"/>
        </w:rPr>
        <w:t>е</w:t>
      </w:r>
      <w:r w:rsidR="006958C3" w:rsidRPr="0010151B">
        <w:rPr>
          <w:rFonts w:ascii="PT Astra Serif" w:hAnsi="PT Astra Serif"/>
          <w:sz w:val="26"/>
          <w:szCs w:val="26"/>
        </w:rPr>
        <w:t xml:space="preserve"> 1 изложить в </w:t>
      </w:r>
      <w:r w:rsidR="00095969" w:rsidRPr="0010151B">
        <w:rPr>
          <w:rFonts w:ascii="PT Astra Serif" w:hAnsi="PT Astra Serif"/>
          <w:sz w:val="26"/>
          <w:szCs w:val="26"/>
        </w:rPr>
        <w:t>новой</w:t>
      </w:r>
      <w:r w:rsidR="006958C3" w:rsidRPr="0010151B">
        <w:rPr>
          <w:rFonts w:ascii="PT Astra Serif" w:hAnsi="PT Astra Serif"/>
          <w:sz w:val="26"/>
          <w:szCs w:val="26"/>
        </w:rPr>
        <w:t xml:space="preserve"> редакции</w:t>
      </w:r>
      <w:r w:rsidR="00095969" w:rsidRPr="0010151B">
        <w:rPr>
          <w:rFonts w:ascii="PT Astra Serif" w:hAnsi="PT Astra Serif"/>
          <w:sz w:val="26"/>
          <w:szCs w:val="26"/>
        </w:rPr>
        <w:t xml:space="preserve"> (</w:t>
      </w:r>
      <w:r w:rsidR="00145F20" w:rsidRPr="0010151B">
        <w:rPr>
          <w:rFonts w:ascii="PT Astra Serif" w:hAnsi="PT Astra Serif"/>
          <w:sz w:val="26"/>
          <w:szCs w:val="26"/>
        </w:rPr>
        <w:t>п</w:t>
      </w:r>
      <w:r w:rsidR="00095969" w:rsidRPr="0010151B">
        <w:rPr>
          <w:rFonts w:ascii="PT Astra Serif" w:hAnsi="PT Astra Serif"/>
          <w:sz w:val="26"/>
          <w:szCs w:val="26"/>
        </w:rPr>
        <w:t>риложение)</w:t>
      </w:r>
      <w:r w:rsidR="00145F20" w:rsidRPr="0010151B">
        <w:rPr>
          <w:rFonts w:ascii="PT Astra Serif" w:hAnsi="PT Astra Serif"/>
          <w:sz w:val="26"/>
          <w:szCs w:val="26"/>
        </w:rPr>
        <w:t>.</w:t>
      </w:r>
    </w:p>
    <w:p w:rsidR="00DF79BD" w:rsidRPr="0010151B" w:rsidRDefault="00DF79BD" w:rsidP="000B4E56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sz w:val="26"/>
          <w:szCs w:val="26"/>
          <w:lang w:eastAsia="ru-RU"/>
        </w:rPr>
        <w:t>2.  Настоящее решение вступает в силу после его опубликования в официальном печатном издании города Югорска.</w:t>
      </w:r>
    </w:p>
    <w:p w:rsidR="006C7CF5" w:rsidRPr="0010151B" w:rsidRDefault="006C7CF5" w:rsidP="006C7CF5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10151B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10151B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10151B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0151B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0151B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10151B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29</w:t>
      </w:r>
      <w:r w:rsidRP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августа </w:t>
      </w:r>
      <w:r w:rsidRP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89441E" w:rsidRP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</w:t>
      </w:r>
      <w:r w:rsidRPr="0010151B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095969" w:rsidRPr="0010151B" w:rsidRDefault="006C7CF5" w:rsidP="0010151B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10151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  <w:r w:rsidR="00095969" w:rsidRPr="0010151B">
        <w:rPr>
          <w:rFonts w:ascii="PT Astra Serif" w:hAnsi="PT Astra Serif"/>
          <w:sz w:val="26"/>
          <w:szCs w:val="26"/>
          <w:lang w:eastAsia="ru-RU"/>
        </w:rPr>
        <w:br w:type="page"/>
      </w:r>
    </w:p>
    <w:p w:rsidR="00095969" w:rsidRPr="0010151B" w:rsidRDefault="003167A8" w:rsidP="0009596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Приложение</w:t>
      </w:r>
    </w:p>
    <w:p w:rsidR="00095969" w:rsidRPr="0010151B" w:rsidRDefault="00095969" w:rsidP="0009596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095969" w:rsidRPr="0010151B" w:rsidRDefault="00095969" w:rsidP="0009596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10151B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29 августа  2023 года № 66</w:t>
      </w:r>
    </w:p>
    <w:p w:rsidR="00095969" w:rsidRPr="0010151B" w:rsidRDefault="00095969" w:rsidP="00095969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95969" w:rsidRPr="0010151B" w:rsidRDefault="00095969" w:rsidP="00095969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095969" w:rsidRPr="0010151B" w:rsidRDefault="00095969" w:rsidP="00095969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1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 </w:t>
      </w:r>
      <w:hyperlink r:id="rId8" w:anchor="/document/403349393/entry/1000" w:history="1">
        <w:r w:rsidRPr="0010151B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 о муниципальном</w:t>
      </w:r>
      <w:r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/>
        <w:t>контроле</w:t>
      </w:r>
      <w:r w:rsidR="00045864" w:rsidRPr="0010151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в сфере благоустройства</w:t>
      </w:r>
    </w:p>
    <w:p w:rsidR="00095969" w:rsidRPr="0010151B" w:rsidRDefault="00095969" w:rsidP="00095969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95969" w:rsidRPr="0010151B" w:rsidRDefault="00045864" w:rsidP="00095969">
      <w:pPr>
        <w:pStyle w:val="a6"/>
        <w:ind w:firstLine="851"/>
        <w:jc w:val="center"/>
        <w:rPr>
          <w:rFonts w:ascii="PT Astra Serif" w:hAnsi="PT Astra Serif"/>
          <w:b/>
          <w:sz w:val="26"/>
          <w:szCs w:val="26"/>
        </w:rPr>
      </w:pPr>
      <w:r w:rsidRPr="0010151B">
        <w:rPr>
          <w:rFonts w:ascii="PT Astra Serif" w:hAnsi="PT Astra Serif"/>
          <w:b/>
          <w:sz w:val="26"/>
          <w:szCs w:val="26"/>
        </w:rPr>
        <w:t xml:space="preserve">Индикатор </w:t>
      </w:r>
      <w:r w:rsidR="00095969" w:rsidRPr="0010151B">
        <w:rPr>
          <w:rFonts w:ascii="PT Astra Serif" w:hAnsi="PT Astra Serif"/>
          <w:b/>
          <w:sz w:val="26"/>
          <w:szCs w:val="26"/>
        </w:rPr>
        <w:t>риска нарушения обязательных требований</w:t>
      </w:r>
    </w:p>
    <w:p w:rsidR="00095969" w:rsidRPr="0010151B" w:rsidRDefault="00095969" w:rsidP="00095969">
      <w:pPr>
        <w:pStyle w:val="a6"/>
        <w:ind w:firstLine="851"/>
        <w:jc w:val="both"/>
        <w:rPr>
          <w:rFonts w:ascii="PT Astra Serif" w:hAnsi="PT Astra Serif"/>
          <w:sz w:val="26"/>
          <w:szCs w:val="26"/>
        </w:rPr>
      </w:pPr>
    </w:p>
    <w:p w:rsidR="00095969" w:rsidRPr="0010151B" w:rsidRDefault="00095969" w:rsidP="00045864">
      <w:pPr>
        <w:pStyle w:val="a6"/>
        <w:spacing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10151B">
        <w:rPr>
          <w:rFonts w:ascii="PT Astra Serif" w:hAnsi="PT Astra Serif"/>
          <w:sz w:val="26"/>
          <w:szCs w:val="26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045864" w:rsidRPr="0010151B" w:rsidRDefault="00045864" w:rsidP="00045864">
      <w:pPr>
        <w:pStyle w:val="a6"/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0151B">
        <w:rPr>
          <w:rFonts w:ascii="PT Astra Serif" w:hAnsi="PT Astra Serif"/>
          <w:sz w:val="26"/>
          <w:szCs w:val="26"/>
        </w:rPr>
        <w:t xml:space="preserve">2. Индикатором риска нарушения обязательных требований в сфере благоустройства </w:t>
      </w:r>
      <w:r w:rsidR="00C95F1A" w:rsidRPr="0010151B">
        <w:rPr>
          <w:rFonts w:ascii="PT Astra Serif" w:hAnsi="PT Astra Serif"/>
          <w:sz w:val="26"/>
          <w:szCs w:val="26"/>
        </w:rPr>
        <w:t xml:space="preserve">является </w:t>
      </w:r>
      <w:r w:rsidRPr="0010151B">
        <w:rPr>
          <w:rFonts w:ascii="PT Astra Serif" w:hAnsi="PT Astra Serif"/>
          <w:sz w:val="26"/>
          <w:szCs w:val="26"/>
        </w:rPr>
        <w:t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sectPr w:rsidR="00045864" w:rsidRPr="0010151B" w:rsidSect="0010151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5864"/>
    <w:rsid w:val="000651A1"/>
    <w:rsid w:val="00071142"/>
    <w:rsid w:val="00095969"/>
    <w:rsid w:val="000B4E56"/>
    <w:rsid w:val="0010151B"/>
    <w:rsid w:val="0011307E"/>
    <w:rsid w:val="00145F20"/>
    <w:rsid w:val="001535C4"/>
    <w:rsid w:val="0018294D"/>
    <w:rsid w:val="001A3CCC"/>
    <w:rsid w:val="001B04AF"/>
    <w:rsid w:val="00221884"/>
    <w:rsid w:val="002A0BEF"/>
    <w:rsid w:val="002B2117"/>
    <w:rsid w:val="003167A8"/>
    <w:rsid w:val="00326F36"/>
    <w:rsid w:val="0033518C"/>
    <w:rsid w:val="0035798E"/>
    <w:rsid w:val="003A4FE1"/>
    <w:rsid w:val="003C35B1"/>
    <w:rsid w:val="003D7C9E"/>
    <w:rsid w:val="003E2BC0"/>
    <w:rsid w:val="004327F8"/>
    <w:rsid w:val="004A17A5"/>
    <w:rsid w:val="004B4948"/>
    <w:rsid w:val="00573431"/>
    <w:rsid w:val="00574324"/>
    <w:rsid w:val="005847EF"/>
    <w:rsid w:val="00621F59"/>
    <w:rsid w:val="0067426D"/>
    <w:rsid w:val="006958C3"/>
    <w:rsid w:val="006A0CAB"/>
    <w:rsid w:val="006A1A28"/>
    <w:rsid w:val="006C7CF5"/>
    <w:rsid w:val="006D1C86"/>
    <w:rsid w:val="006D3830"/>
    <w:rsid w:val="007227C8"/>
    <w:rsid w:val="00745924"/>
    <w:rsid w:val="0076368F"/>
    <w:rsid w:val="007F6C47"/>
    <w:rsid w:val="00811DA9"/>
    <w:rsid w:val="0084071E"/>
    <w:rsid w:val="00862BFE"/>
    <w:rsid w:val="0086305E"/>
    <w:rsid w:val="0089441E"/>
    <w:rsid w:val="008A360E"/>
    <w:rsid w:val="00913318"/>
    <w:rsid w:val="00923C74"/>
    <w:rsid w:val="009351FB"/>
    <w:rsid w:val="00957A21"/>
    <w:rsid w:val="00964401"/>
    <w:rsid w:val="00970097"/>
    <w:rsid w:val="009B6E28"/>
    <w:rsid w:val="009E3BDA"/>
    <w:rsid w:val="009E5599"/>
    <w:rsid w:val="00A10EBC"/>
    <w:rsid w:val="00A275BF"/>
    <w:rsid w:val="00A464D2"/>
    <w:rsid w:val="00A62FF0"/>
    <w:rsid w:val="00AA6E85"/>
    <w:rsid w:val="00AB03F9"/>
    <w:rsid w:val="00AB309A"/>
    <w:rsid w:val="00AE333A"/>
    <w:rsid w:val="00AF58A5"/>
    <w:rsid w:val="00B217B2"/>
    <w:rsid w:val="00B45D94"/>
    <w:rsid w:val="00B52FE5"/>
    <w:rsid w:val="00B72C07"/>
    <w:rsid w:val="00B907D5"/>
    <w:rsid w:val="00B94C5D"/>
    <w:rsid w:val="00B95F76"/>
    <w:rsid w:val="00BB1D6A"/>
    <w:rsid w:val="00BE2800"/>
    <w:rsid w:val="00C14F02"/>
    <w:rsid w:val="00C33C2D"/>
    <w:rsid w:val="00C43406"/>
    <w:rsid w:val="00C624D7"/>
    <w:rsid w:val="00C72E0C"/>
    <w:rsid w:val="00C94E43"/>
    <w:rsid w:val="00C95F1A"/>
    <w:rsid w:val="00CA0FC3"/>
    <w:rsid w:val="00CB368E"/>
    <w:rsid w:val="00D03962"/>
    <w:rsid w:val="00D2775F"/>
    <w:rsid w:val="00D54375"/>
    <w:rsid w:val="00D634BD"/>
    <w:rsid w:val="00DA02AA"/>
    <w:rsid w:val="00DB3DC6"/>
    <w:rsid w:val="00DB5479"/>
    <w:rsid w:val="00DF79BD"/>
    <w:rsid w:val="00E069C3"/>
    <w:rsid w:val="00E14FEF"/>
    <w:rsid w:val="00E72DD1"/>
    <w:rsid w:val="00F5407E"/>
    <w:rsid w:val="00FA7CC5"/>
    <w:rsid w:val="00FB251B"/>
    <w:rsid w:val="00FC1B73"/>
    <w:rsid w:val="00FC7ED1"/>
    <w:rsid w:val="00FC7F1C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C401-A834-434E-9701-4C9D8A00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102</cp:revision>
  <cp:lastPrinted>2023-08-31T04:05:00Z</cp:lastPrinted>
  <dcterms:created xsi:type="dcterms:W3CDTF">2022-05-18T04:14:00Z</dcterms:created>
  <dcterms:modified xsi:type="dcterms:W3CDTF">2023-08-31T04:05:00Z</dcterms:modified>
</cp:coreProperties>
</file>