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E" w:rsidRDefault="00E742FE" w:rsidP="00A6180A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F4E7690" wp14:editId="40274F39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E742FE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2FE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C60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FE" w:rsidRPr="00E742FE" w:rsidRDefault="00E742FE" w:rsidP="00A6180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742FE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E742FE">
        <w:rPr>
          <w:rFonts w:ascii="Times New Roman" w:hAnsi="Times New Roman" w:cs="Times New Roman"/>
          <w:sz w:val="36"/>
          <w:szCs w:val="36"/>
        </w:rPr>
        <w:t xml:space="preserve">    РЕШЕНИЕ</w:t>
      </w: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F5" w:rsidRPr="00E848D5" w:rsidRDefault="00E742FE" w:rsidP="00A61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48D5">
        <w:rPr>
          <w:rFonts w:ascii="Times New Roman" w:hAnsi="Times New Roman" w:cs="Times New Roman"/>
          <w:b/>
          <w:sz w:val="24"/>
          <w:szCs w:val="24"/>
        </w:rPr>
        <w:t>о</w:t>
      </w:r>
      <w:r w:rsidR="00D20EF5" w:rsidRPr="00E848D5">
        <w:rPr>
          <w:rFonts w:ascii="Times New Roman" w:hAnsi="Times New Roman" w:cs="Times New Roman"/>
          <w:b/>
          <w:sz w:val="24"/>
          <w:szCs w:val="24"/>
        </w:rPr>
        <w:t>т</w:t>
      </w:r>
      <w:r w:rsidRPr="00E84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8D5" w:rsidRPr="00E848D5">
        <w:rPr>
          <w:rFonts w:ascii="Times New Roman" w:hAnsi="Times New Roman" w:cs="Times New Roman"/>
          <w:b/>
          <w:sz w:val="24"/>
          <w:szCs w:val="24"/>
        </w:rPr>
        <w:t>26 ноября</w:t>
      </w:r>
      <w:r w:rsidR="00C60480" w:rsidRPr="00E84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BC1" w:rsidRPr="00E848D5">
        <w:rPr>
          <w:rFonts w:ascii="Times New Roman" w:hAnsi="Times New Roman" w:cs="Times New Roman"/>
          <w:b/>
          <w:sz w:val="24"/>
          <w:szCs w:val="24"/>
        </w:rPr>
        <w:t>2015</w:t>
      </w:r>
      <w:r w:rsidRPr="00E848D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20EF5" w:rsidRPr="00E848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E848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20EF5" w:rsidRPr="00E848D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848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0EF5" w:rsidRPr="00E84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90" w:rsidRPr="00E848D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E42A7" w:rsidRPr="00E848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0480" w:rsidRPr="00E848D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848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848D5" w:rsidRPr="00E848D5">
        <w:rPr>
          <w:rFonts w:ascii="Times New Roman" w:hAnsi="Times New Roman" w:cs="Times New Roman"/>
          <w:b/>
          <w:sz w:val="24"/>
          <w:szCs w:val="24"/>
        </w:rPr>
        <w:t>90</w:t>
      </w:r>
    </w:p>
    <w:p w:rsidR="00D20EF5" w:rsidRPr="00FE42A7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Pr="00FE42A7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0480" w:rsidRPr="00A64E23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состоянии и перспективах развития</w:t>
      </w:r>
    </w:p>
    <w:p w:rsidR="00C60480" w:rsidRPr="00A64E23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потребительского рынка на территории</w:t>
      </w:r>
    </w:p>
    <w:p w:rsidR="00673CCF" w:rsidRPr="00A64E23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64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r w:rsidR="00673CCF" w:rsidRPr="00A64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Югорска </w:t>
      </w:r>
      <w:r w:rsidRPr="00A64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(торговля, общественное</w:t>
      </w:r>
      <w:proofErr w:type="gramEnd"/>
    </w:p>
    <w:p w:rsidR="00243FC6" w:rsidRPr="00A64E23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питание, бытовое обслуживание)</w:t>
      </w:r>
    </w:p>
    <w:p w:rsidR="00243FC6" w:rsidRDefault="00243FC6" w:rsidP="00A6180A">
      <w:pPr>
        <w:pStyle w:val="ae"/>
        <w:spacing w:before="0" w:after="0"/>
        <w:ind w:right="-83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0D48" w:rsidRPr="00CF0D48" w:rsidRDefault="00CF0D48" w:rsidP="00CF0D48">
      <w:pPr>
        <w:pStyle w:val="a3"/>
        <w:rPr>
          <w:lang w:eastAsia="ar-SA"/>
        </w:rPr>
      </w:pPr>
      <w:bookmarkStart w:id="0" w:name="_GoBack"/>
      <w:bookmarkEnd w:id="0"/>
    </w:p>
    <w:p w:rsidR="00243FC6" w:rsidRPr="00C60480" w:rsidRDefault="00243FC6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FC6">
        <w:rPr>
          <w:rFonts w:ascii="Times New Roman" w:hAnsi="Times New Roman" w:cs="Times New Roman"/>
          <w:sz w:val="24"/>
          <w:szCs w:val="24"/>
        </w:rPr>
        <w:t xml:space="preserve">Рассмотрев информацию </w:t>
      </w:r>
      <w:r w:rsidR="00AE747E">
        <w:rPr>
          <w:rFonts w:ascii="Times New Roman" w:hAnsi="Times New Roman" w:cs="Times New Roman"/>
          <w:sz w:val="24"/>
          <w:szCs w:val="24"/>
        </w:rPr>
        <w:t xml:space="preserve">управления экономической политики администрации города Югорска 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о состоянии и перспективах развития потребительского рынка на территории города </w:t>
      </w:r>
      <w:r w:rsidR="00673CCF">
        <w:rPr>
          <w:rFonts w:ascii="Times New Roman" w:eastAsia="Times New Roman" w:hAnsi="Times New Roman" w:cs="Times New Roman"/>
          <w:sz w:val="24"/>
          <w:szCs w:val="24"/>
        </w:rPr>
        <w:t>Югорска</w:t>
      </w:r>
      <w:r w:rsidR="00673CCF" w:rsidRPr="00C60480">
        <w:rPr>
          <w:rFonts w:ascii="Times New Roman" w:hAnsi="Times New Roman" w:cs="Times New Roman"/>
          <w:sz w:val="24"/>
          <w:szCs w:val="24"/>
        </w:rPr>
        <w:t xml:space="preserve"> </w:t>
      </w:r>
      <w:r w:rsidR="00C60480" w:rsidRPr="00C60480">
        <w:rPr>
          <w:rFonts w:ascii="Times New Roman" w:hAnsi="Times New Roman" w:cs="Times New Roman"/>
          <w:sz w:val="24"/>
          <w:szCs w:val="24"/>
        </w:rPr>
        <w:t>(торговля, общественное питание, бытовое обслуживание)</w:t>
      </w:r>
      <w:r w:rsidR="00C937B1" w:rsidRPr="00C6048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43FC6" w:rsidRPr="00C60480" w:rsidRDefault="00243FC6" w:rsidP="00A6180A">
      <w:pPr>
        <w:pStyle w:val="a3"/>
        <w:spacing w:after="0"/>
        <w:ind w:firstLine="709"/>
        <w:jc w:val="both"/>
      </w:pPr>
    </w:p>
    <w:p w:rsid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243FC6" w:rsidRPr="00243FC6" w:rsidRDefault="00243FC6" w:rsidP="00E8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sz w:val="24"/>
          <w:szCs w:val="24"/>
        </w:rPr>
        <w:t>1. Принять к сведению</w:t>
      </w:r>
      <w:r w:rsidRPr="00243FC6">
        <w:rPr>
          <w:rFonts w:ascii="Times New Roman" w:hAnsi="Times New Roman" w:cs="Times New Roman"/>
          <w:sz w:val="24"/>
          <w:szCs w:val="24"/>
        </w:rPr>
        <w:t xml:space="preserve"> </w:t>
      </w:r>
      <w:r w:rsidRPr="00C60480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о состоянии и перспективах развития потребительского рынка на территории города </w:t>
      </w:r>
      <w:r w:rsidR="00673CCF">
        <w:rPr>
          <w:rFonts w:ascii="Times New Roman" w:eastAsia="Times New Roman" w:hAnsi="Times New Roman" w:cs="Times New Roman"/>
          <w:sz w:val="24"/>
          <w:szCs w:val="24"/>
        </w:rPr>
        <w:t>Югорска</w:t>
      </w:r>
      <w:r w:rsidR="00673CCF" w:rsidRPr="00C60480">
        <w:rPr>
          <w:rFonts w:ascii="Times New Roman" w:hAnsi="Times New Roman" w:cs="Times New Roman"/>
          <w:sz w:val="24"/>
          <w:szCs w:val="24"/>
        </w:rPr>
        <w:t xml:space="preserve"> </w:t>
      </w:r>
      <w:r w:rsidR="00C60480" w:rsidRPr="00C60480">
        <w:rPr>
          <w:rFonts w:ascii="Times New Roman" w:hAnsi="Times New Roman" w:cs="Times New Roman"/>
          <w:sz w:val="24"/>
          <w:szCs w:val="24"/>
        </w:rPr>
        <w:t>(торговля, общественное питание, бытовое обслуживание)</w:t>
      </w:r>
      <w:r w:rsidRPr="00243FC6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243FC6" w:rsidRDefault="00243FC6" w:rsidP="00E848D5">
      <w:pPr>
        <w:pStyle w:val="210"/>
        <w:ind w:firstLine="709"/>
      </w:pPr>
      <w:r>
        <w:t>2. Настоящее решение вступает в силу после его подписания.</w:t>
      </w:r>
    </w:p>
    <w:p w:rsidR="00243FC6" w:rsidRDefault="00243FC6" w:rsidP="00A6180A">
      <w:pPr>
        <w:spacing w:after="0" w:line="240" w:lineRule="auto"/>
        <w:ind w:firstLine="540"/>
        <w:jc w:val="both"/>
        <w:rPr>
          <w:rFonts w:ascii="Calibri" w:eastAsia="Times New Roman" w:hAnsi="Calibri" w:cs="Times New Roman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E742FE" w:rsidRPr="00D20EF5" w:rsidRDefault="00E742FE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Глава города Югорска</w:t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Р.З.Салахов</w:t>
      </w:r>
    </w:p>
    <w:p w:rsidR="00E742FE" w:rsidRDefault="00E742FE" w:rsidP="00A6180A">
      <w:pPr>
        <w:pStyle w:val="ad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990BFB" w:rsidRDefault="00990BF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19769E" w:rsidRDefault="0019769E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Default="00E848D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E848D5" w:rsidRPr="00E848D5" w:rsidRDefault="00E848D5" w:rsidP="00E848D5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</w:rPr>
      </w:pPr>
      <w:r w:rsidRPr="00E848D5">
        <w:rPr>
          <w:rStyle w:val="FontStyle13"/>
          <w:b/>
          <w:u w:val="single"/>
        </w:rPr>
        <w:t>«26» ноября 2015 года</w:t>
      </w:r>
    </w:p>
    <w:p w:rsidR="00E848D5" w:rsidRPr="00E848D5" w:rsidRDefault="00E848D5" w:rsidP="00E848D5">
      <w:pPr>
        <w:tabs>
          <w:tab w:val="left" w:pos="936"/>
        </w:tabs>
        <w:spacing w:after="0" w:line="240" w:lineRule="auto"/>
        <w:jc w:val="both"/>
        <w:rPr>
          <w:b/>
        </w:rPr>
      </w:pPr>
      <w:r w:rsidRPr="00E848D5">
        <w:rPr>
          <w:rStyle w:val="FontStyle13"/>
          <w:b/>
        </w:rPr>
        <w:t>(дата подписания)</w:t>
      </w:r>
    </w:p>
    <w:p w:rsidR="00243FC6" w:rsidRPr="00243FC6" w:rsidRDefault="00243FC6" w:rsidP="00A6180A">
      <w:pPr>
        <w:pStyle w:val="ad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243FC6"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243FC6" w:rsidRPr="00243FC6" w:rsidRDefault="00243FC6" w:rsidP="00A6180A">
      <w:pPr>
        <w:pStyle w:val="ad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243FC6">
        <w:rPr>
          <w:rFonts w:ascii="Times New Roman" w:hAnsi="Times New Roman"/>
          <w:b/>
          <w:sz w:val="24"/>
          <w:szCs w:val="24"/>
        </w:rPr>
        <w:t>к решению Думы города Югорска</w:t>
      </w:r>
    </w:p>
    <w:p w:rsidR="00D20EF5" w:rsidRPr="00243FC6" w:rsidRDefault="0019769E" w:rsidP="00197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E848D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43FC6" w:rsidRPr="00243FC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848D5">
        <w:rPr>
          <w:rFonts w:ascii="Times New Roman" w:hAnsi="Times New Roman" w:cs="Times New Roman"/>
          <w:b/>
          <w:sz w:val="24"/>
          <w:szCs w:val="24"/>
        </w:rPr>
        <w:t xml:space="preserve">26 ноября 2015 года </w:t>
      </w:r>
      <w:r w:rsidR="00E742FE">
        <w:rPr>
          <w:rFonts w:ascii="Times New Roman" w:hAnsi="Times New Roman" w:cs="Times New Roman"/>
          <w:b/>
          <w:sz w:val="24"/>
          <w:szCs w:val="24"/>
        </w:rPr>
        <w:t>№</w:t>
      </w:r>
      <w:r w:rsidR="00E848D5">
        <w:rPr>
          <w:rFonts w:ascii="Times New Roman" w:hAnsi="Times New Roman" w:cs="Times New Roman"/>
          <w:b/>
          <w:sz w:val="24"/>
          <w:szCs w:val="24"/>
        </w:rPr>
        <w:t xml:space="preserve"> 90</w:t>
      </w:r>
    </w:p>
    <w:p w:rsidR="00D20EF5" w:rsidRPr="00243FC6" w:rsidRDefault="00D20EF5" w:rsidP="00A61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0EF5" w:rsidRPr="00243FC6" w:rsidRDefault="00D20EF5" w:rsidP="00A61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0480" w:rsidRPr="00A6180A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80A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Pr="00A6180A">
        <w:rPr>
          <w:rFonts w:ascii="Times New Roman" w:hAnsi="Times New Roman"/>
          <w:b/>
          <w:sz w:val="24"/>
          <w:szCs w:val="24"/>
        </w:rPr>
        <w:t>о</w:t>
      </w:r>
      <w:r w:rsidRPr="00A6180A">
        <w:rPr>
          <w:rFonts w:ascii="Times New Roman" w:hAnsi="Times New Roman" w:cs="Times New Roman"/>
          <w:sz w:val="24"/>
          <w:szCs w:val="24"/>
        </w:rPr>
        <w:t xml:space="preserve"> </w:t>
      </w:r>
      <w:r w:rsidRPr="00A6180A">
        <w:rPr>
          <w:rFonts w:ascii="Times New Roman" w:hAnsi="Times New Roman" w:cs="Times New Roman"/>
          <w:b/>
          <w:sz w:val="24"/>
          <w:szCs w:val="24"/>
        </w:rPr>
        <w:t xml:space="preserve">состоянии и перспективах развития </w:t>
      </w:r>
    </w:p>
    <w:p w:rsidR="00C60480" w:rsidRPr="00A6180A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80A">
        <w:rPr>
          <w:rFonts w:ascii="Times New Roman" w:hAnsi="Times New Roman" w:cs="Times New Roman"/>
          <w:b/>
          <w:sz w:val="24"/>
          <w:szCs w:val="24"/>
        </w:rPr>
        <w:t xml:space="preserve">потребительского рынка на территории города </w:t>
      </w:r>
    </w:p>
    <w:p w:rsidR="00C60480" w:rsidRPr="00A6180A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0A">
        <w:rPr>
          <w:rFonts w:ascii="Times New Roman" w:hAnsi="Times New Roman" w:cs="Times New Roman"/>
          <w:b/>
          <w:sz w:val="24"/>
          <w:szCs w:val="24"/>
        </w:rPr>
        <w:t>(торговля, общественное питание, бытовое обслуживание)</w:t>
      </w:r>
    </w:p>
    <w:p w:rsidR="00C60480" w:rsidRPr="00CE500C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35D" w:rsidRDefault="00C60480" w:rsidP="00E848D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06.10.2003 № 131-ФЗ «Об общих принципах организации местного самоуправления в Р</w:t>
      </w:r>
      <w:r w:rsidR="00673CCF">
        <w:rPr>
          <w:rFonts w:ascii="Times New Roman" w:hAnsi="Times New Roman"/>
          <w:sz w:val="24"/>
        </w:rPr>
        <w:t xml:space="preserve">оссийской </w:t>
      </w:r>
      <w:r>
        <w:rPr>
          <w:rFonts w:ascii="Times New Roman" w:hAnsi="Times New Roman"/>
          <w:sz w:val="24"/>
        </w:rPr>
        <w:t>Ф</w:t>
      </w:r>
      <w:r w:rsidR="00673CCF">
        <w:rPr>
          <w:rFonts w:ascii="Times New Roman" w:hAnsi="Times New Roman"/>
          <w:sz w:val="24"/>
        </w:rPr>
        <w:t>едерации</w:t>
      </w:r>
      <w:r>
        <w:rPr>
          <w:rFonts w:ascii="Times New Roman" w:hAnsi="Times New Roman"/>
          <w:sz w:val="24"/>
        </w:rPr>
        <w:t>» к вопросам местного значения органов местн</w:t>
      </w:r>
      <w:r w:rsidR="00074521">
        <w:rPr>
          <w:rFonts w:ascii="Times New Roman" w:hAnsi="Times New Roman"/>
          <w:sz w:val="24"/>
        </w:rPr>
        <w:t xml:space="preserve">ого самоуправления относится </w:t>
      </w:r>
      <w:r>
        <w:rPr>
          <w:rFonts w:ascii="Times New Roman" w:hAnsi="Times New Roman"/>
          <w:sz w:val="24"/>
        </w:rPr>
        <w:t>создание условий для обеспечения жителей города услугами общественного питания, тор</w:t>
      </w:r>
      <w:r w:rsidR="00074521">
        <w:rPr>
          <w:rFonts w:ascii="Times New Roman" w:hAnsi="Times New Roman"/>
          <w:sz w:val="24"/>
        </w:rPr>
        <w:t>говли и бытового обслуживания</w:t>
      </w:r>
      <w:r w:rsidR="0054235D">
        <w:rPr>
          <w:rFonts w:ascii="Times New Roman" w:hAnsi="Times New Roman"/>
          <w:sz w:val="24"/>
        </w:rPr>
        <w:t>.</w:t>
      </w:r>
    </w:p>
    <w:p w:rsidR="00C60480" w:rsidRPr="0054235D" w:rsidRDefault="0054235D" w:rsidP="00E8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По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требительский рынок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 объединение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обслуживания населения: торговли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бытово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обслуживания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0480">
        <w:rPr>
          <w:rFonts w:ascii="Times New Roman" w:hAnsi="Times New Roman"/>
          <w:sz w:val="24"/>
        </w:rPr>
        <w:t xml:space="preserve">Данные сферы </w:t>
      </w:r>
      <w:r>
        <w:rPr>
          <w:rFonts w:ascii="Times New Roman" w:hAnsi="Times New Roman"/>
          <w:sz w:val="24"/>
        </w:rPr>
        <w:t>направлены</w:t>
      </w:r>
      <w:r w:rsidR="00C60480">
        <w:rPr>
          <w:rFonts w:ascii="Times New Roman" w:hAnsi="Times New Roman"/>
          <w:sz w:val="24"/>
        </w:rPr>
        <w:t xml:space="preserve"> на удовлетворение спроса населения</w:t>
      </w:r>
      <w:r>
        <w:rPr>
          <w:rFonts w:ascii="Times New Roman" w:hAnsi="Times New Roman"/>
          <w:sz w:val="24"/>
        </w:rPr>
        <w:t>.</w:t>
      </w:r>
      <w:r w:rsidR="00C60480">
        <w:rPr>
          <w:rFonts w:ascii="Times New Roman" w:hAnsi="Times New Roman"/>
          <w:sz w:val="24"/>
        </w:rPr>
        <w:t xml:space="preserve"> </w:t>
      </w:r>
    </w:p>
    <w:p w:rsidR="0054235D" w:rsidRPr="00AA1B94" w:rsidRDefault="0054235D" w:rsidP="00E8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потребительского рынка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Югорска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характеризуется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стабильностью,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положительной динамикой, ростом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4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ассортимента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предлагаемых товаров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услуг. К положительным тенденциям, закрепившимся на потребительском рынке</w:t>
      </w:r>
      <w:r w:rsidR="007210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относятся: рост товарооборота, увеличение количества торговых организаций, развитие новых форматов  предприятий розничной торговли, общественного питания и  бытовых услуг.</w:t>
      </w:r>
    </w:p>
    <w:p w:rsidR="00C60480" w:rsidRPr="0053628F" w:rsidRDefault="00E43BC1" w:rsidP="00E848D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01.10.2015</w:t>
      </w:r>
      <w:r w:rsidR="00074521">
        <w:rPr>
          <w:rFonts w:ascii="Times New Roman" w:hAnsi="Times New Roman"/>
          <w:sz w:val="24"/>
        </w:rPr>
        <w:t>,</w:t>
      </w:r>
      <w:r w:rsidR="00C60480">
        <w:rPr>
          <w:rFonts w:ascii="Times New Roman" w:hAnsi="Times New Roman"/>
          <w:sz w:val="24"/>
        </w:rPr>
        <w:t xml:space="preserve"> в городе Югорске в сфере потребительского рынка функционирует </w:t>
      </w:r>
      <w:r w:rsidR="00C60480" w:rsidRPr="0053628F">
        <w:rPr>
          <w:rFonts w:ascii="Times New Roman" w:hAnsi="Times New Roman"/>
          <w:sz w:val="24"/>
        </w:rPr>
        <w:t>4</w:t>
      </w:r>
      <w:r w:rsidR="00F37237">
        <w:rPr>
          <w:rFonts w:ascii="Times New Roman" w:hAnsi="Times New Roman"/>
          <w:sz w:val="24"/>
        </w:rPr>
        <w:t>99</w:t>
      </w:r>
      <w:r w:rsidR="00C60480" w:rsidRPr="0053628F">
        <w:rPr>
          <w:rFonts w:ascii="Times New Roman" w:hAnsi="Times New Roman"/>
          <w:i/>
          <w:sz w:val="24"/>
        </w:rPr>
        <w:t xml:space="preserve"> </w:t>
      </w:r>
      <w:proofErr w:type="gramStart"/>
      <w:r w:rsidR="00C60480" w:rsidRPr="0053628F">
        <w:rPr>
          <w:rFonts w:ascii="Times New Roman" w:hAnsi="Times New Roman"/>
          <w:sz w:val="24"/>
        </w:rPr>
        <w:t>стационарных</w:t>
      </w:r>
      <w:proofErr w:type="gramEnd"/>
      <w:r w:rsidR="00C60480" w:rsidRPr="0053628F">
        <w:rPr>
          <w:rFonts w:ascii="Times New Roman" w:hAnsi="Times New Roman"/>
          <w:sz w:val="24"/>
        </w:rPr>
        <w:t xml:space="preserve"> объект</w:t>
      </w:r>
      <w:r w:rsidR="00AD39CB" w:rsidRPr="0053628F">
        <w:rPr>
          <w:rFonts w:ascii="Times New Roman" w:hAnsi="Times New Roman"/>
          <w:sz w:val="24"/>
        </w:rPr>
        <w:t>а</w:t>
      </w:r>
      <w:r w:rsidRPr="0053628F">
        <w:rPr>
          <w:rFonts w:ascii="Times New Roman" w:hAnsi="Times New Roman"/>
          <w:sz w:val="24"/>
        </w:rPr>
        <w:t xml:space="preserve"> и 35</w:t>
      </w:r>
      <w:r w:rsidR="00C60480" w:rsidRPr="0053628F">
        <w:rPr>
          <w:rFonts w:ascii="Times New Roman" w:hAnsi="Times New Roman"/>
          <w:sz w:val="24"/>
        </w:rPr>
        <w:t xml:space="preserve"> нестационарных.</w:t>
      </w:r>
    </w:p>
    <w:p w:rsidR="00C60480" w:rsidRDefault="00C60480" w:rsidP="00E848D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3628F">
        <w:rPr>
          <w:rFonts w:ascii="Times New Roman" w:hAnsi="Times New Roman"/>
          <w:sz w:val="24"/>
        </w:rPr>
        <w:t>Наибольший удельный вес в</w:t>
      </w:r>
      <w:r w:rsidR="00B474ED">
        <w:rPr>
          <w:rFonts w:ascii="Times New Roman" w:hAnsi="Times New Roman"/>
          <w:sz w:val="24"/>
        </w:rPr>
        <w:t xml:space="preserve"> сфере потребительского рынка по количеству</w:t>
      </w:r>
      <w:r w:rsidRPr="0053628F">
        <w:rPr>
          <w:rFonts w:ascii="Times New Roman" w:hAnsi="Times New Roman"/>
          <w:sz w:val="24"/>
        </w:rPr>
        <w:t xml:space="preserve"> объектов  занимает торговля </w:t>
      </w:r>
      <w:r w:rsidR="00F37237">
        <w:rPr>
          <w:rFonts w:ascii="Times New Roman" w:hAnsi="Times New Roman"/>
          <w:sz w:val="24"/>
        </w:rPr>
        <w:t>–</w:t>
      </w:r>
      <w:r w:rsidRPr="0053628F">
        <w:rPr>
          <w:rFonts w:ascii="Times New Roman" w:hAnsi="Times New Roman"/>
          <w:sz w:val="24"/>
        </w:rPr>
        <w:t xml:space="preserve"> 5</w:t>
      </w:r>
      <w:r w:rsidR="00F37237">
        <w:rPr>
          <w:rFonts w:ascii="Times New Roman" w:hAnsi="Times New Roman"/>
          <w:sz w:val="24"/>
        </w:rPr>
        <w:t>1,5</w:t>
      </w:r>
      <w:r w:rsidRPr="0053628F">
        <w:rPr>
          <w:rFonts w:ascii="Times New Roman" w:hAnsi="Times New Roman"/>
          <w:sz w:val="24"/>
        </w:rPr>
        <w:t>%, на б</w:t>
      </w:r>
      <w:r w:rsidR="00AE747E" w:rsidRPr="0053628F">
        <w:rPr>
          <w:rFonts w:ascii="Times New Roman" w:hAnsi="Times New Roman"/>
          <w:sz w:val="24"/>
        </w:rPr>
        <w:t xml:space="preserve">ытовые услуги приходится  </w:t>
      </w:r>
      <w:r w:rsidR="00F37237">
        <w:rPr>
          <w:rFonts w:ascii="Times New Roman" w:hAnsi="Times New Roman"/>
          <w:sz w:val="24"/>
        </w:rPr>
        <w:t>34,5</w:t>
      </w:r>
      <w:r w:rsidR="00074521">
        <w:rPr>
          <w:rFonts w:ascii="Times New Roman" w:hAnsi="Times New Roman"/>
          <w:sz w:val="24"/>
        </w:rPr>
        <w:t>%,</w:t>
      </w:r>
      <w:r w:rsidRPr="0053628F">
        <w:rPr>
          <w:rFonts w:ascii="Times New Roman" w:hAnsi="Times New Roman"/>
          <w:sz w:val="24"/>
        </w:rPr>
        <w:t xml:space="preserve"> предприятия обще</w:t>
      </w:r>
      <w:r w:rsidR="00AE747E" w:rsidRPr="0053628F">
        <w:rPr>
          <w:rFonts w:ascii="Times New Roman" w:hAnsi="Times New Roman"/>
          <w:sz w:val="24"/>
        </w:rPr>
        <w:t xml:space="preserve">ственного питания составляют </w:t>
      </w:r>
      <w:r w:rsidR="00B474ED">
        <w:rPr>
          <w:rFonts w:ascii="Times New Roman" w:hAnsi="Times New Roman"/>
          <w:sz w:val="24"/>
        </w:rPr>
        <w:t xml:space="preserve">- </w:t>
      </w:r>
      <w:r w:rsidR="00AE747E" w:rsidRPr="0053628F">
        <w:rPr>
          <w:rFonts w:ascii="Times New Roman" w:hAnsi="Times New Roman"/>
          <w:sz w:val="24"/>
        </w:rPr>
        <w:t>1</w:t>
      </w:r>
      <w:r w:rsidR="00F37237">
        <w:rPr>
          <w:rFonts w:ascii="Times New Roman" w:hAnsi="Times New Roman"/>
          <w:sz w:val="24"/>
        </w:rPr>
        <w:t>4,0</w:t>
      </w:r>
      <w:r w:rsidRPr="0053628F">
        <w:rPr>
          <w:rFonts w:ascii="Times New Roman" w:hAnsi="Times New Roman"/>
          <w:sz w:val="24"/>
        </w:rPr>
        <w:t>%.</w:t>
      </w:r>
    </w:p>
    <w:p w:rsidR="00233661" w:rsidRDefault="00233661" w:rsidP="00E848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C60480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Торговля</w:t>
      </w:r>
    </w:p>
    <w:p w:rsidR="00C60480" w:rsidRPr="004F4EC2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0480" w:rsidRDefault="00721095" w:rsidP="00E848D5">
      <w:pPr>
        <w:pStyle w:val="310"/>
        <w:spacing w:line="240" w:lineRule="auto"/>
        <w:ind w:right="17" w:firstLine="709"/>
        <w:rPr>
          <w:b w:val="0"/>
          <w:sz w:val="24"/>
        </w:rPr>
      </w:pPr>
      <w:r>
        <w:rPr>
          <w:b w:val="0"/>
          <w:sz w:val="24"/>
        </w:rPr>
        <w:t>П</w:t>
      </w:r>
      <w:r w:rsidR="00C60480">
        <w:rPr>
          <w:b w:val="0"/>
          <w:sz w:val="24"/>
        </w:rPr>
        <w:t>о состоянию на 01.10.201</w:t>
      </w:r>
      <w:r w:rsidR="00DB69DF">
        <w:rPr>
          <w:b w:val="0"/>
          <w:sz w:val="24"/>
        </w:rPr>
        <w:t>5</w:t>
      </w:r>
      <w:r w:rsidR="00074521">
        <w:rPr>
          <w:b w:val="0"/>
          <w:sz w:val="24"/>
        </w:rPr>
        <w:t>,</w:t>
      </w:r>
      <w:r w:rsidR="00C60480">
        <w:rPr>
          <w:b w:val="0"/>
          <w:sz w:val="24"/>
        </w:rPr>
        <w:t xml:space="preserve"> </w:t>
      </w:r>
      <w:r w:rsidR="00B474ED">
        <w:rPr>
          <w:b w:val="0"/>
          <w:sz w:val="24"/>
        </w:rPr>
        <w:t>в</w:t>
      </w:r>
      <w:r w:rsidR="00C60480">
        <w:rPr>
          <w:b w:val="0"/>
          <w:sz w:val="24"/>
        </w:rPr>
        <w:t xml:space="preserve"> город</w:t>
      </w:r>
      <w:r w:rsidR="00B474ED">
        <w:rPr>
          <w:b w:val="0"/>
          <w:sz w:val="24"/>
        </w:rPr>
        <w:t>е Югорске</w:t>
      </w:r>
      <w:r w:rsidR="00C60480">
        <w:rPr>
          <w:b w:val="0"/>
          <w:sz w:val="24"/>
        </w:rPr>
        <w:t xml:space="preserve"> осуществляют деятельность 20</w:t>
      </w:r>
      <w:r w:rsidR="00DB69DF">
        <w:rPr>
          <w:b w:val="0"/>
          <w:sz w:val="24"/>
        </w:rPr>
        <w:t>6</w:t>
      </w:r>
      <w:r w:rsidR="00C60480">
        <w:rPr>
          <w:b w:val="0"/>
          <w:sz w:val="24"/>
        </w:rPr>
        <w:t xml:space="preserve"> магазинов, 7 торговых центров, 8 оптовых предприятий, 1 у</w:t>
      </w:r>
      <w:r w:rsidR="00AE747E">
        <w:rPr>
          <w:b w:val="0"/>
          <w:sz w:val="24"/>
        </w:rPr>
        <w:t xml:space="preserve">ниверсальный розничный рынок и </w:t>
      </w:r>
      <w:r w:rsidR="00DB69DF">
        <w:rPr>
          <w:b w:val="0"/>
          <w:sz w:val="24"/>
        </w:rPr>
        <w:t>35</w:t>
      </w:r>
      <w:r w:rsidR="00C60480">
        <w:rPr>
          <w:b w:val="0"/>
          <w:sz w:val="24"/>
        </w:rPr>
        <w:t xml:space="preserve"> объект</w:t>
      </w:r>
      <w:r w:rsidR="00DB69DF">
        <w:rPr>
          <w:b w:val="0"/>
          <w:sz w:val="24"/>
        </w:rPr>
        <w:t>ов</w:t>
      </w:r>
      <w:r w:rsidR="00C60480">
        <w:rPr>
          <w:b w:val="0"/>
          <w:sz w:val="24"/>
        </w:rPr>
        <w:t xml:space="preserve"> мелкорозничной торговой сети.</w:t>
      </w:r>
      <w:r>
        <w:rPr>
          <w:b w:val="0"/>
          <w:sz w:val="24"/>
        </w:rPr>
        <w:t xml:space="preserve"> </w:t>
      </w:r>
    </w:p>
    <w:p w:rsidR="00C60480" w:rsidRDefault="00C60480" w:rsidP="00E848D5">
      <w:pPr>
        <w:pStyle w:val="310"/>
        <w:spacing w:line="240" w:lineRule="auto"/>
        <w:ind w:right="17" w:firstLine="709"/>
        <w:rPr>
          <w:b w:val="0"/>
          <w:sz w:val="24"/>
        </w:rPr>
      </w:pPr>
      <w:r>
        <w:rPr>
          <w:b w:val="0"/>
          <w:sz w:val="24"/>
        </w:rPr>
        <w:t xml:space="preserve">Основными показателями деятельности торговых предприятий являются оборот розничной торговли и обеспеченность населения </w:t>
      </w:r>
      <w:r w:rsidR="002D77DE">
        <w:rPr>
          <w:b w:val="0"/>
          <w:sz w:val="24"/>
        </w:rPr>
        <w:t>торговыми площадями</w:t>
      </w:r>
      <w:r>
        <w:rPr>
          <w:b w:val="0"/>
          <w:sz w:val="24"/>
        </w:rPr>
        <w:t>.</w:t>
      </w:r>
    </w:p>
    <w:p w:rsidR="002D77DE" w:rsidRDefault="00C60480" w:rsidP="00E848D5">
      <w:pPr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7DE">
        <w:rPr>
          <w:rFonts w:ascii="Times New Roman" w:hAnsi="Times New Roman" w:cs="Times New Roman"/>
          <w:sz w:val="24"/>
          <w:szCs w:val="24"/>
        </w:rPr>
        <w:t xml:space="preserve">Обеспеченность населения </w:t>
      </w:r>
      <w:r w:rsidR="002D77DE"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площадью торговых объектов </w:t>
      </w:r>
      <w:r w:rsidRPr="002D77DE">
        <w:rPr>
          <w:rFonts w:ascii="Times New Roman" w:hAnsi="Times New Roman" w:cs="Times New Roman"/>
          <w:sz w:val="24"/>
          <w:szCs w:val="24"/>
        </w:rPr>
        <w:t>является качественным показателем структуры торговой сети. В городе Югорске торгов</w:t>
      </w:r>
      <w:r w:rsidR="00FE42A7" w:rsidRPr="002D77DE">
        <w:rPr>
          <w:rFonts w:ascii="Times New Roman" w:hAnsi="Times New Roman" w:cs="Times New Roman"/>
          <w:sz w:val="24"/>
          <w:szCs w:val="24"/>
        </w:rPr>
        <w:t xml:space="preserve">ая площадь составляет </w:t>
      </w:r>
      <w:r w:rsidR="00DB69DF" w:rsidRPr="002D77DE">
        <w:rPr>
          <w:rFonts w:ascii="Times New Roman" w:hAnsi="Times New Roman" w:cs="Times New Roman"/>
          <w:sz w:val="24"/>
          <w:szCs w:val="24"/>
        </w:rPr>
        <w:t>41</w:t>
      </w:r>
      <w:r w:rsidR="004C50C1" w:rsidRPr="002D77DE">
        <w:rPr>
          <w:rFonts w:ascii="Times New Roman" w:hAnsi="Times New Roman" w:cs="Times New Roman"/>
          <w:sz w:val="24"/>
          <w:szCs w:val="24"/>
        </w:rPr>
        <w:t xml:space="preserve"> </w:t>
      </w:r>
      <w:r w:rsidR="00DB69DF" w:rsidRPr="002D77DE">
        <w:rPr>
          <w:rFonts w:ascii="Times New Roman" w:hAnsi="Times New Roman" w:cs="Times New Roman"/>
          <w:sz w:val="24"/>
          <w:szCs w:val="24"/>
        </w:rPr>
        <w:t>224,3</w:t>
      </w:r>
      <w:r w:rsidR="00FE42A7" w:rsidRPr="002D77DE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D77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2D77DE">
        <w:rPr>
          <w:rFonts w:ascii="Times New Roman" w:hAnsi="Times New Roman" w:cs="Times New Roman"/>
          <w:sz w:val="24"/>
          <w:szCs w:val="24"/>
        </w:rPr>
        <w:t>,</w:t>
      </w:r>
      <w:r w:rsidRPr="002D77DE">
        <w:rPr>
          <w:rFonts w:ascii="Times New Roman" w:hAnsi="Times New Roman" w:cs="Times New Roman"/>
          <w:sz w:val="24"/>
          <w:szCs w:val="24"/>
        </w:rPr>
        <w:t xml:space="preserve"> </w:t>
      </w:r>
      <w:r w:rsidR="004D5ED2">
        <w:rPr>
          <w:rFonts w:ascii="Times New Roman" w:hAnsi="Times New Roman" w:cs="Times New Roman"/>
          <w:sz w:val="24"/>
          <w:szCs w:val="24"/>
        </w:rPr>
        <w:t xml:space="preserve">в </w:t>
      </w:r>
      <w:r w:rsidR="002D77DE"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 обеспеченность населения в 201</w:t>
      </w:r>
      <w:r w:rsidR="002D77D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D77DE"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превысила </w:t>
      </w:r>
      <w:r w:rsidR="002D77DE" w:rsidRPr="00721095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минимальный</w:t>
      </w:r>
      <w:r w:rsidR="002D77DE"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 </w:t>
      </w:r>
      <w:r w:rsidR="002D77DE">
        <w:rPr>
          <w:rFonts w:ascii="Times New Roman" w:eastAsia="Times New Roman" w:hAnsi="Times New Roman" w:cs="Times New Roman"/>
          <w:color w:val="000000"/>
          <w:sz w:val="24"/>
          <w:szCs w:val="24"/>
        </w:rPr>
        <w:t>в 2,4 раза</w:t>
      </w:r>
      <w:r w:rsidR="002D77DE"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достигла </w:t>
      </w:r>
      <w:r w:rsidR="002D77DE">
        <w:rPr>
          <w:rFonts w:ascii="Times New Roman" w:eastAsia="Times New Roman" w:hAnsi="Times New Roman" w:cs="Times New Roman"/>
          <w:color w:val="000000"/>
          <w:sz w:val="24"/>
          <w:szCs w:val="24"/>
        </w:rPr>
        <w:t>1126,</w:t>
      </w:r>
      <w:r w:rsidR="002D77DE" w:rsidRPr="00AA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7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2D77DE">
        <w:rPr>
          <w:rFonts w:ascii="Times New Roman" w:hAnsi="Times New Roman" w:cs="Times New Roman"/>
          <w:sz w:val="24"/>
          <w:szCs w:val="24"/>
        </w:rPr>
        <w:t>м</w:t>
      </w:r>
      <w:r w:rsidR="002D77DE" w:rsidRPr="00C604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D77D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D77DE">
        <w:rPr>
          <w:rFonts w:ascii="Times New Roman" w:eastAsia="Times New Roman" w:hAnsi="Times New Roman" w:cs="Times New Roman"/>
          <w:color w:val="000000"/>
          <w:sz w:val="24"/>
          <w:szCs w:val="24"/>
        </w:rPr>
        <w:t>в расчете на 1 тысячу жителей.</w:t>
      </w:r>
    </w:p>
    <w:p w:rsidR="002D77DE" w:rsidRDefault="002D77DE" w:rsidP="00E848D5">
      <w:pPr>
        <w:spacing w:after="0" w:line="240" w:lineRule="auto"/>
        <w:ind w:right="1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7DE" w:rsidRPr="00C60480" w:rsidRDefault="002D77DE" w:rsidP="002D77DE">
      <w:pPr>
        <w:spacing w:after="0" w:line="240" w:lineRule="auto"/>
        <w:ind w:right="19" w:firstLine="55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0480">
        <w:rPr>
          <w:rFonts w:ascii="Times New Roman" w:hAnsi="Times New Roman" w:cs="Times New Roman"/>
          <w:b/>
          <w:sz w:val="24"/>
          <w:szCs w:val="24"/>
        </w:rPr>
        <w:t>Динамика изменения обеспеченностью торговыми площадями на 1000 жителей</w:t>
      </w:r>
    </w:p>
    <w:p w:rsidR="002D77DE" w:rsidRDefault="002D77DE" w:rsidP="002D77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036"/>
        <w:gridCol w:w="948"/>
        <w:gridCol w:w="1046"/>
        <w:gridCol w:w="939"/>
        <w:gridCol w:w="1055"/>
        <w:gridCol w:w="1071"/>
        <w:gridCol w:w="1043"/>
        <w:gridCol w:w="942"/>
        <w:gridCol w:w="1098"/>
      </w:tblGrid>
      <w:tr w:rsidR="002D77DE" w:rsidTr="00997300">
        <w:tc>
          <w:tcPr>
            <w:tcW w:w="1995" w:type="dxa"/>
            <w:gridSpan w:val="2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94" w:type="dxa"/>
            <w:gridSpan w:val="2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</w:tcPr>
          <w:p w:rsidR="002D77DE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 w:rsidRPr="00F508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</w:rPr>
              <w:t>.10.2015</w:t>
            </w:r>
          </w:p>
        </w:tc>
      </w:tr>
      <w:tr w:rsidR="002D77DE" w:rsidTr="00997300">
        <w:tc>
          <w:tcPr>
            <w:tcW w:w="959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36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D77DE" w:rsidRPr="00A5236B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36B">
              <w:rPr>
                <w:rFonts w:ascii="Times New Roman" w:hAnsi="Times New Roman" w:cs="Times New Roman"/>
                <w:sz w:val="16"/>
                <w:szCs w:val="16"/>
              </w:rPr>
              <w:t>от норматива</w:t>
            </w:r>
          </w:p>
        </w:tc>
        <w:tc>
          <w:tcPr>
            <w:tcW w:w="948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46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D77DE" w:rsidRPr="00A5236B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36B">
              <w:rPr>
                <w:rFonts w:ascii="Times New Roman" w:hAnsi="Times New Roman" w:cs="Times New Roman"/>
                <w:sz w:val="16"/>
                <w:szCs w:val="16"/>
              </w:rPr>
              <w:t>от норматива</w:t>
            </w:r>
          </w:p>
        </w:tc>
        <w:tc>
          <w:tcPr>
            <w:tcW w:w="939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55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D77DE" w:rsidRPr="00A5236B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36B">
              <w:rPr>
                <w:rFonts w:ascii="Times New Roman" w:hAnsi="Times New Roman" w:cs="Times New Roman"/>
                <w:sz w:val="16"/>
                <w:szCs w:val="16"/>
              </w:rPr>
              <w:t>от норматива</w:t>
            </w:r>
          </w:p>
        </w:tc>
        <w:tc>
          <w:tcPr>
            <w:tcW w:w="1071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43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D77DE" w:rsidRPr="00A5236B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36B">
              <w:rPr>
                <w:rFonts w:ascii="Times New Roman" w:hAnsi="Times New Roman" w:cs="Times New Roman"/>
                <w:sz w:val="16"/>
                <w:szCs w:val="16"/>
              </w:rPr>
              <w:t>от норматива</w:t>
            </w:r>
          </w:p>
        </w:tc>
        <w:tc>
          <w:tcPr>
            <w:tcW w:w="942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98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D77DE" w:rsidRPr="00A5236B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36B">
              <w:rPr>
                <w:rFonts w:ascii="Times New Roman" w:hAnsi="Times New Roman" w:cs="Times New Roman"/>
                <w:sz w:val="16"/>
                <w:szCs w:val="16"/>
              </w:rPr>
              <w:t>от норматива</w:t>
            </w:r>
          </w:p>
        </w:tc>
      </w:tr>
      <w:tr w:rsidR="002D77DE" w:rsidTr="00997300">
        <w:tc>
          <w:tcPr>
            <w:tcW w:w="959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808,9</w:t>
            </w:r>
          </w:p>
        </w:tc>
        <w:tc>
          <w:tcPr>
            <w:tcW w:w="1036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  <w:tc>
          <w:tcPr>
            <w:tcW w:w="948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896,9</w:t>
            </w:r>
          </w:p>
        </w:tc>
        <w:tc>
          <w:tcPr>
            <w:tcW w:w="1046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939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988,5</w:t>
            </w:r>
          </w:p>
        </w:tc>
        <w:tc>
          <w:tcPr>
            <w:tcW w:w="1055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1071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1102,9</w:t>
            </w:r>
          </w:p>
        </w:tc>
        <w:tc>
          <w:tcPr>
            <w:tcW w:w="1043" w:type="dxa"/>
          </w:tcPr>
          <w:p w:rsidR="002D77DE" w:rsidRPr="00C60480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233,5</w:t>
            </w:r>
          </w:p>
        </w:tc>
        <w:tc>
          <w:tcPr>
            <w:tcW w:w="942" w:type="dxa"/>
          </w:tcPr>
          <w:p w:rsidR="002D77DE" w:rsidRPr="00A5236B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6B">
              <w:rPr>
                <w:rFonts w:ascii="Times New Roman" w:hAnsi="Times New Roman" w:cs="Times New Roman"/>
                <w:sz w:val="24"/>
                <w:szCs w:val="24"/>
              </w:rPr>
              <w:t>1126,3</w:t>
            </w:r>
          </w:p>
        </w:tc>
        <w:tc>
          <w:tcPr>
            <w:tcW w:w="1098" w:type="dxa"/>
          </w:tcPr>
          <w:p w:rsidR="002D77DE" w:rsidRPr="00A5236B" w:rsidRDefault="002D77DE" w:rsidP="0099730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6B">
              <w:rPr>
                <w:rFonts w:ascii="Times New Roman" w:hAnsi="Times New Roman" w:cs="Times New Roman"/>
                <w:sz w:val="24"/>
                <w:szCs w:val="24"/>
              </w:rPr>
              <w:t>239,1</w:t>
            </w:r>
          </w:p>
        </w:tc>
      </w:tr>
    </w:tbl>
    <w:p w:rsidR="002D77DE" w:rsidRDefault="002D77DE" w:rsidP="00A6180A">
      <w:pPr>
        <w:pStyle w:val="310"/>
        <w:spacing w:line="240" w:lineRule="auto"/>
        <w:ind w:firstLine="555"/>
        <w:rPr>
          <w:b w:val="0"/>
          <w:sz w:val="24"/>
        </w:rPr>
      </w:pPr>
    </w:p>
    <w:p w:rsidR="00C60480" w:rsidRDefault="00C60480" w:rsidP="00E848D5">
      <w:pPr>
        <w:pStyle w:val="310"/>
        <w:spacing w:line="240" w:lineRule="auto"/>
        <w:ind w:right="17" w:firstLine="709"/>
        <w:rPr>
          <w:b w:val="0"/>
          <w:sz w:val="24"/>
        </w:rPr>
      </w:pPr>
      <w:r>
        <w:rPr>
          <w:b w:val="0"/>
          <w:sz w:val="24"/>
        </w:rPr>
        <w:t>Доля торговых площадей, занятых под реализацию продовольственных товаров</w:t>
      </w:r>
      <w:r w:rsidR="00074521">
        <w:rPr>
          <w:b w:val="0"/>
          <w:sz w:val="24"/>
        </w:rPr>
        <w:t>,</w:t>
      </w:r>
      <w:r>
        <w:rPr>
          <w:b w:val="0"/>
          <w:sz w:val="24"/>
        </w:rPr>
        <w:t xml:space="preserve"> составляет </w:t>
      </w:r>
      <w:r w:rsidR="00DB69DF">
        <w:rPr>
          <w:b w:val="0"/>
          <w:sz w:val="24"/>
        </w:rPr>
        <w:t>25,0</w:t>
      </w:r>
      <w:r>
        <w:rPr>
          <w:b w:val="0"/>
          <w:sz w:val="24"/>
        </w:rPr>
        <w:t>%</w:t>
      </w:r>
      <w:r w:rsidR="00AE747E">
        <w:rPr>
          <w:b w:val="0"/>
          <w:sz w:val="24"/>
        </w:rPr>
        <w:t xml:space="preserve">, под </w:t>
      </w:r>
      <w:r w:rsidR="00A043C1">
        <w:rPr>
          <w:b w:val="0"/>
          <w:sz w:val="24"/>
        </w:rPr>
        <w:t xml:space="preserve">реализацию </w:t>
      </w:r>
      <w:r w:rsidR="00AE747E">
        <w:rPr>
          <w:b w:val="0"/>
          <w:sz w:val="24"/>
        </w:rPr>
        <w:t>непродовольственны</w:t>
      </w:r>
      <w:r w:rsidR="00A043C1">
        <w:rPr>
          <w:b w:val="0"/>
          <w:sz w:val="24"/>
        </w:rPr>
        <w:t>х</w:t>
      </w:r>
      <w:r w:rsidR="00AE747E">
        <w:rPr>
          <w:b w:val="0"/>
          <w:sz w:val="24"/>
        </w:rPr>
        <w:t xml:space="preserve"> </w:t>
      </w:r>
      <w:r w:rsidR="00DB69DF">
        <w:rPr>
          <w:b w:val="0"/>
          <w:sz w:val="24"/>
        </w:rPr>
        <w:t>–</w:t>
      </w:r>
      <w:r w:rsidR="00A6180A">
        <w:rPr>
          <w:b w:val="0"/>
          <w:sz w:val="24"/>
        </w:rPr>
        <w:t xml:space="preserve"> </w:t>
      </w:r>
      <w:r w:rsidR="00DB69DF">
        <w:rPr>
          <w:b w:val="0"/>
          <w:sz w:val="24"/>
        </w:rPr>
        <w:t>75,0</w:t>
      </w:r>
      <w:r>
        <w:rPr>
          <w:b w:val="0"/>
          <w:sz w:val="24"/>
        </w:rPr>
        <w:t>%.</w:t>
      </w:r>
    </w:p>
    <w:p w:rsidR="00C60480" w:rsidRPr="0011378D" w:rsidRDefault="00C60480" w:rsidP="00E848D5">
      <w:pPr>
        <w:pStyle w:val="310"/>
        <w:spacing w:line="240" w:lineRule="auto"/>
        <w:ind w:right="17" w:firstLine="709"/>
        <w:rPr>
          <w:b w:val="0"/>
          <w:sz w:val="24"/>
        </w:rPr>
      </w:pPr>
    </w:p>
    <w:p w:rsidR="00E848D5" w:rsidRDefault="00E848D5" w:rsidP="00A6180A">
      <w:pPr>
        <w:pStyle w:val="310"/>
        <w:spacing w:line="240" w:lineRule="auto"/>
        <w:ind w:firstLine="555"/>
        <w:jc w:val="center"/>
        <w:rPr>
          <w:sz w:val="24"/>
          <w:szCs w:val="24"/>
        </w:rPr>
      </w:pPr>
    </w:p>
    <w:p w:rsidR="00E848D5" w:rsidRDefault="00E848D5" w:rsidP="00A6180A">
      <w:pPr>
        <w:pStyle w:val="310"/>
        <w:spacing w:line="240" w:lineRule="auto"/>
        <w:ind w:firstLine="555"/>
        <w:jc w:val="center"/>
        <w:rPr>
          <w:sz w:val="24"/>
          <w:szCs w:val="24"/>
        </w:rPr>
      </w:pPr>
    </w:p>
    <w:p w:rsidR="00E848D5" w:rsidRDefault="00E848D5" w:rsidP="00A6180A">
      <w:pPr>
        <w:pStyle w:val="310"/>
        <w:spacing w:line="240" w:lineRule="auto"/>
        <w:ind w:firstLine="555"/>
        <w:jc w:val="center"/>
        <w:rPr>
          <w:sz w:val="24"/>
          <w:szCs w:val="24"/>
        </w:rPr>
      </w:pPr>
    </w:p>
    <w:p w:rsidR="00E848D5" w:rsidRDefault="00E848D5" w:rsidP="00A6180A">
      <w:pPr>
        <w:pStyle w:val="310"/>
        <w:spacing w:line="240" w:lineRule="auto"/>
        <w:ind w:firstLine="555"/>
        <w:jc w:val="center"/>
        <w:rPr>
          <w:sz w:val="24"/>
          <w:szCs w:val="24"/>
        </w:rPr>
      </w:pPr>
    </w:p>
    <w:p w:rsidR="00E848D5" w:rsidRDefault="00E848D5" w:rsidP="00A6180A">
      <w:pPr>
        <w:pStyle w:val="310"/>
        <w:spacing w:line="240" w:lineRule="auto"/>
        <w:ind w:firstLine="555"/>
        <w:jc w:val="center"/>
        <w:rPr>
          <w:sz w:val="24"/>
          <w:szCs w:val="24"/>
        </w:rPr>
      </w:pPr>
    </w:p>
    <w:p w:rsidR="005D3491" w:rsidRDefault="005D3491" w:rsidP="00A6180A">
      <w:pPr>
        <w:pStyle w:val="310"/>
        <w:spacing w:line="240" w:lineRule="auto"/>
        <w:ind w:firstLine="555"/>
        <w:jc w:val="center"/>
        <w:rPr>
          <w:sz w:val="24"/>
          <w:szCs w:val="24"/>
        </w:rPr>
      </w:pPr>
    </w:p>
    <w:p w:rsidR="00C60480" w:rsidRPr="00A6180A" w:rsidRDefault="00C60480" w:rsidP="00A6180A">
      <w:pPr>
        <w:pStyle w:val="310"/>
        <w:spacing w:line="240" w:lineRule="auto"/>
        <w:ind w:firstLine="555"/>
        <w:jc w:val="center"/>
        <w:rPr>
          <w:sz w:val="24"/>
          <w:szCs w:val="24"/>
        </w:rPr>
      </w:pPr>
      <w:r w:rsidRPr="00A6180A">
        <w:rPr>
          <w:sz w:val="24"/>
          <w:szCs w:val="24"/>
        </w:rPr>
        <w:lastRenderedPageBreak/>
        <w:t>Динамика изменения торговых площадей</w:t>
      </w:r>
    </w:p>
    <w:p w:rsidR="00C60480" w:rsidRPr="00A6180A" w:rsidRDefault="00C60480" w:rsidP="00A6180A">
      <w:pPr>
        <w:pStyle w:val="310"/>
        <w:spacing w:line="240" w:lineRule="auto"/>
        <w:ind w:firstLine="555"/>
        <w:rPr>
          <w:b w:val="0"/>
          <w:sz w:val="24"/>
          <w:szCs w:val="24"/>
        </w:rPr>
      </w:pPr>
    </w:p>
    <w:tbl>
      <w:tblPr>
        <w:tblStyle w:val="aa"/>
        <w:tblpPr w:leftFromText="180" w:rightFromText="180" w:vertAnchor="text" w:horzAnchor="margin" w:tblpXSpec="center" w:tblpY="-19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992"/>
        <w:gridCol w:w="851"/>
        <w:gridCol w:w="992"/>
        <w:gridCol w:w="850"/>
        <w:gridCol w:w="993"/>
        <w:gridCol w:w="850"/>
        <w:gridCol w:w="992"/>
        <w:gridCol w:w="709"/>
      </w:tblGrid>
      <w:tr w:rsidR="00A653BE" w:rsidTr="00A653BE">
        <w:tc>
          <w:tcPr>
            <w:tcW w:w="1384" w:type="dxa"/>
            <w:vMerge w:val="restart"/>
          </w:tcPr>
          <w:p w:rsidR="00A653BE" w:rsidRPr="00BA149D" w:rsidRDefault="00A653BE" w:rsidP="00A653BE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</w:p>
        </w:tc>
        <w:tc>
          <w:tcPr>
            <w:tcW w:w="1843" w:type="dxa"/>
            <w:gridSpan w:val="2"/>
          </w:tcPr>
          <w:p w:rsidR="00A653BE" w:rsidRPr="00BA149D" w:rsidRDefault="00A653BE" w:rsidP="00A653BE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1843" w:type="dxa"/>
            <w:gridSpan w:val="2"/>
          </w:tcPr>
          <w:p w:rsidR="00A653BE" w:rsidRPr="00BA149D" w:rsidRDefault="00A653BE" w:rsidP="00A653BE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1842" w:type="dxa"/>
            <w:gridSpan w:val="2"/>
          </w:tcPr>
          <w:p w:rsidR="00A653BE" w:rsidRPr="00BA149D" w:rsidRDefault="00A653BE" w:rsidP="00A653BE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1843" w:type="dxa"/>
            <w:gridSpan w:val="2"/>
          </w:tcPr>
          <w:p w:rsidR="00A653BE" w:rsidRPr="00BA149D" w:rsidRDefault="00A653BE" w:rsidP="00A653BE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701" w:type="dxa"/>
            <w:gridSpan w:val="2"/>
          </w:tcPr>
          <w:p w:rsidR="00A653BE" w:rsidRPr="00BA149D" w:rsidRDefault="00A653BE" w:rsidP="00A653BE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01.10.2015 </w:t>
            </w:r>
          </w:p>
        </w:tc>
      </w:tr>
      <w:tr w:rsidR="00A653BE" w:rsidRPr="00A653BE" w:rsidTr="0011378D">
        <w:tc>
          <w:tcPr>
            <w:tcW w:w="1384" w:type="dxa"/>
            <w:vMerge/>
          </w:tcPr>
          <w:p w:rsidR="00A653BE" w:rsidRPr="00BA149D" w:rsidRDefault="00A653BE" w:rsidP="00A653BE">
            <w:pPr>
              <w:pStyle w:val="310"/>
              <w:shd w:val="clear" w:color="auto" w:fill="auto"/>
              <w:spacing w:line="240" w:lineRule="auto"/>
              <w:rPr>
                <w:b w:val="0"/>
                <w:i/>
                <w:sz w:val="20"/>
                <w:u w:val="single"/>
              </w:rPr>
            </w:pPr>
          </w:p>
        </w:tc>
        <w:tc>
          <w:tcPr>
            <w:tcW w:w="992" w:type="dxa"/>
          </w:tcPr>
          <w:p w:rsidR="00A653BE" w:rsidRPr="00BA149D" w:rsidRDefault="00A653BE" w:rsidP="00A653BE">
            <w:pPr>
              <w:pStyle w:val="310"/>
              <w:shd w:val="clear" w:color="auto" w:fill="auto"/>
              <w:spacing w:line="240" w:lineRule="auto"/>
              <w:jc w:val="center"/>
              <w:rPr>
                <w:b w:val="0"/>
                <w:i/>
                <w:sz w:val="20"/>
                <w:u w:val="single"/>
              </w:rPr>
            </w:pPr>
            <w:r w:rsidRPr="00BA149D">
              <w:rPr>
                <w:b w:val="0"/>
                <w:sz w:val="20"/>
              </w:rPr>
              <w:t>м</w:t>
            </w:r>
            <w:proofErr w:type="gramStart"/>
            <w:r w:rsidRPr="00BA149D">
              <w:rPr>
                <w:b w:val="0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</w:tcPr>
          <w:p w:rsidR="00A653BE" w:rsidRPr="00BA149D" w:rsidRDefault="00A653BE" w:rsidP="00A653BE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BA149D">
              <w:rPr>
                <w:sz w:val="20"/>
                <w:szCs w:val="20"/>
              </w:rPr>
              <w:t xml:space="preserve"> 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92" w:type="dxa"/>
          </w:tcPr>
          <w:p w:rsidR="00A653BE" w:rsidRPr="00BA149D" w:rsidRDefault="00A653BE" w:rsidP="00A653BE">
            <w:pPr>
              <w:pStyle w:val="310"/>
              <w:shd w:val="clear" w:color="auto" w:fill="auto"/>
              <w:spacing w:line="240" w:lineRule="auto"/>
              <w:jc w:val="center"/>
              <w:rPr>
                <w:b w:val="0"/>
                <w:i/>
                <w:sz w:val="20"/>
                <w:u w:val="single"/>
              </w:rPr>
            </w:pPr>
            <w:r w:rsidRPr="00BA149D">
              <w:rPr>
                <w:b w:val="0"/>
                <w:sz w:val="20"/>
              </w:rPr>
              <w:t>м</w:t>
            </w:r>
            <w:proofErr w:type="gramStart"/>
            <w:r w:rsidRPr="00BA149D">
              <w:rPr>
                <w:b w:val="0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</w:tcPr>
          <w:p w:rsidR="00A653BE" w:rsidRPr="00BA149D" w:rsidRDefault="00A653BE" w:rsidP="00A653BE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%, к предыдущему году</w:t>
            </w:r>
          </w:p>
        </w:tc>
        <w:tc>
          <w:tcPr>
            <w:tcW w:w="992" w:type="dxa"/>
          </w:tcPr>
          <w:p w:rsidR="00A653BE" w:rsidRPr="00BA149D" w:rsidRDefault="00A653BE" w:rsidP="00A653BE">
            <w:pPr>
              <w:pStyle w:val="310"/>
              <w:shd w:val="clear" w:color="auto" w:fill="auto"/>
              <w:spacing w:line="240" w:lineRule="auto"/>
              <w:jc w:val="center"/>
              <w:rPr>
                <w:b w:val="0"/>
                <w:i/>
                <w:sz w:val="20"/>
                <w:u w:val="single"/>
              </w:rPr>
            </w:pPr>
            <w:r w:rsidRPr="00BA149D">
              <w:rPr>
                <w:b w:val="0"/>
                <w:sz w:val="20"/>
              </w:rPr>
              <w:t>м</w:t>
            </w:r>
            <w:proofErr w:type="gramStart"/>
            <w:r w:rsidRPr="00BA149D">
              <w:rPr>
                <w:b w:val="0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A653BE" w:rsidRPr="00BA149D" w:rsidRDefault="00A653BE" w:rsidP="00A653BE">
            <w:pPr>
              <w:pStyle w:val="310"/>
              <w:shd w:val="clear" w:color="auto" w:fill="auto"/>
              <w:spacing w:line="240" w:lineRule="auto"/>
              <w:jc w:val="center"/>
              <w:rPr>
                <w:b w:val="0"/>
                <w:i/>
                <w:sz w:val="20"/>
                <w:u w:val="single"/>
              </w:rPr>
            </w:pPr>
            <w:r w:rsidRPr="00BA149D">
              <w:rPr>
                <w:b w:val="0"/>
                <w:sz w:val="20"/>
              </w:rPr>
              <w:t>%, к предыдущему году</w:t>
            </w:r>
          </w:p>
        </w:tc>
        <w:tc>
          <w:tcPr>
            <w:tcW w:w="993" w:type="dxa"/>
          </w:tcPr>
          <w:p w:rsidR="00A653BE" w:rsidRPr="00BA149D" w:rsidRDefault="00A653BE" w:rsidP="00A653BE">
            <w:pPr>
              <w:pStyle w:val="310"/>
              <w:shd w:val="clear" w:color="auto" w:fill="auto"/>
              <w:spacing w:line="240" w:lineRule="auto"/>
              <w:jc w:val="center"/>
              <w:rPr>
                <w:b w:val="0"/>
                <w:i/>
                <w:sz w:val="20"/>
                <w:u w:val="single"/>
              </w:rPr>
            </w:pPr>
            <w:r w:rsidRPr="00BA149D">
              <w:rPr>
                <w:b w:val="0"/>
                <w:sz w:val="20"/>
              </w:rPr>
              <w:t>м</w:t>
            </w:r>
            <w:proofErr w:type="gramStart"/>
            <w:r w:rsidRPr="00BA149D">
              <w:rPr>
                <w:b w:val="0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A653BE" w:rsidRPr="00BA149D" w:rsidRDefault="00A653BE" w:rsidP="00A653BE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%, к предыдущему году</w:t>
            </w:r>
          </w:p>
        </w:tc>
        <w:tc>
          <w:tcPr>
            <w:tcW w:w="992" w:type="dxa"/>
          </w:tcPr>
          <w:p w:rsidR="00A653BE" w:rsidRPr="00BA149D" w:rsidRDefault="00A653BE" w:rsidP="00A653BE">
            <w:pPr>
              <w:pStyle w:val="310"/>
              <w:shd w:val="clear" w:color="auto" w:fill="auto"/>
              <w:spacing w:line="240" w:lineRule="auto"/>
              <w:jc w:val="center"/>
              <w:rPr>
                <w:b w:val="0"/>
                <w:i/>
                <w:sz w:val="20"/>
                <w:u w:val="single"/>
              </w:rPr>
            </w:pPr>
            <w:r w:rsidRPr="00BA149D">
              <w:rPr>
                <w:b w:val="0"/>
                <w:sz w:val="20"/>
              </w:rPr>
              <w:t>м</w:t>
            </w:r>
            <w:proofErr w:type="gramStart"/>
            <w:r w:rsidRPr="00BA149D">
              <w:rPr>
                <w:b w:val="0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653BE" w:rsidRPr="00BA149D" w:rsidRDefault="00A653BE" w:rsidP="00A653BE">
            <w:pPr>
              <w:pStyle w:val="310"/>
              <w:shd w:val="clear" w:color="auto" w:fill="auto"/>
              <w:spacing w:line="240" w:lineRule="auto"/>
              <w:jc w:val="center"/>
              <w:rPr>
                <w:b w:val="0"/>
                <w:i/>
                <w:sz w:val="20"/>
                <w:u w:val="single"/>
              </w:rPr>
            </w:pPr>
            <w:r w:rsidRPr="00BA149D">
              <w:rPr>
                <w:b w:val="0"/>
                <w:sz w:val="20"/>
              </w:rPr>
              <w:t>%, к предыдущему году</w:t>
            </w:r>
          </w:p>
        </w:tc>
      </w:tr>
      <w:tr w:rsidR="00A653BE" w:rsidTr="0011378D">
        <w:tc>
          <w:tcPr>
            <w:tcW w:w="1384" w:type="dxa"/>
            <w:vAlign w:val="center"/>
          </w:tcPr>
          <w:p w:rsidR="0011378D" w:rsidRPr="00BA149D" w:rsidRDefault="0011378D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11378D" w:rsidRPr="00BA149D" w:rsidRDefault="0011378D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27738,6</w:t>
            </w:r>
          </w:p>
        </w:tc>
        <w:tc>
          <w:tcPr>
            <w:tcW w:w="851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31123,7</w:t>
            </w:r>
          </w:p>
        </w:tc>
        <w:tc>
          <w:tcPr>
            <w:tcW w:w="851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34997,5</w:t>
            </w:r>
          </w:p>
        </w:tc>
        <w:tc>
          <w:tcPr>
            <w:tcW w:w="850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993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39706,2</w:t>
            </w:r>
          </w:p>
        </w:tc>
        <w:tc>
          <w:tcPr>
            <w:tcW w:w="850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41224,3</w:t>
            </w:r>
          </w:p>
        </w:tc>
        <w:tc>
          <w:tcPr>
            <w:tcW w:w="709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</w:tr>
      <w:tr w:rsidR="00A653BE" w:rsidTr="0011378D">
        <w:tc>
          <w:tcPr>
            <w:tcW w:w="1384" w:type="dxa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Продовольственные</w:t>
            </w:r>
          </w:p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7122,3</w:t>
            </w:r>
          </w:p>
        </w:tc>
        <w:tc>
          <w:tcPr>
            <w:tcW w:w="851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7650,7</w:t>
            </w:r>
          </w:p>
        </w:tc>
        <w:tc>
          <w:tcPr>
            <w:tcW w:w="851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10256,4</w:t>
            </w:r>
          </w:p>
        </w:tc>
        <w:tc>
          <w:tcPr>
            <w:tcW w:w="850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993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10060,0</w:t>
            </w:r>
          </w:p>
        </w:tc>
        <w:tc>
          <w:tcPr>
            <w:tcW w:w="850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10300,9</w:t>
            </w:r>
          </w:p>
        </w:tc>
        <w:tc>
          <w:tcPr>
            <w:tcW w:w="709" w:type="dxa"/>
            <w:vAlign w:val="center"/>
          </w:tcPr>
          <w:p w:rsidR="00A653BE" w:rsidRPr="00BA149D" w:rsidRDefault="00A653BE" w:rsidP="0011378D">
            <w:pPr>
              <w:pStyle w:val="310"/>
              <w:shd w:val="clear" w:color="auto" w:fill="auto"/>
              <w:spacing w:line="240" w:lineRule="auto"/>
              <w:jc w:val="center"/>
              <w:rPr>
                <w:rFonts w:eastAsiaTheme="minorEastAsia"/>
                <w:b w:val="0"/>
                <w:color w:val="auto"/>
                <w:sz w:val="20"/>
              </w:rPr>
            </w:pPr>
            <w:r w:rsidRPr="00BA149D">
              <w:rPr>
                <w:rFonts w:eastAsiaTheme="minorEastAsia"/>
                <w:b w:val="0"/>
                <w:color w:val="auto"/>
                <w:sz w:val="20"/>
              </w:rPr>
              <w:t>102,4</w:t>
            </w:r>
          </w:p>
        </w:tc>
      </w:tr>
      <w:tr w:rsidR="00A653BE" w:rsidTr="0011378D">
        <w:tc>
          <w:tcPr>
            <w:tcW w:w="1384" w:type="dxa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</w:t>
            </w:r>
          </w:p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20626,4</w:t>
            </w:r>
          </w:p>
        </w:tc>
        <w:tc>
          <w:tcPr>
            <w:tcW w:w="851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146,7</w:t>
            </w: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23462,2</w:t>
            </w:r>
          </w:p>
        </w:tc>
        <w:tc>
          <w:tcPr>
            <w:tcW w:w="851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24737,5</w:t>
            </w:r>
          </w:p>
        </w:tc>
        <w:tc>
          <w:tcPr>
            <w:tcW w:w="850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29646,2</w:t>
            </w:r>
          </w:p>
        </w:tc>
        <w:tc>
          <w:tcPr>
            <w:tcW w:w="850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992" w:type="dxa"/>
            <w:vAlign w:val="center"/>
          </w:tcPr>
          <w:p w:rsidR="00A653BE" w:rsidRPr="00BA149D" w:rsidRDefault="00A653BE" w:rsidP="0011378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30923,4</w:t>
            </w:r>
          </w:p>
        </w:tc>
        <w:tc>
          <w:tcPr>
            <w:tcW w:w="709" w:type="dxa"/>
            <w:vAlign w:val="center"/>
          </w:tcPr>
          <w:p w:rsidR="00A653BE" w:rsidRPr="00BA149D" w:rsidRDefault="00A653BE" w:rsidP="0011378D">
            <w:pPr>
              <w:pStyle w:val="310"/>
              <w:shd w:val="clear" w:color="auto" w:fill="auto"/>
              <w:spacing w:line="240" w:lineRule="auto"/>
              <w:jc w:val="center"/>
              <w:rPr>
                <w:rFonts w:eastAsiaTheme="minorEastAsia"/>
                <w:b w:val="0"/>
                <w:color w:val="auto"/>
                <w:sz w:val="20"/>
              </w:rPr>
            </w:pPr>
            <w:r w:rsidRPr="00BA149D">
              <w:rPr>
                <w:rFonts w:eastAsiaTheme="minorEastAsia"/>
                <w:b w:val="0"/>
                <w:color w:val="auto"/>
                <w:sz w:val="20"/>
              </w:rPr>
              <w:t>104,3</w:t>
            </w:r>
          </w:p>
        </w:tc>
      </w:tr>
    </w:tbl>
    <w:p w:rsidR="00C60480" w:rsidRPr="00C60480" w:rsidRDefault="00C60480" w:rsidP="00E848D5">
      <w:pPr>
        <w:pStyle w:val="310"/>
        <w:spacing w:line="240" w:lineRule="auto"/>
        <w:ind w:firstLine="709"/>
        <w:rPr>
          <w:b w:val="0"/>
          <w:i/>
          <w:sz w:val="24"/>
          <w:szCs w:val="24"/>
          <w:u w:val="single"/>
        </w:rPr>
      </w:pPr>
      <w:r w:rsidRPr="00C60480">
        <w:rPr>
          <w:b w:val="0"/>
          <w:i/>
          <w:sz w:val="24"/>
          <w:szCs w:val="24"/>
          <w:u w:val="single"/>
        </w:rPr>
        <w:t>Справочно:</w:t>
      </w:r>
    </w:p>
    <w:p w:rsidR="00C60480" w:rsidRPr="00C60480" w:rsidRDefault="00C60480" w:rsidP="00E848D5">
      <w:pPr>
        <w:pStyle w:val="310"/>
        <w:spacing w:line="240" w:lineRule="auto"/>
        <w:ind w:firstLine="709"/>
        <w:rPr>
          <w:b w:val="0"/>
          <w:i/>
          <w:sz w:val="24"/>
          <w:szCs w:val="24"/>
        </w:rPr>
      </w:pPr>
      <w:r w:rsidRPr="00C60480">
        <w:rPr>
          <w:b w:val="0"/>
          <w:i/>
          <w:sz w:val="24"/>
          <w:szCs w:val="24"/>
        </w:rPr>
        <w:t>Согласно постановлению Правительства Ханты-Мансийского автономного округа – Югры от 14.01.2011 № 8-п «О нормативах минимальной обеспеченности населения площадью торговых объектов в Ханты-Мансий</w:t>
      </w:r>
      <w:r w:rsidR="00CF0D48">
        <w:rPr>
          <w:b w:val="0"/>
          <w:i/>
          <w:sz w:val="24"/>
          <w:szCs w:val="24"/>
        </w:rPr>
        <w:t xml:space="preserve">ском автономном округе – Югре» </w:t>
      </w:r>
      <w:r w:rsidRPr="00C60480">
        <w:rPr>
          <w:b w:val="0"/>
          <w:i/>
          <w:sz w:val="24"/>
          <w:szCs w:val="24"/>
        </w:rPr>
        <w:t>норматив обеспеченности торговыми площадями для МО г. Югорск составляет 471 м</w:t>
      </w:r>
      <w:proofErr w:type="gramStart"/>
      <w:r w:rsidRPr="00C60480">
        <w:rPr>
          <w:b w:val="0"/>
          <w:i/>
          <w:sz w:val="24"/>
          <w:szCs w:val="24"/>
          <w:vertAlign w:val="superscript"/>
        </w:rPr>
        <w:t>2</w:t>
      </w:r>
      <w:proofErr w:type="gramEnd"/>
      <w:r w:rsidRPr="00C60480">
        <w:rPr>
          <w:b w:val="0"/>
          <w:i/>
          <w:sz w:val="24"/>
          <w:szCs w:val="24"/>
        </w:rPr>
        <w:t xml:space="preserve"> на 1000 жителей; из них на продовольственные товары приходится 144 м</w:t>
      </w:r>
      <w:r w:rsidRPr="00C60480">
        <w:rPr>
          <w:b w:val="0"/>
          <w:i/>
          <w:sz w:val="24"/>
          <w:szCs w:val="24"/>
          <w:vertAlign w:val="superscript"/>
        </w:rPr>
        <w:t>2</w:t>
      </w:r>
      <w:r w:rsidRPr="00C60480">
        <w:rPr>
          <w:b w:val="0"/>
          <w:i/>
          <w:sz w:val="24"/>
          <w:szCs w:val="24"/>
        </w:rPr>
        <w:t>, на непродовольственные товары 327 м</w:t>
      </w:r>
      <w:r w:rsidRPr="00C60480">
        <w:rPr>
          <w:b w:val="0"/>
          <w:i/>
          <w:sz w:val="24"/>
          <w:szCs w:val="24"/>
          <w:vertAlign w:val="superscript"/>
        </w:rPr>
        <w:t>2</w:t>
      </w:r>
      <w:r w:rsidRPr="00C60480">
        <w:rPr>
          <w:b w:val="0"/>
          <w:i/>
          <w:sz w:val="24"/>
          <w:szCs w:val="24"/>
        </w:rPr>
        <w:t>.</w:t>
      </w:r>
    </w:p>
    <w:p w:rsidR="00C60480" w:rsidRPr="00C60480" w:rsidRDefault="00C60480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В городе Югорске наблюдается качественное изменение материально-технич</w:t>
      </w:r>
      <w:r w:rsidR="00074521">
        <w:rPr>
          <w:rFonts w:ascii="Times New Roman" w:hAnsi="Times New Roman" w:cs="Times New Roman"/>
          <w:sz w:val="24"/>
          <w:szCs w:val="24"/>
        </w:rPr>
        <w:t>еской базы предприятий отрасли:</w:t>
      </w:r>
      <w:r w:rsidRPr="00C60480">
        <w:rPr>
          <w:rFonts w:ascii="Times New Roman" w:hAnsi="Times New Roman" w:cs="Times New Roman"/>
          <w:sz w:val="24"/>
          <w:szCs w:val="24"/>
        </w:rPr>
        <w:t xml:space="preserve"> все больше магазинов переходят на использование современных методов обслуживания</w:t>
      </w:r>
      <w:r w:rsidR="00074521">
        <w:rPr>
          <w:rFonts w:ascii="Times New Roman" w:hAnsi="Times New Roman" w:cs="Times New Roman"/>
          <w:sz w:val="24"/>
          <w:szCs w:val="24"/>
        </w:rPr>
        <w:t>, внедряют</w:t>
      </w:r>
      <w:r w:rsidR="00FE479B">
        <w:rPr>
          <w:rFonts w:ascii="Times New Roman" w:hAnsi="Times New Roman" w:cs="Times New Roman"/>
          <w:sz w:val="24"/>
          <w:szCs w:val="24"/>
        </w:rPr>
        <w:t xml:space="preserve"> современные технологии продаж и обслуживан</w:t>
      </w:r>
      <w:r w:rsidR="00074521">
        <w:rPr>
          <w:rFonts w:ascii="Times New Roman" w:hAnsi="Times New Roman" w:cs="Times New Roman"/>
          <w:sz w:val="24"/>
          <w:szCs w:val="24"/>
        </w:rPr>
        <w:t>ия населения, а также применяют</w:t>
      </w:r>
      <w:r w:rsidRPr="00C60480">
        <w:rPr>
          <w:rFonts w:ascii="Times New Roman" w:hAnsi="Times New Roman" w:cs="Times New Roman"/>
          <w:sz w:val="24"/>
          <w:szCs w:val="24"/>
        </w:rPr>
        <w:t xml:space="preserve"> новейши</w:t>
      </w:r>
      <w:r w:rsidR="00FE479B">
        <w:rPr>
          <w:rFonts w:ascii="Times New Roman" w:hAnsi="Times New Roman" w:cs="Times New Roman"/>
          <w:sz w:val="24"/>
          <w:szCs w:val="24"/>
        </w:rPr>
        <w:t>е</w:t>
      </w:r>
      <w:r w:rsidRPr="00C60480">
        <w:rPr>
          <w:rFonts w:ascii="Times New Roman" w:hAnsi="Times New Roman" w:cs="Times New Roman"/>
          <w:sz w:val="24"/>
          <w:szCs w:val="24"/>
        </w:rPr>
        <w:t xml:space="preserve"> торговы</w:t>
      </w:r>
      <w:r w:rsidR="00FE479B">
        <w:rPr>
          <w:rFonts w:ascii="Times New Roman" w:hAnsi="Times New Roman" w:cs="Times New Roman"/>
          <w:sz w:val="24"/>
          <w:szCs w:val="24"/>
        </w:rPr>
        <w:t>е</w:t>
      </w:r>
      <w:r w:rsidRPr="00C60480">
        <w:rPr>
          <w:rFonts w:ascii="Times New Roman" w:hAnsi="Times New Roman" w:cs="Times New Roman"/>
          <w:sz w:val="24"/>
          <w:szCs w:val="24"/>
        </w:rPr>
        <w:t xml:space="preserve"> и энергосберегающи</w:t>
      </w:r>
      <w:r w:rsidR="00FE479B">
        <w:rPr>
          <w:rFonts w:ascii="Times New Roman" w:hAnsi="Times New Roman" w:cs="Times New Roman"/>
          <w:sz w:val="24"/>
          <w:szCs w:val="24"/>
        </w:rPr>
        <w:t>е технологии</w:t>
      </w:r>
      <w:r w:rsidRPr="00C60480">
        <w:rPr>
          <w:rFonts w:ascii="Times New Roman" w:hAnsi="Times New Roman" w:cs="Times New Roman"/>
          <w:sz w:val="24"/>
          <w:szCs w:val="24"/>
        </w:rPr>
        <w:t>.</w:t>
      </w:r>
    </w:p>
    <w:p w:rsidR="00C60480" w:rsidRPr="00862DDC" w:rsidRDefault="00B73A4A" w:rsidP="00E848D5">
      <w:pPr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DDC">
        <w:rPr>
          <w:rFonts w:ascii="Times New Roman" w:hAnsi="Times New Roman" w:cs="Times New Roman"/>
          <w:sz w:val="24"/>
          <w:szCs w:val="24"/>
        </w:rPr>
        <w:t>В Югорске сохраняется тенденция укрупнения торговых площадей -</w:t>
      </w:r>
      <w:r w:rsidR="00C60480" w:rsidRPr="00862DDC">
        <w:rPr>
          <w:rFonts w:ascii="Times New Roman" w:hAnsi="Times New Roman" w:cs="Times New Roman"/>
          <w:sz w:val="24"/>
          <w:szCs w:val="24"/>
        </w:rPr>
        <w:t xml:space="preserve"> доля</w:t>
      </w:r>
      <w:r w:rsidR="00FE42A7" w:rsidRPr="00862DDC">
        <w:rPr>
          <w:rFonts w:ascii="Times New Roman" w:hAnsi="Times New Roman" w:cs="Times New Roman"/>
          <w:sz w:val="24"/>
          <w:szCs w:val="24"/>
        </w:rPr>
        <w:t xml:space="preserve"> магазинов площадью более 400 м</w:t>
      </w:r>
      <w:proofErr w:type="gramStart"/>
      <w:r w:rsidR="00C60480" w:rsidRPr="00862D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C60480" w:rsidRPr="00862DDC">
        <w:rPr>
          <w:rFonts w:ascii="Times New Roman" w:hAnsi="Times New Roman" w:cs="Times New Roman"/>
          <w:sz w:val="24"/>
          <w:szCs w:val="24"/>
        </w:rPr>
        <w:t xml:space="preserve"> от общей площади торговых</w:t>
      </w:r>
      <w:r w:rsidR="00A5236B" w:rsidRPr="00862DDC">
        <w:rPr>
          <w:rFonts w:ascii="Times New Roman" w:hAnsi="Times New Roman" w:cs="Times New Roman"/>
          <w:sz w:val="24"/>
          <w:szCs w:val="24"/>
        </w:rPr>
        <w:t xml:space="preserve"> объектов города составляет 68,0</w:t>
      </w:r>
      <w:r w:rsidR="00074521">
        <w:rPr>
          <w:rFonts w:ascii="Times New Roman" w:hAnsi="Times New Roman" w:cs="Times New Roman"/>
          <w:sz w:val="24"/>
          <w:szCs w:val="24"/>
        </w:rPr>
        <w:t>%</w:t>
      </w:r>
      <w:r w:rsidR="00C60480" w:rsidRPr="00862DDC">
        <w:rPr>
          <w:rFonts w:ascii="Times New Roman" w:hAnsi="Times New Roman" w:cs="Times New Roman"/>
          <w:sz w:val="24"/>
          <w:szCs w:val="24"/>
        </w:rPr>
        <w:t xml:space="preserve"> </w:t>
      </w:r>
      <w:r w:rsidR="00074521">
        <w:rPr>
          <w:rFonts w:ascii="Times New Roman" w:hAnsi="Times New Roman" w:cs="Times New Roman"/>
          <w:sz w:val="24"/>
          <w:szCs w:val="24"/>
        </w:rPr>
        <w:t>(</w:t>
      </w:r>
      <w:r w:rsidR="00862DDC">
        <w:rPr>
          <w:rFonts w:ascii="Times New Roman" w:hAnsi="Times New Roman" w:cs="Times New Roman"/>
          <w:sz w:val="24"/>
          <w:szCs w:val="24"/>
        </w:rPr>
        <w:t xml:space="preserve">для сравнения, </w:t>
      </w:r>
      <w:r w:rsidRPr="00862DDC">
        <w:rPr>
          <w:rFonts w:ascii="Times New Roman" w:hAnsi="Times New Roman" w:cs="Times New Roman"/>
          <w:sz w:val="24"/>
          <w:szCs w:val="24"/>
        </w:rPr>
        <w:t>в 2011 году этот показатель составлял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DDC">
        <w:rPr>
          <w:rFonts w:ascii="Times New Roman" w:hAnsi="Times New Roman" w:cs="Times New Roman"/>
          <w:sz w:val="24"/>
          <w:szCs w:val="24"/>
        </w:rPr>
        <w:t>57,8 %</w:t>
      </w:r>
      <w:r w:rsidR="00074521">
        <w:rPr>
          <w:rFonts w:ascii="Times New Roman" w:hAnsi="Times New Roman" w:cs="Times New Roman"/>
          <w:sz w:val="24"/>
          <w:szCs w:val="24"/>
        </w:rPr>
        <w:t>)</w:t>
      </w:r>
      <w:r w:rsidR="00862DDC">
        <w:rPr>
          <w:rFonts w:ascii="Times New Roman" w:hAnsi="Times New Roman" w:cs="Times New Roman"/>
          <w:sz w:val="24"/>
          <w:szCs w:val="24"/>
        </w:rPr>
        <w:t xml:space="preserve">. </w:t>
      </w:r>
      <w:r w:rsidR="00C60480" w:rsidRPr="00C60480">
        <w:rPr>
          <w:rFonts w:ascii="Times New Roman" w:hAnsi="Times New Roman" w:cs="Times New Roman"/>
          <w:sz w:val="24"/>
          <w:szCs w:val="24"/>
        </w:rPr>
        <w:t>Доля маг</w:t>
      </w:r>
      <w:r w:rsidR="00FE42A7">
        <w:rPr>
          <w:rFonts w:ascii="Times New Roman" w:hAnsi="Times New Roman" w:cs="Times New Roman"/>
          <w:sz w:val="24"/>
          <w:szCs w:val="24"/>
        </w:rPr>
        <w:t xml:space="preserve">азинов площадью от 150 до 400 </w:t>
      </w:r>
      <w:r w:rsidR="00FE42A7" w:rsidRPr="00E97B80">
        <w:rPr>
          <w:rFonts w:ascii="Times New Roman" w:hAnsi="Times New Roman" w:cs="Times New Roman"/>
          <w:sz w:val="24"/>
          <w:szCs w:val="24"/>
        </w:rPr>
        <w:t>м</w:t>
      </w:r>
      <w:r w:rsidR="00C60480" w:rsidRPr="00E97B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7B80">
        <w:rPr>
          <w:rFonts w:ascii="Times New Roman" w:hAnsi="Times New Roman" w:cs="Times New Roman"/>
          <w:sz w:val="24"/>
          <w:szCs w:val="24"/>
        </w:rPr>
        <w:t xml:space="preserve"> </w:t>
      </w:r>
      <w:r w:rsidR="00C60480" w:rsidRPr="00E97B80">
        <w:rPr>
          <w:rFonts w:ascii="Times New Roman" w:hAnsi="Times New Roman" w:cs="Times New Roman"/>
          <w:sz w:val="24"/>
          <w:szCs w:val="24"/>
        </w:rPr>
        <w:t>соста</w:t>
      </w:r>
      <w:r w:rsidR="00A6180A" w:rsidRPr="00E97B80">
        <w:rPr>
          <w:rFonts w:ascii="Times New Roman" w:hAnsi="Times New Roman" w:cs="Times New Roman"/>
          <w:sz w:val="24"/>
          <w:szCs w:val="24"/>
        </w:rPr>
        <w:t>вляет</w:t>
      </w:r>
      <w:r w:rsidR="008E46E6">
        <w:rPr>
          <w:rFonts w:ascii="Times New Roman" w:hAnsi="Times New Roman" w:cs="Times New Roman"/>
          <w:sz w:val="24"/>
          <w:szCs w:val="24"/>
        </w:rPr>
        <w:t xml:space="preserve"> </w:t>
      </w:r>
      <w:r w:rsidR="00F508A5">
        <w:rPr>
          <w:rFonts w:ascii="Times New Roman" w:hAnsi="Times New Roman" w:cs="Times New Roman"/>
          <w:sz w:val="24"/>
          <w:szCs w:val="24"/>
        </w:rPr>
        <w:t>19,3</w:t>
      </w:r>
      <w:r w:rsidR="008E46E6">
        <w:rPr>
          <w:rFonts w:ascii="Times New Roman" w:hAnsi="Times New Roman" w:cs="Times New Roman"/>
          <w:sz w:val="24"/>
          <w:szCs w:val="24"/>
        </w:rPr>
        <w:t>%, от 50 до 150 -10,</w:t>
      </w:r>
      <w:r w:rsidR="00F508A5">
        <w:rPr>
          <w:rFonts w:ascii="Times New Roman" w:hAnsi="Times New Roman" w:cs="Times New Roman"/>
          <w:sz w:val="24"/>
          <w:szCs w:val="24"/>
        </w:rPr>
        <w:t>2</w:t>
      </w:r>
      <w:r w:rsidR="00C60480" w:rsidRPr="00C60480">
        <w:rPr>
          <w:rFonts w:ascii="Times New Roman" w:hAnsi="Times New Roman" w:cs="Times New Roman"/>
          <w:sz w:val="24"/>
          <w:szCs w:val="24"/>
        </w:rPr>
        <w:t>%</w:t>
      </w:r>
      <w:r w:rsidR="00A6180A">
        <w:rPr>
          <w:rFonts w:ascii="Times New Roman" w:hAnsi="Times New Roman" w:cs="Times New Roman"/>
          <w:sz w:val="24"/>
          <w:szCs w:val="24"/>
        </w:rPr>
        <w:t xml:space="preserve">. Наименьшая доля в размере </w:t>
      </w:r>
      <w:r w:rsidR="008E46E6">
        <w:rPr>
          <w:rFonts w:ascii="Times New Roman" w:hAnsi="Times New Roman" w:cs="Times New Roman"/>
          <w:sz w:val="24"/>
          <w:szCs w:val="24"/>
        </w:rPr>
        <w:t>2,5</w:t>
      </w:r>
      <w:r w:rsidR="00C60480" w:rsidRPr="00C60480">
        <w:rPr>
          <w:rFonts w:ascii="Times New Roman" w:hAnsi="Times New Roman" w:cs="Times New Roman"/>
          <w:sz w:val="24"/>
          <w:szCs w:val="24"/>
        </w:rPr>
        <w:t>% приходится на магазины площ</w:t>
      </w:r>
      <w:r w:rsidR="00FE42A7">
        <w:rPr>
          <w:rFonts w:ascii="Times New Roman" w:hAnsi="Times New Roman" w:cs="Times New Roman"/>
          <w:sz w:val="24"/>
          <w:szCs w:val="24"/>
        </w:rPr>
        <w:t>адью до 50 м</w:t>
      </w:r>
      <w:r w:rsidR="00C60480" w:rsidRPr="00C604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E42A7">
        <w:rPr>
          <w:rFonts w:ascii="Times New Roman" w:hAnsi="Times New Roman" w:cs="Times New Roman"/>
          <w:sz w:val="24"/>
          <w:szCs w:val="24"/>
        </w:rPr>
        <w:t>.</w:t>
      </w:r>
      <w:r w:rsidRPr="00B73A4A">
        <w:rPr>
          <w:rFonts w:ascii="Times New Roman" w:hAnsi="Times New Roman" w:cs="Times New Roman"/>
          <w:sz w:val="24"/>
          <w:szCs w:val="24"/>
        </w:rPr>
        <w:t xml:space="preserve"> </w:t>
      </w:r>
      <w:r w:rsidRPr="00862DDC">
        <w:rPr>
          <w:rFonts w:ascii="Times New Roman" w:hAnsi="Times New Roman" w:cs="Times New Roman"/>
          <w:sz w:val="24"/>
          <w:szCs w:val="24"/>
        </w:rPr>
        <w:t>Как и в 2014 году, небольшие магазины продолжают испытывать трудности</w:t>
      </w:r>
      <w:r w:rsidR="00074521">
        <w:rPr>
          <w:rFonts w:ascii="Times New Roman" w:hAnsi="Times New Roman" w:cs="Times New Roman"/>
          <w:sz w:val="24"/>
          <w:szCs w:val="24"/>
        </w:rPr>
        <w:t>,</w:t>
      </w:r>
      <w:r w:rsidRPr="00862DDC">
        <w:rPr>
          <w:rFonts w:ascii="Times New Roman" w:hAnsi="Times New Roman" w:cs="Times New Roman"/>
          <w:sz w:val="24"/>
          <w:szCs w:val="24"/>
        </w:rPr>
        <w:t xml:space="preserve"> и за 9 месяцев текущего года в городе прекратило деятельность 7 магазинов (4 – непродовольственных и 3 продовольственных).</w:t>
      </w:r>
    </w:p>
    <w:p w:rsidR="00C60480" w:rsidRDefault="00E67991" w:rsidP="00E848D5">
      <w:pPr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DDC">
        <w:rPr>
          <w:rFonts w:ascii="Times New Roman" w:hAnsi="Times New Roman" w:cs="Times New Roman"/>
          <w:sz w:val="24"/>
          <w:szCs w:val="24"/>
        </w:rPr>
        <w:t>Важным фактором, влияющим</w:t>
      </w:r>
      <w:r w:rsidR="0011378D" w:rsidRPr="00862DDC">
        <w:rPr>
          <w:rFonts w:ascii="Times New Roman" w:hAnsi="Times New Roman" w:cs="Times New Roman"/>
          <w:sz w:val="24"/>
          <w:szCs w:val="24"/>
        </w:rPr>
        <w:t xml:space="preserve"> на состояние потребительского рынка</w:t>
      </w:r>
      <w:r w:rsidR="00074521">
        <w:rPr>
          <w:rFonts w:ascii="Times New Roman" w:hAnsi="Times New Roman" w:cs="Times New Roman"/>
          <w:sz w:val="24"/>
          <w:szCs w:val="24"/>
        </w:rPr>
        <w:t>,</w:t>
      </w:r>
      <w:r w:rsidRPr="00862DDC">
        <w:rPr>
          <w:rFonts w:ascii="Times New Roman" w:hAnsi="Times New Roman" w:cs="Times New Roman"/>
          <w:sz w:val="24"/>
          <w:szCs w:val="24"/>
        </w:rPr>
        <w:t xml:space="preserve"> являе</w:t>
      </w:r>
      <w:r w:rsidR="0011378D" w:rsidRPr="00862DDC">
        <w:rPr>
          <w:rFonts w:ascii="Times New Roman" w:hAnsi="Times New Roman" w:cs="Times New Roman"/>
          <w:sz w:val="24"/>
          <w:szCs w:val="24"/>
        </w:rPr>
        <w:t xml:space="preserve">тся </w:t>
      </w:r>
      <w:r w:rsidRPr="00862DDC">
        <w:rPr>
          <w:rFonts w:ascii="Times New Roman" w:hAnsi="Times New Roman" w:cs="Times New Roman"/>
          <w:sz w:val="24"/>
          <w:szCs w:val="24"/>
        </w:rPr>
        <w:t>потребительское</w:t>
      </w:r>
      <w:r w:rsidR="0011378D" w:rsidRPr="00862DDC">
        <w:rPr>
          <w:rFonts w:ascii="Times New Roman" w:hAnsi="Times New Roman" w:cs="Times New Roman"/>
          <w:sz w:val="24"/>
          <w:szCs w:val="24"/>
        </w:rPr>
        <w:t xml:space="preserve"> предпочтени</w:t>
      </w:r>
      <w:r w:rsidRPr="00862DDC">
        <w:rPr>
          <w:rFonts w:ascii="Times New Roman" w:hAnsi="Times New Roman" w:cs="Times New Roman"/>
          <w:sz w:val="24"/>
          <w:szCs w:val="24"/>
        </w:rPr>
        <w:t>е</w:t>
      </w:r>
      <w:r w:rsidR="0011378D" w:rsidRPr="00862DDC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Pr="00862DDC">
        <w:rPr>
          <w:rFonts w:ascii="Times New Roman" w:hAnsi="Times New Roman" w:cs="Times New Roman"/>
          <w:sz w:val="24"/>
          <w:szCs w:val="24"/>
        </w:rPr>
        <w:t xml:space="preserve">. Жители города </w:t>
      </w:r>
      <w:r w:rsidR="00B73A4A" w:rsidRPr="00862DDC">
        <w:rPr>
          <w:rFonts w:ascii="Times New Roman" w:hAnsi="Times New Roman" w:cs="Times New Roman"/>
          <w:sz w:val="24"/>
          <w:szCs w:val="24"/>
        </w:rPr>
        <w:t>отдают</w:t>
      </w:r>
      <w:r w:rsidR="0075736D" w:rsidRPr="00862DDC">
        <w:rPr>
          <w:rFonts w:ascii="Times New Roman" w:hAnsi="Times New Roman" w:cs="Times New Roman"/>
          <w:sz w:val="24"/>
          <w:szCs w:val="24"/>
        </w:rPr>
        <w:t xml:space="preserve"> предпочтени</w:t>
      </w:r>
      <w:r w:rsidR="00B73A4A" w:rsidRPr="00862DDC">
        <w:rPr>
          <w:rFonts w:ascii="Times New Roman" w:hAnsi="Times New Roman" w:cs="Times New Roman"/>
          <w:sz w:val="24"/>
          <w:szCs w:val="24"/>
        </w:rPr>
        <w:t>е</w:t>
      </w:r>
      <w:r w:rsidR="0075736D" w:rsidRPr="00862DDC">
        <w:rPr>
          <w:rFonts w:ascii="Times New Roman" w:hAnsi="Times New Roman" w:cs="Times New Roman"/>
          <w:sz w:val="24"/>
          <w:szCs w:val="24"/>
        </w:rPr>
        <w:t xml:space="preserve"> тем торговым объектам, где обеспечивается высокий сервис обслуживания покупателей</w:t>
      </w:r>
      <w:r w:rsidR="00B73A4A" w:rsidRPr="00862DDC">
        <w:rPr>
          <w:rFonts w:ascii="Times New Roman" w:hAnsi="Times New Roman" w:cs="Times New Roman"/>
          <w:sz w:val="24"/>
          <w:szCs w:val="24"/>
        </w:rPr>
        <w:t>,</w:t>
      </w:r>
      <w:r w:rsidR="0075736D" w:rsidRPr="00862DDC">
        <w:rPr>
          <w:rFonts w:ascii="Times New Roman" w:hAnsi="Times New Roman" w:cs="Times New Roman"/>
          <w:sz w:val="24"/>
          <w:szCs w:val="24"/>
        </w:rPr>
        <w:t xml:space="preserve"> имеется удобный подъезд </w:t>
      </w:r>
      <w:r w:rsidR="00B73A4A" w:rsidRPr="00862DDC">
        <w:rPr>
          <w:rFonts w:ascii="Times New Roman" w:hAnsi="Times New Roman" w:cs="Times New Roman"/>
          <w:sz w:val="24"/>
          <w:szCs w:val="24"/>
        </w:rPr>
        <w:t>и стоянка для автотранспорта, а также</w:t>
      </w:r>
      <w:r w:rsidR="0075736D" w:rsidRPr="00862DDC">
        <w:rPr>
          <w:rFonts w:ascii="Times New Roman" w:hAnsi="Times New Roman" w:cs="Times New Roman"/>
          <w:sz w:val="24"/>
          <w:szCs w:val="24"/>
        </w:rPr>
        <w:t xml:space="preserve"> широкий ассортимент товаров. Таким требованиям отвечают крупные торговые центры и сетевые предприятия</w:t>
      </w:r>
      <w:r w:rsidR="0075736D">
        <w:rPr>
          <w:rFonts w:ascii="Times New Roman" w:hAnsi="Times New Roman" w:cs="Times New Roman"/>
          <w:sz w:val="24"/>
          <w:szCs w:val="24"/>
        </w:rPr>
        <w:t xml:space="preserve"> различных форматов: гипермаркеты, супермаркеты и магазины эконом класса. 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В городе Югорске доля торговых объектов, в которых осуществляют деятельность федеральные сетевые операторы, составляет </w:t>
      </w:r>
      <w:r w:rsidR="008E46E6">
        <w:rPr>
          <w:rFonts w:ascii="Times New Roman" w:hAnsi="Times New Roman" w:cs="Times New Roman"/>
          <w:sz w:val="24"/>
          <w:szCs w:val="24"/>
        </w:rPr>
        <w:t>23,</w:t>
      </w:r>
      <w:r w:rsidR="00BA149D">
        <w:rPr>
          <w:rFonts w:ascii="Times New Roman" w:hAnsi="Times New Roman" w:cs="Times New Roman"/>
          <w:sz w:val="24"/>
          <w:szCs w:val="24"/>
        </w:rPr>
        <w:t>7</w:t>
      </w:r>
      <w:r w:rsidR="00C60480" w:rsidRPr="00C60480">
        <w:rPr>
          <w:rFonts w:ascii="Times New Roman" w:hAnsi="Times New Roman" w:cs="Times New Roman"/>
          <w:sz w:val="24"/>
          <w:szCs w:val="24"/>
        </w:rPr>
        <w:t>% от общей площади магазинов, на долю локальных (местных</w:t>
      </w:r>
      <w:r w:rsidR="00A6180A">
        <w:rPr>
          <w:rFonts w:ascii="Times New Roman" w:hAnsi="Times New Roman" w:cs="Times New Roman"/>
          <w:sz w:val="24"/>
          <w:szCs w:val="24"/>
        </w:rPr>
        <w:t>) торговых сете</w:t>
      </w:r>
      <w:r w:rsidR="001930C9">
        <w:rPr>
          <w:rFonts w:ascii="Times New Roman" w:hAnsi="Times New Roman" w:cs="Times New Roman"/>
          <w:sz w:val="24"/>
          <w:szCs w:val="24"/>
        </w:rPr>
        <w:t>й</w:t>
      </w:r>
      <w:r w:rsidR="00A6180A">
        <w:rPr>
          <w:rFonts w:ascii="Times New Roman" w:hAnsi="Times New Roman" w:cs="Times New Roman"/>
          <w:sz w:val="24"/>
          <w:szCs w:val="24"/>
        </w:rPr>
        <w:t xml:space="preserve"> приходится </w:t>
      </w:r>
      <w:r w:rsidR="00F508A5">
        <w:rPr>
          <w:rFonts w:ascii="Times New Roman" w:hAnsi="Times New Roman" w:cs="Times New Roman"/>
          <w:sz w:val="24"/>
          <w:szCs w:val="24"/>
        </w:rPr>
        <w:t>12,5</w:t>
      </w:r>
      <w:r w:rsidR="0075736D">
        <w:rPr>
          <w:rFonts w:ascii="Times New Roman" w:hAnsi="Times New Roman" w:cs="Times New Roman"/>
          <w:sz w:val="24"/>
          <w:szCs w:val="24"/>
        </w:rPr>
        <w:t>%,</w:t>
      </w:r>
      <w:r w:rsidR="00D728AC">
        <w:rPr>
          <w:rFonts w:ascii="Times New Roman" w:hAnsi="Times New Roman" w:cs="Times New Roman"/>
          <w:sz w:val="24"/>
          <w:szCs w:val="24"/>
        </w:rPr>
        <w:t xml:space="preserve"> </w:t>
      </w:r>
      <w:r w:rsidR="0075736D">
        <w:rPr>
          <w:rFonts w:ascii="Times New Roman" w:hAnsi="Times New Roman" w:cs="Times New Roman"/>
          <w:sz w:val="24"/>
          <w:szCs w:val="24"/>
        </w:rPr>
        <w:t>т</w:t>
      </w:r>
      <w:r w:rsidR="0075736D">
        <w:rPr>
          <w:rFonts w:ascii="Times New Roman" w:hAnsi="Times New Roman" w:cs="Times New Roman"/>
          <w:color w:val="000000" w:themeColor="text1"/>
          <w:sz w:val="24"/>
          <w:szCs w:val="24"/>
        </w:rPr>
        <w:t>аких как: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 «Добрый», «Империя вкуса», «Селена», «Каспий», «Панацея», «Строй мастер», региональные и федеральные торговые сети </w:t>
      </w:r>
      <w:r w:rsidR="0075736D">
        <w:rPr>
          <w:rFonts w:ascii="Times New Roman" w:hAnsi="Times New Roman" w:cs="Times New Roman"/>
          <w:sz w:val="24"/>
          <w:szCs w:val="24"/>
        </w:rPr>
        <w:t xml:space="preserve">представляют: </w:t>
      </w:r>
      <w:r w:rsidR="00C60480" w:rsidRPr="00C604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60480" w:rsidRPr="00C60480">
        <w:rPr>
          <w:rFonts w:ascii="Times New Roman" w:hAnsi="Times New Roman" w:cs="Times New Roman"/>
          <w:sz w:val="24"/>
          <w:szCs w:val="24"/>
        </w:rPr>
        <w:t>Sela</w:t>
      </w:r>
      <w:proofErr w:type="spellEnd"/>
      <w:r w:rsidR="00C60480" w:rsidRPr="00C6048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60480" w:rsidRPr="00C60480">
        <w:rPr>
          <w:rFonts w:ascii="Times New Roman" w:hAnsi="Times New Roman" w:cs="Times New Roman"/>
          <w:sz w:val="24"/>
          <w:szCs w:val="24"/>
        </w:rPr>
        <w:t>Оптима</w:t>
      </w:r>
      <w:proofErr w:type="spellEnd"/>
      <w:r w:rsidR="00C60480" w:rsidRPr="00C60480">
        <w:rPr>
          <w:rFonts w:ascii="Times New Roman" w:hAnsi="Times New Roman" w:cs="Times New Roman"/>
          <w:sz w:val="24"/>
          <w:szCs w:val="24"/>
        </w:rPr>
        <w:t>», «Любимый», «</w:t>
      </w:r>
      <w:proofErr w:type="spellStart"/>
      <w:r w:rsidR="00C60480" w:rsidRPr="00C60480">
        <w:rPr>
          <w:rFonts w:ascii="Times New Roman" w:hAnsi="Times New Roman" w:cs="Times New Roman"/>
          <w:sz w:val="24"/>
          <w:szCs w:val="24"/>
        </w:rPr>
        <w:t>Керама</w:t>
      </w:r>
      <w:proofErr w:type="spellEnd"/>
      <w:r w:rsidR="00C60480" w:rsidRPr="00C6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480" w:rsidRPr="00C60480">
        <w:rPr>
          <w:rFonts w:ascii="Times New Roman" w:hAnsi="Times New Roman" w:cs="Times New Roman"/>
          <w:sz w:val="24"/>
          <w:szCs w:val="24"/>
        </w:rPr>
        <w:t>Марацци</w:t>
      </w:r>
      <w:proofErr w:type="spellEnd"/>
      <w:r w:rsidR="00C60480" w:rsidRPr="00C60480">
        <w:rPr>
          <w:rFonts w:ascii="Times New Roman" w:hAnsi="Times New Roman" w:cs="Times New Roman"/>
          <w:sz w:val="24"/>
          <w:szCs w:val="24"/>
        </w:rPr>
        <w:t>», «DNS», «Спортмастер», «М Видео», «Золото 585», «Глория Джинс»</w:t>
      </w:r>
      <w:r w:rsidR="008F1E25">
        <w:rPr>
          <w:rFonts w:ascii="Times New Roman" w:hAnsi="Times New Roman" w:cs="Times New Roman"/>
          <w:sz w:val="24"/>
          <w:szCs w:val="24"/>
        </w:rPr>
        <w:t>,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 «Парфюм Лидер»</w:t>
      </w:r>
      <w:r w:rsidR="008F1E25">
        <w:rPr>
          <w:rFonts w:ascii="Times New Roman" w:hAnsi="Times New Roman" w:cs="Times New Roman"/>
          <w:sz w:val="24"/>
          <w:szCs w:val="24"/>
        </w:rPr>
        <w:t>,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 «Леди </w:t>
      </w:r>
      <w:proofErr w:type="spellStart"/>
      <w:r w:rsidR="00C60480" w:rsidRPr="00C60480">
        <w:rPr>
          <w:rFonts w:ascii="Times New Roman" w:hAnsi="Times New Roman" w:cs="Times New Roman"/>
          <w:sz w:val="24"/>
          <w:szCs w:val="24"/>
        </w:rPr>
        <w:t>кол</w:t>
      </w:r>
      <w:r w:rsidR="00074521">
        <w:rPr>
          <w:rFonts w:ascii="Times New Roman" w:hAnsi="Times New Roman" w:cs="Times New Roman"/>
          <w:sz w:val="24"/>
          <w:szCs w:val="24"/>
        </w:rPr>
        <w:t>лекш</w:t>
      </w:r>
      <w:r w:rsidR="008C1D9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8C1D94">
        <w:rPr>
          <w:rFonts w:ascii="Times New Roman" w:hAnsi="Times New Roman" w:cs="Times New Roman"/>
          <w:sz w:val="24"/>
          <w:szCs w:val="24"/>
        </w:rPr>
        <w:t>», «А</w:t>
      </w:r>
      <w:r w:rsidR="00C60480" w:rsidRPr="00C60480">
        <w:rPr>
          <w:rFonts w:ascii="Times New Roman" w:hAnsi="Times New Roman" w:cs="Times New Roman"/>
          <w:sz w:val="24"/>
          <w:szCs w:val="24"/>
        </w:rPr>
        <w:t>ризона»</w:t>
      </w:r>
      <w:r w:rsidR="008C1D94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8C1D94">
        <w:rPr>
          <w:rFonts w:ascii="Times New Roman" w:hAnsi="Times New Roman" w:cs="Times New Roman"/>
          <w:sz w:val="24"/>
          <w:szCs w:val="24"/>
        </w:rPr>
        <w:t>Экона</w:t>
      </w:r>
      <w:proofErr w:type="spellEnd"/>
      <w:r w:rsidR="008C1D94">
        <w:rPr>
          <w:rFonts w:ascii="Times New Roman" w:hAnsi="Times New Roman" w:cs="Times New Roman"/>
          <w:sz w:val="24"/>
          <w:szCs w:val="24"/>
        </w:rPr>
        <w:t>»,</w:t>
      </w:r>
      <w:r w:rsidR="00BF3499" w:rsidRPr="00BF3499">
        <w:rPr>
          <w:rFonts w:ascii="Times New Roman" w:hAnsi="Times New Roman" w:cs="Times New Roman"/>
          <w:sz w:val="24"/>
          <w:szCs w:val="24"/>
        </w:rPr>
        <w:t xml:space="preserve"> </w:t>
      </w:r>
      <w:r w:rsidR="00BF3499" w:rsidRPr="00C60480">
        <w:rPr>
          <w:rFonts w:ascii="Times New Roman" w:hAnsi="Times New Roman" w:cs="Times New Roman"/>
          <w:sz w:val="24"/>
          <w:szCs w:val="24"/>
        </w:rPr>
        <w:t xml:space="preserve">«Монетка», «Магнит», </w:t>
      </w:r>
      <w:r w:rsidR="008C1D94">
        <w:rPr>
          <w:rFonts w:ascii="Times New Roman" w:hAnsi="Times New Roman" w:cs="Times New Roman"/>
          <w:sz w:val="24"/>
          <w:szCs w:val="24"/>
        </w:rPr>
        <w:t>«Красное и белое»</w:t>
      </w:r>
      <w:r w:rsidR="00BF3499">
        <w:rPr>
          <w:rFonts w:ascii="Times New Roman" w:hAnsi="Times New Roman" w:cs="Times New Roman"/>
          <w:sz w:val="24"/>
          <w:szCs w:val="24"/>
        </w:rPr>
        <w:t xml:space="preserve"> и др.</w:t>
      </w:r>
      <w:r w:rsidR="00074521">
        <w:rPr>
          <w:rFonts w:ascii="Times New Roman" w:hAnsi="Times New Roman" w:cs="Times New Roman"/>
          <w:sz w:val="24"/>
          <w:szCs w:val="24"/>
        </w:rPr>
        <w:t xml:space="preserve"> Услуги пред</w:t>
      </w:r>
      <w:r w:rsidR="00FB6976">
        <w:rPr>
          <w:rFonts w:ascii="Times New Roman" w:hAnsi="Times New Roman" w:cs="Times New Roman"/>
          <w:sz w:val="24"/>
          <w:szCs w:val="24"/>
        </w:rPr>
        <w:t>ставлены официальными представителями: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C1D94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="008C1D9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8C1D94">
        <w:rPr>
          <w:rFonts w:ascii="Times New Roman" w:hAnsi="Times New Roman" w:cs="Times New Roman"/>
          <w:sz w:val="24"/>
          <w:szCs w:val="24"/>
        </w:rPr>
        <w:t>Вианор</w:t>
      </w:r>
      <w:proofErr w:type="spellEnd"/>
      <w:r w:rsidR="008C1D9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8C1D94">
        <w:rPr>
          <w:rFonts w:ascii="Times New Roman" w:hAnsi="Times New Roman" w:cs="Times New Roman"/>
          <w:sz w:val="24"/>
          <w:szCs w:val="24"/>
        </w:rPr>
        <w:t>Керхер</w:t>
      </w:r>
      <w:proofErr w:type="spellEnd"/>
      <w:r w:rsidR="008C1D94">
        <w:rPr>
          <w:rFonts w:ascii="Times New Roman" w:hAnsi="Times New Roman" w:cs="Times New Roman"/>
          <w:sz w:val="24"/>
          <w:szCs w:val="24"/>
        </w:rPr>
        <w:t xml:space="preserve">» и </w:t>
      </w:r>
      <w:r w:rsidR="00C60480" w:rsidRPr="00C604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60480" w:rsidRPr="00C60480">
        <w:rPr>
          <w:rFonts w:ascii="Times New Roman" w:hAnsi="Times New Roman" w:cs="Times New Roman"/>
          <w:sz w:val="24"/>
          <w:szCs w:val="24"/>
        </w:rPr>
        <w:t>Вебасто</w:t>
      </w:r>
      <w:proofErr w:type="spellEnd"/>
      <w:r w:rsidR="00C60480" w:rsidRPr="00C60480">
        <w:rPr>
          <w:rFonts w:ascii="Times New Roman" w:hAnsi="Times New Roman" w:cs="Times New Roman"/>
          <w:sz w:val="24"/>
          <w:szCs w:val="24"/>
        </w:rPr>
        <w:t>».</w:t>
      </w:r>
    </w:p>
    <w:p w:rsidR="00C60480" w:rsidRPr="00FB6976" w:rsidRDefault="00CA4586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Жесткая конкуренция, существующая на рынке города, вызывает необходимость поиска новых форм привлечения покупателей: отпуск товаров со скидками при предоставлении дисконтных </w:t>
      </w:r>
      <w:r w:rsidR="00074521">
        <w:rPr>
          <w:rFonts w:ascii="Times New Roman" w:hAnsi="Times New Roman" w:cs="Times New Roman"/>
          <w:sz w:val="24"/>
          <w:szCs w:val="24"/>
        </w:rPr>
        <w:t>карт и пенсионных удостоверений,</w:t>
      </w:r>
      <w:r>
        <w:rPr>
          <w:rFonts w:ascii="Times New Roman" w:hAnsi="Times New Roman" w:cs="Times New Roman"/>
          <w:sz w:val="24"/>
          <w:szCs w:val="24"/>
        </w:rPr>
        <w:t xml:space="preserve"> предложения по эстетическому оформлению покупок с использованием современных видов упаковочных материалов и т.д. Во многих предприятиях потребительского рынка </w:t>
      </w:r>
      <w:r w:rsidR="00097F1A">
        <w:rPr>
          <w:rFonts w:ascii="Times New Roman" w:hAnsi="Times New Roman" w:cs="Times New Roman"/>
          <w:sz w:val="24"/>
          <w:szCs w:val="24"/>
        </w:rPr>
        <w:t>города внедр</w:t>
      </w:r>
      <w:r w:rsidR="00FB6976">
        <w:rPr>
          <w:rFonts w:ascii="Times New Roman" w:hAnsi="Times New Roman" w:cs="Times New Roman"/>
          <w:sz w:val="24"/>
          <w:szCs w:val="24"/>
        </w:rPr>
        <w:t>ена безналичная форма</w:t>
      </w:r>
      <w:r w:rsidR="00097F1A">
        <w:rPr>
          <w:rFonts w:ascii="Times New Roman" w:hAnsi="Times New Roman" w:cs="Times New Roman"/>
          <w:sz w:val="24"/>
          <w:szCs w:val="24"/>
        </w:rPr>
        <w:t xml:space="preserve"> оплаты товаров и услуг.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0E0" w:rsidRDefault="00FB6976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Положительная динамика наблюдается и в обороте розничной торговли</w:t>
      </w:r>
    </w:p>
    <w:p w:rsidR="00FB6976" w:rsidRDefault="00FB6976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D5" w:rsidRDefault="00E848D5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оборота розничной торговли </w:t>
      </w: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 xml:space="preserve">(в сопоставимых ценах) 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60480" w:rsidRDefault="00C60480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036"/>
        <w:gridCol w:w="948"/>
        <w:gridCol w:w="1046"/>
        <w:gridCol w:w="939"/>
        <w:gridCol w:w="1055"/>
        <w:gridCol w:w="1071"/>
        <w:gridCol w:w="1043"/>
        <w:gridCol w:w="1083"/>
        <w:gridCol w:w="957"/>
      </w:tblGrid>
      <w:tr w:rsidR="00D03FC3" w:rsidTr="008C1D94">
        <w:tc>
          <w:tcPr>
            <w:tcW w:w="1995" w:type="dxa"/>
            <w:gridSpan w:val="2"/>
          </w:tcPr>
          <w:p w:rsidR="00D03FC3" w:rsidRPr="00BA149D" w:rsidRDefault="004C50C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1994" w:type="dxa"/>
            <w:gridSpan w:val="2"/>
          </w:tcPr>
          <w:p w:rsidR="00D03FC3" w:rsidRPr="00BA149D" w:rsidRDefault="004C50C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1994" w:type="dxa"/>
            <w:gridSpan w:val="2"/>
          </w:tcPr>
          <w:p w:rsidR="00D03FC3" w:rsidRPr="00BA149D" w:rsidRDefault="00D03FC3" w:rsidP="004C50C1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C50C1" w:rsidRPr="00BA14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14" w:type="dxa"/>
            <w:gridSpan w:val="2"/>
          </w:tcPr>
          <w:p w:rsidR="00D03FC3" w:rsidRPr="00BA149D" w:rsidRDefault="00D03FC3" w:rsidP="004C50C1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C50C1" w:rsidRPr="00BA14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040" w:type="dxa"/>
            <w:gridSpan w:val="2"/>
          </w:tcPr>
          <w:p w:rsidR="00D03FC3" w:rsidRPr="00BA149D" w:rsidRDefault="004C50C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01.10.2015</w:t>
            </w:r>
            <w:r w:rsidR="00D03FC3"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C50C1" w:rsidTr="00F25633">
        <w:tc>
          <w:tcPr>
            <w:tcW w:w="959" w:type="dxa"/>
          </w:tcPr>
          <w:p w:rsidR="004C50C1" w:rsidRPr="00BA149D" w:rsidRDefault="004C50C1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036" w:type="dxa"/>
          </w:tcPr>
          <w:p w:rsidR="004C50C1" w:rsidRPr="00BA149D" w:rsidRDefault="00BA149D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BA149D">
              <w:rPr>
                <w:sz w:val="20"/>
                <w:szCs w:val="20"/>
              </w:rPr>
              <w:t xml:space="preserve"> 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48" w:type="dxa"/>
          </w:tcPr>
          <w:p w:rsidR="004C50C1" w:rsidRPr="00BA149D" w:rsidRDefault="004C50C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046" w:type="dxa"/>
          </w:tcPr>
          <w:p w:rsidR="004C50C1" w:rsidRPr="00BA149D" w:rsidRDefault="00BA149D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BA149D">
              <w:rPr>
                <w:sz w:val="20"/>
                <w:szCs w:val="20"/>
              </w:rPr>
              <w:t xml:space="preserve"> 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39" w:type="dxa"/>
          </w:tcPr>
          <w:p w:rsidR="004C50C1" w:rsidRPr="00BA149D" w:rsidRDefault="004C50C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055" w:type="dxa"/>
          </w:tcPr>
          <w:p w:rsidR="004C50C1" w:rsidRPr="00BA149D" w:rsidRDefault="00BA149D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BA149D">
              <w:rPr>
                <w:sz w:val="20"/>
                <w:szCs w:val="20"/>
              </w:rPr>
              <w:t xml:space="preserve"> 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1071" w:type="dxa"/>
          </w:tcPr>
          <w:p w:rsidR="004C50C1" w:rsidRPr="00BA149D" w:rsidRDefault="004C50C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043" w:type="dxa"/>
          </w:tcPr>
          <w:p w:rsidR="004C50C1" w:rsidRPr="00BA149D" w:rsidRDefault="00BA149D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BA149D">
              <w:rPr>
                <w:sz w:val="20"/>
                <w:szCs w:val="20"/>
              </w:rPr>
              <w:t xml:space="preserve"> 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1083" w:type="dxa"/>
          </w:tcPr>
          <w:p w:rsidR="004C50C1" w:rsidRPr="00BA149D" w:rsidRDefault="004C50C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957" w:type="dxa"/>
          </w:tcPr>
          <w:p w:rsidR="004C50C1" w:rsidRPr="00BA149D" w:rsidRDefault="00BA149D" w:rsidP="00BA149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BA149D">
              <w:rPr>
                <w:sz w:val="20"/>
                <w:szCs w:val="20"/>
              </w:rPr>
              <w:t xml:space="preserve"> 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</w:tr>
      <w:tr w:rsidR="00F25633" w:rsidTr="00F25633">
        <w:tc>
          <w:tcPr>
            <w:tcW w:w="959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4109,4</w:t>
            </w:r>
          </w:p>
        </w:tc>
        <w:tc>
          <w:tcPr>
            <w:tcW w:w="1036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48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4517,8</w:t>
            </w:r>
          </w:p>
        </w:tc>
        <w:tc>
          <w:tcPr>
            <w:tcW w:w="1046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939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5034,8</w:t>
            </w:r>
          </w:p>
        </w:tc>
        <w:tc>
          <w:tcPr>
            <w:tcW w:w="1055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071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5295,5</w:t>
            </w:r>
          </w:p>
        </w:tc>
        <w:tc>
          <w:tcPr>
            <w:tcW w:w="1043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1083" w:type="dxa"/>
          </w:tcPr>
          <w:p w:rsidR="00F25633" w:rsidRPr="00BA149D" w:rsidRDefault="00F2563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6022,4</w:t>
            </w:r>
          </w:p>
        </w:tc>
        <w:tc>
          <w:tcPr>
            <w:tcW w:w="957" w:type="dxa"/>
          </w:tcPr>
          <w:p w:rsidR="00F25633" w:rsidRPr="00BA149D" w:rsidRDefault="00F2563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139,8</w:t>
            </w:r>
          </w:p>
        </w:tc>
      </w:tr>
    </w:tbl>
    <w:p w:rsidR="00F508A5" w:rsidRPr="00C60480" w:rsidRDefault="00F508A5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FB6976" w:rsidRDefault="00FB6976" w:rsidP="00FB69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 xml:space="preserve">Анализ оборота розничной торговли </w:t>
      </w:r>
      <w:r w:rsidRPr="00FB6976">
        <w:rPr>
          <w:rFonts w:ascii="Times New Roman" w:hAnsi="Times New Roman" w:cs="Times New Roman"/>
          <w:b/>
          <w:sz w:val="24"/>
          <w:szCs w:val="24"/>
        </w:rPr>
        <w:t xml:space="preserve">на душу населения </w:t>
      </w:r>
    </w:p>
    <w:p w:rsidR="00C60480" w:rsidRDefault="00C60480" w:rsidP="00A6180A">
      <w:pPr>
        <w:pStyle w:val="a3"/>
        <w:spacing w:after="0"/>
        <w:ind w:firstLine="567"/>
        <w:jc w:val="center"/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036"/>
        <w:gridCol w:w="948"/>
        <w:gridCol w:w="1046"/>
        <w:gridCol w:w="939"/>
        <w:gridCol w:w="1055"/>
        <w:gridCol w:w="1071"/>
        <w:gridCol w:w="1043"/>
        <w:gridCol w:w="942"/>
        <w:gridCol w:w="1098"/>
      </w:tblGrid>
      <w:tr w:rsidR="00235355" w:rsidTr="008C1D94">
        <w:tc>
          <w:tcPr>
            <w:tcW w:w="1995" w:type="dxa"/>
            <w:gridSpan w:val="2"/>
          </w:tcPr>
          <w:p w:rsidR="00235355" w:rsidRPr="00BA149D" w:rsidRDefault="00F2563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235355"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994" w:type="dxa"/>
            <w:gridSpan w:val="2"/>
          </w:tcPr>
          <w:p w:rsidR="00235355" w:rsidRPr="00BA149D" w:rsidRDefault="00235355" w:rsidP="00F25633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F25633" w:rsidRPr="00BA14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94" w:type="dxa"/>
            <w:gridSpan w:val="2"/>
          </w:tcPr>
          <w:p w:rsidR="00235355" w:rsidRPr="00BA149D" w:rsidRDefault="00235355" w:rsidP="00F25633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F25633" w:rsidRPr="00BA14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14" w:type="dxa"/>
            <w:gridSpan w:val="2"/>
          </w:tcPr>
          <w:p w:rsidR="00235355" w:rsidRPr="00BA149D" w:rsidRDefault="00F2563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235355"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040" w:type="dxa"/>
            <w:gridSpan w:val="2"/>
          </w:tcPr>
          <w:p w:rsidR="00235355" w:rsidRPr="00BA149D" w:rsidRDefault="00F2563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01.10.2015 год</w:t>
            </w:r>
          </w:p>
        </w:tc>
      </w:tr>
      <w:tr w:rsidR="00235355" w:rsidTr="008C1D94">
        <w:tc>
          <w:tcPr>
            <w:tcW w:w="959" w:type="dxa"/>
          </w:tcPr>
          <w:p w:rsidR="00235355" w:rsidRPr="00BA149D" w:rsidRDefault="00235355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36" w:type="dxa"/>
          </w:tcPr>
          <w:p w:rsidR="00235355" w:rsidRPr="00BA149D" w:rsidRDefault="00BA149D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BA149D">
              <w:rPr>
                <w:sz w:val="20"/>
                <w:szCs w:val="20"/>
              </w:rPr>
              <w:t xml:space="preserve"> 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48" w:type="dxa"/>
          </w:tcPr>
          <w:p w:rsidR="00235355" w:rsidRPr="00BA149D" w:rsidRDefault="00235355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46" w:type="dxa"/>
          </w:tcPr>
          <w:p w:rsidR="00235355" w:rsidRPr="00BA149D" w:rsidRDefault="00BA149D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BA149D">
              <w:rPr>
                <w:sz w:val="20"/>
                <w:szCs w:val="20"/>
              </w:rPr>
              <w:t xml:space="preserve"> 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39" w:type="dxa"/>
          </w:tcPr>
          <w:p w:rsidR="00235355" w:rsidRPr="00BA149D" w:rsidRDefault="00235355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55" w:type="dxa"/>
          </w:tcPr>
          <w:p w:rsidR="00235355" w:rsidRPr="00BA149D" w:rsidRDefault="00BA149D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BA149D">
              <w:rPr>
                <w:sz w:val="20"/>
                <w:szCs w:val="20"/>
              </w:rPr>
              <w:t xml:space="preserve"> 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1071" w:type="dxa"/>
          </w:tcPr>
          <w:p w:rsidR="00235355" w:rsidRPr="00BA149D" w:rsidRDefault="00235355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43" w:type="dxa"/>
          </w:tcPr>
          <w:p w:rsidR="00235355" w:rsidRPr="00BA149D" w:rsidRDefault="00BA149D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BA149D">
              <w:rPr>
                <w:sz w:val="20"/>
                <w:szCs w:val="20"/>
              </w:rPr>
              <w:t xml:space="preserve"> 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42" w:type="dxa"/>
          </w:tcPr>
          <w:p w:rsidR="00235355" w:rsidRPr="00BA149D" w:rsidRDefault="00235355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98" w:type="dxa"/>
          </w:tcPr>
          <w:p w:rsidR="00235355" w:rsidRPr="00BA149D" w:rsidRDefault="00BA149D" w:rsidP="00BA149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BA149D">
              <w:rPr>
                <w:sz w:val="20"/>
                <w:szCs w:val="20"/>
              </w:rPr>
              <w:t xml:space="preserve"> </w:t>
            </w: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</w:tr>
      <w:tr w:rsidR="00F25633" w:rsidTr="008C1D94">
        <w:tc>
          <w:tcPr>
            <w:tcW w:w="959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036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48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1046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939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1055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071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146,7</w:t>
            </w:r>
          </w:p>
        </w:tc>
        <w:tc>
          <w:tcPr>
            <w:tcW w:w="1043" w:type="dxa"/>
          </w:tcPr>
          <w:p w:rsidR="00F25633" w:rsidRPr="00BA149D" w:rsidRDefault="00F25633" w:rsidP="00DF0B8B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942" w:type="dxa"/>
          </w:tcPr>
          <w:p w:rsidR="00F25633" w:rsidRPr="00BA149D" w:rsidRDefault="00F2563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1098" w:type="dxa"/>
          </w:tcPr>
          <w:p w:rsidR="00F25633" w:rsidRPr="00BA149D" w:rsidRDefault="00F2563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</w:tc>
      </w:tr>
    </w:tbl>
    <w:p w:rsidR="00235355" w:rsidRPr="00C60480" w:rsidRDefault="00235355" w:rsidP="00235355">
      <w:pPr>
        <w:pStyle w:val="a3"/>
        <w:spacing w:after="0"/>
        <w:ind w:firstLine="567"/>
      </w:pPr>
    </w:p>
    <w:p w:rsidR="00C60480" w:rsidRPr="00FB6976" w:rsidRDefault="00C60480" w:rsidP="00A6180A">
      <w:pPr>
        <w:pStyle w:val="a3"/>
        <w:spacing w:after="0"/>
        <w:ind w:firstLine="567"/>
        <w:jc w:val="both"/>
        <w:rPr>
          <w:b/>
        </w:rPr>
      </w:pPr>
      <w:r w:rsidRPr="00FB6976">
        <w:rPr>
          <w:b/>
        </w:rPr>
        <w:t xml:space="preserve">В </w:t>
      </w:r>
      <w:r w:rsidR="00987118" w:rsidRPr="00FB6976">
        <w:rPr>
          <w:b/>
        </w:rPr>
        <w:t xml:space="preserve">разрезе видов товаров: </w:t>
      </w:r>
    </w:p>
    <w:p w:rsidR="00987118" w:rsidRDefault="00987118" w:rsidP="00A6180A">
      <w:pPr>
        <w:pStyle w:val="a3"/>
        <w:spacing w:after="0"/>
        <w:ind w:firstLine="567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603"/>
        <w:gridCol w:w="1605"/>
        <w:gridCol w:w="1606"/>
        <w:gridCol w:w="1606"/>
        <w:gridCol w:w="1595"/>
      </w:tblGrid>
      <w:tr w:rsidR="005C75D0" w:rsidRPr="00BA149D" w:rsidTr="005C75D0">
        <w:tc>
          <w:tcPr>
            <w:tcW w:w="1811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</w:p>
        </w:tc>
        <w:tc>
          <w:tcPr>
            <w:tcW w:w="1666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2010 год,</w:t>
            </w:r>
          </w:p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67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2011 год,</w:t>
            </w:r>
          </w:p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68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2012 год,</w:t>
            </w:r>
          </w:p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68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2013 год,</w:t>
            </w:r>
          </w:p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57" w:type="dxa"/>
          </w:tcPr>
          <w:p w:rsidR="005C75D0" w:rsidRPr="00BA149D" w:rsidRDefault="005C75D0" w:rsidP="005C75D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2014 год,</w:t>
            </w:r>
          </w:p>
          <w:p w:rsidR="005C75D0" w:rsidRPr="00BA149D" w:rsidRDefault="005C75D0" w:rsidP="005C75D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75D0" w:rsidRPr="00BA149D" w:rsidTr="005C75D0">
        <w:tc>
          <w:tcPr>
            <w:tcW w:w="1811" w:type="dxa"/>
          </w:tcPr>
          <w:p w:rsidR="005C75D0" w:rsidRPr="00BA149D" w:rsidRDefault="005C75D0" w:rsidP="00BA149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продовольственные</w:t>
            </w:r>
          </w:p>
        </w:tc>
        <w:tc>
          <w:tcPr>
            <w:tcW w:w="1666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667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668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668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657" w:type="dxa"/>
          </w:tcPr>
          <w:p w:rsidR="005C75D0" w:rsidRPr="00BA149D" w:rsidRDefault="000D058B" w:rsidP="005C75D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</w:tr>
      <w:tr w:rsidR="005C75D0" w:rsidRPr="00BA149D" w:rsidTr="005C75D0">
        <w:tc>
          <w:tcPr>
            <w:tcW w:w="1811" w:type="dxa"/>
          </w:tcPr>
          <w:p w:rsidR="005C75D0" w:rsidRPr="00BA149D" w:rsidRDefault="005C75D0" w:rsidP="00BA149D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</w:t>
            </w:r>
          </w:p>
        </w:tc>
        <w:tc>
          <w:tcPr>
            <w:tcW w:w="1666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667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668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668" w:type="dxa"/>
          </w:tcPr>
          <w:p w:rsidR="005C75D0" w:rsidRPr="00BA149D" w:rsidRDefault="005C75D0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657" w:type="dxa"/>
          </w:tcPr>
          <w:p w:rsidR="005C75D0" w:rsidRPr="00BA149D" w:rsidRDefault="000D058B" w:rsidP="005C75D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49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</w:tr>
    </w:tbl>
    <w:p w:rsidR="005C75D0" w:rsidRPr="00BA149D" w:rsidRDefault="005C75D0" w:rsidP="00BA149D">
      <w:pPr>
        <w:spacing w:after="0" w:line="240" w:lineRule="auto"/>
        <w:ind w:right="19"/>
        <w:jc w:val="center"/>
        <w:rPr>
          <w:rFonts w:ascii="Times New Roman" w:hAnsi="Times New Roman" w:cs="Times New Roman"/>
          <w:sz w:val="20"/>
          <w:szCs w:val="20"/>
        </w:rPr>
      </w:pPr>
    </w:p>
    <w:p w:rsidR="00997300" w:rsidRPr="00997300" w:rsidRDefault="00997300" w:rsidP="00E848D5">
      <w:pPr>
        <w:pStyle w:val="140"/>
        <w:rPr>
          <w:rFonts w:ascii="Times New Roman" w:hAnsi="Times New Roman" w:cs="Times New Roman"/>
          <w:sz w:val="24"/>
        </w:rPr>
      </w:pPr>
      <w:r w:rsidRPr="00997300">
        <w:rPr>
          <w:rFonts w:ascii="Times New Roman" w:hAnsi="Times New Roman" w:cs="Times New Roman"/>
          <w:sz w:val="24"/>
        </w:rPr>
        <w:t xml:space="preserve">Изменения, происходящие на потребительском рынке </w:t>
      </w:r>
      <w:r>
        <w:rPr>
          <w:rFonts w:ascii="Times New Roman" w:hAnsi="Times New Roman" w:cs="Times New Roman"/>
          <w:sz w:val="24"/>
        </w:rPr>
        <w:t>города Югорска</w:t>
      </w:r>
      <w:r w:rsidRPr="00997300">
        <w:rPr>
          <w:rFonts w:ascii="Times New Roman" w:hAnsi="Times New Roman" w:cs="Times New Roman"/>
          <w:sz w:val="24"/>
        </w:rPr>
        <w:t xml:space="preserve"> в 2015 году, повлияли на объемы продаж продовольственных и непродовольственных товаров</w:t>
      </w:r>
      <w:r w:rsidR="0007452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и впервые за пять лет доля</w:t>
      </w:r>
      <w:r w:rsidRPr="00997300">
        <w:rPr>
          <w:rFonts w:ascii="Times New Roman" w:hAnsi="Times New Roman" w:cs="Times New Roman"/>
          <w:sz w:val="24"/>
        </w:rPr>
        <w:t xml:space="preserve"> пищ</w:t>
      </w:r>
      <w:r>
        <w:rPr>
          <w:rFonts w:ascii="Times New Roman" w:hAnsi="Times New Roman" w:cs="Times New Roman"/>
          <w:sz w:val="24"/>
        </w:rPr>
        <w:t>евых продуктов, включая напитки и табачные изделия</w:t>
      </w:r>
      <w:r w:rsidR="00074521">
        <w:rPr>
          <w:rFonts w:ascii="Times New Roman" w:hAnsi="Times New Roman" w:cs="Times New Roman"/>
          <w:sz w:val="24"/>
        </w:rPr>
        <w:t>,</w:t>
      </w:r>
      <w:r w:rsidRPr="00997300">
        <w:rPr>
          <w:rFonts w:ascii="Times New Roman" w:hAnsi="Times New Roman" w:cs="Times New Roman"/>
          <w:sz w:val="24"/>
        </w:rPr>
        <w:t xml:space="preserve"> в структуре оборота розничной торговли</w:t>
      </w:r>
      <w:r w:rsidR="00074521">
        <w:rPr>
          <w:rFonts w:ascii="Times New Roman" w:hAnsi="Times New Roman" w:cs="Times New Roman"/>
          <w:sz w:val="24"/>
        </w:rPr>
        <w:t xml:space="preserve"> снизилась</w:t>
      </w:r>
      <w:r>
        <w:rPr>
          <w:rFonts w:ascii="Times New Roman" w:hAnsi="Times New Roman" w:cs="Times New Roman"/>
          <w:sz w:val="24"/>
        </w:rPr>
        <w:t xml:space="preserve"> и составляет 48, 6 %</w:t>
      </w:r>
      <w:r w:rsidRPr="00997300">
        <w:rPr>
          <w:rFonts w:ascii="Times New Roman" w:hAnsi="Times New Roman" w:cs="Times New Roman"/>
          <w:sz w:val="24"/>
        </w:rPr>
        <w:t xml:space="preserve">. </w:t>
      </w:r>
    </w:p>
    <w:p w:rsidR="00D133DE" w:rsidRPr="00C60480" w:rsidRDefault="00BA149D" w:rsidP="00E848D5">
      <w:pPr>
        <w:pStyle w:val="a3"/>
        <w:spacing w:after="0"/>
        <w:ind w:firstLine="709"/>
        <w:jc w:val="both"/>
      </w:pPr>
      <w:r w:rsidRPr="00862DDC">
        <w:t>На данную ситуацию повлияло открытие крупных торговых центров непродовольственных товаров.</w:t>
      </w:r>
    </w:p>
    <w:p w:rsidR="00C60480" w:rsidRDefault="00C60480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обеспечения жителей в 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 xml:space="preserve"> - летний период </w:t>
      </w:r>
      <w:proofErr w:type="spellStart"/>
      <w:proofErr w:type="gramStart"/>
      <w:r w:rsidRPr="00C60480">
        <w:rPr>
          <w:rFonts w:ascii="Times New Roman" w:hAnsi="Times New Roman" w:cs="Times New Roman"/>
          <w:sz w:val="24"/>
          <w:szCs w:val="24"/>
        </w:rPr>
        <w:t>плодо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-овощной</w:t>
      </w:r>
      <w:proofErr w:type="gramEnd"/>
      <w:r w:rsidRPr="00C60480">
        <w:rPr>
          <w:rFonts w:ascii="Times New Roman" w:hAnsi="Times New Roman" w:cs="Times New Roman"/>
          <w:sz w:val="24"/>
          <w:szCs w:val="24"/>
        </w:rPr>
        <w:t xml:space="preserve"> продукцией</w:t>
      </w:r>
      <w:r w:rsidR="00074521">
        <w:rPr>
          <w:rFonts w:ascii="Times New Roman" w:hAnsi="Times New Roman" w:cs="Times New Roman"/>
          <w:sz w:val="24"/>
          <w:szCs w:val="24"/>
        </w:rPr>
        <w:t xml:space="preserve"> администрацией города Югорска</w:t>
      </w:r>
      <w:r w:rsidRPr="00C6048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28.12.2009 № 381-ФЗ «Об основах государственного регулирования торговой деятельности в Российской Федерации» выделено место под торговлю с автомашин сельскохозяйственной продукцией в </w:t>
      </w:r>
      <w:r w:rsidRPr="00862DDC">
        <w:rPr>
          <w:rFonts w:ascii="Times New Roman" w:hAnsi="Times New Roman" w:cs="Times New Roman"/>
          <w:sz w:val="24"/>
          <w:szCs w:val="24"/>
        </w:rPr>
        <w:t xml:space="preserve">районе </w:t>
      </w:r>
      <w:r w:rsidR="00731A71" w:rsidRPr="00862DDC">
        <w:rPr>
          <w:rFonts w:ascii="Times New Roman" w:hAnsi="Times New Roman" w:cs="Times New Roman"/>
          <w:sz w:val="24"/>
          <w:szCs w:val="24"/>
        </w:rPr>
        <w:t xml:space="preserve">товарищества владельцев </w:t>
      </w:r>
      <w:proofErr w:type="spellStart"/>
      <w:r w:rsidR="00731A71" w:rsidRPr="00862DDC">
        <w:rPr>
          <w:rFonts w:ascii="Times New Roman" w:hAnsi="Times New Roman" w:cs="Times New Roman"/>
          <w:sz w:val="24"/>
          <w:szCs w:val="24"/>
        </w:rPr>
        <w:t>автогаражей</w:t>
      </w:r>
      <w:proofErr w:type="spellEnd"/>
      <w:r w:rsidRPr="00862DDC">
        <w:rPr>
          <w:rFonts w:ascii="Times New Roman" w:hAnsi="Times New Roman" w:cs="Times New Roman"/>
          <w:sz w:val="24"/>
          <w:szCs w:val="24"/>
        </w:rPr>
        <w:t xml:space="preserve"> «Газовик».</w:t>
      </w:r>
      <w:r w:rsidR="00987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0AB" w:rsidRDefault="002510AB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</w:t>
      </w:r>
      <w:r w:rsidR="00A043C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стратегии развития торговли в Российской Федерации, в части совершенствования ярмарочной торговли, администрацией города Югорска сформированы две ярмарочны</w:t>
      </w:r>
      <w:r w:rsidR="00A043C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площадки на прилегающих к частным торговым </w:t>
      </w:r>
      <w:r w:rsidR="0066722F">
        <w:rPr>
          <w:rFonts w:ascii="Times New Roman" w:hAnsi="Times New Roman" w:cs="Times New Roman"/>
          <w:sz w:val="24"/>
          <w:szCs w:val="24"/>
        </w:rPr>
        <w:t>объектам</w:t>
      </w:r>
      <w:r w:rsidR="00977E7A">
        <w:rPr>
          <w:rFonts w:ascii="Times New Roman" w:hAnsi="Times New Roman" w:cs="Times New Roman"/>
          <w:sz w:val="24"/>
          <w:szCs w:val="24"/>
        </w:rPr>
        <w:t xml:space="preserve"> территориях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33DE" w:rsidRPr="00C60480" w:rsidRDefault="006D3CFD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Ярма</w:t>
      </w:r>
      <w:r w:rsidR="00D133DE">
        <w:rPr>
          <w:rFonts w:ascii="Times New Roman" w:hAnsi="Times New Roman" w:cs="Times New Roman"/>
          <w:sz w:val="24"/>
          <w:szCs w:val="24"/>
        </w:rPr>
        <w:t>рочные мероприятия позволяют создать условия для обеспечения населения качественной продукцией напрямую и по ценам товаропроизводителей, минуя посре</w:t>
      </w:r>
      <w:r w:rsidR="00997300">
        <w:rPr>
          <w:rFonts w:ascii="Times New Roman" w:hAnsi="Times New Roman" w:cs="Times New Roman"/>
          <w:sz w:val="24"/>
          <w:szCs w:val="24"/>
        </w:rPr>
        <w:t xml:space="preserve">дников. За 9 месяцев 2015 года </w:t>
      </w:r>
      <w:r w:rsidR="00D133DE">
        <w:rPr>
          <w:rFonts w:ascii="Times New Roman" w:hAnsi="Times New Roman" w:cs="Times New Roman"/>
          <w:sz w:val="24"/>
          <w:szCs w:val="24"/>
        </w:rPr>
        <w:t>на территори</w:t>
      </w:r>
      <w:r>
        <w:rPr>
          <w:rFonts w:ascii="Times New Roman" w:hAnsi="Times New Roman" w:cs="Times New Roman"/>
          <w:sz w:val="24"/>
          <w:szCs w:val="24"/>
        </w:rPr>
        <w:t xml:space="preserve">и города </w:t>
      </w:r>
      <w:r w:rsidR="00024E44">
        <w:rPr>
          <w:rFonts w:ascii="Times New Roman" w:hAnsi="Times New Roman" w:cs="Times New Roman"/>
          <w:sz w:val="24"/>
          <w:szCs w:val="24"/>
        </w:rPr>
        <w:t xml:space="preserve">проведено 12 ярмарок, 2 из которых </w:t>
      </w:r>
      <w:r w:rsidR="00997300">
        <w:rPr>
          <w:rFonts w:ascii="Times New Roman" w:hAnsi="Times New Roman" w:cs="Times New Roman"/>
          <w:sz w:val="24"/>
          <w:szCs w:val="24"/>
        </w:rPr>
        <w:t xml:space="preserve">представляли </w:t>
      </w:r>
      <w:r w:rsidR="00024E44">
        <w:rPr>
          <w:rFonts w:ascii="Times New Roman" w:hAnsi="Times New Roman" w:cs="Times New Roman"/>
          <w:sz w:val="24"/>
          <w:szCs w:val="24"/>
        </w:rPr>
        <w:t xml:space="preserve">тюменские товаропроизводители. Тюменская продукция высоко востребована и популярна у </w:t>
      </w:r>
      <w:proofErr w:type="spellStart"/>
      <w:r w:rsidR="00024E44">
        <w:rPr>
          <w:rFonts w:ascii="Times New Roman" w:hAnsi="Times New Roman" w:cs="Times New Roman"/>
          <w:sz w:val="24"/>
          <w:szCs w:val="24"/>
        </w:rPr>
        <w:t>югорчан</w:t>
      </w:r>
      <w:proofErr w:type="spellEnd"/>
      <w:r w:rsidR="00024E44">
        <w:rPr>
          <w:rFonts w:ascii="Times New Roman" w:hAnsi="Times New Roman" w:cs="Times New Roman"/>
          <w:sz w:val="24"/>
          <w:szCs w:val="24"/>
        </w:rPr>
        <w:t>.</w:t>
      </w:r>
    </w:p>
    <w:p w:rsidR="00C60480" w:rsidRPr="004F4EC2" w:rsidRDefault="00977E7A" w:rsidP="00E848D5">
      <w:pPr>
        <w:pStyle w:val="a3"/>
        <w:spacing w:after="0"/>
        <w:ind w:firstLine="709"/>
        <w:jc w:val="both"/>
        <w:rPr>
          <w:color w:val="000000" w:themeColor="text1"/>
        </w:rPr>
      </w:pPr>
      <w:r>
        <w:t xml:space="preserve">В городе </w:t>
      </w:r>
      <w:r w:rsidR="00C60480" w:rsidRPr="00C60480">
        <w:t>представлена оптовая торговля</w:t>
      </w:r>
      <w:r>
        <w:t>, но не</w:t>
      </w:r>
      <w:r w:rsidRPr="00C60480">
        <w:t>значительно</w:t>
      </w:r>
      <w:r w:rsidR="00C60480" w:rsidRPr="00C60480">
        <w:t>. На потребительском рынке города оптовую торговлю осуществляют 8 хозяйствующих субъектов.</w:t>
      </w:r>
    </w:p>
    <w:p w:rsidR="00C60480" w:rsidRPr="00731A71" w:rsidRDefault="00024E44" w:rsidP="00E848D5">
      <w:pPr>
        <w:pStyle w:val="a3"/>
        <w:spacing w:after="0"/>
        <w:ind w:firstLine="709"/>
        <w:jc w:val="both"/>
      </w:pPr>
      <w:r w:rsidRPr="00BA59DC">
        <w:t xml:space="preserve">К декабрю 2015 года </w:t>
      </w:r>
      <w:r w:rsidR="00C60480" w:rsidRPr="00BA59DC">
        <w:t xml:space="preserve"> </w:t>
      </w:r>
      <w:r w:rsidR="00987118">
        <w:t>ожидается выход на полную мощность</w:t>
      </w:r>
      <w:r w:rsidR="00BA59DC" w:rsidRPr="00BA59DC">
        <w:t xml:space="preserve"> </w:t>
      </w:r>
      <w:r w:rsidR="00987118">
        <w:t>торгово-развлекательного</w:t>
      </w:r>
      <w:r w:rsidR="00C60480" w:rsidRPr="00BA59DC">
        <w:t xml:space="preserve"> центр</w:t>
      </w:r>
      <w:r w:rsidR="00987118">
        <w:t>а</w:t>
      </w:r>
      <w:r w:rsidR="00C60480" w:rsidRPr="00BA59DC">
        <w:t xml:space="preserve"> «Лайнер» общей площадью 15 000 </w:t>
      </w:r>
      <w:r w:rsidR="00FE42A7" w:rsidRPr="00BA59DC">
        <w:t>м</w:t>
      </w:r>
      <w:proofErr w:type="gramStart"/>
      <w:r w:rsidR="00FE42A7" w:rsidRPr="00BA59DC">
        <w:rPr>
          <w:vertAlign w:val="superscript"/>
        </w:rPr>
        <w:t>2</w:t>
      </w:r>
      <w:proofErr w:type="gramEnd"/>
      <w:r w:rsidR="00FE42A7" w:rsidRPr="00BA59DC">
        <w:rPr>
          <w:vertAlign w:val="superscript"/>
        </w:rPr>
        <w:t xml:space="preserve"> </w:t>
      </w:r>
      <w:r w:rsidR="00C60480" w:rsidRPr="00BA59DC">
        <w:t xml:space="preserve">и стоянкой на 650 м/м. </w:t>
      </w:r>
      <w:r w:rsidR="00C60480" w:rsidRPr="00731A71">
        <w:t>На 1 этаже ТРЦ буд</w:t>
      </w:r>
      <w:r w:rsidR="00977E7A">
        <w:t>у</w:t>
      </w:r>
      <w:r w:rsidR="00C60480" w:rsidRPr="00731A71">
        <w:t>т располагаться супермаркет «</w:t>
      </w:r>
      <w:r w:rsidR="00987118" w:rsidRPr="00731A71">
        <w:t>Св</w:t>
      </w:r>
      <w:r w:rsidR="0034476C" w:rsidRPr="00731A71">
        <w:t>етофор</w:t>
      </w:r>
      <w:r w:rsidR="00C60480" w:rsidRPr="00731A71">
        <w:t xml:space="preserve">», салоны сотовой связи, аптека и др. На 2 этаже – магазины одежды и обуви и на 3 этаже-кинотеатр «Премиум зал» на 3 зала 3 D, детский игровой клуб, </w:t>
      </w:r>
      <w:proofErr w:type="spellStart"/>
      <w:r w:rsidR="00C60480" w:rsidRPr="00731A71">
        <w:t>фудкорт</w:t>
      </w:r>
      <w:proofErr w:type="spellEnd"/>
      <w:r w:rsidR="00C60480" w:rsidRPr="00731A71">
        <w:t xml:space="preserve">, </w:t>
      </w:r>
      <w:proofErr w:type="spellStart"/>
      <w:r w:rsidR="00C60480" w:rsidRPr="00731A71">
        <w:t>спортбар</w:t>
      </w:r>
      <w:proofErr w:type="spellEnd"/>
      <w:r w:rsidR="00C60480" w:rsidRPr="00731A71">
        <w:t>, «Детский мир».</w:t>
      </w:r>
    </w:p>
    <w:p w:rsidR="00443151" w:rsidRPr="0026579A" w:rsidRDefault="00281648" w:rsidP="00E848D5">
      <w:pPr>
        <w:pStyle w:val="a3"/>
        <w:spacing w:after="0"/>
        <w:ind w:firstLine="709"/>
        <w:jc w:val="both"/>
        <w:rPr>
          <w:color w:val="000000" w:themeColor="text1"/>
        </w:rPr>
      </w:pPr>
      <w:r w:rsidRPr="00731A71">
        <w:t>В краткосрочной перспективе в городе Югорске планируется</w:t>
      </w:r>
      <w:r>
        <w:t xml:space="preserve"> открытие </w:t>
      </w:r>
      <w:r w:rsidR="00275D8D">
        <w:t xml:space="preserve">детского </w:t>
      </w:r>
      <w:r>
        <w:t>досугового центра</w:t>
      </w:r>
      <w:r w:rsidR="00DF0B8B">
        <w:t xml:space="preserve">, который расположен в </w:t>
      </w:r>
      <w:r w:rsidR="00731A71">
        <w:t>городском парке</w:t>
      </w:r>
      <w:r w:rsidR="00DF0B8B">
        <w:t xml:space="preserve"> «Аттракцион»</w:t>
      </w:r>
      <w:r>
        <w:t xml:space="preserve"> </w:t>
      </w:r>
      <w:r w:rsidRPr="00275D8D">
        <w:t xml:space="preserve">общей площадью </w:t>
      </w:r>
      <w:r w:rsidR="00275D8D" w:rsidRPr="00275D8D">
        <w:t>883,6</w:t>
      </w:r>
      <w:r w:rsidRPr="00275D8D">
        <w:t xml:space="preserve"> м</w:t>
      </w:r>
      <w:proofErr w:type="gramStart"/>
      <w:r w:rsidRPr="00275D8D">
        <w:rPr>
          <w:vertAlign w:val="superscript"/>
        </w:rPr>
        <w:t>2</w:t>
      </w:r>
      <w:proofErr w:type="gramEnd"/>
      <w:r w:rsidRPr="00275D8D">
        <w:t>.</w:t>
      </w:r>
      <w:r w:rsidR="00275D8D">
        <w:t xml:space="preserve"> Досуговый центр будет разделен по возрастным категориям </w:t>
      </w:r>
      <w:r w:rsidR="00DF0B8B">
        <w:t xml:space="preserve">на 2 зоны: </w:t>
      </w:r>
      <w:r w:rsidR="00997300">
        <w:t>от 2-х до 5-ти лет и от 6</w:t>
      </w:r>
      <w:r w:rsidR="00275D8D">
        <w:t xml:space="preserve">-ти лет и старше. В данном центре </w:t>
      </w:r>
      <w:r w:rsidR="00DF0B8B">
        <w:t>планируется открытие детского кафе, игровой</w:t>
      </w:r>
      <w:r w:rsidR="00275D8D">
        <w:t xml:space="preserve"> зон</w:t>
      </w:r>
      <w:r w:rsidR="00DF0B8B">
        <w:t>ы</w:t>
      </w:r>
      <w:r w:rsidR="00275D8D">
        <w:t xml:space="preserve"> с  детскими игровыми автоматами, также </w:t>
      </w:r>
      <w:r w:rsidR="00DF0B8B">
        <w:t>планируется регулярно проводить</w:t>
      </w:r>
      <w:r w:rsidR="00275D8D">
        <w:t xml:space="preserve"> детские дис</w:t>
      </w:r>
      <w:r w:rsidR="00097F1A">
        <w:t xml:space="preserve">котеки, </w:t>
      </w:r>
      <w:r w:rsidR="00275D8D">
        <w:t>дни рождения</w:t>
      </w:r>
      <w:r w:rsidR="00097F1A">
        <w:t xml:space="preserve"> и другие </w:t>
      </w:r>
      <w:r w:rsidR="00DF0B8B">
        <w:t>тематические детские праздники</w:t>
      </w:r>
      <w:r w:rsidR="00275D8D">
        <w:t xml:space="preserve">. </w:t>
      </w:r>
    </w:p>
    <w:p w:rsidR="00C60480" w:rsidRPr="00C60480" w:rsidRDefault="00C60480" w:rsidP="00A6180A">
      <w:pPr>
        <w:pStyle w:val="af0"/>
        <w:spacing w:before="0" w:line="240" w:lineRule="auto"/>
        <w:rPr>
          <w:rFonts w:ascii="Times New Roman" w:hAnsi="Times New Roman"/>
          <w:szCs w:val="24"/>
        </w:rPr>
      </w:pPr>
      <w:r w:rsidRPr="00C60480">
        <w:rPr>
          <w:rFonts w:ascii="Times New Roman" w:hAnsi="Times New Roman"/>
          <w:szCs w:val="24"/>
        </w:rPr>
        <w:lastRenderedPageBreak/>
        <w:t>В перспективе до 2035 года, согласно Генеральному плану города Югорска</w:t>
      </w:r>
      <w:r w:rsidR="00977E7A">
        <w:rPr>
          <w:rFonts w:ascii="Times New Roman" w:hAnsi="Times New Roman"/>
          <w:szCs w:val="24"/>
        </w:rPr>
        <w:t>,</w:t>
      </w:r>
      <w:r w:rsidRPr="00C60480">
        <w:rPr>
          <w:rFonts w:ascii="Times New Roman" w:hAnsi="Times New Roman"/>
          <w:szCs w:val="24"/>
        </w:rPr>
        <w:t xml:space="preserve"> предлагается </w:t>
      </w:r>
      <w:r w:rsidR="00977E7A">
        <w:rPr>
          <w:rFonts w:ascii="Times New Roman" w:hAnsi="Times New Roman"/>
          <w:szCs w:val="24"/>
        </w:rPr>
        <w:t>строительство</w:t>
      </w:r>
      <w:r w:rsidRPr="00C60480">
        <w:rPr>
          <w:rFonts w:ascii="Times New Roman" w:hAnsi="Times New Roman"/>
          <w:szCs w:val="24"/>
        </w:rPr>
        <w:t xml:space="preserve"> 17 продовольственных магазинов, 3</w:t>
      </w:r>
      <w:r w:rsidR="00977E7A">
        <w:rPr>
          <w:rFonts w:ascii="Times New Roman" w:hAnsi="Times New Roman"/>
          <w:szCs w:val="24"/>
        </w:rPr>
        <w:t>-х магазинов</w:t>
      </w:r>
      <w:r w:rsidRPr="00C60480">
        <w:rPr>
          <w:rFonts w:ascii="Times New Roman" w:hAnsi="Times New Roman"/>
          <w:szCs w:val="24"/>
        </w:rPr>
        <w:t xml:space="preserve"> смешанного ассортимента товаров, 5 торговых центров. Данное предложение обусловлено необходимостью обеспечения </w:t>
      </w:r>
      <w:r w:rsidR="0026579A">
        <w:rPr>
          <w:rFonts w:ascii="Times New Roman" w:hAnsi="Times New Roman"/>
          <w:szCs w:val="24"/>
        </w:rPr>
        <w:t xml:space="preserve">в </w:t>
      </w:r>
      <w:r w:rsidRPr="00C60480">
        <w:rPr>
          <w:rFonts w:ascii="Times New Roman" w:hAnsi="Times New Roman"/>
          <w:szCs w:val="24"/>
        </w:rPr>
        <w:t>радиус</w:t>
      </w:r>
      <w:r w:rsidR="0026579A">
        <w:rPr>
          <w:rFonts w:ascii="Times New Roman" w:hAnsi="Times New Roman"/>
          <w:szCs w:val="24"/>
        </w:rPr>
        <w:t>е</w:t>
      </w:r>
      <w:r w:rsidRPr="00C60480">
        <w:rPr>
          <w:rFonts w:ascii="Times New Roman" w:hAnsi="Times New Roman"/>
          <w:szCs w:val="24"/>
        </w:rPr>
        <w:t xml:space="preserve"> доступности населения микрорайонов к данным объектам.</w:t>
      </w:r>
    </w:p>
    <w:p w:rsidR="00C60480" w:rsidRPr="00C60480" w:rsidRDefault="00C60480" w:rsidP="00A6180A">
      <w:pPr>
        <w:pStyle w:val="af0"/>
        <w:spacing w:before="0" w:line="240" w:lineRule="auto"/>
        <w:rPr>
          <w:rFonts w:ascii="Times New Roman" w:hAnsi="Times New Roman"/>
          <w:szCs w:val="24"/>
        </w:rPr>
      </w:pPr>
      <w:r w:rsidRPr="00C60480">
        <w:rPr>
          <w:rFonts w:ascii="Times New Roman" w:hAnsi="Times New Roman"/>
          <w:color w:val="000000"/>
          <w:szCs w:val="24"/>
        </w:rPr>
        <w:t xml:space="preserve">В связи с отсутствием </w:t>
      </w:r>
      <w:r w:rsidRPr="00C60480">
        <w:rPr>
          <w:rFonts w:ascii="Times New Roman" w:hAnsi="Times New Roman"/>
          <w:szCs w:val="24"/>
        </w:rPr>
        <w:t xml:space="preserve">сельскохозяйственного рынка на территории </w:t>
      </w:r>
      <w:r w:rsidR="00E97B80">
        <w:rPr>
          <w:rFonts w:ascii="Times New Roman" w:hAnsi="Times New Roman"/>
          <w:szCs w:val="24"/>
        </w:rPr>
        <w:t>города</w:t>
      </w:r>
      <w:r w:rsidRPr="00C60480">
        <w:rPr>
          <w:rFonts w:ascii="Times New Roman" w:hAnsi="Times New Roman"/>
          <w:szCs w:val="24"/>
        </w:rPr>
        <w:t xml:space="preserve"> Югорск</w:t>
      </w:r>
      <w:r w:rsidR="00977E7A">
        <w:rPr>
          <w:rFonts w:ascii="Times New Roman" w:hAnsi="Times New Roman"/>
          <w:szCs w:val="24"/>
        </w:rPr>
        <w:t xml:space="preserve">а </w:t>
      </w:r>
      <w:r w:rsidRPr="00C60480">
        <w:rPr>
          <w:rFonts w:ascii="Times New Roman" w:hAnsi="Times New Roman"/>
          <w:szCs w:val="24"/>
        </w:rPr>
        <w:t>Генеральным планом предусматривается строительство сельскохозяйственного рынка.</w:t>
      </w:r>
    </w:p>
    <w:p w:rsidR="00C60480" w:rsidRPr="004F4EC2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>Общественное питание</w:t>
      </w:r>
    </w:p>
    <w:p w:rsidR="00C60480" w:rsidRPr="00C60480" w:rsidRDefault="00C60480" w:rsidP="0026579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052C6" w:rsidRDefault="009052C6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Сфера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 общественного пит</w:t>
      </w:r>
      <w:r>
        <w:rPr>
          <w:rFonts w:ascii="Times New Roman" w:hAnsi="Times New Roman" w:cs="Times New Roman"/>
          <w:sz w:val="24"/>
          <w:szCs w:val="24"/>
        </w:rPr>
        <w:t>ания на территории города Югорска развивается медленнее, чем</w:t>
      </w:r>
      <w:r w:rsidR="00C60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торговля. З</w:t>
      </w:r>
      <w:r w:rsidR="00CD2D2E">
        <w:rPr>
          <w:rFonts w:ascii="Times New Roman" w:hAnsi="Times New Roman" w:cs="Times New Roman"/>
          <w:sz w:val="24"/>
          <w:szCs w:val="24"/>
        </w:rPr>
        <w:t>а</w:t>
      </w:r>
      <w:r w:rsidRPr="004834E5">
        <w:rPr>
          <w:rFonts w:ascii="Times New Roman" w:hAnsi="Times New Roman" w:cs="Times New Roman"/>
          <w:sz w:val="24"/>
          <w:szCs w:val="24"/>
        </w:rPr>
        <w:t xml:space="preserve"> 2015 году</w:t>
      </w:r>
      <w:r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Pr="00C60480">
        <w:rPr>
          <w:rFonts w:ascii="Times New Roman" w:hAnsi="Times New Roman" w:cs="Times New Roman"/>
          <w:sz w:val="24"/>
          <w:szCs w:val="24"/>
        </w:rPr>
        <w:t xml:space="preserve">общедоступных предприятий общественного питания </w:t>
      </w:r>
      <w:r w:rsidR="00CD2D2E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>
        <w:rPr>
          <w:rFonts w:ascii="Times New Roman" w:hAnsi="Times New Roman" w:cs="Times New Roman"/>
          <w:sz w:val="24"/>
          <w:szCs w:val="24"/>
        </w:rPr>
        <w:t>на 2 объекта (</w:t>
      </w:r>
      <w:r w:rsidRPr="00DF0B8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5 посадочных мест): к</w:t>
      </w:r>
      <w:r w:rsidRPr="00C13FEF">
        <w:rPr>
          <w:rFonts w:ascii="Times New Roman" w:hAnsi="Times New Roman" w:cs="Times New Roman"/>
          <w:sz w:val="24"/>
          <w:szCs w:val="24"/>
        </w:rPr>
        <w:t xml:space="preserve">афе-бар </w:t>
      </w:r>
      <w:r w:rsidR="00731A71">
        <w:rPr>
          <w:rFonts w:ascii="Times New Roman" w:hAnsi="Times New Roman" w:cs="Times New Roman"/>
          <w:sz w:val="24"/>
          <w:szCs w:val="24"/>
        </w:rPr>
        <w:t>«Поляна»</w:t>
      </w:r>
      <w:r w:rsidR="00CD2D2E">
        <w:rPr>
          <w:rFonts w:ascii="Times New Roman" w:hAnsi="Times New Roman" w:cs="Times New Roman"/>
          <w:sz w:val="24"/>
          <w:szCs w:val="24"/>
        </w:rPr>
        <w:t xml:space="preserve"> на 80 посадочных мест и ц</w:t>
      </w:r>
      <w:r w:rsidRPr="004834E5">
        <w:rPr>
          <w:rFonts w:ascii="Times New Roman" w:hAnsi="Times New Roman" w:cs="Times New Roman"/>
          <w:sz w:val="24"/>
          <w:szCs w:val="24"/>
        </w:rPr>
        <w:t xml:space="preserve">ентр детского отдыха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1A71">
        <w:rPr>
          <w:rFonts w:ascii="Times New Roman" w:hAnsi="Times New Roman" w:cs="Times New Roman"/>
          <w:sz w:val="24"/>
          <w:szCs w:val="24"/>
        </w:rPr>
        <w:t>кафе «Теремок»</w:t>
      </w:r>
      <w:r w:rsidRPr="00483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35 посадочных мест. </w:t>
      </w:r>
    </w:p>
    <w:p w:rsidR="00C60480" w:rsidRPr="009052C6" w:rsidRDefault="009052C6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D2D2E">
        <w:rPr>
          <w:rFonts w:ascii="Times New Roman" w:hAnsi="Times New Roman" w:cs="Times New Roman"/>
          <w:sz w:val="24"/>
          <w:szCs w:val="24"/>
        </w:rPr>
        <w:t>П</w:t>
      </w:r>
      <w:r w:rsidR="00DF0B8B">
        <w:rPr>
          <w:rFonts w:ascii="Times New Roman" w:hAnsi="Times New Roman"/>
          <w:sz w:val="24"/>
        </w:rPr>
        <w:t>о состоянию на 01.10.2015</w:t>
      </w:r>
      <w:r w:rsidR="00977E7A">
        <w:rPr>
          <w:rFonts w:ascii="Times New Roman" w:hAnsi="Times New Roman"/>
          <w:sz w:val="24"/>
        </w:rPr>
        <w:t>,</w:t>
      </w:r>
      <w:r w:rsidR="00DF0B8B">
        <w:rPr>
          <w:rFonts w:ascii="Times New Roman" w:hAnsi="Times New Roman"/>
          <w:sz w:val="24"/>
        </w:rPr>
        <w:t xml:space="preserve"> </w:t>
      </w:r>
      <w:r w:rsidR="0041657D">
        <w:rPr>
          <w:rFonts w:ascii="Times New Roman" w:hAnsi="Times New Roman" w:cs="Times New Roman"/>
          <w:sz w:val="24"/>
          <w:szCs w:val="24"/>
        </w:rPr>
        <w:t>осуществляют деятельность 70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 предприятий общественного питания на 38</w:t>
      </w:r>
      <w:r w:rsidR="0041657D">
        <w:rPr>
          <w:rFonts w:ascii="Times New Roman" w:hAnsi="Times New Roman" w:cs="Times New Roman"/>
          <w:sz w:val="24"/>
          <w:szCs w:val="24"/>
        </w:rPr>
        <w:t>54 посадочных мест</w:t>
      </w:r>
      <w:r w:rsidR="00977E7A">
        <w:rPr>
          <w:rFonts w:ascii="Times New Roman" w:hAnsi="Times New Roman" w:cs="Times New Roman"/>
          <w:sz w:val="24"/>
          <w:szCs w:val="24"/>
        </w:rPr>
        <w:t>,</w:t>
      </w:r>
      <w:r w:rsidR="0041657D">
        <w:rPr>
          <w:rFonts w:ascii="Times New Roman" w:hAnsi="Times New Roman" w:cs="Times New Roman"/>
          <w:sz w:val="24"/>
          <w:szCs w:val="24"/>
        </w:rPr>
        <w:t xml:space="preserve"> из них 45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41657D">
        <w:rPr>
          <w:rFonts w:ascii="Times New Roman" w:hAnsi="Times New Roman" w:cs="Times New Roman"/>
          <w:sz w:val="24"/>
          <w:szCs w:val="24"/>
        </w:rPr>
        <w:t>й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 общедоступной сети на 1</w:t>
      </w:r>
      <w:r w:rsidR="0041657D">
        <w:rPr>
          <w:rFonts w:ascii="Times New Roman" w:hAnsi="Times New Roman" w:cs="Times New Roman"/>
          <w:sz w:val="24"/>
          <w:szCs w:val="24"/>
        </w:rPr>
        <w:t>968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 посадочных мест.</w:t>
      </w:r>
    </w:p>
    <w:p w:rsidR="00A6180A" w:rsidRDefault="00C60480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60480">
        <w:rPr>
          <w:rFonts w:ascii="Times New Roman" w:hAnsi="Times New Roman" w:cs="Times New Roman"/>
          <w:sz w:val="24"/>
          <w:szCs w:val="24"/>
        </w:rPr>
        <w:t xml:space="preserve">Уровень обеспеченности жителей города посадочными местами на предприятиях </w:t>
      </w:r>
      <w:r w:rsidRPr="00862DDC">
        <w:rPr>
          <w:rFonts w:ascii="Times New Roman" w:hAnsi="Times New Roman" w:cs="Times New Roman"/>
          <w:sz w:val="24"/>
          <w:szCs w:val="24"/>
        </w:rPr>
        <w:t xml:space="preserve">общедоступной сети </w:t>
      </w:r>
      <w:r w:rsidR="00731A71" w:rsidRPr="00862DDC">
        <w:rPr>
          <w:rFonts w:ascii="Times New Roman" w:hAnsi="Times New Roman" w:cs="Times New Roman"/>
          <w:sz w:val="24"/>
          <w:szCs w:val="24"/>
        </w:rPr>
        <w:t>за период 2011 год – 9 месяцев 2015 года п</w:t>
      </w:r>
      <w:r w:rsidRPr="00862DDC">
        <w:rPr>
          <w:rFonts w:ascii="Times New Roman" w:hAnsi="Times New Roman" w:cs="Times New Roman"/>
          <w:sz w:val="24"/>
          <w:szCs w:val="24"/>
        </w:rPr>
        <w:t xml:space="preserve">редставлен </w:t>
      </w:r>
      <w:r w:rsidR="00DE6630">
        <w:rPr>
          <w:rFonts w:ascii="Times New Roman" w:hAnsi="Times New Roman" w:cs="Times New Roman"/>
          <w:sz w:val="24"/>
          <w:szCs w:val="24"/>
        </w:rPr>
        <w:t xml:space="preserve">в </w:t>
      </w:r>
      <w:r w:rsidR="00731A71" w:rsidRPr="00DE6630">
        <w:rPr>
          <w:rFonts w:ascii="Times New Roman" w:hAnsi="Times New Roman" w:cs="Times New Roman"/>
          <w:sz w:val="24"/>
          <w:szCs w:val="24"/>
        </w:rPr>
        <w:t>таблице</w:t>
      </w:r>
      <w:r w:rsidR="00DE6630" w:rsidRPr="00DE6630">
        <w:rPr>
          <w:rFonts w:ascii="Times New Roman" w:hAnsi="Times New Roman" w:cs="Times New Roman"/>
          <w:sz w:val="24"/>
          <w:szCs w:val="24"/>
        </w:rPr>
        <w:t>:</w:t>
      </w:r>
    </w:p>
    <w:p w:rsidR="0041657D" w:rsidRDefault="0041657D" w:rsidP="000C2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B31205" w:rsidTr="006B4A67">
        <w:tc>
          <w:tcPr>
            <w:tcW w:w="1668" w:type="dxa"/>
            <w:vMerge w:val="restart"/>
          </w:tcPr>
          <w:p w:rsidR="00B31205" w:rsidRPr="006B4A67" w:rsidRDefault="00B31205" w:rsidP="006B4A6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67">
              <w:rPr>
                <w:rFonts w:ascii="Times New Roman" w:hAnsi="Times New Roman" w:cs="Times New Roman"/>
                <w:sz w:val="20"/>
                <w:szCs w:val="20"/>
              </w:rPr>
              <w:t>Предприятия общественного питания общедоступной сети</w:t>
            </w:r>
          </w:p>
        </w:tc>
        <w:tc>
          <w:tcPr>
            <w:tcW w:w="8646" w:type="dxa"/>
            <w:gridSpan w:val="10"/>
          </w:tcPr>
          <w:p w:rsidR="00B31205" w:rsidRPr="00B31205" w:rsidRDefault="00B31205" w:rsidP="00B3120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05">
              <w:rPr>
                <w:rFonts w:ascii="Times New Roman" w:hAnsi="Times New Roman" w:cs="Times New Roman"/>
                <w:sz w:val="24"/>
                <w:szCs w:val="24"/>
              </w:rPr>
              <w:t>Показатель обеспеченности, в расчете на 1000 жителей</w:t>
            </w:r>
          </w:p>
        </w:tc>
      </w:tr>
      <w:tr w:rsidR="006B4A67" w:rsidTr="006B4A67">
        <w:tc>
          <w:tcPr>
            <w:tcW w:w="1668" w:type="dxa"/>
            <w:vMerge/>
          </w:tcPr>
          <w:p w:rsidR="00B31205" w:rsidRPr="00B31205" w:rsidRDefault="00B31205" w:rsidP="00B3120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31205" w:rsidRPr="00B31205" w:rsidRDefault="00B31205" w:rsidP="00B3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05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701" w:type="dxa"/>
            <w:gridSpan w:val="2"/>
          </w:tcPr>
          <w:p w:rsidR="00B31205" w:rsidRPr="00B31205" w:rsidRDefault="00B31205" w:rsidP="00B3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05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701" w:type="dxa"/>
            <w:gridSpan w:val="2"/>
          </w:tcPr>
          <w:p w:rsidR="00B31205" w:rsidRPr="00B31205" w:rsidRDefault="00B31205" w:rsidP="00B3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05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701" w:type="dxa"/>
            <w:gridSpan w:val="2"/>
          </w:tcPr>
          <w:p w:rsidR="00B31205" w:rsidRPr="00B31205" w:rsidRDefault="00B31205" w:rsidP="000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0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0C26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gridSpan w:val="2"/>
          </w:tcPr>
          <w:p w:rsidR="00B31205" w:rsidRPr="00C13FEF" w:rsidRDefault="00C13FEF" w:rsidP="00C1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01.10.2015</w:t>
            </w:r>
          </w:p>
        </w:tc>
      </w:tr>
      <w:tr w:rsidR="006B4A67" w:rsidTr="006B4A67">
        <w:tc>
          <w:tcPr>
            <w:tcW w:w="1668" w:type="dxa"/>
            <w:vMerge/>
          </w:tcPr>
          <w:p w:rsidR="00B31205" w:rsidRPr="00B31205" w:rsidRDefault="00B31205" w:rsidP="00B3120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1205" w:rsidRPr="00B31205" w:rsidRDefault="00B31205" w:rsidP="006B4A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205">
              <w:rPr>
                <w:rFonts w:ascii="Times New Roman" w:hAnsi="Times New Roman" w:cs="Times New Roman"/>
              </w:rPr>
              <w:t>пос.</w:t>
            </w:r>
            <w:proofErr w:type="gramStart"/>
            <w:r w:rsidRPr="00B31205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B312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B31205" w:rsidRPr="00B31205" w:rsidRDefault="00B31205" w:rsidP="006B4A67">
            <w:pPr>
              <w:jc w:val="center"/>
              <w:rPr>
                <w:rFonts w:ascii="Times New Roman" w:hAnsi="Times New Roman" w:cs="Times New Roman"/>
              </w:rPr>
            </w:pPr>
            <w:r w:rsidRPr="00B31205">
              <w:rPr>
                <w:rFonts w:ascii="Times New Roman" w:hAnsi="Times New Roman" w:cs="Times New Roman"/>
              </w:rPr>
              <w:t>%</w:t>
            </w:r>
          </w:p>
          <w:p w:rsidR="00B31205" w:rsidRPr="00B31205" w:rsidRDefault="00B31205" w:rsidP="006B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05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6B4A67">
              <w:rPr>
                <w:rFonts w:ascii="Times New Roman" w:hAnsi="Times New Roman" w:cs="Times New Roman"/>
                <w:sz w:val="14"/>
                <w:szCs w:val="14"/>
              </w:rPr>
              <w:t>норматива</w:t>
            </w:r>
          </w:p>
        </w:tc>
        <w:tc>
          <w:tcPr>
            <w:tcW w:w="850" w:type="dxa"/>
          </w:tcPr>
          <w:p w:rsidR="00B31205" w:rsidRPr="00CC550D" w:rsidRDefault="00B31205" w:rsidP="006B4A67">
            <w:pPr>
              <w:jc w:val="center"/>
            </w:pPr>
            <w:proofErr w:type="spellStart"/>
            <w:r w:rsidRPr="00DE6630">
              <w:rPr>
                <w:rFonts w:ascii="Times New Roman" w:hAnsi="Times New Roman" w:cs="Times New Roman"/>
              </w:rPr>
              <w:t>пос.</w:t>
            </w:r>
            <w:proofErr w:type="gramStart"/>
            <w:r w:rsidRPr="00DE6630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CC550D">
              <w:t>.</w:t>
            </w:r>
          </w:p>
        </w:tc>
        <w:tc>
          <w:tcPr>
            <w:tcW w:w="851" w:type="dxa"/>
          </w:tcPr>
          <w:p w:rsidR="006B4A67" w:rsidRPr="006B4A67" w:rsidRDefault="006B4A67" w:rsidP="006B4A67">
            <w:pPr>
              <w:jc w:val="center"/>
              <w:rPr>
                <w:rFonts w:ascii="Times New Roman" w:hAnsi="Times New Roman" w:cs="Times New Roman"/>
              </w:rPr>
            </w:pPr>
            <w:r w:rsidRPr="006B4A67">
              <w:rPr>
                <w:rFonts w:ascii="Times New Roman" w:hAnsi="Times New Roman" w:cs="Times New Roman"/>
              </w:rPr>
              <w:t>%</w:t>
            </w:r>
          </w:p>
          <w:p w:rsidR="00B31205" w:rsidRPr="006B4A67" w:rsidRDefault="006B4A67" w:rsidP="006B4A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4A67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6B4A67">
              <w:rPr>
                <w:rFonts w:ascii="Times New Roman" w:hAnsi="Times New Roman" w:cs="Times New Roman"/>
                <w:sz w:val="14"/>
                <w:szCs w:val="14"/>
              </w:rPr>
              <w:t>норматива</w:t>
            </w:r>
          </w:p>
        </w:tc>
        <w:tc>
          <w:tcPr>
            <w:tcW w:w="850" w:type="dxa"/>
          </w:tcPr>
          <w:p w:rsidR="00B31205" w:rsidRPr="00B31205" w:rsidRDefault="00B31205" w:rsidP="006B4A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205">
              <w:rPr>
                <w:rFonts w:ascii="Times New Roman" w:hAnsi="Times New Roman" w:cs="Times New Roman"/>
              </w:rPr>
              <w:t>пос.</w:t>
            </w:r>
            <w:proofErr w:type="gramStart"/>
            <w:r w:rsidRPr="00B31205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B312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B31205" w:rsidRPr="00B31205" w:rsidRDefault="00B31205" w:rsidP="006B4A67">
            <w:pPr>
              <w:jc w:val="center"/>
              <w:rPr>
                <w:rFonts w:ascii="Times New Roman" w:hAnsi="Times New Roman" w:cs="Times New Roman"/>
              </w:rPr>
            </w:pPr>
            <w:r w:rsidRPr="00B31205">
              <w:rPr>
                <w:rFonts w:ascii="Times New Roman" w:hAnsi="Times New Roman" w:cs="Times New Roman"/>
              </w:rPr>
              <w:t>%</w:t>
            </w:r>
          </w:p>
          <w:p w:rsidR="00B31205" w:rsidRPr="00B31205" w:rsidRDefault="006B4A67" w:rsidP="006B4A67">
            <w:pPr>
              <w:jc w:val="center"/>
              <w:rPr>
                <w:rFonts w:ascii="Times New Roman" w:hAnsi="Times New Roman" w:cs="Times New Roman"/>
              </w:rPr>
            </w:pPr>
            <w:r w:rsidRPr="006B4A67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6B4A67">
              <w:rPr>
                <w:rFonts w:ascii="Times New Roman" w:hAnsi="Times New Roman" w:cs="Times New Roman"/>
                <w:sz w:val="14"/>
                <w:szCs w:val="14"/>
              </w:rPr>
              <w:t>норматива</w:t>
            </w:r>
          </w:p>
        </w:tc>
        <w:tc>
          <w:tcPr>
            <w:tcW w:w="850" w:type="dxa"/>
          </w:tcPr>
          <w:p w:rsidR="00B31205" w:rsidRPr="00B31205" w:rsidRDefault="00B31205" w:rsidP="006B4A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205">
              <w:rPr>
                <w:rFonts w:ascii="Times New Roman" w:hAnsi="Times New Roman" w:cs="Times New Roman"/>
              </w:rPr>
              <w:t>пос</w:t>
            </w:r>
            <w:proofErr w:type="gramStart"/>
            <w:r w:rsidRPr="00B3120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</w:tcPr>
          <w:p w:rsidR="00B31205" w:rsidRPr="00B31205" w:rsidRDefault="00B31205" w:rsidP="006B4A67">
            <w:pPr>
              <w:jc w:val="center"/>
              <w:rPr>
                <w:rFonts w:ascii="Times New Roman" w:hAnsi="Times New Roman" w:cs="Times New Roman"/>
              </w:rPr>
            </w:pPr>
            <w:r w:rsidRPr="00B31205">
              <w:rPr>
                <w:rFonts w:ascii="Times New Roman" w:hAnsi="Times New Roman" w:cs="Times New Roman"/>
              </w:rPr>
              <w:t>%</w:t>
            </w:r>
          </w:p>
          <w:p w:rsidR="00B31205" w:rsidRPr="00B31205" w:rsidRDefault="006B4A67" w:rsidP="006B4A67">
            <w:pPr>
              <w:jc w:val="center"/>
              <w:rPr>
                <w:rFonts w:ascii="Times New Roman" w:hAnsi="Times New Roman" w:cs="Times New Roman"/>
              </w:rPr>
            </w:pPr>
            <w:r w:rsidRPr="006B4A67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6B4A67">
              <w:rPr>
                <w:rFonts w:ascii="Times New Roman" w:hAnsi="Times New Roman" w:cs="Times New Roman"/>
                <w:sz w:val="14"/>
                <w:szCs w:val="14"/>
              </w:rPr>
              <w:t>норматива</w:t>
            </w:r>
          </w:p>
        </w:tc>
        <w:tc>
          <w:tcPr>
            <w:tcW w:w="850" w:type="dxa"/>
          </w:tcPr>
          <w:p w:rsidR="00B31205" w:rsidRPr="00B31205" w:rsidRDefault="00B31205" w:rsidP="006B4A67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205">
              <w:rPr>
                <w:rFonts w:ascii="Times New Roman" w:hAnsi="Times New Roman" w:cs="Times New Roman"/>
              </w:rPr>
              <w:t>пос</w:t>
            </w:r>
            <w:proofErr w:type="gramStart"/>
            <w:r w:rsidRPr="00B3120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B31205" w:rsidRPr="00B31205" w:rsidRDefault="00B31205" w:rsidP="006B4A67">
            <w:pPr>
              <w:pStyle w:val="310"/>
              <w:spacing w:line="240" w:lineRule="auto"/>
              <w:jc w:val="center"/>
              <w:rPr>
                <w:rFonts w:eastAsiaTheme="minorEastAsia"/>
                <w:b w:val="0"/>
                <w:color w:val="auto"/>
                <w:sz w:val="22"/>
                <w:szCs w:val="22"/>
              </w:rPr>
            </w:pPr>
            <w:r w:rsidRPr="00B31205">
              <w:rPr>
                <w:rFonts w:eastAsiaTheme="minorEastAsia"/>
                <w:b w:val="0"/>
                <w:color w:val="auto"/>
                <w:sz w:val="22"/>
                <w:szCs w:val="22"/>
              </w:rPr>
              <w:t>%</w:t>
            </w:r>
          </w:p>
          <w:p w:rsidR="00B31205" w:rsidRPr="006B4A67" w:rsidRDefault="006B4A67" w:rsidP="006B4A67">
            <w:pPr>
              <w:pStyle w:val="310"/>
              <w:shd w:val="clear" w:color="auto" w:fill="auto"/>
              <w:spacing w:line="240" w:lineRule="auto"/>
              <w:jc w:val="center"/>
              <w:rPr>
                <w:rFonts w:eastAsiaTheme="minorEastAsia"/>
                <w:b w:val="0"/>
                <w:color w:val="auto"/>
                <w:sz w:val="22"/>
                <w:szCs w:val="22"/>
              </w:rPr>
            </w:pPr>
            <w:r w:rsidRPr="006B4A67">
              <w:rPr>
                <w:b w:val="0"/>
                <w:sz w:val="18"/>
                <w:szCs w:val="18"/>
              </w:rPr>
              <w:t xml:space="preserve">от </w:t>
            </w:r>
            <w:r w:rsidRPr="006B4A67">
              <w:rPr>
                <w:b w:val="0"/>
                <w:sz w:val="14"/>
                <w:szCs w:val="14"/>
              </w:rPr>
              <w:t>норматива</w:t>
            </w:r>
          </w:p>
        </w:tc>
      </w:tr>
      <w:tr w:rsidR="00C13FEF" w:rsidTr="006B4A67">
        <w:tc>
          <w:tcPr>
            <w:tcW w:w="1668" w:type="dxa"/>
            <w:vMerge/>
          </w:tcPr>
          <w:p w:rsidR="00C13FEF" w:rsidRPr="00B31205" w:rsidRDefault="00C13FEF" w:rsidP="00B3120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13FEF" w:rsidRPr="00C60480" w:rsidRDefault="00C13FEF" w:rsidP="00B3120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C13FEF" w:rsidRPr="00C60480" w:rsidRDefault="00C13FEF" w:rsidP="00B3120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0" w:type="dxa"/>
            <w:vAlign w:val="center"/>
          </w:tcPr>
          <w:p w:rsidR="00C13FEF" w:rsidRPr="00C60480" w:rsidRDefault="00C13FEF" w:rsidP="00B3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851" w:type="dxa"/>
            <w:vAlign w:val="center"/>
          </w:tcPr>
          <w:p w:rsidR="00C13FEF" w:rsidRPr="00C60480" w:rsidRDefault="00C13FEF" w:rsidP="00B3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850" w:type="dxa"/>
            <w:vAlign w:val="center"/>
          </w:tcPr>
          <w:p w:rsidR="00C13FEF" w:rsidRPr="00C60480" w:rsidRDefault="00C13FEF" w:rsidP="00B3120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851" w:type="dxa"/>
            <w:vAlign w:val="center"/>
          </w:tcPr>
          <w:p w:rsidR="00C13FEF" w:rsidRPr="00C60480" w:rsidRDefault="000C26C3" w:rsidP="00B3120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850" w:type="dxa"/>
            <w:vAlign w:val="center"/>
          </w:tcPr>
          <w:p w:rsidR="00C13FEF" w:rsidRPr="00C60480" w:rsidRDefault="000C26C3" w:rsidP="00B3120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851" w:type="dxa"/>
            <w:vAlign w:val="center"/>
          </w:tcPr>
          <w:p w:rsidR="00C13FEF" w:rsidRPr="00C60480" w:rsidRDefault="000C26C3" w:rsidP="00B3120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850" w:type="dxa"/>
          </w:tcPr>
          <w:p w:rsidR="00C13FEF" w:rsidRPr="00C13FEF" w:rsidRDefault="000C26C3" w:rsidP="00C13FEF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</w:tcPr>
          <w:p w:rsidR="00C13FEF" w:rsidRPr="00C13FEF" w:rsidRDefault="00C13FEF" w:rsidP="004C0F10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</w:tbl>
    <w:p w:rsidR="00731A71" w:rsidRPr="00C60480" w:rsidRDefault="00731A71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60480">
        <w:rPr>
          <w:rFonts w:ascii="Times New Roman" w:hAnsi="Times New Roman" w:cs="Times New Roman"/>
          <w:i/>
          <w:sz w:val="24"/>
          <w:szCs w:val="24"/>
          <w:u w:val="single"/>
        </w:rPr>
        <w:t>Справочно:</w:t>
      </w:r>
    </w:p>
    <w:p w:rsidR="00731A71" w:rsidRPr="00C60480" w:rsidRDefault="00731A71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i/>
          <w:sz w:val="24"/>
          <w:szCs w:val="24"/>
        </w:rPr>
        <w:t>Норматив, согласно СНиП 2.07.01-89</w:t>
      </w:r>
      <w:r w:rsidR="00977E7A">
        <w:rPr>
          <w:rFonts w:ascii="Times New Roman" w:hAnsi="Times New Roman" w:cs="Times New Roman"/>
          <w:i/>
          <w:sz w:val="24"/>
          <w:szCs w:val="24"/>
        </w:rPr>
        <w:t>,</w:t>
      </w:r>
      <w:r w:rsidRPr="00C60480">
        <w:rPr>
          <w:rFonts w:ascii="Times New Roman" w:hAnsi="Times New Roman" w:cs="Times New Roman"/>
          <w:i/>
          <w:sz w:val="24"/>
          <w:szCs w:val="24"/>
        </w:rPr>
        <w:t xml:space="preserve"> составляет 40 посадочных мест на 1000 жителей</w:t>
      </w:r>
      <w:r w:rsidRPr="00C60480">
        <w:rPr>
          <w:rFonts w:ascii="Times New Roman" w:hAnsi="Times New Roman" w:cs="Times New Roman"/>
          <w:sz w:val="24"/>
          <w:szCs w:val="24"/>
        </w:rPr>
        <w:t>.</w:t>
      </w:r>
    </w:p>
    <w:p w:rsidR="0041657D" w:rsidRPr="00C60480" w:rsidRDefault="0041657D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C60480" w:rsidRDefault="00C60480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 xml:space="preserve">Сфера общественного питания чутко реагирует на </w:t>
      </w:r>
      <w:r w:rsidR="00731A71" w:rsidRPr="00862DDC">
        <w:rPr>
          <w:rFonts w:ascii="Times New Roman" w:hAnsi="Times New Roman" w:cs="Times New Roman"/>
          <w:sz w:val="24"/>
          <w:szCs w:val="24"/>
        </w:rPr>
        <w:t>нестабильную</w:t>
      </w:r>
      <w:r w:rsidR="00731A71">
        <w:rPr>
          <w:rFonts w:ascii="Times New Roman" w:hAnsi="Times New Roman" w:cs="Times New Roman"/>
          <w:sz w:val="24"/>
          <w:szCs w:val="24"/>
        </w:rPr>
        <w:t xml:space="preserve"> </w:t>
      </w:r>
      <w:r w:rsidRPr="00C60480">
        <w:rPr>
          <w:rFonts w:ascii="Times New Roman" w:hAnsi="Times New Roman" w:cs="Times New Roman"/>
          <w:sz w:val="24"/>
          <w:szCs w:val="24"/>
        </w:rPr>
        <w:t xml:space="preserve">экономическую ситуацию </w:t>
      </w:r>
      <w:r w:rsidR="00AB1A4A">
        <w:rPr>
          <w:rFonts w:ascii="Times New Roman" w:hAnsi="Times New Roman" w:cs="Times New Roman"/>
          <w:sz w:val="24"/>
          <w:szCs w:val="24"/>
        </w:rPr>
        <w:t xml:space="preserve">в стране. </w:t>
      </w:r>
      <w:r w:rsidR="00CD2D2E">
        <w:rPr>
          <w:rFonts w:ascii="Times New Roman" w:hAnsi="Times New Roman" w:cs="Times New Roman"/>
          <w:sz w:val="24"/>
          <w:szCs w:val="24"/>
        </w:rPr>
        <w:t>Согласно статистическим данным, оборот общественного питания за 9 месяцев в сопоставимых ценах снизился на 10,6 % по сравнению с аналогичным периодом прошлого года.</w:t>
      </w:r>
    </w:p>
    <w:p w:rsidR="00C60480" w:rsidRPr="00C60480" w:rsidRDefault="00C60480" w:rsidP="00A6180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 xml:space="preserve">Анализ оборота общественного питания (в сопоставимых </w:t>
      </w:r>
      <w:r w:rsidR="00CC30EC">
        <w:rPr>
          <w:rFonts w:ascii="Times New Roman" w:hAnsi="Times New Roman" w:cs="Times New Roman"/>
          <w:b/>
          <w:sz w:val="24"/>
          <w:szCs w:val="24"/>
        </w:rPr>
        <w:t>условиях</w:t>
      </w:r>
      <w:r w:rsidRPr="00C60480">
        <w:rPr>
          <w:rFonts w:ascii="Times New Roman" w:hAnsi="Times New Roman" w:cs="Times New Roman"/>
          <w:b/>
          <w:sz w:val="24"/>
          <w:szCs w:val="24"/>
        </w:rPr>
        <w:t>)</w:t>
      </w:r>
    </w:p>
    <w:p w:rsid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036"/>
        <w:gridCol w:w="948"/>
        <w:gridCol w:w="1046"/>
        <w:gridCol w:w="939"/>
        <w:gridCol w:w="1055"/>
        <w:gridCol w:w="1071"/>
        <w:gridCol w:w="1043"/>
        <w:gridCol w:w="942"/>
        <w:gridCol w:w="1098"/>
      </w:tblGrid>
      <w:tr w:rsidR="00E31593" w:rsidRPr="00731A71" w:rsidTr="008C1D94">
        <w:tc>
          <w:tcPr>
            <w:tcW w:w="1995" w:type="dxa"/>
            <w:gridSpan w:val="2"/>
          </w:tcPr>
          <w:p w:rsidR="00E31593" w:rsidRPr="00731A71" w:rsidRDefault="001357A5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E31593"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94" w:type="dxa"/>
            <w:gridSpan w:val="2"/>
          </w:tcPr>
          <w:p w:rsidR="00E31593" w:rsidRPr="00731A71" w:rsidRDefault="00E31593" w:rsidP="001357A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357A5" w:rsidRPr="00731A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94" w:type="dxa"/>
            <w:gridSpan w:val="2"/>
          </w:tcPr>
          <w:p w:rsidR="00E31593" w:rsidRPr="00731A71" w:rsidRDefault="00E31593" w:rsidP="001357A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357A5" w:rsidRPr="00731A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14" w:type="dxa"/>
            <w:gridSpan w:val="2"/>
          </w:tcPr>
          <w:p w:rsidR="00E31593" w:rsidRPr="00731A71" w:rsidRDefault="00E31593" w:rsidP="001357A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357A5" w:rsidRPr="00731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040" w:type="dxa"/>
            <w:gridSpan w:val="2"/>
          </w:tcPr>
          <w:p w:rsidR="00E31593" w:rsidRPr="00731A71" w:rsidRDefault="001357A5" w:rsidP="001357A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01.10.2015 </w:t>
            </w:r>
          </w:p>
        </w:tc>
      </w:tr>
      <w:tr w:rsidR="00E31593" w:rsidRPr="00731A71" w:rsidTr="008C1D94">
        <w:tc>
          <w:tcPr>
            <w:tcW w:w="959" w:type="dxa"/>
          </w:tcPr>
          <w:p w:rsidR="00E31593" w:rsidRPr="00731A71" w:rsidRDefault="00E3159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036" w:type="dxa"/>
          </w:tcPr>
          <w:p w:rsidR="00E31593" w:rsidRPr="00731A71" w:rsidRDefault="00731A7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731A71">
              <w:rPr>
                <w:sz w:val="20"/>
                <w:szCs w:val="20"/>
              </w:rPr>
              <w:t xml:space="preserve"> 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48" w:type="dxa"/>
          </w:tcPr>
          <w:p w:rsidR="00E31593" w:rsidRPr="00731A71" w:rsidRDefault="00E3159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046" w:type="dxa"/>
          </w:tcPr>
          <w:p w:rsidR="00E31593" w:rsidRPr="00731A71" w:rsidRDefault="00731A7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731A71">
              <w:rPr>
                <w:sz w:val="20"/>
                <w:szCs w:val="20"/>
              </w:rPr>
              <w:t xml:space="preserve"> 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39" w:type="dxa"/>
          </w:tcPr>
          <w:p w:rsidR="00E31593" w:rsidRPr="00731A71" w:rsidRDefault="00E3159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055" w:type="dxa"/>
          </w:tcPr>
          <w:p w:rsidR="00E31593" w:rsidRPr="00731A71" w:rsidRDefault="00731A7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731A71">
              <w:rPr>
                <w:sz w:val="20"/>
                <w:szCs w:val="20"/>
              </w:rPr>
              <w:t xml:space="preserve"> 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1071" w:type="dxa"/>
          </w:tcPr>
          <w:p w:rsidR="00E31593" w:rsidRPr="00731A71" w:rsidRDefault="00E3159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043" w:type="dxa"/>
          </w:tcPr>
          <w:p w:rsidR="00E31593" w:rsidRPr="00731A71" w:rsidRDefault="00731A7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731A71">
              <w:rPr>
                <w:sz w:val="20"/>
                <w:szCs w:val="20"/>
              </w:rPr>
              <w:t xml:space="preserve"> 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42" w:type="dxa"/>
          </w:tcPr>
          <w:p w:rsidR="00E31593" w:rsidRPr="00731A71" w:rsidRDefault="00E31593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098" w:type="dxa"/>
          </w:tcPr>
          <w:p w:rsidR="00E31593" w:rsidRPr="00731A71" w:rsidRDefault="00731A71" w:rsidP="00731A71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731A71">
              <w:rPr>
                <w:sz w:val="20"/>
                <w:szCs w:val="20"/>
              </w:rPr>
              <w:t xml:space="preserve"> 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к предыдущему году </w:t>
            </w:r>
          </w:p>
        </w:tc>
      </w:tr>
      <w:tr w:rsidR="001357A5" w:rsidRPr="00731A71" w:rsidTr="008C1D94">
        <w:tc>
          <w:tcPr>
            <w:tcW w:w="959" w:type="dxa"/>
          </w:tcPr>
          <w:p w:rsidR="001357A5" w:rsidRPr="00731A71" w:rsidRDefault="001357A5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424,9</w:t>
            </w:r>
          </w:p>
        </w:tc>
        <w:tc>
          <w:tcPr>
            <w:tcW w:w="1036" w:type="dxa"/>
          </w:tcPr>
          <w:p w:rsidR="001357A5" w:rsidRPr="00731A71" w:rsidRDefault="001357A5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948" w:type="dxa"/>
          </w:tcPr>
          <w:p w:rsidR="001357A5" w:rsidRPr="00731A71" w:rsidRDefault="001357A5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454,9</w:t>
            </w:r>
          </w:p>
        </w:tc>
        <w:tc>
          <w:tcPr>
            <w:tcW w:w="1046" w:type="dxa"/>
          </w:tcPr>
          <w:p w:rsidR="001357A5" w:rsidRPr="00731A71" w:rsidRDefault="001357A5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939" w:type="dxa"/>
          </w:tcPr>
          <w:p w:rsidR="001357A5" w:rsidRPr="00731A71" w:rsidRDefault="001357A5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055" w:type="dxa"/>
          </w:tcPr>
          <w:p w:rsidR="001357A5" w:rsidRPr="00731A71" w:rsidRDefault="001357A5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1071" w:type="dxa"/>
          </w:tcPr>
          <w:p w:rsidR="001357A5" w:rsidRPr="00731A71" w:rsidRDefault="001357A5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673,9</w:t>
            </w:r>
          </w:p>
        </w:tc>
        <w:tc>
          <w:tcPr>
            <w:tcW w:w="1043" w:type="dxa"/>
          </w:tcPr>
          <w:p w:rsidR="001357A5" w:rsidRPr="00731A71" w:rsidRDefault="001357A5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42" w:type="dxa"/>
          </w:tcPr>
          <w:p w:rsidR="001357A5" w:rsidRPr="00731A71" w:rsidRDefault="001357A5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562,1</w:t>
            </w:r>
          </w:p>
        </w:tc>
        <w:tc>
          <w:tcPr>
            <w:tcW w:w="1098" w:type="dxa"/>
          </w:tcPr>
          <w:p w:rsidR="001357A5" w:rsidRPr="00731A71" w:rsidRDefault="000019BC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</w:tr>
    </w:tbl>
    <w:p w:rsidR="000019BC" w:rsidRPr="004245C8" w:rsidRDefault="000019BC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C60480" w:rsidRPr="004245C8" w:rsidRDefault="000019BC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60480" w:rsidRPr="004245C8">
        <w:rPr>
          <w:rFonts w:ascii="Times New Roman" w:hAnsi="Times New Roman" w:cs="Times New Roman"/>
          <w:sz w:val="24"/>
          <w:szCs w:val="24"/>
        </w:rPr>
        <w:t xml:space="preserve">инамика </w:t>
      </w:r>
      <w:r w:rsidR="00CC30EC">
        <w:rPr>
          <w:rFonts w:ascii="Times New Roman" w:hAnsi="Times New Roman" w:cs="Times New Roman"/>
          <w:sz w:val="24"/>
          <w:szCs w:val="24"/>
        </w:rPr>
        <w:t>оборота</w:t>
      </w:r>
      <w:r w:rsidR="00C60480" w:rsidRPr="004245C8">
        <w:rPr>
          <w:rFonts w:ascii="Times New Roman" w:hAnsi="Times New Roman" w:cs="Times New Roman"/>
          <w:sz w:val="24"/>
          <w:szCs w:val="24"/>
        </w:rPr>
        <w:t xml:space="preserve"> на душу населения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D2E">
        <w:rPr>
          <w:rFonts w:ascii="Times New Roman" w:hAnsi="Times New Roman" w:cs="Times New Roman"/>
          <w:sz w:val="24"/>
          <w:szCs w:val="24"/>
        </w:rPr>
        <w:t>остается положительной, так как рассчитывается в действующих ценах</w:t>
      </w:r>
      <w:r w:rsidR="00C60480" w:rsidRPr="004245C8">
        <w:rPr>
          <w:rFonts w:ascii="Times New Roman" w:hAnsi="Times New Roman" w:cs="Times New Roman"/>
          <w:sz w:val="24"/>
          <w:szCs w:val="24"/>
        </w:rPr>
        <w:t>.</w:t>
      </w:r>
    </w:p>
    <w:p w:rsidR="00C60480" w:rsidRDefault="00C60480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036"/>
        <w:gridCol w:w="948"/>
        <w:gridCol w:w="1046"/>
        <w:gridCol w:w="939"/>
        <w:gridCol w:w="1055"/>
        <w:gridCol w:w="1071"/>
        <w:gridCol w:w="1043"/>
        <w:gridCol w:w="942"/>
        <w:gridCol w:w="1098"/>
      </w:tblGrid>
      <w:tr w:rsidR="005E284A" w:rsidRPr="00731A71" w:rsidTr="008C1D94">
        <w:tc>
          <w:tcPr>
            <w:tcW w:w="1995" w:type="dxa"/>
            <w:gridSpan w:val="2"/>
          </w:tcPr>
          <w:p w:rsidR="005E284A" w:rsidRPr="00731A71" w:rsidRDefault="005E284A" w:rsidP="001357A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357A5" w:rsidRPr="00731A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94" w:type="dxa"/>
            <w:gridSpan w:val="2"/>
          </w:tcPr>
          <w:p w:rsidR="005E284A" w:rsidRPr="00731A71" w:rsidRDefault="005E284A" w:rsidP="001357A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357A5" w:rsidRPr="00731A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94" w:type="dxa"/>
            <w:gridSpan w:val="2"/>
          </w:tcPr>
          <w:p w:rsidR="005E284A" w:rsidRPr="00731A71" w:rsidRDefault="005E284A" w:rsidP="001357A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357A5" w:rsidRPr="00731A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14" w:type="dxa"/>
            <w:gridSpan w:val="2"/>
          </w:tcPr>
          <w:p w:rsidR="005E284A" w:rsidRPr="00731A71" w:rsidRDefault="005E284A" w:rsidP="001357A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357A5" w:rsidRPr="00731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040" w:type="dxa"/>
            <w:gridSpan w:val="2"/>
          </w:tcPr>
          <w:p w:rsidR="005E284A" w:rsidRPr="00731A71" w:rsidRDefault="001357A5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01.10.2015</w:t>
            </w:r>
          </w:p>
        </w:tc>
      </w:tr>
      <w:tr w:rsidR="005E284A" w:rsidRPr="00731A71" w:rsidTr="008C1D94">
        <w:tc>
          <w:tcPr>
            <w:tcW w:w="959" w:type="dxa"/>
          </w:tcPr>
          <w:p w:rsidR="005E284A" w:rsidRPr="00731A71" w:rsidRDefault="005E284A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36" w:type="dxa"/>
          </w:tcPr>
          <w:p w:rsidR="005E284A" w:rsidRPr="00731A71" w:rsidRDefault="00731A7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48" w:type="dxa"/>
          </w:tcPr>
          <w:p w:rsidR="005E284A" w:rsidRPr="00731A71" w:rsidRDefault="005E284A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46" w:type="dxa"/>
          </w:tcPr>
          <w:p w:rsidR="005E284A" w:rsidRPr="00731A71" w:rsidRDefault="00731A7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39" w:type="dxa"/>
          </w:tcPr>
          <w:p w:rsidR="005E284A" w:rsidRPr="00731A71" w:rsidRDefault="005E284A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55" w:type="dxa"/>
          </w:tcPr>
          <w:p w:rsidR="005E284A" w:rsidRPr="00731A71" w:rsidRDefault="00731A7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1071" w:type="dxa"/>
          </w:tcPr>
          <w:p w:rsidR="005E284A" w:rsidRPr="00731A71" w:rsidRDefault="005E284A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43" w:type="dxa"/>
          </w:tcPr>
          <w:p w:rsidR="005E284A" w:rsidRPr="00731A71" w:rsidRDefault="00731A7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  <w:tc>
          <w:tcPr>
            <w:tcW w:w="942" w:type="dxa"/>
          </w:tcPr>
          <w:p w:rsidR="005E284A" w:rsidRPr="00731A71" w:rsidRDefault="005E284A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98" w:type="dxa"/>
          </w:tcPr>
          <w:p w:rsidR="005E284A" w:rsidRPr="00731A71" w:rsidRDefault="00731A71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предыдущему году</w:t>
            </w:r>
          </w:p>
        </w:tc>
      </w:tr>
      <w:tr w:rsidR="004B23BE" w:rsidRPr="00731A71" w:rsidTr="008C1D94">
        <w:tc>
          <w:tcPr>
            <w:tcW w:w="959" w:type="dxa"/>
          </w:tcPr>
          <w:p w:rsidR="004B23BE" w:rsidRPr="00731A71" w:rsidRDefault="004B23BE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036" w:type="dxa"/>
          </w:tcPr>
          <w:p w:rsidR="004B23BE" w:rsidRPr="00731A71" w:rsidRDefault="004B23BE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948" w:type="dxa"/>
          </w:tcPr>
          <w:p w:rsidR="004B23BE" w:rsidRPr="00731A71" w:rsidRDefault="004B23BE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046" w:type="dxa"/>
          </w:tcPr>
          <w:p w:rsidR="004B23BE" w:rsidRPr="00731A71" w:rsidRDefault="004B23BE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939" w:type="dxa"/>
          </w:tcPr>
          <w:p w:rsidR="004B23BE" w:rsidRPr="00731A71" w:rsidRDefault="004B23BE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055" w:type="dxa"/>
          </w:tcPr>
          <w:p w:rsidR="004B23BE" w:rsidRPr="00731A71" w:rsidRDefault="004B23BE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1071" w:type="dxa"/>
          </w:tcPr>
          <w:p w:rsidR="004B23BE" w:rsidRPr="00731A71" w:rsidRDefault="004B23BE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1043" w:type="dxa"/>
          </w:tcPr>
          <w:p w:rsidR="004B23BE" w:rsidRPr="00731A71" w:rsidRDefault="004B23BE" w:rsidP="0099730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112,41</w:t>
            </w:r>
          </w:p>
        </w:tc>
        <w:tc>
          <w:tcPr>
            <w:tcW w:w="942" w:type="dxa"/>
          </w:tcPr>
          <w:p w:rsidR="004B23BE" w:rsidRPr="00731A71" w:rsidRDefault="004B23BE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098" w:type="dxa"/>
          </w:tcPr>
          <w:p w:rsidR="004B23BE" w:rsidRPr="00731A71" w:rsidRDefault="0019769E" w:rsidP="008C1D94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A71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</w:tr>
    </w:tbl>
    <w:p w:rsidR="005E284A" w:rsidRPr="004245C8" w:rsidRDefault="005E284A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4245C8" w:rsidRDefault="00C60480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Несмотря на достаточную обеспеченность посадочными местами, на территории города Югорска недостаточно развита сфера семейного, детского отдыха. </w:t>
      </w:r>
      <w:proofErr w:type="gramStart"/>
      <w:r w:rsidRPr="004245C8">
        <w:rPr>
          <w:rFonts w:ascii="Times New Roman" w:hAnsi="Times New Roman" w:cs="Times New Roman"/>
          <w:sz w:val="24"/>
          <w:szCs w:val="24"/>
        </w:rPr>
        <w:t>Отсутствуют специализированные кафе (кафе-мороженое, кафе-кондитерская, национальная кухня), закусочные (пельменная, блинная, пончиковая и т.д.), кофейни</w:t>
      </w:r>
      <w:r w:rsidR="00DB67E7">
        <w:rPr>
          <w:rFonts w:ascii="Times New Roman" w:hAnsi="Times New Roman" w:cs="Times New Roman"/>
          <w:sz w:val="24"/>
          <w:szCs w:val="24"/>
        </w:rPr>
        <w:t xml:space="preserve">, кафетерии с </w:t>
      </w:r>
      <w:proofErr w:type="spellStart"/>
      <w:r w:rsidR="00DB67E7">
        <w:rPr>
          <w:rFonts w:ascii="Times New Roman" w:hAnsi="Times New Roman" w:cs="Times New Roman"/>
          <w:sz w:val="24"/>
          <w:szCs w:val="24"/>
        </w:rPr>
        <w:t>минипекарнями</w:t>
      </w:r>
      <w:proofErr w:type="spellEnd"/>
      <w:r w:rsidRPr="004245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45C8">
        <w:rPr>
          <w:rFonts w:ascii="Times New Roman" w:hAnsi="Times New Roman" w:cs="Times New Roman"/>
          <w:sz w:val="24"/>
          <w:szCs w:val="24"/>
        </w:rPr>
        <w:t xml:space="preserve"> </w:t>
      </w:r>
      <w:r w:rsidR="00DB67E7">
        <w:rPr>
          <w:rFonts w:ascii="Times New Roman" w:hAnsi="Times New Roman" w:cs="Times New Roman"/>
          <w:sz w:val="24"/>
          <w:szCs w:val="24"/>
        </w:rPr>
        <w:t xml:space="preserve">В данных предприятиях можно в уютной обстановке предлагать широкий ассортимент продукции </w:t>
      </w:r>
      <w:r w:rsidR="00DB67E7">
        <w:rPr>
          <w:rFonts w:ascii="Times New Roman" w:hAnsi="Times New Roman" w:cs="Times New Roman"/>
          <w:sz w:val="24"/>
          <w:szCs w:val="24"/>
        </w:rPr>
        <w:lastRenderedPageBreak/>
        <w:t xml:space="preserve">по доступным ценам. </w:t>
      </w:r>
      <w:r w:rsidRPr="004245C8">
        <w:rPr>
          <w:rFonts w:ascii="Times New Roman" w:hAnsi="Times New Roman" w:cs="Times New Roman"/>
          <w:sz w:val="24"/>
          <w:szCs w:val="24"/>
        </w:rPr>
        <w:t>Развитие сети предприятий общественног</w:t>
      </w:r>
      <w:r w:rsidR="00673CCF">
        <w:rPr>
          <w:rFonts w:ascii="Times New Roman" w:hAnsi="Times New Roman" w:cs="Times New Roman"/>
          <w:sz w:val="24"/>
          <w:szCs w:val="24"/>
        </w:rPr>
        <w:t xml:space="preserve">о питания сдерживает </w:t>
      </w:r>
      <w:r w:rsidR="000019BC">
        <w:rPr>
          <w:rFonts w:ascii="Times New Roman" w:hAnsi="Times New Roman" w:cs="Times New Roman"/>
          <w:sz w:val="24"/>
          <w:szCs w:val="24"/>
        </w:rPr>
        <w:t xml:space="preserve">компактность города, небольшая численность населения и менталитет жителей города. </w:t>
      </w:r>
    </w:p>
    <w:p w:rsidR="00C60480" w:rsidRPr="004245C8" w:rsidRDefault="00C60480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4245C8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5C8">
        <w:rPr>
          <w:rFonts w:ascii="Times New Roman" w:hAnsi="Times New Roman" w:cs="Times New Roman"/>
          <w:b/>
          <w:sz w:val="24"/>
          <w:szCs w:val="24"/>
        </w:rPr>
        <w:t>Бытовое обслуживание</w:t>
      </w:r>
    </w:p>
    <w:p w:rsidR="00C60480" w:rsidRPr="004245C8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480" w:rsidRPr="004245C8" w:rsidRDefault="00C60480" w:rsidP="00E848D5">
      <w:pPr>
        <w:pStyle w:val="a3"/>
        <w:spacing w:after="0"/>
        <w:ind w:firstLine="709"/>
        <w:jc w:val="both"/>
      </w:pPr>
      <w:r w:rsidRPr="004245C8">
        <w:t>Бытовое обслуживание является одной из социально значимых сфер экономики, которая обеспечивает удовлетворение потребностей населения в разнообразных видах сервисных услуг и играет значительную роль в создании комфортных условий для жизни, работы и отдыха жителей.</w:t>
      </w:r>
    </w:p>
    <w:p w:rsidR="00C60480" w:rsidRPr="004F4EC2" w:rsidRDefault="00731A71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60480" w:rsidRPr="004245C8">
        <w:rPr>
          <w:rFonts w:ascii="Times New Roman" w:hAnsi="Times New Roman" w:cs="Times New Roman"/>
          <w:sz w:val="24"/>
          <w:szCs w:val="24"/>
        </w:rPr>
        <w:t>труктур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60480" w:rsidRPr="004245C8">
        <w:rPr>
          <w:rFonts w:ascii="Times New Roman" w:hAnsi="Times New Roman" w:cs="Times New Roman"/>
          <w:sz w:val="24"/>
          <w:szCs w:val="24"/>
        </w:rPr>
        <w:t xml:space="preserve"> отрасли бытового обслуживания населен</w:t>
      </w:r>
      <w:r w:rsidR="00977E7A">
        <w:rPr>
          <w:rFonts w:ascii="Times New Roman" w:hAnsi="Times New Roman" w:cs="Times New Roman"/>
          <w:sz w:val="24"/>
          <w:szCs w:val="24"/>
        </w:rPr>
        <w:t>ия на территории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245C8">
        <w:rPr>
          <w:rFonts w:ascii="Times New Roman" w:hAnsi="Times New Roman" w:cs="Times New Roman"/>
          <w:sz w:val="24"/>
          <w:szCs w:val="24"/>
        </w:rPr>
        <w:t xml:space="preserve">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сложилась следующая: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ремонт и пошив швейных изделий, изделий из меха – </w:t>
      </w:r>
      <w:r w:rsidR="00B776AA">
        <w:rPr>
          <w:rFonts w:ascii="Times New Roman" w:hAnsi="Times New Roman" w:cs="Times New Roman"/>
          <w:sz w:val="24"/>
          <w:szCs w:val="24"/>
        </w:rPr>
        <w:t>4,6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 химчистка, прачечная – 1,</w:t>
      </w:r>
      <w:r w:rsidR="00B776AA">
        <w:rPr>
          <w:rFonts w:ascii="Times New Roman" w:hAnsi="Times New Roman" w:cs="Times New Roman"/>
          <w:sz w:val="24"/>
          <w:szCs w:val="24"/>
        </w:rPr>
        <w:t>7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 парикмахерские услуги – </w:t>
      </w:r>
      <w:r w:rsidR="00B776AA">
        <w:rPr>
          <w:rFonts w:ascii="Times New Roman" w:hAnsi="Times New Roman" w:cs="Times New Roman"/>
          <w:sz w:val="24"/>
          <w:szCs w:val="24"/>
        </w:rPr>
        <w:t>19,2</w:t>
      </w:r>
      <w:r w:rsidRPr="004245C8">
        <w:rPr>
          <w:rFonts w:ascii="Times New Roman" w:hAnsi="Times New Roman" w:cs="Times New Roman"/>
          <w:sz w:val="24"/>
          <w:szCs w:val="24"/>
        </w:rPr>
        <w:t>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услуги фотоателье – </w:t>
      </w:r>
      <w:r w:rsidR="00B776AA">
        <w:rPr>
          <w:rFonts w:ascii="Times New Roman" w:hAnsi="Times New Roman" w:cs="Times New Roman"/>
          <w:sz w:val="24"/>
          <w:szCs w:val="24"/>
        </w:rPr>
        <w:t>3,5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 ремонт обуви - 4,</w:t>
      </w:r>
      <w:r w:rsidR="00B776AA">
        <w:rPr>
          <w:rFonts w:ascii="Times New Roman" w:hAnsi="Times New Roman" w:cs="Times New Roman"/>
          <w:sz w:val="24"/>
          <w:szCs w:val="24"/>
        </w:rPr>
        <w:t>1</w:t>
      </w:r>
      <w:r w:rsidRPr="004245C8">
        <w:rPr>
          <w:rFonts w:ascii="Times New Roman" w:hAnsi="Times New Roman" w:cs="Times New Roman"/>
          <w:sz w:val="24"/>
          <w:szCs w:val="24"/>
        </w:rPr>
        <w:t>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часов  - 0,</w:t>
      </w:r>
      <w:r w:rsidR="00B776AA">
        <w:rPr>
          <w:rFonts w:ascii="Times New Roman" w:hAnsi="Times New Roman" w:cs="Times New Roman"/>
          <w:sz w:val="24"/>
          <w:szCs w:val="24"/>
        </w:rPr>
        <w:t>6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ювелирных изделий – 0,</w:t>
      </w:r>
      <w:r w:rsidR="00B776AA">
        <w:rPr>
          <w:rFonts w:ascii="Times New Roman" w:hAnsi="Times New Roman" w:cs="Times New Roman"/>
          <w:sz w:val="24"/>
          <w:szCs w:val="24"/>
        </w:rPr>
        <w:t>6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ритуальные услуги – </w:t>
      </w:r>
      <w:r w:rsidR="00B776AA">
        <w:rPr>
          <w:rFonts w:ascii="Times New Roman" w:hAnsi="Times New Roman" w:cs="Times New Roman"/>
          <w:sz w:val="24"/>
          <w:szCs w:val="24"/>
        </w:rPr>
        <w:t>2,3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ремонт бытовой техники и техническое обслуживание радиоэлектронной аппаратуры – </w:t>
      </w:r>
      <w:r w:rsidR="00B776AA">
        <w:rPr>
          <w:rFonts w:ascii="Times New Roman" w:hAnsi="Times New Roman" w:cs="Times New Roman"/>
          <w:sz w:val="24"/>
          <w:szCs w:val="24"/>
        </w:rPr>
        <w:t>9,3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ремонт и техническое обслуживание автотранспорта – </w:t>
      </w:r>
      <w:r w:rsidR="00B776AA">
        <w:rPr>
          <w:rFonts w:ascii="Times New Roman" w:hAnsi="Times New Roman" w:cs="Times New Roman"/>
          <w:sz w:val="24"/>
          <w:szCs w:val="24"/>
        </w:rPr>
        <w:t>13,4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обслуживание коллективных антенн и домофонов </w:t>
      </w:r>
      <w:r w:rsidR="00B776AA">
        <w:rPr>
          <w:rFonts w:ascii="Times New Roman" w:hAnsi="Times New Roman" w:cs="Times New Roman"/>
          <w:sz w:val="24"/>
          <w:szCs w:val="24"/>
        </w:rPr>
        <w:t>1,74</w:t>
      </w:r>
      <w:r w:rsidRPr="004245C8">
        <w:rPr>
          <w:rFonts w:ascii="Times New Roman" w:hAnsi="Times New Roman" w:cs="Times New Roman"/>
          <w:sz w:val="24"/>
          <w:szCs w:val="24"/>
        </w:rPr>
        <w:t>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услуги бань – </w:t>
      </w:r>
      <w:r w:rsidR="00B776AA">
        <w:rPr>
          <w:rFonts w:ascii="Times New Roman" w:hAnsi="Times New Roman" w:cs="Times New Roman"/>
          <w:sz w:val="24"/>
          <w:szCs w:val="24"/>
        </w:rPr>
        <w:t>2,9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услуги проката</w:t>
      </w:r>
      <w:r w:rsidR="00B776AA">
        <w:rPr>
          <w:rFonts w:ascii="Times New Roman" w:hAnsi="Times New Roman" w:cs="Times New Roman"/>
          <w:sz w:val="24"/>
          <w:szCs w:val="24"/>
        </w:rPr>
        <w:t xml:space="preserve">  </w:t>
      </w:r>
      <w:r w:rsidR="00B776AA" w:rsidRPr="00B776AA">
        <w:rPr>
          <w:rFonts w:ascii="Times New Roman" w:hAnsi="Times New Roman" w:cs="Times New Roman"/>
          <w:sz w:val="24"/>
          <w:szCs w:val="24"/>
        </w:rPr>
        <w:t xml:space="preserve">– </w:t>
      </w:r>
      <w:r w:rsidR="00B776AA">
        <w:rPr>
          <w:rFonts w:ascii="Times New Roman" w:hAnsi="Times New Roman" w:cs="Times New Roman"/>
          <w:sz w:val="24"/>
          <w:szCs w:val="24"/>
        </w:rPr>
        <w:t>1,2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ремонт и строительство жилья и других построек – </w:t>
      </w:r>
      <w:r w:rsidR="00B776AA">
        <w:rPr>
          <w:rFonts w:ascii="Times New Roman" w:hAnsi="Times New Roman" w:cs="Times New Roman"/>
          <w:sz w:val="24"/>
          <w:szCs w:val="24"/>
        </w:rPr>
        <w:t>11,63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обрядовые услуги – 2,</w:t>
      </w:r>
      <w:r w:rsidR="00B776AA">
        <w:rPr>
          <w:rFonts w:ascii="Times New Roman" w:hAnsi="Times New Roman" w:cs="Times New Roman"/>
          <w:sz w:val="24"/>
          <w:szCs w:val="24"/>
        </w:rPr>
        <w:t>3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изготовление рекламной продукции – 4,</w:t>
      </w:r>
      <w:r w:rsidR="00B776AA">
        <w:rPr>
          <w:rFonts w:ascii="Times New Roman" w:hAnsi="Times New Roman" w:cs="Times New Roman"/>
          <w:sz w:val="24"/>
          <w:szCs w:val="24"/>
        </w:rPr>
        <w:t>7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юридические услуги – </w:t>
      </w:r>
      <w:r w:rsidR="00B776AA">
        <w:rPr>
          <w:rFonts w:ascii="Times New Roman" w:hAnsi="Times New Roman" w:cs="Times New Roman"/>
          <w:sz w:val="24"/>
          <w:szCs w:val="24"/>
        </w:rPr>
        <w:t>7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агентства недвижимости – </w:t>
      </w:r>
      <w:r w:rsidR="00B776AA">
        <w:rPr>
          <w:rFonts w:ascii="Times New Roman" w:hAnsi="Times New Roman" w:cs="Times New Roman"/>
          <w:sz w:val="24"/>
          <w:szCs w:val="24"/>
        </w:rPr>
        <w:t>5,2</w:t>
      </w:r>
      <w:r w:rsidRPr="004245C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60480" w:rsidRPr="004245C8" w:rsidRDefault="00C60480" w:rsidP="00E848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прочие услуги – 1,1.</w:t>
      </w:r>
    </w:p>
    <w:p w:rsidR="00232A87" w:rsidRPr="004245C8" w:rsidRDefault="00C60480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Привлекательность сферы парикмахерских </w:t>
      </w:r>
      <w:r w:rsidR="00232A87" w:rsidRPr="004245C8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DB0AD7">
        <w:rPr>
          <w:rFonts w:ascii="Times New Roman" w:hAnsi="Times New Roman" w:cs="Times New Roman"/>
          <w:sz w:val="24"/>
          <w:szCs w:val="24"/>
        </w:rPr>
        <w:t xml:space="preserve">остается на </w:t>
      </w:r>
      <w:r w:rsidRPr="004245C8">
        <w:rPr>
          <w:rFonts w:ascii="Times New Roman" w:hAnsi="Times New Roman" w:cs="Times New Roman"/>
          <w:sz w:val="24"/>
          <w:szCs w:val="24"/>
        </w:rPr>
        <w:t>высок</w:t>
      </w:r>
      <w:r w:rsidR="00DB0AD7">
        <w:rPr>
          <w:rFonts w:ascii="Times New Roman" w:hAnsi="Times New Roman" w:cs="Times New Roman"/>
          <w:sz w:val="24"/>
          <w:szCs w:val="24"/>
        </w:rPr>
        <w:t>ом уровне</w:t>
      </w:r>
      <w:r w:rsidRPr="004245C8">
        <w:rPr>
          <w:rFonts w:ascii="Times New Roman" w:hAnsi="Times New Roman" w:cs="Times New Roman"/>
          <w:sz w:val="24"/>
          <w:szCs w:val="24"/>
        </w:rPr>
        <w:t xml:space="preserve">. Предприниматели </w:t>
      </w:r>
      <w:r w:rsidR="00B36DA8">
        <w:rPr>
          <w:rFonts w:ascii="Times New Roman" w:hAnsi="Times New Roman" w:cs="Times New Roman"/>
          <w:sz w:val="24"/>
          <w:szCs w:val="24"/>
        </w:rPr>
        <w:t xml:space="preserve">продолжают </w:t>
      </w:r>
      <w:r w:rsidRPr="004245C8">
        <w:rPr>
          <w:rFonts w:ascii="Times New Roman" w:hAnsi="Times New Roman" w:cs="Times New Roman"/>
          <w:sz w:val="24"/>
          <w:szCs w:val="24"/>
        </w:rPr>
        <w:t>открыват</w:t>
      </w:r>
      <w:r w:rsidR="00B36DA8">
        <w:rPr>
          <w:rFonts w:ascii="Times New Roman" w:hAnsi="Times New Roman" w:cs="Times New Roman"/>
          <w:sz w:val="24"/>
          <w:szCs w:val="24"/>
        </w:rPr>
        <w:t>ь</w:t>
      </w:r>
      <w:r w:rsidRPr="004245C8">
        <w:rPr>
          <w:rFonts w:ascii="Times New Roman" w:hAnsi="Times New Roman" w:cs="Times New Roman"/>
          <w:sz w:val="24"/>
          <w:szCs w:val="24"/>
        </w:rPr>
        <w:t xml:space="preserve"> новые парикмахерские в разных районах города</w:t>
      </w:r>
      <w:r w:rsidR="00B36DA8">
        <w:rPr>
          <w:rFonts w:ascii="Times New Roman" w:hAnsi="Times New Roman" w:cs="Times New Roman"/>
          <w:sz w:val="24"/>
          <w:szCs w:val="24"/>
        </w:rPr>
        <w:t xml:space="preserve">. </w:t>
      </w:r>
      <w:r w:rsidR="00DB0AD7">
        <w:rPr>
          <w:rFonts w:ascii="Times New Roman" w:hAnsi="Times New Roman" w:cs="Times New Roman"/>
          <w:sz w:val="24"/>
          <w:szCs w:val="24"/>
        </w:rPr>
        <w:t>Хозяйствующими субъектами</w:t>
      </w:r>
      <w:r w:rsidR="00232A87" w:rsidRPr="004245C8">
        <w:rPr>
          <w:rFonts w:ascii="Times New Roman" w:hAnsi="Times New Roman" w:cs="Times New Roman"/>
          <w:sz w:val="24"/>
          <w:szCs w:val="24"/>
        </w:rPr>
        <w:t xml:space="preserve">, </w:t>
      </w:r>
      <w:r w:rsidR="00232A87" w:rsidRPr="004245C8">
        <w:rPr>
          <w:rFonts w:ascii="Times New Roman" w:hAnsi="Times New Roman" w:cs="Times New Roman"/>
          <w:sz w:val="24"/>
          <w:szCs w:val="24"/>
          <w:lang w:eastAsia="ar-SA"/>
        </w:rPr>
        <w:t>в целях поддержки льготных категорий населения, к которым относятся инвалиды 1 и 2 групп, ветераны Великой Отечественной войны, ветераны труда Р</w:t>
      </w:r>
      <w:r w:rsidR="00232A87">
        <w:rPr>
          <w:rFonts w:ascii="Times New Roman" w:hAnsi="Times New Roman" w:cs="Times New Roman"/>
          <w:sz w:val="24"/>
          <w:szCs w:val="24"/>
          <w:lang w:eastAsia="ar-SA"/>
        </w:rPr>
        <w:t>оссийской Федерации</w:t>
      </w:r>
      <w:r w:rsidR="00232A87" w:rsidRPr="004245C8">
        <w:rPr>
          <w:rFonts w:ascii="Times New Roman" w:hAnsi="Times New Roman" w:cs="Times New Roman"/>
          <w:sz w:val="24"/>
          <w:szCs w:val="24"/>
          <w:lang w:eastAsia="ar-SA"/>
        </w:rPr>
        <w:t xml:space="preserve">, оказываются услуги по фиксированным сниженным ценам, </w:t>
      </w:r>
      <w:r w:rsidR="00DB0AD7">
        <w:rPr>
          <w:rFonts w:ascii="Times New Roman" w:hAnsi="Times New Roman" w:cs="Times New Roman"/>
          <w:sz w:val="24"/>
          <w:szCs w:val="24"/>
          <w:lang w:eastAsia="ar-SA"/>
        </w:rPr>
        <w:t xml:space="preserve">в том числе с выездом </w:t>
      </w:r>
      <w:r w:rsidR="00232A87" w:rsidRPr="004245C8">
        <w:rPr>
          <w:rFonts w:ascii="Times New Roman" w:hAnsi="Times New Roman" w:cs="Times New Roman"/>
          <w:sz w:val="24"/>
          <w:szCs w:val="24"/>
          <w:lang w:eastAsia="ar-SA"/>
        </w:rPr>
        <w:t>на дом.</w:t>
      </w:r>
    </w:p>
    <w:p w:rsidR="00232A87" w:rsidRDefault="00DB0AD7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городе с</w:t>
      </w:r>
      <w:r w:rsidR="00232A87">
        <w:rPr>
          <w:rFonts w:ascii="Times New Roman" w:hAnsi="Times New Roman" w:cs="Times New Roman"/>
          <w:sz w:val="24"/>
          <w:szCs w:val="24"/>
        </w:rPr>
        <w:t xml:space="preserve">табильно </w:t>
      </w:r>
      <w:r>
        <w:rPr>
          <w:rFonts w:ascii="Times New Roman" w:hAnsi="Times New Roman" w:cs="Times New Roman"/>
          <w:sz w:val="24"/>
          <w:szCs w:val="24"/>
        </w:rPr>
        <w:t>функционируют</w:t>
      </w:r>
      <w:r w:rsidR="00232A87">
        <w:rPr>
          <w:rFonts w:ascii="Times New Roman" w:hAnsi="Times New Roman" w:cs="Times New Roman"/>
          <w:sz w:val="24"/>
          <w:szCs w:val="24"/>
        </w:rPr>
        <w:t xml:space="preserve"> </w:t>
      </w:r>
      <w:r w:rsidR="00C60480" w:rsidRPr="004245C8">
        <w:rPr>
          <w:rFonts w:ascii="Times New Roman" w:hAnsi="Times New Roman" w:cs="Times New Roman"/>
          <w:sz w:val="24"/>
          <w:szCs w:val="24"/>
        </w:rPr>
        <w:t>автосервис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77E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оснащен</w:t>
      </w:r>
      <w:r w:rsidR="00977E7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77E7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современным оборудованием.</w:t>
      </w:r>
    </w:p>
    <w:p w:rsidR="00232A87" w:rsidRDefault="00C60480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45C8">
        <w:rPr>
          <w:rFonts w:ascii="Times New Roman" w:hAnsi="Times New Roman" w:cs="Times New Roman"/>
          <w:sz w:val="24"/>
          <w:szCs w:val="24"/>
        </w:rPr>
        <w:t>В структуре бытовых услуг немалую долю занимает ремонт</w:t>
      </w:r>
      <w:r w:rsidR="00232A87">
        <w:rPr>
          <w:rFonts w:ascii="Times New Roman" w:hAnsi="Times New Roman" w:cs="Times New Roman"/>
          <w:sz w:val="24"/>
          <w:szCs w:val="24"/>
        </w:rPr>
        <w:t xml:space="preserve"> и</w:t>
      </w:r>
      <w:r w:rsidRPr="004245C8">
        <w:rPr>
          <w:rFonts w:ascii="Times New Roman" w:hAnsi="Times New Roman" w:cs="Times New Roman"/>
          <w:sz w:val="24"/>
          <w:szCs w:val="24"/>
        </w:rPr>
        <w:t xml:space="preserve"> строительство жилья</w:t>
      </w:r>
      <w:r w:rsidR="00232A87">
        <w:rPr>
          <w:rFonts w:ascii="Times New Roman" w:hAnsi="Times New Roman" w:cs="Times New Roman"/>
          <w:sz w:val="24"/>
          <w:szCs w:val="24"/>
        </w:rPr>
        <w:t>.</w:t>
      </w:r>
      <w:r w:rsidRPr="004245C8">
        <w:rPr>
          <w:rFonts w:ascii="Times New Roman" w:hAnsi="Times New Roman" w:cs="Times New Roman"/>
          <w:sz w:val="24"/>
          <w:szCs w:val="24"/>
        </w:rPr>
        <w:t xml:space="preserve"> </w:t>
      </w:r>
      <w:r w:rsidR="002240E0">
        <w:rPr>
          <w:rFonts w:ascii="Times New Roman" w:hAnsi="Times New Roman" w:cs="Times New Roman"/>
          <w:sz w:val="24"/>
          <w:szCs w:val="24"/>
        </w:rPr>
        <w:t xml:space="preserve">На протяжении нескольких лет </w:t>
      </w:r>
      <w:r w:rsidR="00232A87">
        <w:rPr>
          <w:rFonts w:ascii="Times New Roman" w:hAnsi="Times New Roman" w:cs="Times New Roman"/>
          <w:sz w:val="24"/>
          <w:szCs w:val="24"/>
        </w:rPr>
        <w:t>активно</w:t>
      </w:r>
      <w:r w:rsidRPr="004245C8">
        <w:rPr>
          <w:rFonts w:ascii="Times New Roman" w:hAnsi="Times New Roman" w:cs="Times New Roman"/>
          <w:sz w:val="24"/>
          <w:szCs w:val="24"/>
        </w:rPr>
        <w:t xml:space="preserve"> </w:t>
      </w:r>
      <w:r w:rsidR="002240E0">
        <w:rPr>
          <w:rFonts w:ascii="Times New Roman" w:hAnsi="Times New Roman" w:cs="Times New Roman"/>
          <w:sz w:val="24"/>
          <w:szCs w:val="24"/>
        </w:rPr>
        <w:t>развивается</w:t>
      </w:r>
      <w:r w:rsidRPr="004245C8">
        <w:rPr>
          <w:rFonts w:ascii="Times New Roman" w:hAnsi="Times New Roman" w:cs="Times New Roman"/>
          <w:sz w:val="24"/>
          <w:szCs w:val="24"/>
        </w:rPr>
        <w:t xml:space="preserve"> рынок недвижимости. Значительная часть жителей, имеющая как высокие, т</w:t>
      </w:r>
      <w:r w:rsidR="00977E7A">
        <w:rPr>
          <w:rFonts w:ascii="Times New Roman" w:hAnsi="Times New Roman" w:cs="Times New Roman"/>
          <w:sz w:val="24"/>
          <w:szCs w:val="24"/>
        </w:rPr>
        <w:t>ак и средние доходы, предпочитае</w:t>
      </w:r>
      <w:r w:rsidRPr="004245C8">
        <w:rPr>
          <w:rFonts w:ascii="Times New Roman" w:hAnsi="Times New Roman" w:cs="Times New Roman"/>
          <w:sz w:val="24"/>
          <w:szCs w:val="24"/>
        </w:rPr>
        <w:t>т вкладывать деньги в недвижимость, что сопровождается расходованием средств на проведение отделочных и ремонтных работ</w:t>
      </w:r>
      <w:r w:rsidR="00DB0AD7">
        <w:rPr>
          <w:rFonts w:ascii="Times New Roman" w:hAnsi="Times New Roman" w:cs="Times New Roman"/>
          <w:sz w:val="24"/>
          <w:szCs w:val="24"/>
        </w:rPr>
        <w:t>.</w:t>
      </w:r>
    </w:p>
    <w:p w:rsidR="00C60480" w:rsidRPr="004245C8" w:rsidRDefault="00C60480" w:rsidP="00E848D5">
      <w:pPr>
        <w:pStyle w:val="a3"/>
        <w:spacing w:after="0"/>
        <w:ind w:firstLine="709"/>
        <w:jc w:val="both"/>
        <w:rPr>
          <w:bCs/>
          <w:lang w:eastAsia="ar-SA"/>
        </w:rPr>
      </w:pPr>
      <w:r w:rsidRPr="004245C8">
        <w:rPr>
          <w:bCs/>
          <w:lang w:eastAsia="ar-SA"/>
        </w:rPr>
        <w:t>Анализ дислокации объектов потребительского рынка в сфере бытовых услуг показал, что наибольшее количество предприятий размещается в центральных микрорайонах города (более половины парикмахерских, пунктов по ремонту обуви и прочих услуг). Предприятия по техническому обслуживанию и ремонту автотранспорта, наоборот, базируются по окраинам города. Для равномерного распределения объектов бытового обслуживания Генеральным планом г</w:t>
      </w:r>
      <w:r w:rsidR="00FE42A7">
        <w:rPr>
          <w:bCs/>
          <w:lang w:eastAsia="ar-SA"/>
        </w:rPr>
        <w:t xml:space="preserve">орода предусмотрено размещение </w:t>
      </w:r>
      <w:r w:rsidRPr="004245C8">
        <w:rPr>
          <w:bCs/>
          <w:lang w:eastAsia="ar-SA"/>
        </w:rPr>
        <w:t>общественных центров с пунктами социально-бытового назначения. В конечном итоге, какие именно услуги будут представлены в тех или иных общественных центрах</w:t>
      </w:r>
      <w:r w:rsidR="00977E7A">
        <w:rPr>
          <w:bCs/>
          <w:lang w:eastAsia="ar-SA"/>
        </w:rPr>
        <w:t>,</w:t>
      </w:r>
      <w:r w:rsidRPr="004245C8">
        <w:rPr>
          <w:bCs/>
          <w:lang w:eastAsia="ar-SA"/>
        </w:rPr>
        <w:t xml:space="preserve"> будет зависеть от нескольких факторов:</w:t>
      </w:r>
    </w:p>
    <w:p w:rsidR="00C60480" w:rsidRPr="004245C8" w:rsidRDefault="00C60480" w:rsidP="00E848D5">
      <w:pPr>
        <w:pStyle w:val="a3"/>
        <w:numPr>
          <w:ilvl w:val="0"/>
          <w:numId w:val="3"/>
        </w:numPr>
        <w:suppressAutoHyphens/>
        <w:spacing w:after="0"/>
        <w:ind w:left="0" w:firstLine="709"/>
        <w:jc w:val="both"/>
        <w:rPr>
          <w:bCs/>
          <w:lang w:eastAsia="ar-SA"/>
        </w:rPr>
      </w:pPr>
      <w:r w:rsidRPr="004245C8">
        <w:rPr>
          <w:bCs/>
          <w:lang w:eastAsia="ar-SA"/>
        </w:rPr>
        <w:t>увеличени</w:t>
      </w:r>
      <w:r w:rsidR="00977E7A">
        <w:rPr>
          <w:bCs/>
          <w:lang w:eastAsia="ar-SA"/>
        </w:rPr>
        <w:t>е</w:t>
      </w:r>
      <w:r w:rsidRPr="004245C8">
        <w:rPr>
          <w:bCs/>
          <w:lang w:eastAsia="ar-SA"/>
        </w:rPr>
        <w:t xml:space="preserve"> численности населения;</w:t>
      </w:r>
    </w:p>
    <w:p w:rsidR="00C60480" w:rsidRPr="004245C8" w:rsidRDefault="00977E7A" w:rsidP="00E848D5">
      <w:pPr>
        <w:pStyle w:val="a3"/>
        <w:numPr>
          <w:ilvl w:val="0"/>
          <w:numId w:val="3"/>
        </w:numPr>
        <w:tabs>
          <w:tab w:val="left" w:pos="720"/>
        </w:tabs>
        <w:suppressAutoHyphens/>
        <w:spacing w:after="0"/>
        <w:ind w:left="0" w:firstLine="709"/>
        <w:jc w:val="both"/>
        <w:rPr>
          <w:bCs/>
          <w:lang w:eastAsia="ar-SA"/>
        </w:rPr>
      </w:pPr>
      <w:r>
        <w:rPr>
          <w:bCs/>
          <w:lang w:eastAsia="ar-SA"/>
        </w:rPr>
        <w:t>платежеспособность</w:t>
      </w:r>
      <w:r w:rsidR="00C60480" w:rsidRPr="004245C8">
        <w:rPr>
          <w:bCs/>
          <w:lang w:eastAsia="ar-SA"/>
        </w:rPr>
        <w:t xml:space="preserve"> населения; </w:t>
      </w:r>
    </w:p>
    <w:p w:rsidR="00C60480" w:rsidRPr="004245C8" w:rsidRDefault="00C60480" w:rsidP="00E848D5">
      <w:pPr>
        <w:pStyle w:val="a3"/>
        <w:numPr>
          <w:ilvl w:val="0"/>
          <w:numId w:val="3"/>
        </w:numPr>
        <w:tabs>
          <w:tab w:val="left" w:pos="720"/>
        </w:tabs>
        <w:suppressAutoHyphens/>
        <w:spacing w:after="0"/>
        <w:ind w:left="0" w:firstLine="709"/>
        <w:jc w:val="both"/>
        <w:rPr>
          <w:bCs/>
          <w:lang w:eastAsia="ar-SA"/>
        </w:rPr>
      </w:pPr>
      <w:r w:rsidRPr="004245C8">
        <w:rPr>
          <w:bCs/>
          <w:lang w:eastAsia="ar-SA"/>
        </w:rPr>
        <w:t>наличие неудовлетворенного спро</w:t>
      </w:r>
      <w:r w:rsidR="00FE42A7">
        <w:rPr>
          <w:bCs/>
          <w:lang w:eastAsia="ar-SA"/>
        </w:rPr>
        <w:t>са на определенные виды бытовых</w:t>
      </w:r>
      <w:r w:rsidRPr="004245C8">
        <w:rPr>
          <w:bCs/>
          <w:lang w:eastAsia="ar-SA"/>
        </w:rPr>
        <w:t xml:space="preserve"> услуг.</w:t>
      </w:r>
    </w:p>
    <w:p w:rsidR="008707CA" w:rsidRDefault="008707CA" w:rsidP="00E848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48D5" w:rsidRDefault="00E848D5" w:rsidP="00A618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0480" w:rsidRPr="004245C8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45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Проблемы и перспективы  развития потребительского рынка</w:t>
      </w:r>
    </w:p>
    <w:p w:rsidR="00C60480" w:rsidRPr="004245C8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0480" w:rsidRPr="004B626A" w:rsidRDefault="00731A71" w:rsidP="00E848D5">
      <w:pPr>
        <w:pStyle w:val="a5"/>
        <w:tabs>
          <w:tab w:val="left" w:pos="851"/>
          <w:tab w:val="left" w:pos="21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626A">
        <w:rPr>
          <w:rFonts w:ascii="Times New Roman" w:hAnsi="Times New Roman"/>
          <w:sz w:val="24"/>
          <w:szCs w:val="24"/>
        </w:rPr>
        <w:t>Результаты</w:t>
      </w:r>
      <w:r w:rsidR="00C60480" w:rsidRPr="004B626A">
        <w:rPr>
          <w:rFonts w:ascii="Times New Roman" w:hAnsi="Times New Roman"/>
          <w:sz w:val="24"/>
          <w:szCs w:val="24"/>
        </w:rPr>
        <w:t xml:space="preserve"> анализа состояния потребительского рынка и изучение спроса и предложения товаров и услуг в городе Югорске </w:t>
      </w:r>
      <w:r w:rsidRPr="004B626A">
        <w:rPr>
          <w:rFonts w:ascii="Times New Roman" w:hAnsi="Times New Roman"/>
          <w:sz w:val="24"/>
          <w:szCs w:val="24"/>
        </w:rPr>
        <w:t>в 2015 году подтверждают тенденцию</w:t>
      </w:r>
      <w:r w:rsidR="00CB7032" w:rsidRPr="004B626A">
        <w:rPr>
          <w:rFonts w:ascii="Times New Roman" w:hAnsi="Times New Roman"/>
          <w:sz w:val="24"/>
          <w:szCs w:val="24"/>
        </w:rPr>
        <w:t>,</w:t>
      </w:r>
      <w:r w:rsidRPr="004B626A">
        <w:rPr>
          <w:rFonts w:ascii="Times New Roman" w:hAnsi="Times New Roman"/>
          <w:sz w:val="24"/>
          <w:szCs w:val="24"/>
        </w:rPr>
        <w:t xml:space="preserve"> сложившуюся в 2013 – 2014 годах – в городе </w:t>
      </w:r>
      <w:r w:rsidR="00C60480" w:rsidRPr="004B626A">
        <w:rPr>
          <w:rFonts w:ascii="Times New Roman" w:hAnsi="Times New Roman"/>
          <w:sz w:val="24"/>
          <w:szCs w:val="24"/>
          <w:lang w:eastAsia="ar-SA"/>
        </w:rPr>
        <w:t xml:space="preserve">отсутствуют </w:t>
      </w:r>
      <w:r w:rsidR="00CB7032" w:rsidRPr="004B626A">
        <w:rPr>
          <w:rFonts w:ascii="Times New Roman" w:hAnsi="Times New Roman"/>
          <w:sz w:val="24"/>
          <w:szCs w:val="24"/>
          <w:lang w:eastAsia="ar-SA"/>
        </w:rPr>
        <w:t xml:space="preserve">или недостаточно развиты </w:t>
      </w:r>
      <w:r w:rsidR="00C60480" w:rsidRPr="004B626A">
        <w:rPr>
          <w:rFonts w:ascii="Times New Roman" w:hAnsi="Times New Roman"/>
          <w:sz w:val="24"/>
          <w:szCs w:val="24"/>
          <w:lang w:eastAsia="ar-SA"/>
        </w:rPr>
        <w:t>такие виды услуг как:</w:t>
      </w:r>
    </w:p>
    <w:p w:rsidR="00C60480" w:rsidRPr="004B626A" w:rsidRDefault="00C60480" w:rsidP="00E848D5">
      <w:pPr>
        <w:pStyle w:val="a5"/>
        <w:widowControl w:val="0"/>
        <w:numPr>
          <w:ilvl w:val="0"/>
          <w:numId w:val="5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626A">
        <w:rPr>
          <w:rFonts w:ascii="Times New Roman" w:hAnsi="Times New Roman"/>
          <w:sz w:val="24"/>
          <w:szCs w:val="24"/>
          <w:lang w:eastAsia="ar-SA"/>
        </w:rPr>
        <w:t>сервисные центры по гарантийному обслуживанию и ремонту бытовой техники, радиоэлектронной аппаратуры и мобильных телефонов;</w:t>
      </w:r>
    </w:p>
    <w:p w:rsidR="00C60480" w:rsidRPr="004B626A" w:rsidRDefault="00C60480" w:rsidP="00E848D5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626A">
        <w:rPr>
          <w:rFonts w:ascii="Times New Roman" w:hAnsi="Times New Roman"/>
          <w:sz w:val="24"/>
          <w:szCs w:val="24"/>
        </w:rPr>
        <w:t>центры</w:t>
      </w:r>
      <w:r w:rsidRPr="004B626A">
        <w:rPr>
          <w:rFonts w:ascii="Times New Roman" w:hAnsi="Times New Roman"/>
          <w:sz w:val="24"/>
          <w:szCs w:val="24"/>
          <w:lang w:eastAsia="ar-SA"/>
        </w:rPr>
        <w:t xml:space="preserve"> официальных дилеров по продаже и гарантийному обслуживанию автотранспорта;</w:t>
      </w:r>
    </w:p>
    <w:p w:rsidR="00C60480" w:rsidRPr="004B626A" w:rsidRDefault="00C60480" w:rsidP="00E848D5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626A">
        <w:rPr>
          <w:rFonts w:ascii="Times New Roman" w:hAnsi="Times New Roman"/>
          <w:sz w:val="24"/>
          <w:szCs w:val="24"/>
          <w:lang w:eastAsia="ar-SA"/>
        </w:rPr>
        <w:t>уборка пом</w:t>
      </w:r>
      <w:r w:rsidRPr="004B626A">
        <w:rPr>
          <w:rFonts w:ascii="Times New Roman" w:hAnsi="Times New Roman"/>
          <w:sz w:val="24"/>
          <w:szCs w:val="24"/>
        </w:rPr>
        <w:t>ещений и прилегающих территорий;</w:t>
      </w:r>
    </w:p>
    <w:p w:rsidR="00C60480" w:rsidRPr="004B626A" w:rsidRDefault="00CB7032" w:rsidP="00E848D5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626A">
        <w:rPr>
          <w:rFonts w:ascii="Times New Roman" w:hAnsi="Times New Roman"/>
          <w:sz w:val="24"/>
          <w:szCs w:val="24"/>
        </w:rPr>
        <w:t>придорожный сервис;</w:t>
      </w:r>
    </w:p>
    <w:p w:rsidR="00CB7032" w:rsidRPr="004B626A" w:rsidRDefault="00C60480" w:rsidP="00E848D5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626A">
        <w:rPr>
          <w:rFonts w:ascii="Times New Roman" w:hAnsi="Times New Roman"/>
          <w:sz w:val="24"/>
          <w:szCs w:val="24"/>
        </w:rPr>
        <w:t>производств</w:t>
      </w:r>
      <w:r w:rsidR="00CB7032" w:rsidRPr="004B626A">
        <w:rPr>
          <w:rFonts w:ascii="Times New Roman" w:hAnsi="Times New Roman"/>
          <w:sz w:val="24"/>
          <w:szCs w:val="24"/>
        </w:rPr>
        <w:t>о товаров народного потребления;</w:t>
      </w:r>
    </w:p>
    <w:p w:rsidR="00C60480" w:rsidRPr="004B626A" w:rsidRDefault="00CB7032" w:rsidP="00E848D5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626A">
        <w:rPr>
          <w:rFonts w:ascii="Times New Roman" w:hAnsi="Times New Roman"/>
          <w:sz w:val="24"/>
          <w:szCs w:val="24"/>
        </w:rPr>
        <w:t xml:space="preserve"> прием</w:t>
      </w:r>
      <w:r w:rsidR="00C60480" w:rsidRPr="004B626A">
        <w:rPr>
          <w:rFonts w:ascii="Times New Roman" w:hAnsi="Times New Roman"/>
          <w:sz w:val="24"/>
          <w:szCs w:val="24"/>
        </w:rPr>
        <w:t xml:space="preserve"> и переработк</w:t>
      </w:r>
      <w:r w:rsidRPr="004B626A">
        <w:rPr>
          <w:rFonts w:ascii="Times New Roman" w:hAnsi="Times New Roman"/>
          <w:sz w:val="24"/>
          <w:szCs w:val="24"/>
        </w:rPr>
        <w:t>а дикоросов;</w:t>
      </w:r>
    </w:p>
    <w:p w:rsidR="00CB7032" w:rsidRPr="004B626A" w:rsidRDefault="00CB7032" w:rsidP="00E848D5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626A">
        <w:rPr>
          <w:rFonts w:ascii="Times New Roman" w:hAnsi="Times New Roman"/>
          <w:sz w:val="24"/>
          <w:szCs w:val="24"/>
        </w:rPr>
        <w:t>оказание ветеринарных услуг.</w:t>
      </w:r>
    </w:p>
    <w:p w:rsidR="00CB7032" w:rsidRDefault="00977E7A" w:rsidP="00E848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2014-2015 годах получила</w:t>
      </w:r>
      <w:r w:rsidR="00CB7032" w:rsidRPr="004B626A">
        <w:rPr>
          <w:rFonts w:ascii="Times New Roman" w:hAnsi="Times New Roman" w:cs="Times New Roman"/>
          <w:sz w:val="24"/>
          <w:szCs w:val="24"/>
        </w:rPr>
        <w:t xml:space="preserve"> свое развитие сфера ока</w:t>
      </w:r>
      <w:r>
        <w:rPr>
          <w:rFonts w:ascii="Times New Roman" w:hAnsi="Times New Roman" w:cs="Times New Roman"/>
          <w:sz w:val="24"/>
          <w:szCs w:val="24"/>
        </w:rPr>
        <w:t xml:space="preserve">зания платных медицинских услуг: в дополнение к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привычным</w:t>
      </w:r>
      <w:r w:rsidR="00CB7032" w:rsidRPr="004B626A">
        <w:rPr>
          <w:rFonts w:ascii="Times New Roman" w:hAnsi="Times New Roman" w:cs="Times New Roman"/>
          <w:sz w:val="24"/>
          <w:szCs w:val="24"/>
        </w:rPr>
        <w:t xml:space="preserve"> услугам</w:t>
      </w:r>
      <w:proofErr w:type="gramEnd"/>
      <w:r w:rsidR="00CB7032" w:rsidRPr="004B626A">
        <w:rPr>
          <w:rFonts w:ascii="Times New Roman" w:hAnsi="Times New Roman" w:cs="Times New Roman"/>
          <w:sz w:val="24"/>
          <w:szCs w:val="24"/>
        </w:rPr>
        <w:t xml:space="preserve"> стоматологов, оказываются услуги таких узких специалистов, как отоларинголог, гинеколог, педиатр. По мнению жителей, таких услуг</w:t>
      </w:r>
      <w:r>
        <w:rPr>
          <w:rFonts w:ascii="Times New Roman" w:hAnsi="Times New Roman" w:cs="Times New Roman"/>
          <w:sz w:val="24"/>
          <w:szCs w:val="24"/>
        </w:rPr>
        <w:t xml:space="preserve"> еще не</w:t>
      </w:r>
      <w:r w:rsidR="00CB7032" w:rsidRPr="004B626A">
        <w:rPr>
          <w:rFonts w:ascii="Times New Roman" w:hAnsi="Times New Roman" w:cs="Times New Roman"/>
          <w:sz w:val="24"/>
          <w:szCs w:val="24"/>
        </w:rPr>
        <w:t>достаточно.</w:t>
      </w:r>
      <w:r w:rsidR="00CB7032" w:rsidRPr="00DB0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480" w:rsidRPr="00DB0AD7" w:rsidRDefault="00C60480" w:rsidP="00E848D5">
      <w:pPr>
        <w:spacing w:after="0"/>
        <w:ind w:firstLine="709"/>
        <w:jc w:val="both"/>
        <w:rPr>
          <w:sz w:val="24"/>
          <w:szCs w:val="24"/>
        </w:rPr>
      </w:pPr>
      <w:r w:rsidRPr="00DB0AD7">
        <w:rPr>
          <w:rFonts w:ascii="Times New Roman" w:hAnsi="Times New Roman" w:cs="Times New Roman"/>
          <w:sz w:val="24"/>
          <w:szCs w:val="24"/>
        </w:rPr>
        <w:t xml:space="preserve">Главной проблемой в развитии сферы потребительского рынка города является </w:t>
      </w:r>
      <w:r w:rsidR="00DB0AD7">
        <w:rPr>
          <w:rFonts w:ascii="Times New Roman" w:hAnsi="Times New Roman" w:cs="Times New Roman"/>
          <w:sz w:val="24"/>
          <w:szCs w:val="24"/>
        </w:rPr>
        <w:t>высокая стоимость арендной платы</w:t>
      </w:r>
      <w:r w:rsidR="00CC30EC">
        <w:rPr>
          <w:rFonts w:ascii="Times New Roman" w:hAnsi="Times New Roman" w:cs="Times New Roman"/>
          <w:sz w:val="24"/>
          <w:szCs w:val="24"/>
        </w:rPr>
        <w:t xml:space="preserve"> коммерческой недвижимости. О</w:t>
      </w:r>
      <w:r w:rsidRPr="00DB0AD7">
        <w:rPr>
          <w:rFonts w:ascii="Times New Roman" w:hAnsi="Times New Roman" w:cs="Times New Roman"/>
          <w:sz w:val="24"/>
          <w:szCs w:val="24"/>
        </w:rPr>
        <w:t xml:space="preserve">тсутствие </w:t>
      </w:r>
      <w:r w:rsidR="00CC30EC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DB0AD7">
        <w:rPr>
          <w:rFonts w:ascii="Times New Roman" w:hAnsi="Times New Roman" w:cs="Times New Roman"/>
          <w:sz w:val="24"/>
          <w:szCs w:val="24"/>
        </w:rPr>
        <w:t>нежилых помещений или земельных участков для строительства объектов, удобно расположенных для будущих потребителей.</w:t>
      </w:r>
    </w:p>
    <w:p w:rsidR="00C60480" w:rsidRPr="00DB0AD7" w:rsidRDefault="00977E7A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достижения главной цели -</w:t>
      </w:r>
      <w:r w:rsidR="00C60480" w:rsidRPr="00DB0AD7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полного удовлетворения потребностей жителей города на товары </w:t>
      </w:r>
      <w:r>
        <w:rPr>
          <w:rFonts w:ascii="Times New Roman" w:hAnsi="Times New Roman" w:cs="Times New Roman"/>
          <w:color w:val="000000"/>
          <w:sz w:val="24"/>
          <w:szCs w:val="24"/>
        </w:rPr>
        <w:t>и услуги в широком ассортименте</w:t>
      </w:r>
      <w:r w:rsidR="00C60480" w:rsidRPr="00DB0AD7">
        <w:rPr>
          <w:rFonts w:ascii="Times New Roman" w:hAnsi="Times New Roman" w:cs="Times New Roman"/>
          <w:color w:val="000000"/>
          <w:sz w:val="24"/>
          <w:szCs w:val="24"/>
        </w:rPr>
        <w:t xml:space="preserve"> по доступным ценам, при гарантированном качестве и безопасности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C60480" w:rsidRPr="00DB0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480" w:rsidRPr="00DB0AD7">
        <w:rPr>
          <w:rFonts w:ascii="Times New Roman" w:hAnsi="Times New Roman" w:cs="Times New Roman"/>
          <w:sz w:val="24"/>
          <w:szCs w:val="24"/>
        </w:rPr>
        <w:t>целесообразно решение следующих задач:</w:t>
      </w:r>
    </w:p>
    <w:p w:rsidR="00C60480" w:rsidRPr="00DB0AD7" w:rsidRDefault="00C60480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AD7">
        <w:rPr>
          <w:rFonts w:ascii="Times New Roman" w:hAnsi="Times New Roman" w:cs="Times New Roman"/>
          <w:sz w:val="24"/>
          <w:szCs w:val="24"/>
        </w:rPr>
        <w:t>- дальнейшая оптимизация размещения сети объектов потреби</w:t>
      </w:r>
      <w:r w:rsidR="00977E7A">
        <w:rPr>
          <w:rFonts w:ascii="Times New Roman" w:hAnsi="Times New Roman" w:cs="Times New Roman"/>
          <w:sz w:val="24"/>
          <w:szCs w:val="24"/>
        </w:rPr>
        <w:t>тельского рынка, обеспечивающая</w:t>
      </w:r>
      <w:r w:rsidRPr="00DB0AD7">
        <w:rPr>
          <w:rFonts w:ascii="Times New Roman" w:hAnsi="Times New Roman" w:cs="Times New Roman"/>
          <w:sz w:val="24"/>
          <w:szCs w:val="24"/>
        </w:rPr>
        <w:t xml:space="preserve"> территориальную доступность товаров и услуг в городе;</w:t>
      </w:r>
    </w:p>
    <w:p w:rsidR="00C60480" w:rsidRPr="00DB0AD7" w:rsidRDefault="00C60480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AD7">
        <w:rPr>
          <w:rFonts w:ascii="Times New Roman" w:hAnsi="Times New Roman" w:cs="Times New Roman"/>
          <w:sz w:val="24"/>
          <w:szCs w:val="24"/>
        </w:rPr>
        <w:t>- повышение уровня квалификации, культуры обслуживания</w:t>
      </w:r>
      <w:r w:rsidR="00977E7A">
        <w:rPr>
          <w:rFonts w:ascii="Times New Roman" w:hAnsi="Times New Roman" w:cs="Times New Roman"/>
          <w:sz w:val="24"/>
          <w:szCs w:val="24"/>
        </w:rPr>
        <w:t>,</w:t>
      </w:r>
      <w:r w:rsidRPr="00DB0AD7">
        <w:rPr>
          <w:rFonts w:ascii="Times New Roman" w:hAnsi="Times New Roman" w:cs="Times New Roman"/>
          <w:sz w:val="24"/>
          <w:szCs w:val="24"/>
        </w:rPr>
        <w:t xml:space="preserve"> развитие кадрового потенциала путем создания системы обучения;</w:t>
      </w:r>
    </w:p>
    <w:p w:rsidR="00A12F35" w:rsidRDefault="00C60480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AD7">
        <w:rPr>
          <w:rFonts w:ascii="Times New Roman" w:hAnsi="Times New Roman" w:cs="Times New Roman"/>
          <w:sz w:val="24"/>
          <w:szCs w:val="24"/>
        </w:rPr>
        <w:t xml:space="preserve">- развитие инфраструктуры потребительского рынка и услуг за счет привлечения инвесторов по строительству крупных современных торгово-развлекательных центров с разносторонним ассортиментом товаров и услуг в </w:t>
      </w:r>
      <w:r w:rsidR="00CC30EC">
        <w:rPr>
          <w:rFonts w:ascii="Times New Roman" w:hAnsi="Times New Roman" w:cs="Times New Roman"/>
          <w:sz w:val="24"/>
          <w:szCs w:val="24"/>
        </w:rPr>
        <w:t>различных</w:t>
      </w:r>
      <w:r w:rsidRPr="00DB0AD7">
        <w:rPr>
          <w:rFonts w:ascii="Times New Roman" w:hAnsi="Times New Roman" w:cs="Times New Roman"/>
          <w:sz w:val="24"/>
          <w:szCs w:val="24"/>
        </w:rPr>
        <w:t xml:space="preserve"> микрорай</w:t>
      </w:r>
      <w:r w:rsidRPr="004245C8">
        <w:rPr>
          <w:rFonts w:ascii="Times New Roman" w:hAnsi="Times New Roman" w:cs="Times New Roman"/>
          <w:sz w:val="24"/>
          <w:szCs w:val="24"/>
        </w:rPr>
        <w:t>онах города.</w:t>
      </w:r>
    </w:p>
    <w:p w:rsidR="004D5F7E" w:rsidRDefault="004D5F7E" w:rsidP="00E8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F7E" w:rsidRDefault="004D5F7E" w:rsidP="00DB0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D5F7E" w:rsidSect="00E848D5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1221E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3061"/>
    <w:multiLevelType w:val="hybridMultilevel"/>
    <w:tmpl w:val="4EE4F0F6"/>
    <w:lvl w:ilvl="0" w:tplc="EFD214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76923"/>
    <w:multiLevelType w:val="multilevel"/>
    <w:tmpl w:val="56428CAE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5F"/>
    <w:rsid w:val="000019BC"/>
    <w:rsid w:val="000079A6"/>
    <w:rsid w:val="000143CB"/>
    <w:rsid w:val="00024E44"/>
    <w:rsid w:val="0002607F"/>
    <w:rsid w:val="00030819"/>
    <w:rsid w:val="00031D91"/>
    <w:rsid w:val="00037452"/>
    <w:rsid w:val="00037CC0"/>
    <w:rsid w:val="00045582"/>
    <w:rsid w:val="00061B98"/>
    <w:rsid w:val="00064793"/>
    <w:rsid w:val="000674CD"/>
    <w:rsid w:val="00074521"/>
    <w:rsid w:val="00074B3B"/>
    <w:rsid w:val="00092F67"/>
    <w:rsid w:val="00097F1A"/>
    <w:rsid w:val="000A0811"/>
    <w:rsid w:val="000A1B3C"/>
    <w:rsid w:val="000A4DD2"/>
    <w:rsid w:val="000A5330"/>
    <w:rsid w:val="000A5484"/>
    <w:rsid w:val="000B2A0A"/>
    <w:rsid w:val="000C26C3"/>
    <w:rsid w:val="000C52CE"/>
    <w:rsid w:val="000D058B"/>
    <w:rsid w:val="000E55A2"/>
    <w:rsid w:val="0011378D"/>
    <w:rsid w:val="00113E97"/>
    <w:rsid w:val="001171EF"/>
    <w:rsid w:val="0012355A"/>
    <w:rsid w:val="001261A6"/>
    <w:rsid w:val="001318E9"/>
    <w:rsid w:val="00133F89"/>
    <w:rsid w:val="001357A5"/>
    <w:rsid w:val="00135EC5"/>
    <w:rsid w:val="00140CA2"/>
    <w:rsid w:val="00150B85"/>
    <w:rsid w:val="0015130B"/>
    <w:rsid w:val="001746A8"/>
    <w:rsid w:val="00182967"/>
    <w:rsid w:val="001930C9"/>
    <w:rsid w:val="001942F1"/>
    <w:rsid w:val="001971A6"/>
    <w:rsid w:val="00197371"/>
    <w:rsid w:val="0019769E"/>
    <w:rsid w:val="001A794B"/>
    <w:rsid w:val="001C21C9"/>
    <w:rsid w:val="001C5A0E"/>
    <w:rsid w:val="001C62F6"/>
    <w:rsid w:val="001D0A4A"/>
    <w:rsid w:val="001D10A5"/>
    <w:rsid w:val="001D3609"/>
    <w:rsid w:val="001D4E07"/>
    <w:rsid w:val="001E25EF"/>
    <w:rsid w:val="001F0B1E"/>
    <w:rsid w:val="00206EDA"/>
    <w:rsid w:val="002164BA"/>
    <w:rsid w:val="00217E50"/>
    <w:rsid w:val="00222756"/>
    <w:rsid w:val="002240E0"/>
    <w:rsid w:val="00231380"/>
    <w:rsid w:val="00232A87"/>
    <w:rsid w:val="00233661"/>
    <w:rsid w:val="00235355"/>
    <w:rsid w:val="00243FC6"/>
    <w:rsid w:val="0024673E"/>
    <w:rsid w:val="002510AB"/>
    <w:rsid w:val="00251897"/>
    <w:rsid w:val="00263BD8"/>
    <w:rsid w:val="0026574F"/>
    <w:rsid w:val="0026579A"/>
    <w:rsid w:val="002673DF"/>
    <w:rsid w:val="002708B4"/>
    <w:rsid w:val="00273E3A"/>
    <w:rsid w:val="00275D8D"/>
    <w:rsid w:val="0028042C"/>
    <w:rsid w:val="00281648"/>
    <w:rsid w:val="002871F8"/>
    <w:rsid w:val="0029102D"/>
    <w:rsid w:val="002B37E6"/>
    <w:rsid w:val="002C5C10"/>
    <w:rsid w:val="002C6F6D"/>
    <w:rsid w:val="002D1362"/>
    <w:rsid w:val="002D3EFA"/>
    <w:rsid w:val="002D77DE"/>
    <w:rsid w:val="002E70F6"/>
    <w:rsid w:val="00315D93"/>
    <w:rsid w:val="00320768"/>
    <w:rsid w:val="0034476C"/>
    <w:rsid w:val="00351555"/>
    <w:rsid w:val="00356CC3"/>
    <w:rsid w:val="003750EF"/>
    <w:rsid w:val="003817C6"/>
    <w:rsid w:val="003876F7"/>
    <w:rsid w:val="0039286D"/>
    <w:rsid w:val="003A40E8"/>
    <w:rsid w:val="003C02B1"/>
    <w:rsid w:val="003D1325"/>
    <w:rsid w:val="003D1B54"/>
    <w:rsid w:val="003D5290"/>
    <w:rsid w:val="003E3BBA"/>
    <w:rsid w:val="003F12A4"/>
    <w:rsid w:val="003F6BF5"/>
    <w:rsid w:val="003F7746"/>
    <w:rsid w:val="0040321B"/>
    <w:rsid w:val="00414235"/>
    <w:rsid w:val="00415DFA"/>
    <w:rsid w:val="0041657D"/>
    <w:rsid w:val="004209D8"/>
    <w:rsid w:val="0042103E"/>
    <w:rsid w:val="00421BD7"/>
    <w:rsid w:val="004230BB"/>
    <w:rsid w:val="004245C8"/>
    <w:rsid w:val="00426756"/>
    <w:rsid w:val="00436DF1"/>
    <w:rsid w:val="00443151"/>
    <w:rsid w:val="00445BAF"/>
    <w:rsid w:val="004535D5"/>
    <w:rsid w:val="00467217"/>
    <w:rsid w:val="004834E5"/>
    <w:rsid w:val="00494AC6"/>
    <w:rsid w:val="0049706B"/>
    <w:rsid w:val="00497994"/>
    <w:rsid w:val="004A22FF"/>
    <w:rsid w:val="004A7C5C"/>
    <w:rsid w:val="004B23BE"/>
    <w:rsid w:val="004B4EC8"/>
    <w:rsid w:val="004B626A"/>
    <w:rsid w:val="004C0F10"/>
    <w:rsid w:val="004C50C1"/>
    <w:rsid w:val="004C6A87"/>
    <w:rsid w:val="004D5ED2"/>
    <w:rsid w:val="004D5F7E"/>
    <w:rsid w:val="004F4EC2"/>
    <w:rsid w:val="004F6A58"/>
    <w:rsid w:val="0050641F"/>
    <w:rsid w:val="00506AFE"/>
    <w:rsid w:val="00520A50"/>
    <w:rsid w:val="00534C46"/>
    <w:rsid w:val="0053628F"/>
    <w:rsid w:val="005413AD"/>
    <w:rsid w:val="0054235D"/>
    <w:rsid w:val="00544B92"/>
    <w:rsid w:val="005506D6"/>
    <w:rsid w:val="0057743D"/>
    <w:rsid w:val="005867F0"/>
    <w:rsid w:val="00591E15"/>
    <w:rsid w:val="0059414B"/>
    <w:rsid w:val="005951E6"/>
    <w:rsid w:val="00597035"/>
    <w:rsid w:val="005B27FA"/>
    <w:rsid w:val="005B7EE6"/>
    <w:rsid w:val="005C01A8"/>
    <w:rsid w:val="005C75D0"/>
    <w:rsid w:val="005D0245"/>
    <w:rsid w:val="005D3491"/>
    <w:rsid w:val="005D5D41"/>
    <w:rsid w:val="005D60B6"/>
    <w:rsid w:val="005E2157"/>
    <w:rsid w:val="005E284A"/>
    <w:rsid w:val="005F12C7"/>
    <w:rsid w:val="005F4A4E"/>
    <w:rsid w:val="00613EB4"/>
    <w:rsid w:val="00627A2F"/>
    <w:rsid w:val="00630A2D"/>
    <w:rsid w:val="00631C4D"/>
    <w:rsid w:val="00633528"/>
    <w:rsid w:val="006367F9"/>
    <w:rsid w:val="0066722F"/>
    <w:rsid w:val="00673CCF"/>
    <w:rsid w:val="00682D47"/>
    <w:rsid w:val="006A0588"/>
    <w:rsid w:val="006A5698"/>
    <w:rsid w:val="006B4A67"/>
    <w:rsid w:val="006C6631"/>
    <w:rsid w:val="006D2BA5"/>
    <w:rsid w:val="006D3790"/>
    <w:rsid w:val="006D3CFD"/>
    <w:rsid w:val="006D7482"/>
    <w:rsid w:val="006E4632"/>
    <w:rsid w:val="006E5988"/>
    <w:rsid w:val="006E679D"/>
    <w:rsid w:val="006F4BAC"/>
    <w:rsid w:val="00701636"/>
    <w:rsid w:val="00701980"/>
    <w:rsid w:val="007045E1"/>
    <w:rsid w:val="00721095"/>
    <w:rsid w:val="00731A71"/>
    <w:rsid w:val="00741871"/>
    <w:rsid w:val="0074420A"/>
    <w:rsid w:val="00745990"/>
    <w:rsid w:val="00752055"/>
    <w:rsid w:val="00753375"/>
    <w:rsid w:val="00756950"/>
    <w:rsid w:val="0075736D"/>
    <w:rsid w:val="00760377"/>
    <w:rsid w:val="0077182C"/>
    <w:rsid w:val="0077622F"/>
    <w:rsid w:val="00783297"/>
    <w:rsid w:val="0079503C"/>
    <w:rsid w:val="007A0D62"/>
    <w:rsid w:val="007B314F"/>
    <w:rsid w:val="007C5298"/>
    <w:rsid w:val="007C711A"/>
    <w:rsid w:val="007C73B4"/>
    <w:rsid w:val="007D3DD4"/>
    <w:rsid w:val="007E2509"/>
    <w:rsid w:val="007F103A"/>
    <w:rsid w:val="00800F80"/>
    <w:rsid w:val="008021CC"/>
    <w:rsid w:val="008201D0"/>
    <w:rsid w:val="00826421"/>
    <w:rsid w:val="008304AB"/>
    <w:rsid w:val="008311B2"/>
    <w:rsid w:val="008353B8"/>
    <w:rsid w:val="0083623C"/>
    <w:rsid w:val="008366A3"/>
    <w:rsid w:val="00841459"/>
    <w:rsid w:val="008469F8"/>
    <w:rsid w:val="008519BA"/>
    <w:rsid w:val="00854468"/>
    <w:rsid w:val="00856306"/>
    <w:rsid w:val="00857E31"/>
    <w:rsid w:val="0086112C"/>
    <w:rsid w:val="00861B5F"/>
    <w:rsid w:val="00862DDC"/>
    <w:rsid w:val="00866B59"/>
    <w:rsid w:val="008707CA"/>
    <w:rsid w:val="00874E45"/>
    <w:rsid w:val="00877CEC"/>
    <w:rsid w:val="00884BB0"/>
    <w:rsid w:val="00890F03"/>
    <w:rsid w:val="00893E58"/>
    <w:rsid w:val="008965E7"/>
    <w:rsid w:val="008A2F7D"/>
    <w:rsid w:val="008B1957"/>
    <w:rsid w:val="008B5AAC"/>
    <w:rsid w:val="008C1105"/>
    <w:rsid w:val="008C1D94"/>
    <w:rsid w:val="008E061B"/>
    <w:rsid w:val="008E46E6"/>
    <w:rsid w:val="008F1E25"/>
    <w:rsid w:val="008F20B8"/>
    <w:rsid w:val="008F60F5"/>
    <w:rsid w:val="009052C6"/>
    <w:rsid w:val="00907C12"/>
    <w:rsid w:val="009249DA"/>
    <w:rsid w:val="00934FD2"/>
    <w:rsid w:val="009370C8"/>
    <w:rsid w:val="00940C07"/>
    <w:rsid w:val="00960E82"/>
    <w:rsid w:val="00975FA7"/>
    <w:rsid w:val="00977E7A"/>
    <w:rsid w:val="009841B8"/>
    <w:rsid w:val="00987118"/>
    <w:rsid w:val="00990BFB"/>
    <w:rsid w:val="009953A2"/>
    <w:rsid w:val="0099713D"/>
    <w:rsid w:val="009972E7"/>
    <w:rsid w:val="00997300"/>
    <w:rsid w:val="009B1AA5"/>
    <w:rsid w:val="009B66C9"/>
    <w:rsid w:val="009C1171"/>
    <w:rsid w:val="009C194D"/>
    <w:rsid w:val="009D1B14"/>
    <w:rsid w:val="009E0221"/>
    <w:rsid w:val="00A043C1"/>
    <w:rsid w:val="00A077E3"/>
    <w:rsid w:val="00A12F35"/>
    <w:rsid w:val="00A47892"/>
    <w:rsid w:val="00A5236B"/>
    <w:rsid w:val="00A6180A"/>
    <w:rsid w:val="00A64E23"/>
    <w:rsid w:val="00A653BE"/>
    <w:rsid w:val="00A97E25"/>
    <w:rsid w:val="00AA1B94"/>
    <w:rsid w:val="00AB0D54"/>
    <w:rsid w:val="00AB1A4A"/>
    <w:rsid w:val="00AD0C33"/>
    <w:rsid w:val="00AD39CB"/>
    <w:rsid w:val="00AE747E"/>
    <w:rsid w:val="00B05DB5"/>
    <w:rsid w:val="00B150DD"/>
    <w:rsid w:val="00B15B9D"/>
    <w:rsid w:val="00B160CC"/>
    <w:rsid w:val="00B20B32"/>
    <w:rsid w:val="00B23736"/>
    <w:rsid w:val="00B27548"/>
    <w:rsid w:val="00B31205"/>
    <w:rsid w:val="00B364A6"/>
    <w:rsid w:val="00B36DA8"/>
    <w:rsid w:val="00B43EBF"/>
    <w:rsid w:val="00B474ED"/>
    <w:rsid w:val="00B73A4A"/>
    <w:rsid w:val="00B75153"/>
    <w:rsid w:val="00B757C5"/>
    <w:rsid w:val="00B776AA"/>
    <w:rsid w:val="00BA065A"/>
    <w:rsid w:val="00BA149D"/>
    <w:rsid w:val="00BA59DC"/>
    <w:rsid w:val="00BB37D1"/>
    <w:rsid w:val="00BB625C"/>
    <w:rsid w:val="00BC04A6"/>
    <w:rsid w:val="00BC1A26"/>
    <w:rsid w:val="00BC58B2"/>
    <w:rsid w:val="00BE1B3C"/>
    <w:rsid w:val="00BF22DB"/>
    <w:rsid w:val="00BF3499"/>
    <w:rsid w:val="00BF37D6"/>
    <w:rsid w:val="00BF68B8"/>
    <w:rsid w:val="00C13FEF"/>
    <w:rsid w:val="00C30C5D"/>
    <w:rsid w:val="00C31F45"/>
    <w:rsid w:val="00C328A9"/>
    <w:rsid w:val="00C33145"/>
    <w:rsid w:val="00C505D3"/>
    <w:rsid w:val="00C60480"/>
    <w:rsid w:val="00C8035A"/>
    <w:rsid w:val="00C937B1"/>
    <w:rsid w:val="00C94E1D"/>
    <w:rsid w:val="00C95BB8"/>
    <w:rsid w:val="00CA4586"/>
    <w:rsid w:val="00CA6593"/>
    <w:rsid w:val="00CB0A0B"/>
    <w:rsid w:val="00CB2164"/>
    <w:rsid w:val="00CB640F"/>
    <w:rsid w:val="00CB7032"/>
    <w:rsid w:val="00CC30EC"/>
    <w:rsid w:val="00CC4856"/>
    <w:rsid w:val="00CD2D2E"/>
    <w:rsid w:val="00CD3DAD"/>
    <w:rsid w:val="00CD400C"/>
    <w:rsid w:val="00CD78DA"/>
    <w:rsid w:val="00CD7B6D"/>
    <w:rsid w:val="00CF0D48"/>
    <w:rsid w:val="00CF4923"/>
    <w:rsid w:val="00D03FC3"/>
    <w:rsid w:val="00D0550E"/>
    <w:rsid w:val="00D11B31"/>
    <w:rsid w:val="00D133DE"/>
    <w:rsid w:val="00D14C15"/>
    <w:rsid w:val="00D20EF5"/>
    <w:rsid w:val="00D21083"/>
    <w:rsid w:val="00D216C2"/>
    <w:rsid w:val="00D27AEF"/>
    <w:rsid w:val="00D30F8D"/>
    <w:rsid w:val="00D45AFB"/>
    <w:rsid w:val="00D50E1B"/>
    <w:rsid w:val="00D538D5"/>
    <w:rsid w:val="00D659C8"/>
    <w:rsid w:val="00D728AC"/>
    <w:rsid w:val="00D912F6"/>
    <w:rsid w:val="00D92185"/>
    <w:rsid w:val="00D943E3"/>
    <w:rsid w:val="00DB0215"/>
    <w:rsid w:val="00DB0AD7"/>
    <w:rsid w:val="00DB0D1A"/>
    <w:rsid w:val="00DB67E7"/>
    <w:rsid w:val="00DB69DF"/>
    <w:rsid w:val="00DC01D5"/>
    <w:rsid w:val="00DE5E5F"/>
    <w:rsid w:val="00DE6630"/>
    <w:rsid w:val="00DF0B8B"/>
    <w:rsid w:val="00DF176B"/>
    <w:rsid w:val="00E00CBA"/>
    <w:rsid w:val="00E01327"/>
    <w:rsid w:val="00E01A5F"/>
    <w:rsid w:val="00E05B2A"/>
    <w:rsid w:val="00E070AD"/>
    <w:rsid w:val="00E0776A"/>
    <w:rsid w:val="00E14F7D"/>
    <w:rsid w:val="00E167B1"/>
    <w:rsid w:val="00E276FA"/>
    <w:rsid w:val="00E30F66"/>
    <w:rsid w:val="00E31593"/>
    <w:rsid w:val="00E33663"/>
    <w:rsid w:val="00E3786D"/>
    <w:rsid w:val="00E41E3B"/>
    <w:rsid w:val="00E43BC1"/>
    <w:rsid w:val="00E60BF6"/>
    <w:rsid w:val="00E67991"/>
    <w:rsid w:val="00E73C08"/>
    <w:rsid w:val="00E742FE"/>
    <w:rsid w:val="00E8222E"/>
    <w:rsid w:val="00E82E82"/>
    <w:rsid w:val="00E8416E"/>
    <w:rsid w:val="00E848D5"/>
    <w:rsid w:val="00E873E0"/>
    <w:rsid w:val="00E93077"/>
    <w:rsid w:val="00E93FD3"/>
    <w:rsid w:val="00E97B80"/>
    <w:rsid w:val="00EA225C"/>
    <w:rsid w:val="00EB5687"/>
    <w:rsid w:val="00EB69EF"/>
    <w:rsid w:val="00EC22C2"/>
    <w:rsid w:val="00EC574C"/>
    <w:rsid w:val="00ED056F"/>
    <w:rsid w:val="00EE195C"/>
    <w:rsid w:val="00EE5EA4"/>
    <w:rsid w:val="00EF1094"/>
    <w:rsid w:val="00EF3F9D"/>
    <w:rsid w:val="00F00A59"/>
    <w:rsid w:val="00F00D5D"/>
    <w:rsid w:val="00F030BD"/>
    <w:rsid w:val="00F04EB7"/>
    <w:rsid w:val="00F10AC7"/>
    <w:rsid w:val="00F110D8"/>
    <w:rsid w:val="00F11EAD"/>
    <w:rsid w:val="00F25633"/>
    <w:rsid w:val="00F2599F"/>
    <w:rsid w:val="00F25ABF"/>
    <w:rsid w:val="00F271F0"/>
    <w:rsid w:val="00F351B4"/>
    <w:rsid w:val="00F36F88"/>
    <w:rsid w:val="00F37237"/>
    <w:rsid w:val="00F41B1F"/>
    <w:rsid w:val="00F441C9"/>
    <w:rsid w:val="00F508A5"/>
    <w:rsid w:val="00F60AAD"/>
    <w:rsid w:val="00F66C8B"/>
    <w:rsid w:val="00F7289D"/>
    <w:rsid w:val="00F7379B"/>
    <w:rsid w:val="00F743BB"/>
    <w:rsid w:val="00F87283"/>
    <w:rsid w:val="00F87E4D"/>
    <w:rsid w:val="00F93ACE"/>
    <w:rsid w:val="00FA2D06"/>
    <w:rsid w:val="00FA7430"/>
    <w:rsid w:val="00FB4446"/>
    <w:rsid w:val="00FB5527"/>
    <w:rsid w:val="00FB6976"/>
    <w:rsid w:val="00FC2905"/>
    <w:rsid w:val="00FD1D60"/>
    <w:rsid w:val="00FD2A04"/>
    <w:rsid w:val="00FE42A7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90B8-F89D-4B16-98D5-AF1CFC2F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Салейко Анастасия Станиславовна</cp:lastModifiedBy>
  <cp:revision>11</cp:revision>
  <cp:lastPrinted>2015-11-26T07:37:00Z</cp:lastPrinted>
  <dcterms:created xsi:type="dcterms:W3CDTF">2015-11-08T09:50:00Z</dcterms:created>
  <dcterms:modified xsi:type="dcterms:W3CDTF">2015-11-26T07:37:00Z</dcterms:modified>
</cp:coreProperties>
</file>