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CD1574">
              <w:rPr>
                <w:b/>
                <w:color w:val="000000"/>
                <w:sz w:val="23"/>
                <w:szCs w:val="23"/>
              </w:rPr>
              <w:t>5 106 136</w:t>
            </w:r>
            <w:r w:rsidR="00A2666A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66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CD1574">
              <w:rPr>
                <w:b/>
                <w:color w:val="000000"/>
                <w:sz w:val="23"/>
                <w:szCs w:val="23"/>
              </w:rPr>
              <w:t>5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55421D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5421D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2191-1D5D-4B06-B95C-46D38515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112</cp:revision>
  <cp:lastPrinted>2023-04-21T04:59:00Z</cp:lastPrinted>
  <dcterms:created xsi:type="dcterms:W3CDTF">2020-03-19T05:39:00Z</dcterms:created>
  <dcterms:modified xsi:type="dcterms:W3CDTF">2023-04-28T04:22:00Z</dcterms:modified>
</cp:coreProperties>
</file>