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7E9" w:rsidRPr="00D4220E" w:rsidRDefault="008D27E9" w:rsidP="008D27E9">
      <w:pPr>
        <w:pStyle w:val="ConsPlusNormal"/>
        <w:widowControl/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4220E">
        <w:rPr>
          <w:rFonts w:ascii="Times New Roman" w:hAnsi="Times New Roman" w:cs="Times New Roman"/>
          <w:b/>
          <w:bCs/>
          <w:sz w:val="22"/>
          <w:szCs w:val="22"/>
        </w:rPr>
        <w:t>Часть II.</w:t>
      </w:r>
    </w:p>
    <w:p w:rsidR="008D27E9" w:rsidRPr="00D4220E" w:rsidRDefault="00B951E2" w:rsidP="008D27E9">
      <w:pPr>
        <w:pStyle w:val="ConsPlusNormal"/>
        <w:widowControl/>
        <w:tabs>
          <w:tab w:val="left" w:pos="360"/>
        </w:tabs>
        <w:spacing w:before="120" w:after="120"/>
        <w:ind w:left="1080" w:firstLine="0"/>
        <w:jc w:val="both"/>
        <w:rPr>
          <w:rFonts w:ascii="Times New Roman" w:hAnsi="Times New Roman" w:cs="Times New Roman"/>
          <w:sz w:val="22"/>
          <w:szCs w:val="22"/>
        </w:rPr>
      </w:pPr>
      <w:hyperlink r:id="rId4" w:anchor="_Toc175652742" w:history="1">
        <w:r w:rsidR="008D27E9" w:rsidRPr="00D4220E">
          <w:rPr>
            <w:rStyle w:val="a3"/>
            <w:rFonts w:ascii="Times New Roman" w:hAnsi="Times New Roman" w:cs="Times New Roman"/>
            <w:sz w:val="22"/>
            <w:szCs w:val="22"/>
          </w:rPr>
          <w:t>ТЕХНИЧЕСКОЕ ЗАДАНИЕ  ДОКУМЕНТАЦИИ ОБ АУКЦИОНЕ</w:t>
        </w:r>
      </w:hyperlink>
    </w:p>
    <w:p w:rsidR="008D27E9" w:rsidRPr="00D4220E" w:rsidRDefault="008D27E9" w:rsidP="008D27E9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D4220E">
        <w:rPr>
          <w:rFonts w:ascii="Times New Roman" w:hAnsi="Times New Roman" w:cs="Times New Roman"/>
          <w:b/>
        </w:rPr>
        <w:t xml:space="preserve">Место, условия и сроки (периоды) поставки товаров: 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Место доставки товара: 628260 ул. Садовая д. 72, ул. Ермака, д.7, г. Югорск, Ханты-Мансийский автономный округ - Югра, Тюменская область.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Ермака, д.7,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autoSpaceDE w:val="0"/>
        <w:autoSpaceDN w:val="0"/>
        <w:adjustRightInd w:val="0"/>
        <w:jc w:val="both"/>
        <w:rPr>
          <w:sz w:val="22"/>
          <w:szCs w:val="22"/>
        </w:rPr>
      </w:pPr>
      <w:r w:rsidRPr="00D4220E">
        <w:rPr>
          <w:sz w:val="22"/>
          <w:szCs w:val="22"/>
        </w:rPr>
        <w:t>По адресу: 628260 ул. Садовая д. 72, г. Югорск, Ханты-Мансийский автономный округ - Югра, Тюменская область: Поставка товара осуществляется по письменной заявке Заказчика.</w:t>
      </w:r>
    </w:p>
    <w:p w:rsidR="008D27E9" w:rsidRPr="00D4220E" w:rsidRDefault="008D27E9" w:rsidP="008D27E9">
      <w:pPr>
        <w:pStyle w:val="a5"/>
        <w:jc w:val="both"/>
        <w:rPr>
          <w:sz w:val="22"/>
          <w:szCs w:val="22"/>
        </w:rPr>
      </w:pPr>
    </w:p>
    <w:p w:rsidR="008D27E9" w:rsidRPr="00D4220E" w:rsidRDefault="008D27E9" w:rsidP="008D27E9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 xml:space="preserve">Сроки поставки: </w:t>
      </w:r>
      <w:proofErr w:type="gramStart"/>
      <w:r w:rsidRPr="00D4220E">
        <w:rPr>
          <w:rFonts w:ascii="Times New Roman" w:hAnsi="Times New Roman" w:cs="Times New Roman"/>
        </w:rPr>
        <w:t>с даты заключения</w:t>
      </w:r>
      <w:proofErr w:type="gramEnd"/>
      <w:r w:rsidRPr="00D4220E">
        <w:rPr>
          <w:rFonts w:ascii="Times New Roman" w:hAnsi="Times New Roman" w:cs="Times New Roman"/>
        </w:rPr>
        <w:t xml:space="preserve"> договора по 31.12.2020г.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Количество поставляемого товара: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>В соответствии с настоящим техническим заданием и условиями гражданско-правового договора.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Форма, сроки и порядок оплаты закупаемых товаров: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из объема фактически поставленных товаров, но в размере, не превышающем гражданско-правовой договор. 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</w:rPr>
      </w:pPr>
      <w:r w:rsidRPr="00D4220E">
        <w:rPr>
          <w:rFonts w:ascii="Times New Roman" w:eastAsia="Calibri" w:hAnsi="Times New Roman" w:cs="Times New Roman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15 (пятнадцати) рабочих дней со дня подписания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Pr="00D4220E">
        <w:rPr>
          <w:rFonts w:ascii="Times New Roman" w:eastAsia="Calibri" w:hAnsi="Times New Roman" w:cs="Times New Roman"/>
        </w:rPr>
        <w:t>взаимосверки</w:t>
      </w:r>
      <w:proofErr w:type="spellEnd"/>
      <w:r w:rsidRPr="00D4220E">
        <w:rPr>
          <w:rFonts w:ascii="Times New Roman" w:eastAsia="Calibri" w:hAnsi="Times New Roman" w:cs="Times New Roman"/>
        </w:rPr>
        <w:t xml:space="preserve"> обязательств на основании представленных Поставщиком счета и счета-фактуры.</w:t>
      </w:r>
    </w:p>
    <w:p w:rsidR="008D27E9" w:rsidRPr="00D4220E" w:rsidRDefault="008D27E9" w:rsidP="008D27E9">
      <w:pPr>
        <w:spacing w:after="0"/>
        <w:ind w:right="-1"/>
        <w:rPr>
          <w:rFonts w:ascii="Times New Roman" w:eastAsia="Calibri" w:hAnsi="Times New Roman" w:cs="Times New Roman"/>
          <w:b/>
        </w:rPr>
      </w:pPr>
      <w:r w:rsidRPr="00D4220E">
        <w:rPr>
          <w:rFonts w:ascii="Times New Roman" w:eastAsia="Calibri" w:hAnsi="Times New Roman" w:cs="Times New Roman"/>
          <w:b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8D27E9" w:rsidRPr="00D4220E" w:rsidRDefault="008D27E9" w:rsidP="008D27E9">
      <w:pPr>
        <w:autoSpaceDE w:val="0"/>
        <w:autoSpaceDN w:val="0"/>
        <w:adjustRightInd w:val="0"/>
        <w:spacing w:after="0" w:line="240" w:lineRule="auto"/>
        <w:ind w:left="539"/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1560"/>
        <w:gridCol w:w="3827"/>
        <w:gridCol w:w="567"/>
        <w:gridCol w:w="1843"/>
        <w:gridCol w:w="1984"/>
      </w:tblGrid>
      <w:tr w:rsidR="008D27E9" w:rsidRPr="00D4220E" w:rsidTr="006737F8">
        <w:trPr>
          <w:trHeight w:val="192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D4220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D4220E">
              <w:rPr>
                <w:sz w:val="22"/>
                <w:szCs w:val="22"/>
              </w:rPr>
              <w:t>/</w:t>
            </w:r>
            <w:proofErr w:type="spellStart"/>
            <w:r w:rsidRPr="00D4220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860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Код</w:t>
            </w:r>
            <w:r>
              <w:rPr>
                <w:rFonts w:ascii="PT Astra Serif" w:hAnsi="PT Astra Serif"/>
                <w:sz w:val="20"/>
                <w:szCs w:val="20"/>
              </w:rPr>
              <w:t xml:space="preserve"> КТРУ</w:t>
            </w:r>
          </w:p>
          <w:p w:rsidR="000F1860" w:rsidRPr="006968B2" w:rsidRDefault="000F1860" w:rsidP="000F1860">
            <w:pPr>
              <w:pStyle w:val="a4"/>
              <w:autoSpaceDE w:val="0"/>
              <w:spacing w:before="0" w:beforeAutospacing="0" w:after="0" w:afterAutospacing="0"/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sz w:val="20"/>
                <w:szCs w:val="20"/>
              </w:rPr>
              <w:t>или</w:t>
            </w:r>
          </w:p>
          <w:p w:rsidR="008D27E9" w:rsidRPr="00D4220E" w:rsidRDefault="000F1860" w:rsidP="000F1860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6968B2">
              <w:rPr>
                <w:rFonts w:ascii="PT Astra Serif" w:hAnsi="PT Astra Serif"/>
                <w:sz w:val="20"/>
                <w:szCs w:val="20"/>
              </w:rPr>
              <w:t>ОКПД 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right="-108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Наименование и описание объекта закупки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D4220E">
              <w:rPr>
                <w:sz w:val="22"/>
                <w:szCs w:val="22"/>
              </w:rPr>
              <w:t>Ед.</w:t>
            </w:r>
          </w:p>
          <w:p w:rsidR="008D27E9" w:rsidRPr="00D4220E" w:rsidRDefault="008D27E9" w:rsidP="006737F8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proofErr w:type="spellStart"/>
            <w:r w:rsidRPr="00D4220E">
              <w:rPr>
                <w:sz w:val="22"/>
                <w:szCs w:val="22"/>
              </w:rPr>
              <w:t>Изм</w:t>
            </w:r>
            <w:proofErr w:type="spellEnd"/>
            <w:r w:rsidRPr="00D4220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rPr>
                <w:rFonts w:ascii="Times New Roman" w:eastAsia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 xml:space="preserve">Количество поставляемых товаров по адресу: 628260 ул. Ермака д. 7, г. Югорск, Ханты-Мансийский автономный </w:t>
            </w:r>
            <w:proofErr w:type="spellStart"/>
            <w:r w:rsidRPr="00D4220E">
              <w:rPr>
                <w:rFonts w:ascii="Times New Roman" w:hAnsi="Times New Roman" w:cs="Times New Roman"/>
              </w:rPr>
              <w:t>округ-Югра</w:t>
            </w:r>
            <w:proofErr w:type="spellEnd"/>
            <w:r w:rsidRPr="00D4220E">
              <w:rPr>
                <w:rFonts w:ascii="Times New Roman" w:hAnsi="Times New Roman" w:cs="Times New Roman"/>
              </w:rPr>
              <w:t>, Тюменская область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7E9" w:rsidRPr="00D4220E" w:rsidRDefault="008D27E9" w:rsidP="006737F8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4220E">
              <w:rPr>
                <w:rFonts w:ascii="Times New Roman" w:hAnsi="Times New Roman" w:cs="Times New Roman"/>
              </w:rPr>
              <w:t>Количество поставляемых товаров по адресу: 628260 ул. Садовая д. 72, г. Югорск, Ханты-Мансийский автономный округ - Югра, Тюменская область</w:t>
            </w:r>
          </w:p>
        </w:tc>
      </w:tr>
      <w:tr w:rsidR="00F47027" w:rsidRPr="00D4220E" w:rsidTr="007213BF">
        <w:trPr>
          <w:trHeight w:val="41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Default="00F4702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6B580C" w:rsidRDefault="00F47027" w:rsidP="008477F3">
            <w:pPr>
              <w:autoSpaceDE w:val="0"/>
              <w:autoSpaceDN w:val="0"/>
              <w:adjustRightInd w:val="0"/>
              <w:spacing w:after="0"/>
              <w:ind w:left="-57"/>
              <w:jc w:val="center"/>
              <w:rPr>
                <w:rFonts w:ascii="Times New Roman" w:hAnsi="Times New Roman" w:cs="Times New Roman"/>
              </w:rPr>
            </w:pPr>
            <w:r w:rsidRPr="006B580C">
              <w:rPr>
                <w:rFonts w:ascii="Times New Roman" w:hAnsi="Times New Roman" w:cs="Times New Roman"/>
              </w:rPr>
              <w:t>10.51.51.000-00000002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027" w:rsidRPr="006B580C" w:rsidRDefault="00F47027" w:rsidP="008477F3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6B580C">
              <w:rPr>
                <w:rFonts w:ascii="Times New Roman" w:hAnsi="Times New Roman" w:cs="Times New Roman"/>
                <w:color w:val="000000"/>
              </w:rPr>
              <w:t>Молоко сгущенное. Вид продукта: Молоко сгущенное стерилизованное. Вид продукта по массовой доле жира: Цельный. Наличие вкусовых компонентов: Нет.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746839" w:rsidRDefault="00F47027" w:rsidP="0084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746839" w:rsidRDefault="00F47027" w:rsidP="00AA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1078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746839" w:rsidRDefault="00F47027" w:rsidP="00AA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700</w:t>
            </w:r>
          </w:p>
        </w:tc>
      </w:tr>
      <w:tr w:rsidR="00F47027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Default="00F4702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6B580C" w:rsidRDefault="00F47027" w:rsidP="00847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580C">
              <w:rPr>
                <w:rFonts w:ascii="Times New Roman" w:hAnsi="Times New Roman" w:cs="Times New Roman"/>
              </w:rPr>
              <w:t>10.51.51.000-00000001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6B580C" w:rsidRDefault="00F47027" w:rsidP="008477F3">
            <w:pPr>
              <w:rPr>
                <w:rFonts w:ascii="Times New Roman" w:hAnsi="Times New Roman" w:cs="Times New Roman"/>
              </w:rPr>
            </w:pPr>
            <w:r w:rsidRPr="006B580C">
              <w:rPr>
                <w:rFonts w:ascii="Times New Roman" w:hAnsi="Times New Roman" w:cs="Times New Roman"/>
              </w:rPr>
              <w:t xml:space="preserve">Молоко сгущенное. Вид продукта: </w:t>
            </w:r>
            <w:proofErr w:type="gramStart"/>
            <w:r w:rsidRPr="006B580C">
              <w:rPr>
                <w:rFonts w:ascii="Times New Roman" w:hAnsi="Times New Roman" w:cs="Times New Roman"/>
              </w:rPr>
              <w:t>Молоко</w:t>
            </w:r>
            <w:proofErr w:type="gramEnd"/>
            <w:r w:rsidRPr="006B580C">
              <w:rPr>
                <w:rFonts w:ascii="Times New Roman" w:hAnsi="Times New Roman" w:cs="Times New Roman"/>
              </w:rPr>
              <w:t xml:space="preserve"> сгущенное с сахаром. Вид продукта по массовой доле жира: Цельный. Наличие вкусовых компонентов: Нет.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746839" w:rsidRDefault="00F47027" w:rsidP="0084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746839" w:rsidRDefault="00F47027" w:rsidP="00AA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4000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746839" w:rsidRDefault="00F47027" w:rsidP="00AA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500</w:t>
            </w:r>
          </w:p>
        </w:tc>
      </w:tr>
      <w:tr w:rsidR="00F47027" w:rsidRPr="00D4220E" w:rsidTr="006737F8">
        <w:trPr>
          <w:trHeight w:val="11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Default="00F47027" w:rsidP="005155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6B580C" w:rsidRDefault="00F47027" w:rsidP="00847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6B580C">
              <w:rPr>
                <w:rFonts w:ascii="Times New Roman" w:hAnsi="Times New Roman" w:cs="Times New Roman"/>
              </w:rPr>
              <w:t>10.51.30.110-00000004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6B580C" w:rsidRDefault="00F47027" w:rsidP="008477F3">
            <w:pPr>
              <w:rPr>
                <w:rFonts w:ascii="Times New Roman" w:hAnsi="Times New Roman" w:cs="Times New Roman"/>
              </w:rPr>
            </w:pPr>
            <w:r w:rsidRPr="006B580C">
              <w:rPr>
                <w:rFonts w:ascii="Times New Roman" w:hAnsi="Times New Roman" w:cs="Times New Roman"/>
              </w:rPr>
              <w:t>Масло сливочное. Вид сливочного масла: Сладко-сливочное. Наименование сливочного масла: Крестьянское. Сорт: Высший. Тип сливочного масла: Несоленое.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746839" w:rsidRDefault="00F47027" w:rsidP="008477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4683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746839" w:rsidRDefault="00F47027" w:rsidP="00AA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1300,20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027" w:rsidRPr="00746839" w:rsidRDefault="00F47027" w:rsidP="00AA67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1000</w:t>
            </w:r>
          </w:p>
        </w:tc>
      </w:tr>
    </w:tbl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D4220E">
        <w:rPr>
          <w:rFonts w:ascii="Times New Roman" w:hAnsi="Times New Roman" w:cs="Times New Roman"/>
        </w:rPr>
        <w:t>В общую цену 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</w:t>
      </w:r>
      <w:proofErr w:type="gramEnd"/>
      <w:r w:rsidRPr="00D4220E">
        <w:rPr>
          <w:rFonts w:ascii="Times New Roman" w:hAnsi="Times New Roman" w:cs="Times New Roman"/>
        </w:rPr>
        <w:t xml:space="preserve"> работ и иные расходы, связанные с поставкой товара.</w:t>
      </w:r>
    </w:p>
    <w:p w:rsidR="008D27E9" w:rsidRPr="00D4220E" w:rsidRDefault="008D27E9" w:rsidP="008D27E9">
      <w:pPr>
        <w:spacing w:after="0" w:line="240" w:lineRule="auto"/>
        <w:rPr>
          <w:rFonts w:ascii="Times New Roman" w:hAnsi="Times New Roman" w:cs="Times New Roman"/>
        </w:rPr>
      </w:pPr>
      <w:r w:rsidRPr="00D4220E">
        <w:rPr>
          <w:rFonts w:ascii="Times New Roman" w:hAnsi="Times New Roman" w:cs="Times New Roman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4011FE" w:rsidRDefault="004011FE"/>
    <w:sectPr w:rsidR="004011FE" w:rsidSect="00C213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8D27E9"/>
    <w:rsid w:val="00003D15"/>
    <w:rsid w:val="000F1860"/>
    <w:rsid w:val="002C1A3A"/>
    <w:rsid w:val="004011FE"/>
    <w:rsid w:val="00600887"/>
    <w:rsid w:val="00640508"/>
    <w:rsid w:val="006D01FD"/>
    <w:rsid w:val="006E298A"/>
    <w:rsid w:val="00854DD6"/>
    <w:rsid w:val="008D27E9"/>
    <w:rsid w:val="009D34DD"/>
    <w:rsid w:val="00A930CB"/>
    <w:rsid w:val="00B951E2"/>
    <w:rsid w:val="00C213B0"/>
    <w:rsid w:val="00F47027"/>
    <w:rsid w:val="00F61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D27E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8D27E9"/>
    <w:rPr>
      <w:rFonts w:ascii="Arial" w:eastAsia="Times New Roman" w:hAnsi="Arial" w:cs="Arial"/>
      <w:sz w:val="20"/>
      <w:szCs w:val="20"/>
    </w:rPr>
  </w:style>
  <w:style w:type="character" w:styleId="a3">
    <w:name w:val="Hyperlink"/>
    <w:uiPriority w:val="99"/>
    <w:rsid w:val="008D27E9"/>
    <w:rPr>
      <w:color w:val="0000FF"/>
      <w:u w:val="single"/>
    </w:rPr>
  </w:style>
  <w:style w:type="paragraph" w:styleId="a4">
    <w:name w:val="Normal (Web)"/>
    <w:basedOn w:val="a"/>
    <w:uiPriority w:val="99"/>
    <w:rsid w:val="008D2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8D27E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ts-wrap-contentbodyval2">
    <w:name w:val="lots-wrap-content__body__val2"/>
    <w:basedOn w:val="a0"/>
    <w:rsid w:val="002C1A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Admin\Downloads\Dokumentatsiya%20(7)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487</Words>
  <Characters>2780</Characters>
  <Application>Microsoft Office Word</Application>
  <DocSecurity>0</DocSecurity>
  <Lines>23</Lines>
  <Paragraphs>6</Paragraphs>
  <ScaleCrop>false</ScaleCrop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2020-07-27T03:35:00Z</cp:lastPrinted>
  <dcterms:created xsi:type="dcterms:W3CDTF">2020-02-06T08:29:00Z</dcterms:created>
  <dcterms:modified xsi:type="dcterms:W3CDTF">2020-07-27T03:35:00Z</dcterms:modified>
</cp:coreProperties>
</file>