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7B6EFE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763E1A">
        <w:rPr>
          <w:rFonts w:ascii="PT Astra Serif" w:eastAsia="Calibri" w:hAnsi="PT Astra Serif"/>
          <w:sz w:val="28"/>
          <w:szCs w:val="26"/>
          <w:lang w:eastAsia="en-US"/>
        </w:rPr>
        <w:t>24 августа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</w:t>
      </w:r>
      <w:r w:rsidR="00763E1A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763E1A">
        <w:rPr>
          <w:rFonts w:ascii="PT Astra Serif" w:eastAsia="Calibri" w:hAnsi="PT Astra Serif"/>
          <w:sz w:val="28"/>
          <w:szCs w:val="26"/>
          <w:lang w:eastAsia="en-US"/>
        </w:rPr>
        <w:t>1537-п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160CD6" w:rsidRPr="007B6EFE" w:rsidRDefault="00160CD6" w:rsidP="007B6EFE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</w:t>
      </w: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в постановление администрации </w:t>
      </w: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>города Югорска от 23.01.2019 № 144</w:t>
      </w: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>«Об установлении тарифов на услуги</w:t>
      </w:r>
    </w:p>
    <w:p w:rsid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бюджетного </w:t>
      </w:r>
    </w:p>
    <w:p w:rsid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>Учреждения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спортивная школа </w:t>
      </w: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олимпийского резерва </w:t>
      </w: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>«Центр Югорского спорта»</w:t>
      </w: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B6EFE" w:rsidRPr="007B6EFE" w:rsidRDefault="007B6EFE" w:rsidP="007B6EFE">
      <w:pPr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Федеральным законом от 29.12.2012 № 273-ФЗ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«Об образовании в Российской Федерации», приказом Департамента образования и молодежной политики Ханты-Мансийского автономного округа-Югры от 04.08.2016 №1224 «Об утверждении Правил персонифицированного финансирования дополнительного образования детей </w:t>
      </w:r>
      <w:proofErr w:type="gramStart"/>
      <w:r w:rsidRPr="007B6EFE">
        <w:rPr>
          <w:rFonts w:ascii="PT Astra Serif" w:eastAsia="Calibri" w:hAnsi="PT Astra Serif"/>
          <w:sz w:val="28"/>
          <w:szCs w:val="28"/>
          <w:lang w:eastAsia="en-US"/>
        </w:rPr>
        <w:t>в</w:t>
      </w:r>
      <w:proofErr w:type="gramEnd"/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7B6EFE">
        <w:rPr>
          <w:rFonts w:ascii="PT Astra Serif" w:eastAsia="Calibri" w:hAnsi="PT Astra Serif"/>
          <w:sz w:val="28"/>
          <w:szCs w:val="28"/>
          <w:lang w:eastAsia="en-US"/>
        </w:rPr>
        <w:t>Ханты-Мансийском</w:t>
      </w:r>
      <w:proofErr w:type="gramEnd"/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 автономном округе-Югре», решением Думы города Югорска от 26.05.2009    № 51 «О </w:t>
      </w:r>
      <w:proofErr w:type="gramStart"/>
      <w:r w:rsidRPr="007B6EFE">
        <w:rPr>
          <w:rFonts w:ascii="PT Astra Serif" w:eastAsia="Calibri" w:hAnsi="PT Astra Serif"/>
          <w:sz w:val="28"/>
          <w:szCs w:val="28"/>
          <w:lang w:eastAsia="en-US"/>
        </w:rPr>
        <w:t>положении</w:t>
      </w:r>
      <w:proofErr w:type="gramEnd"/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13.01.2020 № 21 «Об утверждении значений общих параметров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2020 год», Уставом муниципального бюджетного учреждения спортивная школа олимпийского резерва «Центр Югорского спорта»: </w:t>
      </w:r>
    </w:p>
    <w:p w:rsidR="007B6EFE" w:rsidRPr="007B6EFE" w:rsidRDefault="007B6EFE" w:rsidP="007B6EFE">
      <w:pPr>
        <w:suppressAutoHyphens w:val="0"/>
        <w:spacing w:after="200" w:line="276" w:lineRule="auto"/>
        <w:ind w:firstLine="708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proofErr w:type="gramStart"/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приложение к постановлению администрации города Югорска от 23.01.2019 № 144 «Об установлении тарифов на услуги </w:t>
      </w:r>
      <w:r w:rsidRPr="007B6EFE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Муниципального бюджетного учреждения спортивная школа олимпийского резерва «Центр Югорского спорта» (с изменениями от 20.02.2019 № 374,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от 24.07.2019 № 1641, от 05.08.2019 № 1727, от 23.12.2019№ 2757,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</w:t>
      </w:r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от 01.06.2020 № 711, от 27.08.2020 № 1190, от 11.06.2021 № 1040-п) изменения, дополнив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</w:t>
      </w:r>
      <w:r w:rsidRPr="007B6EFE">
        <w:rPr>
          <w:rFonts w:ascii="PT Astra Serif" w:eastAsia="Calibri" w:hAnsi="PT Astra Serif"/>
          <w:sz w:val="28"/>
          <w:szCs w:val="28"/>
          <w:lang w:eastAsia="en-US"/>
        </w:rPr>
        <w:t>строками 16,17,18 и 19 следующего содержания:</w:t>
      </w:r>
      <w:proofErr w:type="gramEnd"/>
    </w:p>
    <w:p w:rsidR="007B6EFE" w:rsidRPr="007B6EFE" w:rsidRDefault="007B6EFE" w:rsidP="007B6EFE">
      <w:pPr>
        <w:suppressAutoHyphens w:val="0"/>
        <w:spacing w:line="276" w:lineRule="auto"/>
        <w:ind w:left="360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>«</w:t>
      </w:r>
    </w:p>
    <w:tbl>
      <w:tblPr>
        <w:tblStyle w:val="2"/>
        <w:tblW w:w="500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1842"/>
        <w:gridCol w:w="1277"/>
        <w:gridCol w:w="991"/>
        <w:gridCol w:w="854"/>
        <w:gridCol w:w="710"/>
        <w:gridCol w:w="1133"/>
        <w:gridCol w:w="1275"/>
        <w:gridCol w:w="957"/>
      </w:tblGrid>
      <w:tr w:rsidR="007B6EFE" w:rsidRPr="007B6EFE" w:rsidTr="00763E1A">
        <w:trPr>
          <w:trHeight w:val="79"/>
          <w:jc w:val="center"/>
        </w:trPr>
        <w:tc>
          <w:tcPr>
            <w:tcW w:w="277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62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tabs>
                <w:tab w:val="left" w:pos="300"/>
              </w:tabs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Баскетбол (дошкольники)</w:t>
            </w:r>
          </w:p>
        </w:tc>
        <w:tc>
          <w:tcPr>
            <w:tcW w:w="667" w:type="pct"/>
            <w:vAlign w:val="center"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 – 16</w:t>
            </w:r>
          </w:p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46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 – 7</w:t>
            </w: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19 587,26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19 551,00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171,50</w:t>
            </w:r>
          </w:p>
        </w:tc>
      </w:tr>
      <w:tr w:rsidR="007B6EFE" w:rsidRPr="007B6EFE" w:rsidTr="00763E1A">
        <w:trPr>
          <w:trHeight w:val="79"/>
          <w:jc w:val="center"/>
        </w:trPr>
        <w:tc>
          <w:tcPr>
            <w:tcW w:w="277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модуль</w:t>
            </w:r>
          </w:p>
        </w:tc>
        <w:tc>
          <w:tcPr>
            <w:tcW w:w="518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8 934,54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8 918,00</w:t>
            </w:r>
          </w:p>
        </w:tc>
        <w:tc>
          <w:tcPr>
            <w:tcW w:w="500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B6EFE" w:rsidRPr="007B6EFE" w:rsidTr="00763E1A">
        <w:trPr>
          <w:trHeight w:val="79"/>
          <w:jc w:val="center"/>
        </w:trPr>
        <w:tc>
          <w:tcPr>
            <w:tcW w:w="277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 модуль</w:t>
            </w:r>
          </w:p>
        </w:tc>
        <w:tc>
          <w:tcPr>
            <w:tcW w:w="518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10 652,72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10 633,00</w:t>
            </w:r>
          </w:p>
        </w:tc>
        <w:tc>
          <w:tcPr>
            <w:tcW w:w="500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7B6EFE" w:rsidRPr="007B6EFE" w:rsidTr="00763E1A">
        <w:trPr>
          <w:trHeight w:val="79"/>
          <w:jc w:val="center"/>
        </w:trPr>
        <w:tc>
          <w:tcPr>
            <w:tcW w:w="277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62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tabs>
                <w:tab w:val="left" w:pos="300"/>
              </w:tabs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Художественная гимнастика. Ознакомительный уровень</w:t>
            </w:r>
          </w:p>
        </w:tc>
        <w:tc>
          <w:tcPr>
            <w:tcW w:w="667" w:type="pct"/>
            <w:vAlign w:val="center"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 – 16</w:t>
            </w:r>
          </w:p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46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 – 12</w:t>
            </w: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19 587,26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19 551,00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171,50</w:t>
            </w:r>
          </w:p>
        </w:tc>
      </w:tr>
      <w:tr w:rsidR="007B6EFE" w:rsidRPr="007B6EFE" w:rsidTr="00763E1A">
        <w:trPr>
          <w:trHeight w:val="333"/>
          <w:jc w:val="center"/>
        </w:trPr>
        <w:tc>
          <w:tcPr>
            <w:tcW w:w="277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модуль</w:t>
            </w:r>
          </w:p>
        </w:tc>
        <w:tc>
          <w:tcPr>
            <w:tcW w:w="518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8 934,54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8 918,00</w:t>
            </w:r>
          </w:p>
        </w:tc>
        <w:tc>
          <w:tcPr>
            <w:tcW w:w="500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B6EFE" w:rsidRPr="007B6EFE" w:rsidTr="00763E1A">
        <w:trPr>
          <w:trHeight w:val="81"/>
          <w:jc w:val="center"/>
        </w:trPr>
        <w:tc>
          <w:tcPr>
            <w:tcW w:w="277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 модуль</w:t>
            </w:r>
          </w:p>
        </w:tc>
        <w:tc>
          <w:tcPr>
            <w:tcW w:w="518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10 652,72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10 633,00</w:t>
            </w:r>
          </w:p>
        </w:tc>
        <w:tc>
          <w:tcPr>
            <w:tcW w:w="500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B6EFE" w:rsidRPr="007B6EFE" w:rsidTr="00763E1A">
        <w:trPr>
          <w:trHeight w:val="87"/>
          <w:jc w:val="center"/>
        </w:trPr>
        <w:tc>
          <w:tcPr>
            <w:tcW w:w="277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62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tabs>
                <w:tab w:val="left" w:pos="300"/>
              </w:tabs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Мини-футбол. Ознакомительный уровень.</w:t>
            </w:r>
          </w:p>
        </w:tc>
        <w:tc>
          <w:tcPr>
            <w:tcW w:w="667" w:type="pct"/>
            <w:vAlign w:val="center"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 – 16</w:t>
            </w:r>
          </w:p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46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 – 15</w:t>
            </w: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19 587,26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19 551,00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171,50</w:t>
            </w:r>
          </w:p>
        </w:tc>
      </w:tr>
      <w:tr w:rsidR="007B6EFE" w:rsidRPr="007B6EFE" w:rsidTr="00763E1A">
        <w:trPr>
          <w:trHeight w:val="87"/>
          <w:jc w:val="center"/>
        </w:trPr>
        <w:tc>
          <w:tcPr>
            <w:tcW w:w="277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модуль</w:t>
            </w:r>
          </w:p>
        </w:tc>
        <w:tc>
          <w:tcPr>
            <w:tcW w:w="518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8 934,54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8 918,00</w:t>
            </w:r>
          </w:p>
        </w:tc>
        <w:tc>
          <w:tcPr>
            <w:tcW w:w="500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B6EFE" w:rsidRPr="007B6EFE" w:rsidTr="00763E1A">
        <w:trPr>
          <w:trHeight w:val="87"/>
          <w:jc w:val="center"/>
        </w:trPr>
        <w:tc>
          <w:tcPr>
            <w:tcW w:w="277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 модуль</w:t>
            </w:r>
          </w:p>
        </w:tc>
        <w:tc>
          <w:tcPr>
            <w:tcW w:w="518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10 652,72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10 633,00</w:t>
            </w:r>
          </w:p>
        </w:tc>
        <w:tc>
          <w:tcPr>
            <w:tcW w:w="500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B6EFE" w:rsidRPr="007B6EFE" w:rsidTr="00763E1A">
        <w:trPr>
          <w:trHeight w:val="87"/>
          <w:jc w:val="center"/>
        </w:trPr>
        <w:tc>
          <w:tcPr>
            <w:tcW w:w="277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62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tabs>
                <w:tab w:val="left" w:pos="300"/>
              </w:tabs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Основы плавания</w:t>
            </w:r>
          </w:p>
        </w:tc>
        <w:tc>
          <w:tcPr>
            <w:tcW w:w="667" w:type="pct"/>
            <w:vAlign w:val="center"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 – 16</w:t>
            </w:r>
          </w:p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46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 – 17</w:t>
            </w: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19 587,26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19 551,00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171,50</w:t>
            </w:r>
          </w:p>
        </w:tc>
      </w:tr>
      <w:tr w:rsidR="007B6EFE" w:rsidRPr="007B6EFE" w:rsidTr="00763E1A">
        <w:trPr>
          <w:trHeight w:val="87"/>
          <w:jc w:val="center"/>
        </w:trPr>
        <w:tc>
          <w:tcPr>
            <w:tcW w:w="277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модуль</w:t>
            </w:r>
          </w:p>
        </w:tc>
        <w:tc>
          <w:tcPr>
            <w:tcW w:w="518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8 934,54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8 918,00</w:t>
            </w:r>
          </w:p>
        </w:tc>
        <w:tc>
          <w:tcPr>
            <w:tcW w:w="500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B6EFE" w:rsidRPr="007B6EFE" w:rsidTr="00763E1A">
        <w:trPr>
          <w:trHeight w:val="87"/>
          <w:jc w:val="center"/>
        </w:trPr>
        <w:tc>
          <w:tcPr>
            <w:tcW w:w="277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 модуль</w:t>
            </w:r>
          </w:p>
        </w:tc>
        <w:tc>
          <w:tcPr>
            <w:tcW w:w="518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92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10 652,72</w:t>
            </w:r>
          </w:p>
        </w:tc>
        <w:tc>
          <w:tcPr>
            <w:tcW w:w="666" w:type="pct"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B6EF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10 633,00</w:t>
            </w:r>
          </w:p>
        </w:tc>
        <w:tc>
          <w:tcPr>
            <w:tcW w:w="500" w:type="pct"/>
            <w:vMerge/>
            <w:vAlign w:val="center"/>
            <w:hideMark/>
          </w:tcPr>
          <w:p w:rsidR="007B6EFE" w:rsidRPr="007B6EFE" w:rsidRDefault="007B6EFE" w:rsidP="007B6EFE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:rsidR="007B6EFE" w:rsidRPr="007B6EFE" w:rsidRDefault="007B6EFE" w:rsidP="007B6EFE">
      <w:pPr>
        <w:suppressAutoHyphens w:val="0"/>
        <w:spacing w:line="276" w:lineRule="auto"/>
        <w:ind w:left="426"/>
        <w:contextualSpacing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7B6EFE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7B6EFE" w:rsidRPr="007B6EFE" w:rsidRDefault="007B6EFE" w:rsidP="007B6EFE">
      <w:pPr>
        <w:suppressAutoHyphens w:val="0"/>
        <w:spacing w:line="276" w:lineRule="auto"/>
        <w:ind w:firstLine="426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2. </w:t>
      </w:r>
      <w:r w:rsidRPr="007B6EFE">
        <w:rPr>
          <w:rFonts w:ascii="PT Astra Serif" w:eastAsia="Calibri" w:hAnsi="PT Astra Serif"/>
          <w:sz w:val="28"/>
          <w:szCs w:val="28"/>
          <w:lang w:eastAsia="en-US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B6EFE" w:rsidRPr="007B6EFE" w:rsidRDefault="007B6EFE" w:rsidP="007B6EFE">
      <w:pPr>
        <w:suppressAutoHyphens w:val="0"/>
        <w:spacing w:after="200" w:line="276" w:lineRule="auto"/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3. </w:t>
      </w:r>
      <w:r w:rsidRPr="007B6EFE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опубликования, но не ранее 01.09.2021.</w:t>
      </w:r>
    </w:p>
    <w:p w:rsidR="007B6EFE" w:rsidRPr="007B6EFE" w:rsidRDefault="007B6EFE" w:rsidP="007B6EFE">
      <w:pPr>
        <w:suppressAutoHyphens w:val="0"/>
        <w:spacing w:after="200" w:line="276" w:lineRule="auto"/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4. </w:t>
      </w:r>
      <w:proofErr w:type="gramStart"/>
      <w:r w:rsidRPr="007B6EFE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начальника управления социальной политики администрации города Югорска                   </w:t>
      </w:r>
      <w:proofErr w:type="spellStart"/>
      <w:r w:rsidRPr="007B6EFE">
        <w:rPr>
          <w:rFonts w:ascii="PT Astra Serif" w:eastAsia="Calibri" w:hAnsi="PT Astra Serif"/>
          <w:sz w:val="28"/>
          <w:szCs w:val="28"/>
          <w:lang w:eastAsia="en-US"/>
        </w:rPr>
        <w:t>Занину</w:t>
      </w:r>
      <w:proofErr w:type="spellEnd"/>
      <w:r w:rsidRPr="007B6EFE">
        <w:rPr>
          <w:rFonts w:ascii="PT Astra Serif" w:eastAsia="Calibri" w:hAnsi="PT Astra Serif"/>
          <w:sz w:val="28"/>
          <w:szCs w:val="28"/>
          <w:lang w:eastAsia="en-US"/>
        </w:rPr>
        <w:t xml:space="preserve"> И.М.</w:t>
      </w: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B6EFE" w:rsidRPr="007B6EFE" w:rsidRDefault="007B6EFE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B6EFE" w:rsidRPr="007B6EFE" w:rsidRDefault="007B6EFE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B6EFE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А.В. Бородкин</w:t>
      </w:r>
    </w:p>
    <w:p w:rsidR="007B6EFE" w:rsidRDefault="007B6EFE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865C55" w:rsidRDefault="00A44F85" w:rsidP="007B6EFE">
      <w:pPr>
        <w:spacing w:line="276" w:lineRule="auto"/>
        <w:rPr>
          <w:rFonts w:ascii="PT Astra Serif" w:hAnsi="PT Astra Serif"/>
          <w:sz w:val="28"/>
          <w:szCs w:val="26"/>
        </w:rPr>
      </w:pPr>
    </w:p>
    <w:sectPr w:rsidR="00A44F85" w:rsidRPr="00865C55" w:rsidSect="0013620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10" w:rsidRDefault="00B03810" w:rsidP="003C5141">
      <w:r>
        <w:separator/>
      </w:r>
    </w:p>
  </w:endnote>
  <w:endnote w:type="continuationSeparator" w:id="0">
    <w:p w:rsidR="00B03810" w:rsidRDefault="00B0381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10" w:rsidRDefault="00B03810" w:rsidP="003C5141">
      <w:r>
        <w:separator/>
      </w:r>
    </w:p>
  </w:footnote>
  <w:footnote w:type="continuationSeparator" w:id="0">
    <w:p w:rsidR="00B03810" w:rsidRDefault="00B0381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77751"/>
      <w:docPartObj>
        <w:docPartGallery w:val="Page Numbers (Top of Page)"/>
        <w:docPartUnique/>
      </w:docPartObj>
    </w:sdtPr>
    <w:sdtEndPr/>
    <w:sdtContent>
      <w:p w:rsidR="00136200" w:rsidRDefault="001362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E1A">
          <w:rPr>
            <w:noProof/>
          </w:rPr>
          <w:t>2</w:t>
        </w:r>
        <w:r>
          <w:fldChar w:fldCharType="end"/>
        </w:r>
      </w:p>
    </w:sdtContent>
  </w:sdt>
  <w:p w:rsidR="00136200" w:rsidRDefault="001362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36200"/>
    <w:rsid w:val="00140D6B"/>
    <w:rsid w:val="00160CD6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3643D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63E1A"/>
    <w:rsid w:val="007B6EFE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03810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2">
    <w:name w:val="Сетка таблицы2"/>
    <w:basedOn w:val="a1"/>
    <w:uiPriority w:val="59"/>
    <w:rsid w:val="007B6EF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2">
    <w:name w:val="Сетка таблицы2"/>
    <w:basedOn w:val="a1"/>
    <w:uiPriority w:val="59"/>
    <w:rsid w:val="007B6EF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17</cp:revision>
  <cp:lastPrinted>2021-08-24T07:14:00Z</cp:lastPrinted>
  <dcterms:created xsi:type="dcterms:W3CDTF">2019-08-02T09:29:00Z</dcterms:created>
  <dcterms:modified xsi:type="dcterms:W3CDTF">2021-08-24T07:14:00Z</dcterms:modified>
</cp:coreProperties>
</file>