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w:t>
      </w:r>
      <w:proofErr w:type="gramStart"/>
      <w:r w:rsidRPr="00E9376E">
        <w:rPr>
          <w:rFonts w:ascii="Times New Roman" w:hAnsi="Times New Roman" w:cs="Times New Roman"/>
          <w:b/>
          <w:sz w:val="22"/>
        </w:rPr>
        <w:t>ИИ АУ</w:t>
      </w:r>
      <w:proofErr w:type="gramEnd"/>
      <w:r w:rsidRPr="00E9376E">
        <w:rPr>
          <w:rFonts w:ascii="Times New Roman" w:hAnsi="Times New Roman" w:cs="Times New Roman"/>
          <w:b/>
          <w:sz w:val="22"/>
        </w:rPr>
        <w:t>КЦИОНА В ЭЛЕКТРОННОЙ ФОРМЕ</w:t>
      </w:r>
    </w:p>
    <w:p w14:paraId="66AFA231"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p>
    <w:p w14:paraId="7AEE147A" w14:textId="61FFDB90" w:rsidR="009D4873" w:rsidRPr="008D7C40" w:rsidRDefault="00E06EAE" w:rsidP="00750948">
      <w:pPr>
        <w:pStyle w:val="a6"/>
        <w:numPr>
          <w:ilvl w:val="1"/>
          <w:numId w:val="1"/>
        </w:numPr>
        <w:rPr>
          <w:szCs w:val="20"/>
        </w:rPr>
      </w:pPr>
      <w:r w:rsidRPr="008D7C40">
        <w:rPr>
          <w:szCs w:val="20"/>
        </w:rPr>
        <w:t xml:space="preserve">Идентификационный код </w:t>
      </w:r>
      <w:r w:rsidR="008D3AE5" w:rsidRPr="008D7C40">
        <w:rPr>
          <w:szCs w:val="20"/>
        </w:rPr>
        <w:t>закупки 213862200213586220100100220018690244</w:t>
      </w:r>
    </w:p>
    <w:p w14:paraId="1A9494FE" w14:textId="79284AB2" w:rsidR="00960A8B" w:rsidRPr="008D7C40" w:rsidRDefault="009067F8" w:rsidP="009067F8">
      <w:pPr>
        <w:numPr>
          <w:ilvl w:val="1"/>
          <w:numId w:val="1"/>
        </w:numPr>
        <w:tabs>
          <w:tab w:val="num" w:pos="0"/>
          <w:tab w:val="num" w:pos="567"/>
        </w:tabs>
        <w:autoSpaceDE w:val="0"/>
        <w:autoSpaceDN w:val="0"/>
        <w:adjustRightInd w:val="0"/>
        <w:ind w:left="0" w:firstLine="0"/>
        <w:jc w:val="both"/>
        <w:rPr>
          <w:szCs w:val="20"/>
        </w:rPr>
      </w:pPr>
      <w:r w:rsidRPr="008D7C40">
        <w:rPr>
          <w:szCs w:val="20"/>
        </w:rPr>
        <w:t>Наименование аукциона в электронной форме:</w:t>
      </w:r>
      <w:r w:rsidR="00EB68E6" w:rsidRPr="008D7C40">
        <w:rPr>
          <w:szCs w:val="20"/>
        </w:rPr>
        <w:t xml:space="preserve"> аукцион в электронной форме </w:t>
      </w:r>
      <w:r w:rsidR="007C5190" w:rsidRPr="008D7C40">
        <w:rPr>
          <w:szCs w:val="20"/>
        </w:rPr>
        <w:t xml:space="preserve">на право заключения гражданско-правового договора </w:t>
      </w:r>
      <w:r w:rsidR="00EB68E6" w:rsidRPr="008D7C40">
        <w:rPr>
          <w:szCs w:val="20"/>
        </w:rPr>
        <w:t xml:space="preserve">на оказание услуг </w:t>
      </w:r>
      <w:r w:rsidR="004F6037" w:rsidRPr="008D7C40">
        <w:rPr>
          <w:szCs w:val="20"/>
        </w:rPr>
        <w:t xml:space="preserve">по </w:t>
      </w:r>
      <w:r w:rsidR="006B7D7D">
        <w:rPr>
          <w:szCs w:val="20"/>
        </w:rPr>
        <w:t xml:space="preserve">проведению </w:t>
      </w:r>
      <w:r w:rsidR="00EE047C" w:rsidRPr="008D7C40">
        <w:rPr>
          <w:szCs w:val="20"/>
        </w:rPr>
        <w:t>периодическ</w:t>
      </w:r>
      <w:r w:rsidR="006B7D7D">
        <w:rPr>
          <w:szCs w:val="20"/>
        </w:rPr>
        <w:t xml:space="preserve">ого </w:t>
      </w:r>
      <w:r w:rsidR="004F6037" w:rsidRPr="008D7C40">
        <w:rPr>
          <w:szCs w:val="20"/>
        </w:rPr>
        <w:t>медицинск</w:t>
      </w:r>
      <w:r w:rsidR="006B7D7D">
        <w:rPr>
          <w:szCs w:val="20"/>
        </w:rPr>
        <w:t>ого</w:t>
      </w:r>
      <w:r w:rsidR="004F6037" w:rsidRPr="008D7C40">
        <w:rPr>
          <w:szCs w:val="20"/>
        </w:rPr>
        <w:t xml:space="preserve"> осмотра</w:t>
      </w:r>
      <w:r w:rsidR="00B2113E" w:rsidRPr="008D7C40">
        <w:rPr>
          <w:szCs w:val="20"/>
        </w:rPr>
        <w:t>.</w:t>
      </w:r>
    </w:p>
    <w:p w14:paraId="512493BD" w14:textId="77777777" w:rsidR="009067F8" w:rsidRPr="008D7C40" w:rsidRDefault="009067F8" w:rsidP="009067F8">
      <w:pPr>
        <w:numPr>
          <w:ilvl w:val="1"/>
          <w:numId w:val="1"/>
        </w:numPr>
        <w:tabs>
          <w:tab w:val="num" w:pos="0"/>
          <w:tab w:val="num" w:pos="567"/>
        </w:tabs>
        <w:autoSpaceDE w:val="0"/>
        <w:autoSpaceDN w:val="0"/>
        <w:adjustRightInd w:val="0"/>
        <w:ind w:left="0" w:firstLine="0"/>
        <w:jc w:val="both"/>
        <w:rPr>
          <w:szCs w:val="20"/>
        </w:rPr>
      </w:pPr>
      <w:r w:rsidRPr="008D7C40">
        <w:rPr>
          <w:szCs w:val="20"/>
        </w:rPr>
        <w:t xml:space="preserve">Аукцион в электронной форме проводит: </w:t>
      </w:r>
      <w:r w:rsidR="002F3A85" w:rsidRPr="008D7C40">
        <w:rPr>
          <w:szCs w:val="20"/>
          <w:u w:val="single"/>
        </w:rPr>
        <w:t>уполномоченный орган.</w:t>
      </w:r>
    </w:p>
    <w:p w14:paraId="03448DBC" w14:textId="77777777" w:rsidR="009067F8" w:rsidRPr="008D7C40" w:rsidRDefault="009067F8" w:rsidP="00300C2C">
      <w:pPr>
        <w:pStyle w:val="a6"/>
        <w:numPr>
          <w:ilvl w:val="1"/>
          <w:numId w:val="5"/>
        </w:numPr>
        <w:tabs>
          <w:tab w:val="num" w:pos="567"/>
          <w:tab w:val="num" w:pos="928"/>
        </w:tabs>
        <w:autoSpaceDE w:val="0"/>
        <w:autoSpaceDN w:val="0"/>
        <w:adjustRightInd w:val="0"/>
        <w:ind w:left="0" w:firstLine="0"/>
        <w:jc w:val="both"/>
        <w:rPr>
          <w:szCs w:val="20"/>
        </w:rPr>
      </w:pPr>
      <w:r w:rsidRPr="008D7C40">
        <w:rPr>
          <w:szCs w:val="20"/>
        </w:rPr>
        <w:t>Заказчик</w:t>
      </w:r>
      <w:r w:rsidR="00284E66" w:rsidRPr="008D7C40">
        <w:rPr>
          <w:szCs w:val="20"/>
        </w:rPr>
        <w:t xml:space="preserve">: </w:t>
      </w:r>
      <w:r w:rsidR="00284E66" w:rsidRPr="008D7C40">
        <w:rPr>
          <w:szCs w:val="20"/>
          <w:u w:val="single"/>
        </w:rPr>
        <w:t>Муниципаль</w:t>
      </w:r>
      <w:r w:rsidR="002F3A85" w:rsidRPr="008D7C40">
        <w:rPr>
          <w:szCs w:val="20"/>
          <w:u w:val="single"/>
        </w:rPr>
        <w:t xml:space="preserve">ное бюджетное </w:t>
      </w:r>
      <w:r w:rsidR="009D4873" w:rsidRPr="008D7C40">
        <w:rPr>
          <w:szCs w:val="20"/>
          <w:u w:val="single"/>
        </w:rPr>
        <w:t>учреждение спортивная школа олимпийского резерва «Центр Югорского спорта»</w:t>
      </w:r>
      <w:r w:rsidR="002F3A85" w:rsidRPr="008D7C40">
        <w:rPr>
          <w:szCs w:val="20"/>
          <w:u w:val="single"/>
        </w:rPr>
        <w:t>, город Югорск</w:t>
      </w:r>
      <w:r w:rsidRPr="008D7C40">
        <w:rPr>
          <w:szCs w:val="20"/>
        </w:rPr>
        <w:t>.</w:t>
      </w:r>
    </w:p>
    <w:p w14:paraId="77FE1120" w14:textId="77777777" w:rsidR="009067F8" w:rsidRPr="008D7C40" w:rsidRDefault="009067F8" w:rsidP="00E06EAE">
      <w:pPr>
        <w:tabs>
          <w:tab w:val="num" w:pos="858"/>
          <w:tab w:val="num" w:pos="928"/>
        </w:tabs>
        <w:autoSpaceDE w:val="0"/>
        <w:autoSpaceDN w:val="0"/>
        <w:adjustRightInd w:val="0"/>
        <w:jc w:val="both"/>
        <w:rPr>
          <w:szCs w:val="20"/>
        </w:rPr>
      </w:pPr>
      <w:proofErr w:type="gramStart"/>
      <w:r w:rsidRPr="008D7C40">
        <w:rPr>
          <w:szCs w:val="20"/>
        </w:rPr>
        <w:t>Место нахождения: 628260, Ханты - Мансийский автономный округ - Югра, Тюменская обл.,  г. Югорск, ул.</w:t>
      </w:r>
      <w:r w:rsidR="00284E66" w:rsidRPr="008D7C40">
        <w:rPr>
          <w:szCs w:val="20"/>
        </w:rPr>
        <w:t xml:space="preserve"> </w:t>
      </w:r>
      <w:r w:rsidR="005521E7" w:rsidRPr="008D7C40">
        <w:rPr>
          <w:szCs w:val="20"/>
        </w:rPr>
        <w:t>Студенческая</w:t>
      </w:r>
      <w:r w:rsidR="009D4873" w:rsidRPr="008D7C40">
        <w:rPr>
          <w:szCs w:val="20"/>
        </w:rPr>
        <w:t xml:space="preserve">, </w:t>
      </w:r>
      <w:r w:rsidR="005521E7" w:rsidRPr="008D7C40">
        <w:rPr>
          <w:szCs w:val="20"/>
        </w:rPr>
        <w:t>35</w:t>
      </w:r>
      <w:r w:rsidRPr="008D7C40">
        <w:rPr>
          <w:szCs w:val="20"/>
        </w:rPr>
        <w:t xml:space="preserve">. </w:t>
      </w:r>
      <w:proofErr w:type="gramEnd"/>
    </w:p>
    <w:p w14:paraId="68E402CB" w14:textId="77777777" w:rsidR="009067F8" w:rsidRPr="008D7C40" w:rsidRDefault="009067F8" w:rsidP="00E06EAE">
      <w:pPr>
        <w:tabs>
          <w:tab w:val="num" w:pos="858"/>
          <w:tab w:val="num" w:pos="928"/>
        </w:tabs>
        <w:autoSpaceDE w:val="0"/>
        <w:autoSpaceDN w:val="0"/>
        <w:adjustRightInd w:val="0"/>
        <w:jc w:val="both"/>
        <w:rPr>
          <w:szCs w:val="20"/>
        </w:rPr>
      </w:pPr>
      <w:proofErr w:type="gramStart"/>
      <w:r w:rsidRPr="008D7C40">
        <w:rPr>
          <w:szCs w:val="20"/>
        </w:rPr>
        <w:t xml:space="preserve">Почтовый адрес: 628260, Ханты - Мансийский автономный округ - Югра, Тюменская обл.,  г. Югорск, ул. </w:t>
      </w:r>
      <w:r w:rsidR="009D4873" w:rsidRPr="008D7C40">
        <w:rPr>
          <w:szCs w:val="20"/>
        </w:rPr>
        <w:t>С</w:t>
      </w:r>
      <w:r w:rsidR="005521E7" w:rsidRPr="008D7C40">
        <w:rPr>
          <w:szCs w:val="20"/>
        </w:rPr>
        <w:t>туденческая</w:t>
      </w:r>
      <w:r w:rsidR="009D4873" w:rsidRPr="008D7C40">
        <w:rPr>
          <w:szCs w:val="20"/>
        </w:rPr>
        <w:t xml:space="preserve">, </w:t>
      </w:r>
      <w:r w:rsidR="005521E7" w:rsidRPr="008D7C40">
        <w:rPr>
          <w:szCs w:val="20"/>
        </w:rPr>
        <w:t>35</w:t>
      </w:r>
      <w:r w:rsidR="009D4873" w:rsidRPr="008D7C40">
        <w:rPr>
          <w:szCs w:val="20"/>
        </w:rPr>
        <w:t>.</w:t>
      </w:r>
      <w:proofErr w:type="gramEnd"/>
    </w:p>
    <w:p w14:paraId="0E4C1492" w14:textId="77777777" w:rsidR="009067F8" w:rsidRPr="008D7C40" w:rsidRDefault="009067F8" w:rsidP="00E06EAE">
      <w:pPr>
        <w:tabs>
          <w:tab w:val="num" w:pos="858"/>
          <w:tab w:val="num" w:pos="928"/>
        </w:tabs>
        <w:autoSpaceDE w:val="0"/>
        <w:autoSpaceDN w:val="0"/>
        <w:adjustRightInd w:val="0"/>
        <w:jc w:val="both"/>
        <w:rPr>
          <w:szCs w:val="20"/>
        </w:rPr>
      </w:pPr>
      <w:r w:rsidRPr="008D7C40">
        <w:rPr>
          <w:szCs w:val="20"/>
        </w:rPr>
        <w:t>Адрес электронной почты:</w:t>
      </w:r>
      <w:r w:rsidR="00284E66" w:rsidRPr="008D7C40">
        <w:rPr>
          <w:szCs w:val="20"/>
        </w:rPr>
        <w:t xml:space="preserve"> </w:t>
      </w:r>
      <w:r w:rsidR="009D4873" w:rsidRPr="008D7C40">
        <w:rPr>
          <w:szCs w:val="20"/>
          <w:lang w:val="en-US"/>
        </w:rPr>
        <w:t>sport</w:t>
      </w:r>
      <w:r w:rsidR="009D4873" w:rsidRPr="008D7C40">
        <w:rPr>
          <w:szCs w:val="20"/>
        </w:rPr>
        <w:t>-</w:t>
      </w:r>
      <w:proofErr w:type="spellStart"/>
      <w:r w:rsidR="009D4873" w:rsidRPr="008D7C40">
        <w:rPr>
          <w:szCs w:val="20"/>
          <w:lang w:val="en-US"/>
        </w:rPr>
        <w:t>yugorsk</w:t>
      </w:r>
      <w:proofErr w:type="spellEnd"/>
      <w:r w:rsidR="009D4873" w:rsidRPr="008D7C40">
        <w:rPr>
          <w:szCs w:val="20"/>
        </w:rPr>
        <w:t>@</w:t>
      </w:r>
      <w:proofErr w:type="spellStart"/>
      <w:r w:rsidR="009D4873" w:rsidRPr="008D7C40">
        <w:rPr>
          <w:szCs w:val="20"/>
          <w:lang w:val="en-US"/>
        </w:rPr>
        <w:t>yandex</w:t>
      </w:r>
      <w:proofErr w:type="spellEnd"/>
      <w:r w:rsidR="009D4873" w:rsidRPr="008D7C40">
        <w:rPr>
          <w:szCs w:val="20"/>
        </w:rPr>
        <w:t>.</w:t>
      </w:r>
      <w:proofErr w:type="spellStart"/>
      <w:r w:rsidR="009D4873" w:rsidRPr="008D7C40">
        <w:rPr>
          <w:szCs w:val="20"/>
          <w:lang w:val="en-US"/>
        </w:rPr>
        <w:t>ru</w:t>
      </w:r>
      <w:proofErr w:type="spellEnd"/>
    </w:p>
    <w:p w14:paraId="17BDCAF5" w14:textId="6E314AD0" w:rsidR="009067F8" w:rsidRPr="008D7C40" w:rsidRDefault="009067F8" w:rsidP="009067F8">
      <w:pPr>
        <w:pStyle w:val="ConsPlusNormal"/>
        <w:widowControl/>
        <w:ind w:firstLine="0"/>
        <w:jc w:val="both"/>
        <w:rPr>
          <w:rFonts w:ascii="Times New Roman" w:hAnsi="Times New Roman" w:cs="Times New Roman"/>
          <w:sz w:val="24"/>
        </w:rPr>
      </w:pPr>
      <w:r w:rsidRPr="008D7C40">
        <w:rPr>
          <w:rFonts w:ascii="Times New Roman" w:hAnsi="Times New Roman" w:cs="Times New Roman"/>
          <w:sz w:val="24"/>
        </w:rPr>
        <w:t xml:space="preserve">Номер контактного телефона: </w:t>
      </w:r>
      <w:r w:rsidRPr="008D7C40">
        <w:rPr>
          <w:rFonts w:ascii="Times New Roman" w:hAnsi="Times New Roman" w:cs="Times New Roman"/>
          <w:sz w:val="24"/>
          <w:u w:val="single"/>
        </w:rPr>
        <w:t>8 (3467</w:t>
      </w:r>
      <w:r w:rsidR="00284E66" w:rsidRPr="008D7C40">
        <w:rPr>
          <w:rFonts w:ascii="Times New Roman" w:hAnsi="Times New Roman" w:cs="Times New Roman"/>
          <w:sz w:val="24"/>
          <w:u w:val="single"/>
        </w:rPr>
        <w:t>5</w:t>
      </w:r>
      <w:r w:rsidRPr="008D7C40">
        <w:rPr>
          <w:rFonts w:ascii="Times New Roman" w:hAnsi="Times New Roman" w:cs="Times New Roman"/>
          <w:sz w:val="24"/>
          <w:u w:val="single"/>
        </w:rPr>
        <w:t xml:space="preserve">) </w:t>
      </w:r>
      <w:r w:rsidR="009D4873" w:rsidRPr="008D7C40">
        <w:rPr>
          <w:rFonts w:ascii="Times New Roman" w:hAnsi="Times New Roman" w:cs="Times New Roman"/>
          <w:sz w:val="24"/>
          <w:u w:val="single"/>
        </w:rPr>
        <w:t>7-</w:t>
      </w:r>
      <w:r w:rsidR="00BA0970" w:rsidRPr="008D7C40">
        <w:rPr>
          <w:rFonts w:ascii="Times New Roman" w:hAnsi="Times New Roman" w:cs="Times New Roman"/>
          <w:sz w:val="24"/>
          <w:u w:val="single"/>
        </w:rPr>
        <w:t>65-3</w:t>
      </w:r>
      <w:r w:rsidR="005521E7" w:rsidRPr="008D7C40">
        <w:rPr>
          <w:rFonts w:ascii="Times New Roman" w:hAnsi="Times New Roman" w:cs="Times New Roman"/>
          <w:sz w:val="24"/>
          <w:u w:val="single"/>
        </w:rPr>
        <w:t>5</w:t>
      </w:r>
    </w:p>
    <w:p w14:paraId="671FC908" w14:textId="77777777" w:rsidR="009067F8" w:rsidRPr="008D7C40" w:rsidRDefault="009067F8" w:rsidP="009067F8">
      <w:pPr>
        <w:pStyle w:val="ConsPlusNormal"/>
        <w:widowControl/>
        <w:tabs>
          <w:tab w:val="left" w:pos="567"/>
        </w:tabs>
        <w:ind w:firstLine="0"/>
        <w:jc w:val="both"/>
        <w:rPr>
          <w:rFonts w:ascii="Times New Roman" w:hAnsi="Times New Roman" w:cs="Times New Roman"/>
          <w:sz w:val="24"/>
        </w:rPr>
      </w:pPr>
      <w:r w:rsidRPr="008D7C40">
        <w:rPr>
          <w:rFonts w:ascii="Times New Roman" w:hAnsi="Times New Roman" w:cs="Times New Roman"/>
          <w:sz w:val="24"/>
        </w:rPr>
        <w:t>Ответственное должностное лицо:</w:t>
      </w:r>
      <w:r w:rsidR="005D7A04" w:rsidRPr="008D7C40">
        <w:rPr>
          <w:rFonts w:ascii="Times New Roman" w:hAnsi="Times New Roman" w:cs="Times New Roman"/>
          <w:sz w:val="24"/>
        </w:rPr>
        <w:t xml:space="preserve"> </w:t>
      </w:r>
      <w:r w:rsidR="005521E7" w:rsidRPr="008D7C40">
        <w:rPr>
          <w:rFonts w:ascii="Times New Roman" w:hAnsi="Times New Roman" w:cs="Times New Roman"/>
          <w:sz w:val="24"/>
        </w:rPr>
        <w:t>специалист по закупкам Климова Ольга Евгеньевна</w:t>
      </w:r>
    </w:p>
    <w:p w14:paraId="4970224E" w14:textId="77777777" w:rsidR="009067F8" w:rsidRPr="008D7C40" w:rsidRDefault="009067F8" w:rsidP="00E06EAE">
      <w:pPr>
        <w:pStyle w:val="a6"/>
        <w:numPr>
          <w:ilvl w:val="1"/>
          <w:numId w:val="5"/>
        </w:numPr>
        <w:tabs>
          <w:tab w:val="left" w:pos="567"/>
          <w:tab w:val="num" w:pos="928"/>
        </w:tabs>
        <w:autoSpaceDE w:val="0"/>
        <w:autoSpaceDN w:val="0"/>
        <w:adjustRightInd w:val="0"/>
        <w:ind w:left="567" w:hanging="567"/>
        <w:jc w:val="both"/>
        <w:rPr>
          <w:szCs w:val="20"/>
        </w:rPr>
      </w:pPr>
      <w:r w:rsidRPr="008D7C40">
        <w:rPr>
          <w:szCs w:val="20"/>
        </w:rPr>
        <w:t xml:space="preserve">Уполномоченный орган (учреждение): </w:t>
      </w:r>
      <w:r w:rsidRPr="008D7C40">
        <w:rPr>
          <w:szCs w:val="20"/>
          <w:u w:val="single"/>
        </w:rPr>
        <w:t xml:space="preserve">Администрация города </w:t>
      </w:r>
      <w:proofErr w:type="spellStart"/>
      <w:r w:rsidRPr="008D7C40">
        <w:rPr>
          <w:szCs w:val="20"/>
          <w:u w:val="single"/>
        </w:rPr>
        <w:t>Югорска</w:t>
      </w:r>
      <w:proofErr w:type="spellEnd"/>
      <w:r w:rsidRPr="008D7C40">
        <w:rPr>
          <w:szCs w:val="20"/>
        </w:rPr>
        <w:t>.</w:t>
      </w:r>
    </w:p>
    <w:p w14:paraId="6DE0E17A" w14:textId="77777777" w:rsidR="009067F8" w:rsidRPr="008D7C40" w:rsidRDefault="009067F8" w:rsidP="009067F8">
      <w:pPr>
        <w:pStyle w:val="ConsPlusNormal"/>
        <w:widowControl/>
        <w:tabs>
          <w:tab w:val="left" w:pos="567"/>
        </w:tabs>
        <w:ind w:firstLine="0"/>
        <w:jc w:val="both"/>
        <w:rPr>
          <w:rFonts w:ascii="Times New Roman" w:hAnsi="Times New Roman" w:cs="Times New Roman"/>
          <w:sz w:val="24"/>
        </w:rPr>
      </w:pPr>
      <w:r w:rsidRPr="008D7C40">
        <w:rPr>
          <w:rFonts w:ascii="Times New Roman" w:hAnsi="Times New Roman" w:cs="Times New Roman"/>
          <w:sz w:val="24"/>
        </w:rPr>
        <w:t xml:space="preserve">Место нахождения: 628260, Ханты - Мансийский автономный округ - Югра, Тюменская обл.,  г. Югорск, ул. 40 лет Победы, 11, </w:t>
      </w:r>
      <w:proofErr w:type="spellStart"/>
      <w:r w:rsidRPr="008D7C40">
        <w:rPr>
          <w:rFonts w:ascii="Times New Roman" w:hAnsi="Times New Roman" w:cs="Times New Roman"/>
          <w:sz w:val="24"/>
        </w:rPr>
        <w:t>каб</w:t>
      </w:r>
      <w:proofErr w:type="spellEnd"/>
      <w:r w:rsidRPr="008D7C40">
        <w:rPr>
          <w:rFonts w:ascii="Times New Roman" w:hAnsi="Times New Roman" w:cs="Times New Roman"/>
          <w:sz w:val="24"/>
        </w:rPr>
        <w:t>. 310.</w:t>
      </w:r>
    </w:p>
    <w:p w14:paraId="6736E8AC" w14:textId="77777777" w:rsidR="009067F8" w:rsidRPr="008D7C40" w:rsidRDefault="009067F8" w:rsidP="009067F8">
      <w:pPr>
        <w:pStyle w:val="ConsPlusNormal"/>
        <w:widowControl/>
        <w:tabs>
          <w:tab w:val="left" w:pos="567"/>
        </w:tabs>
        <w:ind w:firstLine="0"/>
        <w:jc w:val="both"/>
        <w:rPr>
          <w:rFonts w:ascii="Times New Roman" w:hAnsi="Times New Roman" w:cs="Times New Roman"/>
          <w:sz w:val="24"/>
        </w:rPr>
      </w:pPr>
      <w:r w:rsidRPr="008D7C40">
        <w:rPr>
          <w:rFonts w:ascii="Times New Roman" w:hAnsi="Times New Roman" w:cs="Times New Roman"/>
          <w:sz w:val="24"/>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8D7C40" w:rsidRDefault="009067F8" w:rsidP="00E06EAE">
      <w:pPr>
        <w:tabs>
          <w:tab w:val="num" w:pos="928"/>
        </w:tabs>
        <w:autoSpaceDE w:val="0"/>
        <w:autoSpaceDN w:val="0"/>
        <w:adjustRightInd w:val="0"/>
        <w:jc w:val="both"/>
        <w:rPr>
          <w:szCs w:val="20"/>
        </w:rPr>
      </w:pPr>
      <w:r w:rsidRPr="008D7C40">
        <w:rPr>
          <w:szCs w:val="20"/>
        </w:rPr>
        <w:t>Адрес электронной почты: omz@ugorsk.ru .</w:t>
      </w:r>
    </w:p>
    <w:p w14:paraId="643650EB" w14:textId="77777777" w:rsidR="009067F8" w:rsidRPr="008D7C40" w:rsidRDefault="009067F8" w:rsidP="00E06EAE">
      <w:pPr>
        <w:tabs>
          <w:tab w:val="num" w:pos="928"/>
        </w:tabs>
        <w:autoSpaceDE w:val="0"/>
        <w:autoSpaceDN w:val="0"/>
        <w:adjustRightInd w:val="0"/>
        <w:jc w:val="both"/>
        <w:rPr>
          <w:szCs w:val="20"/>
        </w:rPr>
      </w:pPr>
      <w:r w:rsidRPr="008D7C40">
        <w:rPr>
          <w:szCs w:val="20"/>
        </w:rPr>
        <w:t>Номер контактного телефона: (34675) 50037.</w:t>
      </w:r>
    </w:p>
    <w:p w14:paraId="12CB3CF0" w14:textId="77777777" w:rsidR="009067F8" w:rsidRPr="008D7C40" w:rsidRDefault="009067F8" w:rsidP="00E06EAE">
      <w:pPr>
        <w:tabs>
          <w:tab w:val="num" w:pos="928"/>
        </w:tabs>
        <w:autoSpaceDE w:val="0"/>
        <w:autoSpaceDN w:val="0"/>
        <w:adjustRightInd w:val="0"/>
        <w:jc w:val="both"/>
        <w:rPr>
          <w:szCs w:val="20"/>
        </w:rPr>
      </w:pPr>
      <w:r w:rsidRPr="008D7C40">
        <w:rPr>
          <w:szCs w:val="20"/>
        </w:rPr>
        <w:t>Ответственное должностное лицо: начальник отдела муниципальных закупок Захарова Наталья Борисовна.</w:t>
      </w:r>
    </w:p>
    <w:p w14:paraId="19ED7671" w14:textId="77777777" w:rsidR="009067F8" w:rsidRPr="008D7C40" w:rsidRDefault="009067F8" w:rsidP="00E06EAE">
      <w:pPr>
        <w:numPr>
          <w:ilvl w:val="1"/>
          <w:numId w:val="5"/>
        </w:numPr>
        <w:tabs>
          <w:tab w:val="left" w:pos="567"/>
          <w:tab w:val="num" w:pos="858"/>
        </w:tabs>
        <w:autoSpaceDE w:val="0"/>
        <w:autoSpaceDN w:val="0"/>
        <w:adjustRightInd w:val="0"/>
        <w:ind w:left="0" w:firstLine="0"/>
        <w:jc w:val="both"/>
        <w:rPr>
          <w:szCs w:val="20"/>
        </w:rPr>
      </w:pPr>
      <w:r w:rsidRPr="008D7C40">
        <w:rPr>
          <w:szCs w:val="20"/>
        </w:rPr>
        <w:t xml:space="preserve">Специализированная организация: </w:t>
      </w:r>
      <w:r w:rsidRPr="008D7C40">
        <w:rPr>
          <w:szCs w:val="20"/>
          <w:u w:val="single"/>
        </w:rPr>
        <w:t>не привлекается.</w:t>
      </w:r>
    </w:p>
    <w:p w14:paraId="45E589D1" w14:textId="77777777" w:rsidR="009067F8" w:rsidRPr="008D7C40" w:rsidRDefault="009067F8" w:rsidP="00E06EAE">
      <w:pPr>
        <w:numPr>
          <w:ilvl w:val="0"/>
          <w:numId w:val="5"/>
        </w:numPr>
        <w:tabs>
          <w:tab w:val="num" w:pos="567"/>
        </w:tabs>
        <w:autoSpaceDE w:val="0"/>
        <w:autoSpaceDN w:val="0"/>
        <w:adjustRightInd w:val="0"/>
        <w:ind w:left="0" w:firstLine="0"/>
        <w:jc w:val="both"/>
        <w:rPr>
          <w:szCs w:val="20"/>
        </w:rPr>
      </w:pPr>
      <w:r w:rsidRPr="008D7C40">
        <w:rPr>
          <w:szCs w:val="20"/>
        </w:rPr>
        <w:t xml:space="preserve">Адрес электронной площадки в информационно-телекоммуникационной сети «Интернет»: </w:t>
      </w:r>
      <w:r w:rsidRPr="008D7C40">
        <w:rPr>
          <w:szCs w:val="20"/>
          <w:u w:val="single"/>
        </w:rPr>
        <w:t>http://</w:t>
      </w:r>
      <w:proofErr w:type="spellStart"/>
      <w:r w:rsidRPr="008D7C40">
        <w:rPr>
          <w:szCs w:val="20"/>
          <w:u w:val="single"/>
          <w:lang w:val="en-US"/>
        </w:rPr>
        <w:t>sberbank</w:t>
      </w:r>
      <w:proofErr w:type="spellEnd"/>
      <w:r w:rsidRPr="008D7C40">
        <w:rPr>
          <w:szCs w:val="20"/>
          <w:u w:val="single"/>
        </w:rPr>
        <w:t>-</w:t>
      </w:r>
      <w:proofErr w:type="spellStart"/>
      <w:r w:rsidRPr="008D7C40">
        <w:rPr>
          <w:szCs w:val="20"/>
          <w:u w:val="single"/>
          <w:lang w:val="en-US"/>
        </w:rPr>
        <w:t>ast</w:t>
      </w:r>
      <w:proofErr w:type="spellEnd"/>
      <w:r w:rsidRPr="008D7C40">
        <w:rPr>
          <w:szCs w:val="20"/>
          <w:u w:val="single"/>
        </w:rPr>
        <w:t>.</w:t>
      </w:r>
      <w:proofErr w:type="spellStart"/>
      <w:r w:rsidRPr="008D7C40">
        <w:rPr>
          <w:szCs w:val="20"/>
          <w:u w:val="single"/>
        </w:rPr>
        <w:t>ru</w:t>
      </w:r>
      <w:proofErr w:type="spellEnd"/>
      <w:r w:rsidRPr="008D7C40">
        <w:rPr>
          <w:szCs w:val="20"/>
          <w:u w:val="single"/>
        </w:rPr>
        <w:t>/.</w:t>
      </w:r>
    </w:p>
    <w:p w14:paraId="11E4FCAE" w14:textId="77777777" w:rsidR="009067F8" w:rsidRPr="008D7C40" w:rsidRDefault="009067F8" w:rsidP="001E681C">
      <w:pPr>
        <w:numPr>
          <w:ilvl w:val="0"/>
          <w:numId w:val="5"/>
        </w:numPr>
        <w:tabs>
          <w:tab w:val="num" w:pos="426"/>
        </w:tabs>
        <w:autoSpaceDE w:val="0"/>
        <w:autoSpaceDN w:val="0"/>
        <w:adjustRightInd w:val="0"/>
        <w:ind w:left="0" w:firstLine="0"/>
        <w:rPr>
          <w:szCs w:val="20"/>
        </w:rPr>
      </w:pPr>
      <w:r w:rsidRPr="008D7C40">
        <w:rPr>
          <w:szCs w:val="20"/>
        </w:rPr>
        <w:t xml:space="preserve">Предмет и начальная (максимальная) цена </w:t>
      </w:r>
      <w:r w:rsidR="00627EC6" w:rsidRPr="008D7C40">
        <w:rPr>
          <w:szCs w:val="20"/>
        </w:rPr>
        <w:t>гражданско-правового</w:t>
      </w:r>
      <w:r w:rsidRPr="008D7C40">
        <w:rPr>
          <w:szCs w:val="20"/>
        </w:rPr>
        <w:t xml:space="preserve"> </w:t>
      </w:r>
      <w:r w:rsidR="008469A6" w:rsidRPr="008D7C40">
        <w:rPr>
          <w:szCs w:val="20"/>
        </w:rPr>
        <w:t>договор</w:t>
      </w:r>
      <w:r w:rsidRPr="008D7C40">
        <w:rPr>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788"/>
        <w:gridCol w:w="1292"/>
        <w:gridCol w:w="1701"/>
        <w:gridCol w:w="1949"/>
      </w:tblGrid>
      <w:tr w:rsidR="00C841A4" w:rsidRPr="001E681C" w14:paraId="70CB22C1" w14:textId="77777777" w:rsidTr="00821F95">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C841A4" w:rsidRPr="001E681C" w:rsidRDefault="00C841A4"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C841A4" w:rsidRPr="001E681C" w:rsidRDefault="00C841A4"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C841A4" w:rsidRPr="001E681C" w14:paraId="21867683" w14:textId="77777777" w:rsidTr="00C841A4">
        <w:tc>
          <w:tcPr>
            <w:tcW w:w="0" w:type="auto"/>
            <w:tcBorders>
              <w:top w:val="single" w:sz="4" w:space="0" w:color="auto"/>
              <w:left w:val="single" w:sz="4" w:space="0" w:color="auto"/>
              <w:bottom w:val="single" w:sz="4" w:space="0" w:color="auto"/>
              <w:right w:val="single" w:sz="4" w:space="0" w:color="auto"/>
            </w:tcBorders>
            <w:vAlign w:val="center"/>
          </w:tcPr>
          <w:p w14:paraId="7013162F" w14:textId="77777777" w:rsidR="00C841A4" w:rsidRDefault="00C841A4" w:rsidP="00821F95">
            <w:pPr>
              <w:autoSpaceDE w:val="0"/>
              <w:autoSpaceDN w:val="0"/>
              <w:adjustRightInd w:val="0"/>
              <w:jc w:val="center"/>
              <w:rPr>
                <w:szCs w:val="20"/>
              </w:rPr>
            </w:pPr>
            <w:r>
              <w:rPr>
                <w:sz w:val="22"/>
                <w:szCs w:val="20"/>
              </w:rPr>
              <w:t xml:space="preserve">Код по </w:t>
            </w:r>
          </w:p>
          <w:p w14:paraId="150DC48B" w14:textId="27470801" w:rsidR="00C841A4" w:rsidRPr="001E681C" w:rsidRDefault="00C841A4" w:rsidP="00821F95">
            <w:pPr>
              <w:autoSpaceDE w:val="0"/>
              <w:autoSpaceDN w:val="0"/>
              <w:adjustRightInd w:val="0"/>
              <w:jc w:val="center"/>
              <w:rPr>
                <w:szCs w:val="20"/>
              </w:rPr>
            </w:pPr>
            <w:r>
              <w:rPr>
                <w:sz w:val="22"/>
                <w:szCs w:val="20"/>
              </w:rPr>
              <w:t>ОКПД 2</w:t>
            </w:r>
          </w:p>
        </w:tc>
        <w:tc>
          <w:tcPr>
            <w:tcW w:w="0" w:type="auto"/>
            <w:tcBorders>
              <w:top w:val="single" w:sz="4" w:space="0" w:color="auto"/>
              <w:left w:val="single" w:sz="4" w:space="0" w:color="auto"/>
              <w:bottom w:val="single" w:sz="4" w:space="0" w:color="auto"/>
              <w:right w:val="single" w:sz="4" w:space="0" w:color="auto"/>
            </w:tcBorders>
            <w:vAlign w:val="center"/>
          </w:tcPr>
          <w:p w14:paraId="4C39B78D" w14:textId="77777777" w:rsidR="00C841A4" w:rsidRPr="001E681C" w:rsidRDefault="00C841A4" w:rsidP="001E681C">
            <w:pPr>
              <w:autoSpaceDE w:val="0"/>
              <w:autoSpaceDN w:val="0"/>
              <w:adjustRightInd w:val="0"/>
              <w:jc w:val="center"/>
              <w:rPr>
                <w:szCs w:val="20"/>
              </w:rPr>
            </w:pPr>
            <w:r w:rsidRPr="001E681C">
              <w:rPr>
                <w:sz w:val="22"/>
                <w:szCs w:val="20"/>
              </w:rPr>
              <w:t>Наименование и описание объекта закупки</w:t>
            </w:r>
          </w:p>
        </w:tc>
        <w:tc>
          <w:tcPr>
            <w:tcW w:w="1292" w:type="dxa"/>
            <w:tcBorders>
              <w:top w:val="single" w:sz="4" w:space="0" w:color="auto"/>
              <w:left w:val="single" w:sz="4" w:space="0" w:color="auto"/>
              <w:bottom w:val="single" w:sz="4" w:space="0" w:color="auto"/>
              <w:right w:val="single" w:sz="4" w:space="0" w:color="auto"/>
            </w:tcBorders>
            <w:vAlign w:val="center"/>
          </w:tcPr>
          <w:p w14:paraId="5D4378C2" w14:textId="77777777" w:rsidR="00C841A4" w:rsidRPr="001E681C" w:rsidRDefault="00C841A4" w:rsidP="001E681C">
            <w:pPr>
              <w:autoSpaceDE w:val="0"/>
              <w:autoSpaceDN w:val="0"/>
              <w:adjustRightInd w:val="0"/>
              <w:jc w:val="center"/>
              <w:rPr>
                <w:szCs w:val="20"/>
              </w:rPr>
            </w:pPr>
            <w:r w:rsidRPr="001E681C">
              <w:rPr>
                <w:sz w:val="22"/>
                <w:szCs w:val="20"/>
              </w:rPr>
              <w:t>Ед.</w:t>
            </w:r>
          </w:p>
          <w:p w14:paraId="007C90D5" w14:textId="77777777" w:rsidR="00C841A4" w:rsidRPr="001E681C" w:rsidRDefault="00C841A4" w:rsidP="001E681C">
            <w:pPr>
              <w:autoSpaceDE w:val="0"/>
              <w:autoSpaceDN w:val="0"/>
              <w:adjustRightInd w:val="0"/>
              <w:jc w:val="center"/>
              <w:rPr>
                <w:szCs w:val="20"/>
              </w:rPr>
            </w:pPr>
            <w:r w:rsidRPr="001E681C">
              <w:rPr>
                <w:sz w:val="22"/>
                <w:szCs w:val="20"/>
              </w:rPr>
              <w:t>изм.</w:t>
            </w:r>
          </w:p>
        </w:tc>
        <w:tc>
          <w:tcPr>
            <w:tcW w:w="1701" w:type="dxa"/>
            <w:tcBorders>
              <w:top w:val="single" w:sz="4" w:space="0" w:color="auto"/>
              <w:left w:val="single" w:sz="4" w:space="0" w:color="auto"/>
              <w:bottom w:val="single" w:sz="4" w:space="0" w:color="auto"/>
              <w:right w:val="single" w:sz="4" w:space="0" w:color="auto"/>
            </w:tcBorders>
            <w:vAlign w:val="center"/>
          </w:tcPr>
          <w:p w14:paraId="45CCF380" w14:textId="77777777" w:rsidR="00C841A4" w:rsidRPr="001E681C" w:rsidRDefault="00C841A4" w:rsidP="001E681C">
            <w:pPr>
              <w:autoSpaceDE w:val="0"/>
              <w:autoSpaceDN w:val="0"/>
              <w:adjustRightInd w:val="0"/>
              <w:jc w:val="center"/>
              <w:rPr>
                <w:szCs w:val="20"/>
              </w:rPr>
            </w:pPr>
            <w:r w:rsidRPr="001E681C">
              <w:rPr>
                <w:sz w:val="22"/>
                <w:szCs w:val="20"/>
              </w:rPr>
              <w:t>Количество оказываемых услуг</w:t>
            </w: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C841A4" w:rsidRPr="001E681C" w:rsidRDefault="00C841A4" w:rsidP="001E681C">
            <w:pPr>
              <w:jc w:val="center"/>
              <w:rPr>
                <w:szCs w:val="20"/>
              </w:rPr>
            </w:pPr>
          </w:p>
        </w:tc>
      </w:tr>
      <w:tr w:rsidR="00C841A4" w:rsidRPr="001E681C" w14:paraId="427F4341" w14:textId="77777777" w:rsidTr="006B7D7D">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72246C5D" w:rsidR="00C841A4" w:rsidRPr="001E681C" w:rsidRDefault="00C841A4" w:rsidP="001E681C">
            <w:pPr>
              <w:autoSpaceDE w:val="0"/>
              <w:autoSpaceDN w:val="0"/>
              <w:adjustRightInd w:val="0"/>
              <w:jc w:val="center"/>
              <w:rPr>
                <w:szCs w:val="20"/>
              </w:rPr>
            </w:pPr>
            <w:r w:rsidRPr="00821F95">
              <w:rPr>
                <w:sz w:val="22"/>
                <w:szCs w:val="20"/>
              </w:rPr>
              <w:t>86.90.19.190</w:t>
            </w:r>
          </w:p>
        </w:tc>
        <w:tc>
          <w:tcPr>
            <w:tcW w:w="0" w:type="auto"/>
            <w:tcBorders>
              <w:top w:val="single" w:sz="4" w:space="0" w:color="auto"/>
              <w:left w:val="single" w:sz="4" w:space="0" w:color="auto"/>
              <w:bottom w:val="single" w:sz="4" w:space="0" w:color="auto"/>
              <w:right w:val="single" w:sz="4" w:space="0" w:color="auto"/>
            </w:tcBorders>
            <w:vAlign w:val="center"/>
          </w:tcPr>
          <w:p w14:paraId="64A6DEA3" w14:textId="7C375B3C" w:rsidR="00C841A4" w:rsidRPr="001E681C" w:rsidRDefault="00EE047C" w:rsidP="001E681C">
            <w:pPr>
              <w:autoSpaceDE w:val="0"/>
              <w:autoSpaceDN w:val="0"/>
              <w:adjustRightInd w:val="0"/>
              <w:jc w:val="center"/>
              <w:rPr>
                <w:szCs w:val="20"/>
              </w:rPr>
            </w:pPr>
            <w:r w:rsidRPr="00EE047C">
              <w:rPr>
                <w:szCs w:val="20"/>
              </w:rPr>
              <w:t>Услуги в области медицины прочие, не включенные в другие группировки</w:t>
            </w:r>
          </w:p>
        </w:tc>
        <w:tc>
          <w:tcPr>
            <w:tcW w:w="1292" w:type="dxa"/>
            <w:tcBorders>
              <w:top w:val="single" w:sz="4" w:space="0" w:color="auto"/>
              <w:left w:val="single" w:sz="4" w:space="0" w:color="auto"/>
              <w:bottom w:val="single" w:sz="4" w:space="0" w:color="auto"/>
              <w:right w:val="single" w:sz="4" w:space="0" w:color="auto"/>
            </w:tcBorders>
            <w:vAlign w:val="center"/>
          </w:tcPr>
          <w:p w14:paraId="70B80CF8" w14:textId="63B31DE7" w:rsidR="00C841A4" w:rsidRPr="001E681C" w:rsidRDefault="00EE047C" w:rsidP="001E681C">
            <w:pPr>
              <w:autoSpaceDE w:val="0"/>
              <w:autoSpaceDN w:val="0"/>
              <w:adjustRightInd w:val="0"/>
              <w:jc w:val="center"/>
              <w:rPr>
                <w:szCs w:val="20"/>
              </w:rPr>
            </w:pPr>
            <w:r>
              <w:rPr>
                <w:sz w:val="22"/>
                <w:szCs w:val="20"/>
              </w:rPr>
              <w:t xml:space="preserve">Условная </w:t>
            </w:r>
            <w:r w:rsidR="00C841A4">
              <w:rPr>
                <w:sz w:val="22"/>
                <w:szCs w:val="20"/>
              </w:rPr>
              <w:t>ед</w:t>
            </w:r>
            <w:r>
              <w:rPr>
                <w:sz w:val="22"/>
                <w:szCs w:val="20"/>
              </w:rPr>
              <w:t>иница</w:t>
            </w:r>
          </w:p>
        </w:tc>
        <w:tc>
          <w:tcPr>
            <w:tcW w:w="1701" w:type="dxa"/>
            <w:tcBorders>
              <w:top w:val="single" w:sz="4" w:space="0" w:color="auto"/>
              <w:left w:val="single" w:sz="4" w:space="0" w:color="auto"/>
              <w:bottom w:val="single" w:sz="4" w:space="0" w:color="auto"/>
              <w:right w:val="single" w:sz="4" w:space="0" w:color="auto"/>
            </w:tcBorders>
            <w:vAlign w:val="center"/>
          </w:tcPr>
          <w:p w14:paraId="5FD68CAA" w14:textId="7156EE9B" w:rsidR="00C841A4" w:rsidRPr="001E681C" w:rsidRDefault="00C841A4" w:rsidP="001E681C">
            <w:pPr>
              <w:autoSpaceDE w:val="0"/>
              <w:autoSpaceDN w:val="0"/>
              <w:adjustRightInd w:val="0"/>
              <w:jc w:val="center"/>
              <w:rPr>
                <w:szCs w:val="20"/>
              </w:rPr>
            </w:pPr>
            <w:r>
              <w:rPr>
                <w:sz w:val="22"/>
                <w:szCs w:val="20"/>
              </w:rPr>
              <w:t>1</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4DF384A" w14:textId="7E614781" w:rsidR="00C841A4" w:rsidRPr="006B7D7D" w:rsidRDefault="006B7D7D" w:rsidP="001E681C">
            <w:pPr>
              <w:autoSpaceDE w:val="0"/>
              <w:autoSpaceDN w:val="0"/>
              <w:adjustRightInd w:val="0"/>
              <w:jc w:val="center"/>
              <w:rPr>
                <w:szCs w:val="20"/>
              </w:rPr>
            </w:pPr>
            <w:r w:rsidRPr="006B7D7D">
              <w:rPr>
                <w:szCs w:val="20"/>
              </w:rPr>
              <w:t>713 824,00</w:t>
            </w:r>
          </w:p>
        </w:tc>
      </w:tr>
      <w:tr w:rsidR="00C841A4" w:rsidRPr="001E681C" w14:paraId="303DBDDA" w14:textId="77777777" w:rsidTr="006B7D7D">
        <w:trPr>
          <w:trHeight w:val="60"/>
        </w:trPr>
        <w:tc>
          <w:tcPr>
            <w:tcW w:w="0" w:type="auto"/>
            <w:gridSpan w:val="2"/>
            <w:tcBorders>
              <w:top w:val="single" w:sz="4" w:space="0" w:color="auto"/>
              <w:left w:val="single" w:sz="4" w:space="0" w:color="auto"/>
              <w:bottom w:val="single" w:sz="4" w:space="0" w:color="auto"/>
              <w:right w:val="single" w:sz="4" w:space="0" w:color="auto"/>
            </w:tcBorders>
          </w:tcPr>
          <w:p w14:paraId="2F263C66" w14:textId="77777777" w:rsidR="00C841A4" w:rsidRPr="001E681C" w:rsidRDefault="00C841A4" w:rsidP="001E681C">
            <w:pPr>
              <w:autoSpaceDE w:val="0"/>
              <w:autoSpaceDN w:val="0"/>
              <w:adjustRightInd w:val="0"/>
              <w:rPr>
                <w:szCs w:val="20"/>
              </w:rPr>
            </w:pPr>
          </w:p>
        </w:tc>
        <w:tc>
          <w:tcPr>
            <w:tcW w:w="1292" w:type="dxa"/>
            <w:tcBorders>
              <w:top w:val="single" w:sz="4" w:space="0" w:color="auto"/>
              <w:left w:val="single" w:sz="4" w:space="0" w:color="auto"/>
              <w:bottom w:val="single" w:sz="4" w:space="0" w:color="auto"/>
              <w:right w:val="single" w:sz="4" w:space="0" w:color="auto"/>
            </w:tcBorders>
          </w:tcPr>
          <w:p w14:paraId="68E7E8E6" w14:textId="77777777" w:rsidR="00C841A4" w:rsidRPr="001E681C" w:rsidRDefault="00C841A4" w:rsidP="001E681C">
            <w:pPr>
              <w:autoSpaceDE w:val="0"/>
              <w:autoSpaceDN w:val="0"/>
              <w:adjustRightInd w:val="0"/>
              <w:jc w:val="center"/>
              <w:rPr>
                <w:szCs w:val="20"/>
              </w:rPr>
            </w:pPr>
          </w:p>
        </w:tc>
        <w:tc>
          <w:tcPr>
            <w:tcW w:w="1701" w:type="dxa"/>
            <w:tcBorders>
              <w:top w:val="single" w:sz="4" w:space="0" w:color="auto"/>
              <w:left w:val="single" w:sz="4" w:space="0" w:color="auto"/>
              <w:bottom w:val="single" w:sz="4" w:space="0" w:color="auto"/>
              <w:right w:val="single" w:sz="4" w:space="0" w:color="auto"/>
            </w:tcBorders>
          </w:tcPr>
          <w:p w14:paraId="23DEA336" w14:textId="77777777" w:rsidR="00C841A4" w:rsidRPr="001E681C" w:rsidRDefault="00C841A4" w:rsidP="001E681C">
            <w:pPr>
              <w:autoSpaceDE w:val="0"/>
              <w:autoSpaceDN w:val="0"/>
              <w:adjustRightInd w:val="0"/>
              <w:jc w:val="center"/>
              <w:rPr>
                <w:szCs w:val="20"/>
              </w:rPr>
            </w:pPr>
            <w:r w:rsidRPr="001E681C">
              <w:rPr>
                <w:sz w:val="22"/>
                <w:szCs w:val="20"/>
              </w:rPr>
              <w:t>Итого:</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2F28186C" w14:textId="7A8E9EEE" w:rsidR="00C841A4" w:rsidRPr="006B7D7D" w:rsidRDefault="006B7D7D" w:rsidP="001E681C">
            <w:pPr>
              <w:autoSpaceDE w:val="0"/>
              <w:autoSpaceDN w:val="0"/>
              <w:adjustRightInd w:val="0"/>
              <w:jc w:val="center"/>
              <w:rPr>
                <w:szCs w:val="20"/>
              </w:rPr>
            </w:pPr>
            <w:r w:rsidRPr="006B7D7D">
              <w:rPr>
                <w:szCs w:val="20"/>
              </w:rPr>
              <w:t>713 824,00</w:t>
            </w:r>
          </w:p>
        </w:tc>
      </w:tr>
    </w:tbl>
    <w:p w14:paraId="6AB54D0F" w14:textId="77777777" w:rsidR="00AC1981" w:rsidRPr="00E9376E" w:rsidRDefault="00CB6FF0" w:rsidP="00665E5F">
      <w:pPr>
        <w:numPr>
          <w:ilvl w:val="0"/>
          <w:numId w:val="5"/>
        </w:numPr>
        <w:autoSpaceDE w:val="0"/>
        <w:autoSpaceDN w:val="0"/>
        <w:adjustRightInd w:val="0"/>
        <w:jc w:val="both"/>
        <w:rPr>
          <w:sz w:val="22"/>
          <w:szCs w:val="20"/>
        </w:rPr>
      </w:pPr>
      <w:r w:rsidRPr="00E9376E">
        <w:rPr>
          <w:sz w:val="22"/>
          <w:szCs w:val="20"/>
        </w:rPr>
        <w:t xml:space="preserve">Место </w:t>
      </w:r>
      <w:r w:rsidR="009067F8" w:rsidRPr="00E9376E">
        <w:rPr>
          <w:sz w:val="22"/>
          <w:szCs w:val="20"/>
        </w:rPr>
        <w:t xml:space="preserve">оказания услуг:  </w:t>
      </w:r>
    </w:p>
    <w:p w14:paraId="285A2D1F" w14:textId="77777777" w:rsidR="00C10E41" w:rsidRPr="00C10E41" w:rsidRDefault="00C10E41" w:rsidP="00750948">
      <w:pPr>
        <w:autoSpaceDE w:val="0"/>
        <w:autoSpaceDN w:val="0"/>
        <w:adjustRightInd w:val="0"/>
        <w:ind w:left="360"/>
        <w:jc w:val="both"/>
        <w:rPr>
          <w:sz w:val="22"/>
          <w:szCs w:val="20"/>
        </w:rPr>
      </w:pPr>
      <w:r w:rsidRPr="00C10E41">
        <w:rPr>
          <w:sz w:val="22"/>
          <w:szCs w:val="22"/>
        </w:rPr>
        <w:t xml:space="preserve">Ханты-Мансийский автономный округ-Югра, </w:t>
      </w:r>
      <w:r w:rsidRPr="00C10E41">
        <w:rPr>
          <w:bCs/>
          <w:sz w:val="22"/>
          <w:szCs w:val="22"/>
        </w:rPr>
        <w:t xml:space="preserve">в помещении на территории города </w:t>
      </w:r>
      <w:proofErr w:type="spellStart"/>
      <w:r w:rsidRPr="00C10E41">
        <w:rPr>
          <w:bCs/>
          <w:sz w:val="22"/>
          <w:szCs w:val="22"/>
        </w:rPr>
        <w:t>Югорска</w:t>
      </w:r>
      <w:proofErr w:type="spellEnd"/>
      <w:r w:rsidRPr="00C10E41">
        <w:rPr>
          <w:bCs/>
          <w:sz w:val="22"/>
          <w:szCs w:val="22"/>
        </w:rPr>
        <w:t xml:space="preserve">, соответствующем санитарно-эпидемиологическим правилам и нормам </w:t>
      </w:r>
      <w:proofErr w:type="spellStart"/>
      <w:r w:rsidRPr="00C10E41">
        <w:rPr>
          <w:bCs/>
          <w:sz w:val="22"/>
          <w:szCs w:val="22"/>
        </w:rPr>
        <w:t>СанПин</w:t>
      </w:r>
      <w:proofErr w:type="spellEnd"/>
      <w:r w:rsidRPr="00C10E41">
        <w:rPr>
          <w:bCs/>
          <w:sz w:val="22"/>
          <w:szCs w:val="22"/>
        </w:rPr>
        <w:t xml:space="preserve"> 2.1.3.2630-10 от 18.05.2010 № 58.</w:t>
      </w:r>
    </w:p>
    <w:p w14:paraId="45CF4C46" w14:textId="5FF3BC7C" w:rsidR="009067F8" w:rsidRPr="00E9376E" w:rsidRDefault="00C841A4" w:rsidP="00D3556B">
      <w:pPr>
        <w:numPr>
          <w:ilvl w:val="0"/>
          <w:numId w:val="5"/>
        </w:numPr>
        <w:autoSpaceDE w:val="0"/>
        <w:autoSpaceDN w:val="0"/>
        <w:adjustRightInd w:val="0"/>
        <w:jc w:val="both"/>
        <w:rPr>
          <w:sz w:val="22"/>
          <w:szCs w:val="20"/>
        </w:rPr>
      </w:pPr>
      <w:r>
        <w:rPr>
          <w:sz w:val="22"/>
          <w:szCs w:val="20"/>
        </w:rPr>
        <w:t>Срок</w:t>
      </w:r>
      <w:r w:rsidR="00AC1981" w:rsidRPr="00E9376E">
        <w:rPr>
          <w:sz w:val="22"/>
          <w:szCs w:val="20"/>
        </w:rPr>
        <w:t xml:space="preserve"> </w:t>
      </w:r>
      <w:r w:rsidR="00EB68E6" w:rsidRPr="00E9376E">
        <w:rPr>
          <w:sz w:val="22"/>
          <w:szCs w:val="20"/>
        </w:rPr>
        <w:t xml:space="preserve">оказания </w:t>
      </w:r>
      <w:r w:rsidR="00EB68E6" w:rsidRPr="00D3556B">
        <w:rPr>
          <w:sz w:val="22"/>
          <w:szCs w:val="20"/>
        </w:rPr>
        <w:t>услуг</w:t>
      </w:r>
      <w:r w:rsidR="00D3556B">
        <w:rPr>
          <w:sz w:val="22"/>
          <w:szCs w:val="20"/>
        </w:rPr>
        <w:t xml:space="preserve">: </w:t>
      </w:r>
      <w:r w:rsidR="008D7C40" w:rsidRPr="00D3556B">
        <w:rPr>
          <w:sz w:val="22"/>
          <w:szCs w:val="20"/>
        </w:rPr>
        <w:t>с</w:t>
      </w:r>
      <w:r w:rsidR="00D3556B" w:rsidRPr="00D3556B">
        <w:rPr>
          <w:sz w:val="22"/>
          <w:szCs w:val="20"/>
        </w:rPr>
        <w:t xml:space="preserve"> момента заключения договора в течение 50 дней</w:t>
      </w:r>
    </w:p>
    <w:p w14:paraId="6C577813" w14:textId="2CADE16A" w:rsidR="009067F8" w:rsidRPr="00E9376E" w:rsidRDefault="009067F8" w:rsidP="00665E5F">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w:t>
      </w:r>
      <w:proofErr w:type="spellStart"/>
      <w:r w:rsidR="00AC1981" w:rsidRPr="00E9376E">
        <w:rPr>
          <w:sz w:val="22"/>
          <w:szCs w:val="20"/>
        </w:rPr>
        <w:t>Югорска</w:t>
      </w:r>
      <w:proofErr w:type="spellEnd"/>
      <w:r w:rsidR="008300D2" w:rsidRPr="00E9376E">
        <w:rPr>
          <w:sz w:val="22"/>
          <w:szCs w:val="20"/>
        </w:rPr>
        <w:t xml:space="preserve"> на 20</w:t>
      </w:r>
      <w:r w:rsidR="00E72822">
        <w:rPr>
          <w:sz w:val="22"/>
          <w:szCs w:val="20"/>
        </w:rPr>
        <w:t>2</w:t>
      </w:r>
      <w:r w:rsidR="008D7C40">
        <w:rPr>
          <w:sz w:val="22"/>
          <w:szCs w:val="20"/>
        </w:rPr>
        <w:t>1</w:t>
      </w:r>
      <w:r w:rsidR="001735AC" w:rsidRPr="00E9376E">
        <w:rPr>
          <w:sz w:val="22"/>
          <w:szCs w:val="20"/>
        </w:rPr>
        <w:t>год</w:t>
      </w:r>
      <w:r w:rsidR="00CD24CD" w:rsidRPr="00E9376E">
        <w:rPr>
          <w:sz w:val="22"/>
          <w:szCs w:val="20"/>
        </w:rPr>
        <w:t>.</w:t>
      </w:r>
    </w:p>
    <w:p w14:paraId="72A66DF4" w14:textId="5E767788" w:rsidR="00413E56" w:rsidRPr="00E9376E" w:rsidRDefault="00413E56" w:rsidP="005F3ECD">
      <w:pPr>
        <w:pStyle w:val="a6"/>
        <w:autoSpaceDE w:val="0"/>
        <w:autoSpaceDN w:val="0"/>
        <w:adjustRightInd w:val="0"/>
        <w:ind w:left="360"/>
        <w:jc w:val="both"/>
        <w:rPr>
          <w:sz w:val="22"/>
          <w:szCs w:val="20"/>
        </w:rPr>
      </w:pPr>
      <w:r w:rsidRPr="00E9376E">
        <w:rPr>
          <w:sz w:val="22"/>
          <w:szCs w:val="20"/>
        </w:rPr>
        <w:t xml:space="preserve">Оплата по Договору </w:t>
      </w:r>
      <w:r w:rsidR="008D3AE5" w:rsidRPr="00E9376E">
        <w:rPr>
          <w:sz w:val="22"/>
          <w:szCs w:val="20"/>
        </w:rPr>
        <w:t>производится в</w:t>
      </w:r>
      <w:r w:rsidRPr="00E9376E">
        <w:rPr>
          <w:sz w:val="22"/>
          <w:szCs w:val="20"/>
        </w:rPr>
        <w:t xml:space="preserve"> следующем порядке: </w:t>
      </w:r>
    </w:p>
    <w:p w14:paraId="6E0075BB" w14:textId="18904995" w:rsidR="008D3AE5" w:rsidRPr="008D3AE5" w:rsidRDefault="008D3AE5" w:rsidP="008D3AE5">
      <w:pPr>
        <w:widowControl w:val="0"/>
        <w:autoSpaceDE w:val="0"/>
        <w:autoSpaceDN w:val="0"/>
        <w:adjustRightInd w:val="0"/>
        <w:ind w:firstLine="567"/>
        <w:jc w:val="both"/>
      </w:pPr>
      <w:r w:rsidRPr="008D3AE5">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22B166C5" w14:textId="72639811" w:rsidR="008D3AE5" w:rsidRPr="008D3AE5" w:rsidRDefault="008D3AE5" w:rsidP="008D3AE5">
      <w:pPr>
        <w:widowControl w:val="0"/>
        <w:autoSpaceDE w:val="0"/>
        <w:autoSpaceDN w:val="0"/>
        <w:adjustRightInd w:val="0"/>
        <w:ind w:firstLine="567"/>
        <w:jc w:val="both"/>
      </w:pPr>
      <w:r w:rsidRPr="008D3AE5">
        <w:t>Оплата производится в рублях Российской Федерации.</w:t>
      </w:r>
    </w:p>
    <w:p w14:paraId="0AC05355" w14:textId="71CDB431" w:rsidR="008D3AE5" w:rsidRPr="008D3AE5" w:rsidRDefault="008D3AE5" w:rsidP="008D3AE5">
      <w:pPr>
        <w:ind w:firstLine="567"/>
        <w:jc w:val="both"/>
      </w:pPr>
      <w:r w:rsidRPr="008D3AE5">
        <w:rPr>
          <w:i/>
        </w:rPr>
        <w:t>Авансовые платежи по Договору не предусмотрены.</w:t>
      </w:r>
    </w:p>
    <w:p w14:paraId="0F49AD76" w14:textId="7B86AAEB" w:rsidR="008D3AE5" w:rsidRPr="008D3AE5" w:rsidRDefault="008D3AE5" w:rsidP="008D3AE5">
      <w:pPr>
        <w:widowControl w:val="0"/>
        <w:autoSpaceDE w:val="0"/>
        <w:autoSpaceDN w:val="0"/>
        <w:adjustRightInd w:val="0"/>
        <w:ind w:firstLine="567"/>
        <w:jc w:val="both"/>
      </w:pPr>
      <w:r w:rsidRPr="008D3AE5">
        <w:t xml:space="preserve">Расчет за оказанные услуги (часть услуг) осуществляется </w:t>
      </w:r>
      <w:r w:rsidRPr="008D3AE5">
        <w:rPr>
          <w:i/>
        </w:rPr>
        <w:t>в течение 30 дней</w:t>
      </w:r>
      <w:r w:rsidRPr="008D3AE5">
        <w:rPr>
          <w:sz w:val="16"/>
          <w:szCs w:val="20"/>
        </w:rPr>
        <w:t xml:space="preserve"> </w:t>
      </w:r>
      <w:proofErr w:type="gramStart"/>
      <w:r w:rsidRPr="008D3AE5">
        <w:t>с даты подписания</w:t>
      </w:r>
      <w:proofErr w:type="gramEnd"/>
      <w:r w:rsidRPr="008D3AE5">
        <w:t xml:space="preserve"> Заказчиком документа о приемке предусмотренного Договором.</w:t>
      </w:r>
    </w:p>
    <w:p w14:paraId="37028235" w14:textId="77777777" w:rsidR="008D7C40" w:rsidRPr="008D7C40" w:rsidRDefault="008D7C40" w:rsidP="008D7C40">
      <w:pPr>
        <w:autoSpaceDE w:val="0"/>
        <w:autoSpaceDN w:val="0"/>
        <w:adjustRightInd w:val="0"/>
      </w:pPr>
      <w:r w:rsidRPr="008D7C40">
        <w:t>10.        Единые требования к участникам закупки:</w:t>
      </w:r>
    </w:p>
    <w:p w14:paraId="764A0072" w14:textId="77777777" w:rsidR="008D7C40" w:rsidRPr="008D7C40" w:rsidRDefault="008D7C40" w:rsidP="008D7C40">
      <w:pPr>
        <w:suppressAutoHyphens/>
        <w:ind w:firstLine="567"/>
        <w:jc w:val="both"/>
      </w:pPr>
      <w:r w:rsidRPr="008D7C40">
        <w:t xml:space="preserve">1) соответствие требованиям, </w:t>
      </w:r>
      <w:r w:rsidRPr="008D7C40">
        <w:rPr>
          <w:bCs/>
        </w:rPr>
        <w:t>установленным</w:t>
      </w:r>
      <w:r w:rsidRPr="008D7C4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D7C40">
        <w:rPr>
          <w:bCs/>
        </w:rPr>
        <w:t>ом</w:t>
      </w:r>
      <w:r w:rsidRPr="008D7C40">
        <w:t xml:space="preserve"> закупки;</w:t>
      </w:r>
    </w:p>
    <w:p w14:paraId="10000369" w14:textId="77777777" w:rsidR="008D7C40" w:rsidRPr="008D7C40" w:rsidRDefault="008D7C40" w:rsidP="008D7C40">
      <w:pPr>
        <w:suppressAutoHyphens/>
        <w:ind w:firstLine="567"/>
        <w:jc w:val="both"/>
      </w:pPr>
      <w:r w:rsidRPr="008D7C40">
        <w:t xml:space="preserve">2) </w:t>
      </w:r>
      <w:proofErr w:type="spellStart"/>
      <w:r w:rsidRPr="008D7C40">
        <w:t>непроведение</w:t>
      </w:r>
      <w:proofErr w:type="spellEnd"/>
      <w:r w:rsidRPr="008D7C40">
        <w:t xml:space="preserve"> ликвидации участника </w:t>
      </w:r>
      <w:r w:rsidRPr="008D7C40">
        <w:rPr>
          <w:bCs/>
        </w:rPr>
        <w:t>закупки -</w:t>
      </w:r>
      <w:r w:rsidRPr="008D7C40">
        <w:t xml:space="preserve"> юридического лица и отсутствие решения арбитражного суда о признании участника </w:t>
      </w:r>
      <w:r w:rsidRPr="008D7C40">
        <w:rPr>
          <w:bCs/>
        </w:rPr>
        <w:t>закупки</w:t>
      </w:r>
      <w:r w:rsidRPr="008D7C40">
        <w:t xml:space="preserve"> - юридического лица, индивидуального предпринимателя </w:t>
      </w:r>
      <w:r w:rsidRPr="008D7C40">
        <w:rPr>
          <w:bCs/>
        </w:rPr>
        <w:t>несостоятельным (</w:t>
      </w:r>
      <w:r w:rsidRPr="008D7C40">
        <w:t>банкротом</w:t>
      </w:r>
      <w:r w:rsidRPr="008D7C40">
        <w:rPr>
          <w:bCs/>
        </w:rPr>
        <w:t>)</w:t>
      </w:r>
      <w:r w:rsidRPr="008D7C40">
        <w:t xml:space="preserve"> и об открытии конкурсного производства;</w:t>
      </w:r>
    </w:p>
    <w:p w14:paraId="6B8F9F7E" w14:textId="77777777" w:rsidR="008D7C40" w:rsidRPr="008D7C40" w:rsidRDefault="008D7C40" w:rsidP="008D7C40">
      <w:pPr>
        <w:suppressAutoHyphens/>
        <w:ind w:firstLine="567"/>
        <w:jc w:val="both"/>
      </w:pPr>
      <w:r w:rsidRPr="008D7C40">
        <w:lastRenderedPageBreak/>
        <w:t xml:space="preserve">3) </w:t>
      </w:r>
      <w:proofErr w:type="spellStart"/>
      <w:r w:rsidRPr="008D7C40">
        <w:t>неприостановление</w:t>
      </w:r>
      <w:proofErr w:type="spellEnd"/>
      <w:r w:rsidRPr="008D7C40">
        <w:t xml:space="preserve"> деятельности участника </w:t>
      </w:r>
      <w:r w:rsidRPr="008D7C40">
        <w:rPr>
          <w:bCs/>
        </w:rPr>
        <w:t>закупки</w:t>
      </w:r>
      <w:r w:rsidRPr="008D7C40">
        <w:t xml:space="preserve"> в порядке, </w:t>
      </w:r>
      <w:r w:rsidRPr="008D7C40">
        <w:rPr>
          <w:bCs/>
        </w:rPr>
        <w:t>установленном</w:t>
      </w:r>
      <w:r w:rsidRPr="008D7C40">
        <w:t xml:space="preserve"> Кодексом Российской Федерации об административных правонарушениях, на день подачи заявки на участие в закупке;</w:t>
      </w:r>
    </w:p>
    <w:p w14:paraId="7FE6A87E" w14:textId="77777777" w:rsidR="008D7C40" w:rsidRPr="008D7C40" w:rsidRDefault="008D7C40" w:rsidP="008D7C40">
      <w:pPr>
        <w:suppressAutoHyphens/>
        <w:ind w:firstLine="567"/>
        <w:jc w:val="both"/>
      </w:pPr>
      <w:proofErr w:type="gramStart"/>
      <w:r w:rsidRPr="008D7C4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D7C40">
        <w:t xml:space="preserve"> </w:t>
      </w:r>
      <w:proofErr w:type="gramStart"/>
      <w:r w:rsidRPr="008D7C40">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D7C4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D7C40">
        <w:t>указанных</w:t>
      </w:r>
      <w:proofErr w:type="gramEnd"/>
      <w:r w:rsidRPr="008D7C4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DAF690" w14:textId="77777777" w:rsidR="008D7C40" w:rsidRPr="008D7C40" w:rsidRDefault="008D7C40" w:rsidP="008D7C40">
      <w:pPr>
        <w:suppressAutoHyphens/>
        <w:ind w:firstLine="567"/>
        <w:jc w:val="both"/>
      </w:pPr>
      <w:proofErr w:type="gramStart"/>
      <w:r w:rsidRPr="008D7C4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D7C40">
        <w:t xml:space="preserve"> </w:t>
      </w:r>
      <w:proofErr w:type="gramStart"/>
      <w:r w:rsidRPr="008D7C4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131D7D7" w14:textId="77777777" w:rsidR="008D7C40" w:rsidRPr="008D7C40" w:rsidRDefault="008D7C40" w:rsidP="008D7C40">
      <w:pPr>
        <w:suppressAutoHyphens/>
        <w:ind w:firstLine="567"/>
        <w:jc w:val="both"/>
      </w:pPr>
      <w:r w:rsidRPr="008D7C4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3231AB" w14:textId="77777777" w:rsidR="008D7C40" w:rsidRPr="008D7C40" w:rsidRDefault="008D7C40" w:rsidP="008D7C40">
      <w:pPr>
        <w:suppressAutoHyphens/>
        <w:spacing w:after="60"/>
        <w:ind w:firstLine="567"/>
        <w:jc w:val="both"/>
      </w:pPr>
      <w:r w:rsidRPr="008D7C40">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0A82971" w14:textId="77777777" w:rsidR="008D7C40" w:rsidRPr="008D7C40" w:rsidRDefault="008D7C40" w:rsidP="008D7C40">
      <w:pPr>
        <w:suppressAutoHyphens/>
        <w:ind w:firstLine="567"/>
        <w:jc w:val="both"/>
      </w:pPr>
      <w:r w:rsidRPr="008D7C40">
        <w:t xml:space="preserve"> </w:t>
      </w:r>
      <w:proofErr w:type="gramStart"/>
      <w:r w:rsidRPr="008D7C4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w:t>
      </w:r>
      <w:proofErr w:type="gramEnd"/>
      <w:r w:rsidRPr="008D7C40">
        <w:t xml:space="preserve"> </w:t>
      </w:r>
      <w:proofErr w:type="gramStart"/>
      <w:r w:rsidRPr="008D7C40">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D7C40">
        <w:t>неполнородными</w:t>
      </w:r>
      <w:proofErr w:type="spellEnd"/>
      <w:r w:rsidRPr="008D7C40">
        <w:t xml:space="preserve"> (имеющими общих отца или мать) братьями</w:t>
      </w:r>
      <w:proofErr w:type="gramEnd"/>
      <w:r w:rsidRPr="008D7C40">
        <w:t xml:space="preserve">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4A8FFF" w14:textId="77777777" w:rsidR="008D7C40" w:rsidRPr="008D7C40" w:rsidRDefault="008D7C40" w:rsidP="008D7C40">
      <w:pPr>
        <w:suppressAutoHyphens/>
        <w:ind w:firstLine="567"/>
        <w:jc w:val="both"/>
      </w:pPr>
      <w:r w:rsidRPr="008D7C40">
        <w:t>8) участник закупки не является офшорной компанией;</w:t>
      </w:r>
    </w:p>
    <w:p w14:paraId="2D82E91A" w14:textId="77777777" w:rsidR="008D7C40" w:rsidRPr="008D7C40" w:rsidRDefault="008D7C40" w:rsidP="008D7C40">
      <w:pPr>
        <w:suppressAutoHyphens/>
        <w:ind w:firstLine="567"/>
        <w:jc w:val="both"/>
      </w:pPr>
      <w:r w:rsidRPr="008D7C40">
        <w:lastRenderedPageBreak/>
        <w:t>9) отсутствие у участника закупки ограничений для участия в закупках, установленных законодательством Российской Федерации.</w:t>
      </w:r>
    </w:p>
    <w:p w14:paraId="12355E85" w14:textId="77777777" w:rsidR="008D7C40" w:rsidRPr="008D7C40" w:rsidRDefault="008D7C40" w:rsidP="008D7C40">
      <w:pPr>
        <w:suppressAutoHyphens/>
        <w:ind w:firstLine="567"/>
        <w:jc w:val="both"/>
      </w:pPr>
      <w:r w:rsidRPr="008D7C40">
        <w:t>11.  Требование об отсутствии сведений об участнике закупки в реестре недобросовестных поставщиков:</w:t>
      </w:r>
    </w:p>
    <w:p w14:paraId="2477C027" w14:textId="77777777" w:rsidR="008D7C40" w:rsidRPr="008D7C40" w:rsidRDefault="008D7C40" w:rsidP="008D7C40">
      <w:pPr>
        <w:suppressAutoHyphens/>
        <w:ind w:firstLine="567"/>
        <w:jc w:val="both"/>
      </w:pPr>
      <w:r w:rsidRPr="008D7C4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C7A91B4" w14:textId="77777777" w:rsidR="008D7C40" w:rsidRDefault="008D7C40" w:rsidP="008D7C40">
      <w:pPr>
        <w:autoSpaceDE w:val="0"/>
        <w:autoSpaceDN w:val="0"/>
        <w:adjustRightInd w:val="0"/>
        <w:ind w:firstLine="567"/>
        <w:jc w:val="both"/>
        <w:rPr>
          <w:b/>
        </w:rPr>
      </w:pPr>
      <w:r w:rsidRPr="008D7C40">
        <w:t>12.</w:t>
      </w:r>
      <w:r w:rsidRPr="008D7C40">
        <w:rPr>
          <w:i/>
        </w:rPr>
        <w:t xml:space="preserve">  </w:t>
      </w:r>
      <w:r w:rsidRPr="008D7C40">
        <w:t>Требования, предъявляемые к участникам аукциона, в соответствии с </w:t>
      </w:r>
      <w:hyperlink r:id="rId9" w:anchor="/document/57431179/entry/3111" w:history="1">
        <w:r w:rsidRPr="008D7C40">
          <w:t>пунктом 1 части 1</w:t>
        </w:r>
      </w:hyperlink>
      <w:r w:rsidRPr="008D7C40">
        <w:t>, </w:t>
      </w:r>
      <w:hyperlink r:id="rId10" w:anchor="/document/57431179/entry/3120" w:history="1">
        <w:r w:rsidRPr="008D7C40">
          <w:t>частями 2</w:t>
        </w:r>
      </w:hyperlink>
      <w:r w:rsidRPr="008D7C40">
        <w:t> и </w:t>
      </w:r>
      <w:hyperlink r:id="rId11" w:anchor="/document/57431179/entry/990272" w:history="1">
        <w:r w:rsidRPr="008D7C40">
          <w:t>2.1</w:t>
        </w:r>
      </w:hyperlink>
      <w:r w:rsidRPr="008D7C40">
        <w:t xml:space="preserve"> (при наличии таких требований) статьи 31 Закона  о контрактной системе: </w:t>
      </w:r>
      <w:r w:rsidRPr="008D7C40">
        <w:rPr>
          <w:b/>
        </w:rPr>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14:paraId="0F52AB36" w14:textId="682DE250" w:rsidR="008D7C40" w:rsidRDefault="008D7C40" w:rsidP="008D7C40">
      <w:pPr>
        <w:autoSpaceDE w:val="0"/>
        <w:autoSpaceDN w:val="0"/>
        <w:adjustRightInd w:val="0"/>
        <w:ind w:firstLine="567"/>
        <w:jc w:val="both"/>
        <w:rPr>
          <w:b/>
        </w:rPr>
      </w:pPr>
      <w:r w:rsidRPr="008D7C40">
        <w:t xml:space="preserve">13. </w:t>
      </w:r>
      <w:proofErr w:type="gramStart"/>
      <w:r w:rsidRPr="008D7C40">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D7C40">
          <w:rPr>
            <w:u w:val="single"/>
            <w:shd w:val="clear" w:color="auto" w:fill="F3F1E9"/>
          </w:rPr>
          <w:t>частями 2</w:t>
        </w:r>
      </w:hyperlink>
      <w:r w:rsidRPr="008D7C40">
        <w:rPr>
          <w:shd w:val="clear" w:color="auto" w:fill="F3F1E9"/>
        </w:rPr>
        <w:t> и </w:t>
      </w:r>
      <w:hyperlink r:id="rId13" w:anchor="/document/57431179/entry/990272" w:history="1">
        <w:r w:rsidRPr="008D7C40">
          <w:rPr>
            <w:u w:val="single"/>
            <w:shd w:val="clear" w:color="auto" w:fill="F3F1E9"/>
          </w:rPr>
          <w:t>2.1</w:t>
        </w:r>
      </w:hyperlink>
      <w:r w:rsidRPr="008D7C40">
        <w:t xml:space="preserve"> статьи 31 Закона о контрактной системе: </w:t>
      </w:r>
      <w:r w:rsidRPr="008D7C40">
        <w:rPr>
          <w:b/>
        </w:rPr>
        <w:t xml:space="preserve">копия действующей лицензии </w:t>
      </w:r>
      <w:r w:rsidR="0033635E">
        <w:rPr>
          <w:b/>
        </w:rPr>
        <w:t xml:space="preserve">или выписка из реестра лицензий </w:t>
      </w:r>
      <w:r w:rsidRPr="008D7C40">
        <w:rPr>
          <w:b/>
        </w:rPr>
        <w:t>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w:t>
      </w:r>
      <w:proofErr w:type="gramEnd"/>
      <w:r w:rsidRPr="008D7C40">
        <w:rPr>
          <w:b/>
        </w:rPr>
        <w:t xml:space="preserve"> </w:t>
      </w:r>
      <w:proofErr w:type="gramStart"/>
      <w:r w:rsidRPr="008D7C40">
        <w:rPr>
          <w:b/>
        </w:rPr>
        <w:t>лицензировании</w:t>
      </w:r>
      <w:proofErr w:type="gramEnd"/>
      <w:r w:rsidRPr="008D7C40">
        <w:rPr>
          <w:b/>
        </w:rPr>
        <w:t xml:space="preserve"> отдельных видов деятельности».</w:t>
      </w:r>
    </w:p>
    <w:p w14:paraId="5A4B48F0" w14:textId="07CFFDEF" w:rsidR="008D7C40" w:rsidRPr="008D7C40" w:rsidRDefault="008D7C40" w:rsidP="008D7C40">
      <w:pPr>
        <w:autoSpaceDE w:val="0"/>
        <w:autoSpaceDN w:val="0"/>
        <w:adjustRightInd w:val="0"/>
        <w:ind w:firstLine="567"/>
        <w:jc w:val="both"/>
      </w:pPr>
      <w:r w:rsidRPr="008D7C40">
        <w:t>1</w:t>
      </w:r>
      <w:r>
        <w:t>4</w:t>
      </w:r>
      <w:r w:rsidRPr="008D7C40">
        <w:t>.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153A173A" w14:textId="252CF4B4" w:rsidR="008D7C40" w:rsidRPr="008D7C40" w:rsidRDefault="008D7C40" w:rsidP="008D7C40">
      <w:pPr>
        <w:autoSpaceDE w:val="0"/>
        <w:autoSpaceDN w:val="0"/>
        <w:adjustRightInd w:val="0"/>
        <w:ind w:firstLine="567"/>
        <w:jc w:val="both"/>
      </w:pPr>
      <w:r w:rsidRPr="008D7C40">
        <w:t>1</w:t>
      </w:r>
      <w:r>
        <w:t>5</w:t>
      </w:r>
      <w:r w:rsidRPr="008D7C40">
        <w:t xml:space="preserve">. Документация об аукционе в электронной форме размещена в единой информационной системе </w:t>
      </w:r>
      <w:r w:rsidRPr="008D7C40">
        <w:noBreakHyphen/>
        <w:t xml:space="preserve"> </w:t>
      </w:r>
      <w:proofErr w:type="spellStart"/>
      <w:r w:rsidRPr="008D7C40">
        <w:t>www</w:t>
      </w:r>
      <w:proofErr w:type="spellEnd"/>
      <w:r w:rsidRPr="008D7C40">
        <w:t>.</w:t>
      </w:r>
      <w:proofErr w:type="spellStart"/>
      <w:r w:rsidRPr="008D7C40">
        <w:rPr>
          <w:lang w:val="en-US"/>
        </w:rPr>
        <w:t>zakupki</w:t>
      </w:r>
      <w:proofErr w:type="spellEnd"/>
      <w:r w:rsidRPr="008D7C40">
        <w:t>.</w:t>
      </w:r>
      <w:proofErr w:type="spellStart"/>
      <w:r w:rsidRPr="008D7C40">
        <w:rPr>
          <w:lang w:val="en-US"/>
        </w:rPr>
        <w:t>gov</w:t>
      </w:r>
      <w:proofErr w:type="spellEnd"/>
      <w:r w:rsidRPr="008D7C40">
        <w:t>.</w:t>
      </w:r>
      <w:proofErr w:type="spellStart"/>
      <w:r w:rsidRPr="008D7C40">
        <w:rPr>
          <w:lang w:val="en-US"/>
        </w:rPr>
        <w:t>ru</w:t>
      </w:r>
      <w:proofErr w:type="spellEnd"/>
      <w:r w:rsidRPr="008D7C40">
        <w:t>.</w:t>
      </w:r>
    </w:p>
    <w:p w14:paraId="7099CA8F" w14:textId="61CAC7C4" w:rsidR="008D7C40" w:rsidRPr="008D7C40" w:rsidRDefault="008D7C40" w:rsidP="008D7C40">
      <w:pPr>
        <w:autoSpaceDE w:val="0"/>
        <w:autoSpaceDN w:val="0"/>
        <w:adjustRightInd w:val="0"/>
        <w:ind w:firstLine="567"/>
        <w:jc w:val="both"/>
      </w:pPr>
      <w:r w:rsidRPr="008D7C40">
        <w:t>1</w:t>
      </w:r>
      <w:r>
        <w:t>6</w:t>
      </w:r>
      <w:r w:rsidRPr="008D7C40">
        <w:t xml:space="preserve">. Участник закупки, </w:t>
      </w:r>
      <w:r w:rsidRPr="008D7C40">
        <w:rPr>
          <w:i/>
          <w:iCs/>
          <w:color w:val="22272F"/>
          <w:sz w:val="25"/>
          <w:szCs w:val="25"/>
        </w:rPr>
        <w:t>зарегистрированный в единой информационной системе и аккредитованный</w:t>
      </w:r>
      <w:r w:rsidRPr="008D7C40">
        <w:rPr>
          <w:color w:val="22272F"/>
          <w:sz w:val="25"/>
          <w:szCs w:val="25"/>
        </w:rPr>
        <w:t> </w:t>
      </w:r>
      <w:r w:rsidRPr="008D7C40">
        <w:t>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368E7">
        <w:t>26</w:t>
      </w:r>
      <w:r w:rsidRPr="008D7C40">
        <w:t>__» _</w:t>
      </w:r>
      <w:r w:rsidR="003368E7">
        <w:t>апреля</w:t>
      </w:r>
      <w:r w:rsidRPr="008D7C40">
        <w:t>____________ 202</w:t>
      </w:r>
      <w:r w:rsidR="003368E7">
        <w:t>1</w:t>
      </w:r>
      <w:r w:rsidRPr="008D7C40">
        <w:t>__ года.</w:t>
      </w:r>
    </w:p>
    <w:p w14:paraId="56FCBC85" w14:textId="304F3F2F" w:rsidR="008D7C40" w:rsidRPr="008D7C40" w:rsidRDefault="008D7C40" w:rsidP="008D7C40">
      <w:pPr>
        <w:autoSpaceDE w:val="0"/>
        <w:autoSpaceDN w:val="0"/>
        <w:adjustRightInd w:val="0"/>
        <w:ind w:firstLine="567"/>
        <w:jc w:val="both"/>
      </w:pPr>
      <w:r w:rsidRPr="008D7C40">
        <w:t>1</w:t>
      </w:r>
      <w:r>
        <w:t>7</w:t>
      </w:r>
      <w:r w:rsidRPr="008D7C40">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8D91BCD" w14:textId="3934FCDB" w:rsidR="008D7C40" w:rsidRPr="008D7C40" w:rsidRDefault="008D7C40" w:rsidP="008D7C40">
      <w:pPr>
        <w:autoSpaceDE w:val="0"/>
        <w:autoSpaceDN w:val="0"/>
        <w:adjustRightInd w:val="0"/>
        <w:ind w:firstLine="709"/>
        <w:jc w:val="both"/>
      </w:pPr>
      <w:r w:rsidRPr="008D7C40">
        <w:t>1</w:t>
      </w:r>
      <w:r>
        <w:t>8</w:t>
      </w:r>
      <w:r w:rsidRPr="008D7C40">
        <w:t xml:space="preserve">. Дата окончания срока рассмотрения заявок на участие в аукционе в электронной форме: </w:t>
      </w:r>
      <w:r w:rsidR="003368E7">
        <w:t>27</w:t>
      </w:r>
      <w:r w:rsidRPr="008D7C40">
        <w:t> </w:t>
      </w:r>
      <w:r w:rsidR="003368E7">
        <w:t>апреля</w:t>
      </w:r>
      <w:r w:rsidRPr="008D7C40">
        <w:t xml:space="preserve"> 202</w:t>
      </w:r>
      <w:r w:rsidR="003368E7">
        <w:t>1</w:t>
      </w:r>
      <w:r w:rsidRPr="008D7C40">
        <w:t xml:space="preserve"> года.</w:t>
      </w:r>
    </w:p>
    <w:p w14:paraId="7C0C4702" w14:textId="60A9F961" w:rsidR="008D7C40" w:rsidRPr="008D7C40" w:rsidRDefault="008D7C40" w:rsidP="008D7C40">
      <w:pPr>
        <w:autoSpaceDE w:val="0"/>
        <w:autoSpaceDN w:val="0"/>
        <w:adjustRightInd w:val="0"/>
        <w:ind w:firstLine="709"/>
        <w:jc w:val="both"/>
      </w:pPr>
      <w:r>
        <w:t>19</w:t>
      </w:r>
      <w:r w:rsidRPr="008D7C40">
        <w:t>. Дата проведения аукциона в электронной форме: «_</w:t>
      </w:r>
      <w:r w:rsidR="003368E7">
        <w:t>28</w:t>
      </w:r>
      <w:r w:rsidRPr="008D7C40">
        <w:t>_» </w:t>
      </w:r>
      <w:r w:rsidR="003368E7">
        <w:t>апреля</w:t>
      </w:r>
      <w:r w:rsidRPr="008D7C40">
        <w:t>_______ 202</w:t>
      </w:r>
      <w:r w:rsidR="003368E7">
        <w:t>1</w:t>
      </w:r>
      <w:bookmarkStart w:id="0" w:name="_GoBack"/>
      <w:bookmarkEnd w:id="0"/>
      <w:r w:rsidRPr="008D7C40">
        <w:t>_ года.</w:t>
      </w:r>
    </w:p>
    <w:p w14:paraId="7E0D1920" w14:textId="72910C0B" w:rsidR="008D7C40" w:rsidRPr="008D7C40" w:rsidRDefault="008D7C40" w:rsidP="008D7C40">
      <w:pPr>
        <w:autoSpaceDE w:val="0"/>
        <w:autoSpaceDN w:val="0"/>
        <w:adjustRightInd w:val="0"/>
        <w:ind w:firstLine="709"/>
        <w:jc w:val="both"/>
      </w:pPr>
      <w:r w:rsidRPr="008D7C40">
        <w:t>2</w:t>
      </w:r>
      <w:r>
        <w:t>0</w:t>
      </w:r>
      <w:r w:rsidRPr="008D7C40">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D7C40">
        <w:rPr>
          <w:i/>
        </w:rPr>
        <w:t xml:space="preserve">не предоставляются. </w:t>
      </w:r>
    </w:p>
    <w:p w14:paraId="5789D523" w14:textId="1AE8A358" w:rsidR="008D7C40" w:rsidRPr="008D7C40" w:rsidRDefault="008D7C40" w:rsidP="008D7C40">
      <w:pPr>
        <w:autoSpaceDE w:val="0"/>
        <w:autoSpaceDN w:val="0"/>
        <w:adjustRightInd w:val="0"/>
        <w:ind w:firstLine="709"/>
        <w:jc w:val="both"/>
      </w:pPr>
      <w:r w:rsidRPr="008D7C40">
        <w:t>2</w:t>
      </w:r>
      <w:r>
        <w:t>1</w:t>
      </w:r>
      <w:r w:rsidRPr="008D7C40">
        <w:t xml:space="preserve">. Преимущества, предоставляемые осуществляющим производство товаров, выполнение работ, оказание услуг организациям инвалидов: </w:t>
      </w:r>
      <w:r w:rsidRPr="008D7C40">
        <w:rPr>
          <w:i/>
        </w:rPr>
        <w:t xml:space="preserve">не предоставляются. </w:t>
      </w:r>
    </w:p>
    <w:p w14:paraId="5DC28AF0" w14:textId="4BABDCC3" w:rsidR="008D7C40" w:rsidRPr="008D7C40" w:rsidRDefault="008D7C40" w:rsidP="008D7C40">
      <w:pPr>
        <w:autoSpaceDE w:val="0"/>
        <w:autoSpaceDN w:val="0"/>
        <w:adjustRightInd w:val="0"/>
        <w:ind w:firstLine="709"/>
        <w:jc w:val="both"/>
        <w:rPr>
          <w:color w:val="000000"/>
        </w:rPr>
      </w:pPr>
      <w:r w:rsidRPr="008D7C40">
        <w:rPr>
          <w:color w:val="000000"/>
        </w:rPr>
        <w:t>2</w:t>
      </w:r>
      <w:r>
        <w:rPr>
          <w:color w:val="000000"/>
        </w:rPr>
        <w:t>2</w:t>
      </w:r>
      <w:r w:rsidRPr="008D7C40">
        <w:rPr>
          <w:color w:val="000000"/>
        </w:rPr>
        <w:t>. Размер и порядок внесения денежных сре</w:t>
      </w:r>
      <w:proofErr w:type="gramStart"/>
      <w:r w:rsidRPr="008D7C40">
        <w:rPr>
          <w:color w:val="000000"/>
        </w:rPr>
        <w:t>дств в к</w:t>
      </w:r>
      <w:proofErr w:type="gramEnd"/>
      <w:r w:rsidRPr="008D7C40">
        <w:rPr>
          <w:color w:val="000000"/>
        </w:rPr>
        <w:t>ачестве обеспечения заявок на участие в закупке, а также условия банковской гарантии:</w:t>
      </w:r>
    </w:p>
    <w:p w14:paraId="0B58F042" w14:textId="05D2DCE5" w:rsidR="008D7C40" w:rsidRPr="008D7C40" w:rsidRDefault="008D7C40" w:rsidP="008D7C40">
      <w:pPr>
        <w:autoSpaceDE w:val="0"/>
        <w:autoSpaceDN w:val="0"/>
        <w:adjustRightInd w:val="0"/>
        <w:ind w:firstLine="708"/>
        <w:jc w:val="both"/>
        <w:rPr>
          <w:color w:val="000000"/>
        </w:rPr>
      </w:pPr>
      <w:r w:rsidRPr="008D7C40">
        <w:rPr>
          <w:color w:val="000000"/>
        </w:rPr>
        <w:t xml:space="preserve">Размер обеспечения заявки на участие в закупке: </w:t>
      </w:r>
      <w:r w:rsidR="006B7D7D" w:rsidRPr="006B7D7D">
        <w:rPr>
          <w:b/>
          <w:color w:val="000000"/>
        </w:rPr>
        <w:t>7 138</w:t>
      </w:r>
      <w:r w:rsidRPr="006B7D7D">
        <w:rPr>
          <w:b/>
          <w:color w:val="000000"/>
        </w:rPr>
        <w:t xml:space="preserve"> (</w:t>
      </w:r>
      <w:r w:rsidR="006B7D7D" w:rsidRPr="006B7D7D">
        <w:rPr>
          <w:b/>
          <w:color w:val="000000"/>
        </w:rPr>
        <w:t>Семь тысяч сто тридцать восемь</w:t>
      </w:r>
      <w:r w:rsidRPr="006B7D7D">
        <w:rPr>
          <w:b/>
          <w:color w:val="000000"/>
        </w:rPr>
        <w:t xml:space="preserve">) рублей </w:t>
      </w:r>
      <w:r w:rsidR="006B7D7D" w:rsidRPr="006B7D7D">
        <w:rPr>
          <w:b/>
          <w:color w:val="000000"/>
        </w:rPr>
        <w:t>24</w:t>
      </w:r>
      <w:r w:rsidRPr="006B7D7D">
        <w:rPr>
          <w:b/>
          <w:color w:val="000000"/>
        </w:rPr>
        <w:t xml:space="preserve"> копеек.</w:t>
      </w:r>
      <w:r w:rsidRPr="008D7C40">
        <w:rPr>
          <w:b/>
          <w:color w:val="000000"/>
        </w:rPr>
        <w:t xml:space="preserve"> </w:t>
      </w:r>
    </w:p>
    <w:p w14:paraId="6E05C9FF" w14:textId="77777777" w:rsidR="008D7C40" w:rsidRPr="008D7C40" w:rsidRDefault="008D7C40" w:rsidP="008D7C40">
      <w:pPr>
        <w:autoSpaceDE w:val="0"/>
        <w:autoSpaceDN w:val="0"/>
        <w:adjustRightInd w:val="0"/>
        <w:ind w:firstLine="708"/>
        <w:jc w:val="both"/>
        <w:rPr>
          <w:color w:val="000000"/>
        </w:rPr>
      </w:pPr>
      <w:r w:rsidRPr="008D7C40">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F233A6A" w14:textId="77777777" w:rsidR="008D7C40" w:rsidRPr="008D7C40" w:rsidRDefault="008D7C40" w:rsidP="008D7C40">
      <w:pPr>
        <w:ind w:firstLine="708"/>
        <w:jc w:val="both"/>
        <w:rPr>
          <w:color w:val="000000"/>
        </w:rPr>
      </w:pPr>
      <w:r w:rsidRPr="008D7C40">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D7C40">
        <w:rPr>
          <w:color w:val="000000"/>
        </w:rPr>
        <w:t>с даты окончания</w:t>
      </w:r>
      <w:proofErr w:type="gramEnd"/>
      <w:r w:rsidRPr="008D7C40">
        <w:rPr>
          <w:color w:val="000000"/>
        </w:rPr>
        <w:t xml:space="preserve"> срока подачи заявок.</w:t>
      </w:r>
    </w:p>
    <w:p w14:paraId="3584DB3C" w14:textId="77777777" w:rsidR="008D7C40" w:rsidRPr="008D7C40" w:rsidRDefault="008D7C40" w:rsidP="008D7C40">
      <w:pPr>
        <w:ind w:firstLine="708"/>
        <w:jc w:val="both"/>
        <w:rPr>
          <w:rFonts w:eastAsia="Calibri"/>
          <w:color w:val="000000"/>
        </w:rPr>
      </w:pPr>
      <w:r w:rsidRPr="008D7C40">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D7C40">
        <w:rPr>
          <w:rFonts w:eastAsia="Calibri"/>
          <w:color w:val="000000"/>
        </w:rPr>
        <w:t xml:space="preserve"> </w:t>
      </w:r>
    </w:p>
    <w:p w14:paraId="44DB67D6" w14:textId="2A206C3C" w:rsidR="008D7C40" w:rsidRPr="008D7C40" w:rsidRDefault="008D7C40" w:rsidP="008D7C40">
      <w:pPr>
        <w:autoSpaceDE w:val="0"/>
        <w:autoSpaceDN w:val="0"/>
        <w:adjustRightInd w:val="0"/>
        <w:ind w:firstLine="709"/>
        <w:jc w:val="both"/>
        <w:rPr>
          <w:color w:val="000000"/>
        </w:rPr>
      </w:pPr>
      <w:r w:rsidRPr="008D7C40">
        <w:rPr>
          <w:bCs/>
          <w:color w:val="000000"/>
        </w:rPr>
        <w:t>2</w:t>
      </w:r>
      <w:r>
        <w:rPr>
          <w:bCs/>
          <w:color w:val="000000"/>
        </w:rPr>
        <w:t>3</w:t>
      </w:r>
      <w:r w:rsidRPr="008D7C40">
        <w:rPr>
          <w:color w:val="000000"/>
        </w:rPr>
        <w:t>. Платежные реквизиты для перечисления денежных сре</w:t>
      </w:r>
      <w:proofErr w:type="gramStart"/>
      <w:r w:rsidRPr="008D7C40">
        <w:rPr>
          <w:color w:val="000000"/>
        </w:rPr>
        <w:t>дств пр</w:t>
      </w:r>
      <w:proofErr w:type="gramEnd"/>
      <w:r w:rsidRPr="008D7C40">
        <w:rPr>
          <w:color w:val="000000"/>
        </w:rPr>
        <w:t xml:space="preserve">и уклонении участника закупки от заключения договора: </w:t>
      </w:r>
    </w:p>
    <w:p w14:paraId="302B4AD2" w14:textId="77777777" w:rsidR="008D7C40" w:rsidRPr="008D7C40" w:rsidRDefault="008D7C40" w:rsidP="008D7C40">
      <w:pPr>
        <w:autoSpaceDE w:val="0"/>
        <w:autoSpaceDN w:val="0"/>
        <w:adjustRightInd w:val="0"/>
        <w:jc w:val="both"/>
        <w:rPr>
          <w:i/>
          <w:color w:val="000000"/>
        </w:rPr>
      </w:pPr>
      <w:r w:rsidRPr="008D7C40">
        <w:rPr>
          <w:i/>
          <w:color w:val="000000"/>
        </w:rPr>
        <w:lastRenderedPageBreak/>
        <w:t xml:space="preserve">УФК по Ханты-Мансийскому автономному округу-Югре </w:t>
      </w:r>
    </w:p>
    <w:p w14:paraId="07E2181C" w14:textId="77777777" w:rsidR="008D7C40" w:rsidRPr="008D7C40" w:rsidRDefault="008D7C40" w:rsidP="008D7C40">
      <w:pPr>
        <w:autoSpaceDE w:val="0"/>
        <w:autoSpaceDN w:val="0"/>
        <w:adjustRightInd w:val="0"/>
        <w:jc w:val="both"/>
        <w:rPr>
          <w:i/>
          <w:color w:val="000000"/>
        </w:rPr>
      </w:pPr>
      <w:proofErr w:type="spellStart"/>
      <w:r w:rsidRPr="008D7C40">
        <w:rPr>
          <w:i/>
          <w:color w:val="000000"/>
        </w:rPr>
        <w:t>Депфин</w:t>
      </w:r>
      <w:proofErr w:type="spellEnd"/>
      <w:r w:rsidRPr="008D7C40">
        <w:rPr>
          <w:i/>
          <w:color w:val="000000"/>
        </w:rPr>
        <w:t xml:space="preserve"> </w:t>
      </w:r>
      <w:proofErr w:type="spellStart"/>
      <w:r w:rsidRPr="008D7C40">
        <w:rPr>
          <w:i/>
          <w:color w:val="000000"/>
        </w:rPr>
        <w:t>Югорска</w:t>
      </w:r>
      <w:proofErr w:type="spellEnd"/>
      <w:r w:rsidRPr="008D7C40">
        <w:rPr>
          <w:i/>
          <w:color w:val="000000"/>
        </w:rPr>
        <w:t xml:space="preserve"> (МБУ СШОР «Центр Югорского спорта», </w:t>
      </w:r>
      <w:proofErr w:type="spellStart"/>
      <w:r w:rsidRPr="008D7C40">
        <w:rPr>
          <w:i/>
          <w:color w:val="000000"/>
        </w:rPr>
        <w:t>л.с</w:t>
      </w:r>
      <w:proofErr w:type="spellEnd"/>
      <w:r w:rsidRPr="008D7C40">
        <w:rPr>
          <w:i/>
          <w:color w:val="000000"/>
        </w:rPr>
        <w:t xml:space="preserve">. 300.18.104.0) </w:t>
      </w:r>
    </w:p>
    <w:p w14:paraId="07C39808" w14:textId="77777777" w:rsidR="008D7C40" w:rsidRPr="008D7C40" w:rsidRDefault="008D7C40" w:rsidP="008D7C40">
      <w:pPr>
        <w:autoSpaceDE w:val="0"/>
        <w:autoSpaceDN w:val="0"/>
        <w:adjustRightInd w:val="0"/>
        <w:jc w:val="both"/>
        <w:rPr>
          <w:i/>
          <w:color w:val="000000"/>
        </w:rPr>
      </w:pPr>
      <w:r w:rsidRPr="008D7C40">
        <w:rPr>
          <w:i/>
          <w:color w:val="000000"/>
        </w:rPr>
        <w:t xml:space="preserve">Расчетно-кассовый центр </w:t>
      </w:r>
      <w:proofErr w:type="spellStart"/>
      <w:r w:rsidRPr="008D7C40">
        <w:rPr>
          <w:i/>
          <w:color w:val="000000"/>
        </w:rPr>
        <w:t>г</w:t>
      </w:r>
      <w:proofErr w:type="gramStart"/>
      <w:r w:rsidRPr="008D7C40">
        <w:rPr>
          <w:i/>
          <w:color w:val="000000"/>
        </w:rPr>
        <w:t>.Х</w:t>
      </w:r>
      <w:proofErr w:type="gramEnd"/>
      <w:r w:rsidRPr="008D7C40">
        <w:rPr>
          <w:i/>
          <w:color w:val="000000"/>
        </w:rPr>
        <w:t>анты-Мансийск</w:t>
      </w:r>
      <w:proofErr w:type="spellEnd"/>
    </w:p>
    <w:p w14:paraId="75AC24AC" w14:textId="77777777" w:rsidR="008D7C40" w:rsidRPr="008D7C40" w:rsidRDefault="008D7C40" w:rsidP="008D7C40">
      <w:pPr>
        <w:autoSpaceDE w:val="0"/>
        <w:autoSpaceDN w:val="0"/>
        <w:adjustRightInd w:val="0"/>
        <w:jc w:val="both"/>
        <w:rPr>
          <w:i/>
          <w:color w:val="000000"/>
        </w:rPr>
      </w:pPr>
      <w:r w:rsidRPr="008D7C40">
        <w:rPr>
          <w:i/>
          <w:color w:val="000000"/>
        </w:rPr>
        <w:t>Расчетный счет 40701810365771500050</w:t>
      </w:r>
    </w:p>
    <w:p w14:paraId="6807DC68" w14:textId="77777777" w:rsidR="008D7C40" w:rsidRPr="008D7C40" w:rsidRDefault="008D7C40" w:rsidP="008D7C40">
      <w:pPr>
        <w:autoSpaceDE w:val="0"/>
        <w:autoSpaceDN w:val="0"/>
        <w:adjustRightInd w:val="0"/>
        <w:jc w:val="both"/>
        <w:rPr>
          <w:i/>
          <w:color w:val="000000"/>
        </w:rPr>
      </w:pPr>
      <w:r w:rsidRPr="008D7C40">
        <w:rPr>
          <w:i/>
          <w:color w:val="000000"/>
        </w:rPr>
        <w:t>БИК 047162000</w:t>
      </w:r>
    </w:p>
    <w:p w14:paraId="109F80CA" w14:textId="77777777" w:rsidR="008D7C40" w:rsidRPr="008D7C40" w:rsidRDefault="008D7C40" w:rsidP="008D7C40">
      <w:pPr>
        <w:autoSpaceDE w:val="0"/>
        <w:autoSpaceDN w:val="0"/>
        <w:adjustRightInd w:val="0"/>
        <w:jc w:val="both"/>
        <w:rPr>
          <w:i/>
          <w:color w:val="000000"/>
        </w:rPr>
      </w:pPr>
      <w:r w:rsidRPr="008D7C40">
        <w:rPr>
          <w:i/>
          <w:color w:val="000000"/>
        </w:rPr>
        <w:t>ИНН/КПП 8622001011/862201001</w:t>
      </w:r>
    </w:p>
    <w:p w14:paraId="521C744A" w14:textId="4B6237CA" w:rsidR="008D7C40" w:rsidRPr="008D7C40" w:rsidRDefault="008D7C40" w:rsidP="008D7C40">
      <w:pPr>
        <w:autoSpaceDE w:val="0"/>
        <w:autoSpaceDN w:val="0"/>
        <w:adjustRightInd w:val="0"/>
        <w:jc w:val="both"/>
        <w:rPr>
          <w:i/>
          <w:color w:val="000000"/>
        </w:rPr>
      </w:pPr>
      <w:r w:rsidRPr="008D7C40">
        <w:rPr>
          <w:i/>
          <w:color w:val="000000"/>
        </w:rPr>
        <w:t xml:space="preserve">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 проведению </w:t>
      </w:r>
      <w:r>
        <w:rPr>
          <w:i/>
          <w:color w:val="000000"/>
        </w:rPr>
        <w:t>периодического медицинского осмотра</w:t>
      </w:r>
      <w:r w:rsidRPr="008D7C40">
        <w:rPr>
          <w:i/>
          <w:color w:val="000000"/>
        </w:rPr>
        <w:t>»</w:t>
      </w:r>
    </w:p>
    <w:p w14:paraId="28A6097C" w14:textId="1C98E84E" w:rsidR="008D7C40" w:rsidRPr="008D7C40" w:rsidRDefault="008D7C40" w:rsidP="008D7C40">
      <w:pPr>
        <w:autoSpaceDE w:val="0"/>
        <w:autoSpaceDN w:val="0"/>
        <w:adjustRightInd w:val="0"/>
        <w:ind w:firstLine="709"/>
        <w:jc w:val="both"/>
        <w:rPr>
          <w:b/>
          <w:bCs/>
          <w:color w:val="000000"/>
        </w:rPr>
      </w:pPr>
      <w:r w:rsidRPr="008D7C40">
        <w:rPr>
          <w:color w:val="000000"/>
        </w:rPr>
        <w:t>2</w:t>
      </w:r>
      <w:r>
        <w:rPr>
          <w:color w:val="000000"/>
        </w:rPr>
        <w:t>4</w:t>
      </w:r>
      <w:r w:rsidRPr="008D7C40">
        <w:rPr>
          <w:color w:val="000000"/>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8D7C40">
          <w:rPr>
            <w:color w:val="000000"/>
          </w:rPr>
          <w:t>статьей 35</w:t>
        </w:r>
      </w:hyperlink>
      <w:r w:rsidRPr="008D7C40">
        <w:rPr>
          <w:color w:val="000000"/>
        </w:rPr>
        <w:t xml:space="preserve"> Закона о контрактной системе:</w:t>
      </w:r>
    </w:p>
    <w:p w14:paraId="04C6A248" w14:textId="77777777" w:rsidR="008D7C40" w:rsidRPr="008D7C40" w:rsidRDefault="008D7C40" w:rsidP="008D7C40">
      <w:pPr>
        <w:ind w:firstLine="708"/>
        <w:jc w:val="both"/>
        <w:outlineLvl w:val="2"/>
        <w:rPr>
          <w:color w:val="000000"/>
        </w:rPr>
      </w:pPr>
      <w:r w:rsidRPr="008D7C40">
        <w:rPr>
          <w:color w:val="000000"/>
        </w:rPr>
        <w:t>Договор заключается только после предоставления участником закупки, с которым заключается договор обеспечения исполнения договора.</w:t>
      </w:r>
    </w:p>
    <w:p w14:paraId="534C5B87" w14:textId="77777777" w:rsidR="008D7C40" w:rsidRPr="008D7C40" w:rsidRDefault="008D7C40" w:rsidP="008D7C40">
      <w:pPr>
        <w:ind w:firstLine="708"/>
        <w:jc w:val="both"/>
        <w:outlineLvl w:val="2"/>
        <w:rPr>
          <w:color w:val="000000"/>
        </w:rPr>
      </w:pPr>
      <w:r w:rsidRPr="008D7C40">
        <w:rPr>
          <w:color w:val="00000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33602CCD" w14:textId="77777777" w:rsidR="008D7C40" w:rsidRPr="008D7C40" w:rsidRDefault="008D7C40" w:rsidP="008D7C40">
      <w:pPr>
        <w:ind w:firstLine="708"/>
        <w:jc w:val="both"/>
        <w:outlineLvl w:val="2"/>
        <w:rPr>
          <w:color w:val="000000"/>
        </w:rPr>
      </w:pPr>
      <w:r w:rsidRPr="008D7C40">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BA37763" w14:textId="597533DF" w:rsidR="008D7C40" w:rsidRPr="006B7D7D" w:rsidRDefault="008D7C40" w:rsidP="008D7C40">
      <w:pPr>
        <w:tabs>
          <w:tab w:val="left" w:pos="708"/>
        </w:tabs>
        <w:jc w:val="both"/>
        <w:outlineLvl w:val="2"/>
        <w:rPr>
          <w:rFonts w:cs="Arial"/>
          <w:b/>
          <w:color w:val="000000"/>
        </w:rPr>
      </w:pPr>
      <w:r w:rsidRPr="006B7D7D">
        <w:rPr>
          <w:rFonts w:cs="Arial"/>
          <w:b/>
          <w:i/>
          <w:color w:val="000000"/>
        </w:rPr>
        <w:t xml:space="preserve">Размер обеспечения исполнения договора составляет 5% от начальной (максимальной) цены договора </w:t>
      </w:r>
      <w:r w:rsidR="006B7D7D" w:rsidRPr="006B7D7D">
        <w:rPr>
          <w:rFonts w:cs="Arial"/>
          <w:b/>
          <w:i/>
          <w:color w:val="000000"/>
        </w:rPr>
        <w:t>35 691 (Тридцать пять тысяч шестьсот девяносто один) рубль 20 копеек.</w:t>
      </w:r>
    </w:p>
    <w:p w14:paraId="1927CC50" w14:textId="77777777" w:rsidR="008D7C40" w:rsidRPr="008D7C40" w:rsidRDefault="008D7C40" w:rsidP="008D7C40">
      <w:pPr>
        <w:tabs>
          <w:tab w:val="left" w:pos="708"/>
        </w:tabs>
        <w:jc w:val="both"/>
        <w:outlineLvl w:val="2"/>
        <w:rPr>
          <w:color w:val="000000"/>
        </w:rPr>
      </w:pPr>
      <w:r w:rsidRPr="008D7C40">
        <w:rPr>
          <w:color w:val="000000"/>
        </w:rPr>
        <w:tab/>
        <w:t>Обеспечение исполнения договора должно быть предоставлено одновременно с подписанным экземпляром договора.</w:t>
      </w:r>
    </w:p>
    <w:p w14:paraId="26D5C725" w14:textId="77777777" w:rsidR="008D7C40" w:rsidRPr="008D7C40" w:rsidRDefault="008D7C40" w:rsidP="008D7C40">
      <w:pPr>
        <w:ind w:firstLine="708"/>
        <w:jc w:val="both"/>
        <w:rPr>
          <w:color w:val="000000"/>
        </w:rPr>
      </w:pPr>
      <w:r w:rsidRPr="008D7C40">
        <w:rPr>
          <w:color w:val="000000"/>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245A51D" w14:textId="77777777" w:rsidR="008D7C40" w:rsidRPr="008D7C40" w:rsidRDefault="008D7C40" w:rsidP="008D7C40">
      <w:pPr>
        <w:jc w:val="both"/>
        <w:rPr>
          <w:color w:val="000000"/>
        </w:rPr>
      </w:pPr>
      <w:r w:rsidRPr="008D7C40">
        <w:rPr>
          <w:color w:val="000000"/>
        </w:rPr>
        <w:t>1) заключения договора с участником закупки, который является казенным учреждением;</w:t>
      </w:r>
    </w:p>
    <w:p w14:paraId="74DC3F18" w14:textId="77777777" w:rsidR="008D7C40" w:rsidRPr="008D7C40" w:rsidRDefault="008D7C40" w:rsidP="008D7C40">
      <w:pPr>
        <w:jc w:val="both"/>
        <w:rPr>
          <w:color w:val="000000"/>
        </w:rPr>
      </w:pPr>
      <w:r w:rsidRPr="008D7C40">
        <w:rPr>
          <w:color w:val="000000"/>
        </w:rPr>
        <w:t>2) осуществления закупки услуги по предоставлению кредита;</w:t>
      </w:r>
    </w:p>
    <w:p w14:paraId="406D7BC6" w14:textId="77777777" w:rsidR="008D7C40" w:rsidRPr="008D7C40" w:rsidRDefault="008D7C40" w:rsidP="008D7C40">
      <w:pPr>
        <w:jc w:val="both"/>
        <w:rPr>
          <w:color w:val="000000"/>
        </w:rPr>
      </w:pPr>
      <w:r w:rsidRPr="008D7C40">
        <w:rPr>
          <w:color w:val="000000"/>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3321EBD" w14:textId="77777777" w:rsidR="008D7C40" w:rsidRPr="008D7C40" w:rsidRDefault="008D7C40" w:rsidP="008D7C40">
      <w:pPr>
        <w:ind w:firstLine="709"/>
        <w:jc w:val="both"/>
        <w:rPr>
          <w:color w:val="000000"/>
        </w:rPr>
      </w:pPr>
      <w:proofErr w:type="gramStart"/>
      <w:r w:rsidRPr="008D7C40">
        <w:rPr>
          <w:color w:val="000000"/>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8D7C40">
          <w:rPr>
            <w:color w:val="000000"/>
            <w:u w:val="single"/>
          </w:rPr>
          <w:t>статьи 37</w:t>
        </w:r>
      </w:hyperlink>
      <w:r w:rsidRPr="008D7C40">
        <w:rPr>
          <w:color w:val="000000"/>
        </w:rPr>
        <w:t xml:space="preserve"> Закон</w:t>
      </w:r>
      <w:r w:rsidRPr="008D7C40">
        <w:rPr>
          <w:b/>
          <w:bCs/>
          <w:color w:val="000000"/>
        </w:rPr>
        <w:t>а</w:t>
      </w:r>
      <w:r w:rsidRPr="008D7C40">
        <w:rPr>
          <w:color w:val="000000"/>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8D7C40">
        <w:rPr>
          <w:color w:val="000000"/>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8D7C40">
        <w:rPr>
          <w:color w:val="000000"/>
        </w:rPr>
        <w:t>менее начальной</w:t>
      </w:r>
      <w:proofErr w:type="gramEnd"/>
      <w:r w:rsidRPr="008D7C40">
        <w:rPr>
          <w:color w:val="000000"/>
        </w:rPr>
        <w:t xml:space="preserve"> (максимальной) цены договора, указанной в извещении об осуществлении закупки и документации о закупке.</w:t>
      </w:r>
    </w:p>
    <w:p w14:paraId="74D22142" w14:textId="77777777" w:rsidR="008D7C40" w:rsidRPr="008D7C40" w:rsidRDefault="008D7C40" w:rsidP="008D7C40">
      <w:pPr>
        <w:ind w:firstLine="709"/>
        <w:jc w:val="both"/>
        <w:rPr>
          <w:color w:val="000000"/>
        </w:rPr>
      </w:pPr>
      <w:proofErr w:type="gramStart"/>
      <w:r w:rsidRPr="008D7C40">
        <w:rPr>
          <w:color w:val="000000"/>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C52D0B2" w14:textId="77777777" w:rsidR="008D7C40" w:rsidRPr="008D7C40" w:rsidRDefault="008D7C40" w:rsidP="008D7C40">
      <w:pPr>
        <w:ind w:firstLine="540"/>
        <w:jc w:val="both"/>
        <w:outlineLvl w:val="2"/>
        <w:rPr>
          <w:rFonts w:cs="Arial"/>
          <w:color w:val="000000"/>
          <w:sz w:val="26"/>
          <w:szCs w:val="26"/>
        </w:rPr>
      </w:pPr>
      <w:r w:rsidRPr="008D7C40">
        <w:rPr>
          <w:rFonts w:cs="Arial"/>
          <w:color w:val="000000"/>
          <w:sz w:val="26"/>
          <w:szCs w:val="26"/>
        </w:rPr>
        <w:lastRenderedPageBreak/>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01D0FE9" w14:textId="77777777" w:rsidR="008D7C40" w:rsidRPr="008D7C40" w:rsidRDefault="008D7C40" w:rsidP="008D7C40">
      <w:pPr>
        <w:autoSpaceDE w:val="0"/>
        <w:autoSpaceDN w:val="0"/>
        <w:adjustRightInd w:val="0"/>
        <w:ind w:firstLine="540"/>
        <w:jc w:val="both"/>
        <w:rPr>
          <w:color w:val="000000"/>
        </w:rPr>
      </w:pPr>
      <w:r w:rsidRPr="008D7C40">
        <w:rPr>
          <w:color w:val="000000"/>
        </w:rPr>
        <w:t>1. Банковская гарантия должна быть безотзывной;</w:t>
      </w:r>
    </w:p>
    <w:p w14:paraId="05F82FEB" w14:textId="77777777" w:rsidR="008D7C40" w:rsidRPr="008D7C40" w:rsidRDefault="008D7C40" w:rsidP="008D7C40">
      <w:pPr>
        <w:autoSpaceDE w:val="0"/>
        <w:autoSpaceDN w:val="0"/>
        <w:adjustRightInd w:val="0"/>
        <w:ind w:firstLine="540"/>
        <w:jc w:val="both"/>
        <w:rPr>
          <w:color w:val="000000"/>
        </w:rPr>
      </w:pPr>
      <w:r w:rsidRPr="008D7C40">
        <w:rPr>
          <w:color w:val="000000"/>
        </w:rPr>
        <w:t xml:space="preserve">2.  Банковская гарантия должна содержать: </w:t>
      </w:r>
    </w:p>
    <w:p w14:paraId="1D530EC8" w14:textId="77777777" w:rsidR="008D7C40" w:rsidRPr="008D7C40" w:rsidRDefault="008D7C40" w:rsidP="008D7C40">
      <w:pPr>
        <w:autoSpaceDE w:val="0"/>
        <w:autoSpaceDN w:val="0"/>
        <w:adjustRightInd w:val="0"/>
        <w:ind w:firstLine="540"/>
        <w:jc w:val="both"/>
        <w:rPr>
          <w:color w:val="000000"/>
        </w:rPr>
      </w:pPr>
      <w:r w:rsidRPr="008D7C40">
        <w:rPr>
          <w:color w:val="000000"/>
        </w:rPr>
        <w:t>1) сумму банковской гарантии, подлежащую уплате гарантом заказчику в случае ненадлежащего исполнения обязатель</w:t>
      </w:r>
      <w:proofErr w:type="gramStart"/>
      <w:r w:rsidRPr="008D7C40">
        <w:rPr>
          <w:color w:val="000000"/>
        </w:rPr>
        <w:t>ств пр</w:t>
      </w:r>
      <w:proofErr w:type="gramEnd"/>
      <w:r w:rsidRPr="008D7C40">
        <w:rPr>
          <w:color w:val="000000"/>
        </w:rPr>
        <w:t xml:space="preserve">инципалом в соответствии со </w:t>
      </w:r>
      <w:hyperlink r:id="rId16" w:history="1">
        <w:r w:rsidRPr="008D7C40">
          <w:rPr>
            <w:color w:val="000000"/>
          </w:rPr>
          <w:t>статьей 96</w:t>
        </w:r>
      </w:hyperlink>
      <w:r w:rsidRPr="008D7C40">
        <w:rPr>
          <w:color w:val="000000"/>
        </w:rPr>
        <w:t xml:space="preserve"> Закона о контрактной системе;</w:t>
      </w:r>
    </w:p>
    <w:p w14:paraId="166AE247" w14:textId="77777777" w:rsidR="008D7C40" w:rsidRPr="008D7C40" w:rsidRDefault="008D7C40" w:rsidP="008D7C40">
      <w:pPr>
        <w:autoSpaceDE w:val="0"/>
        <w:autoSpaceDN w:val="0"/>
        <w:adjustRightInd w:val="0"/>
        <w:ind w:firstLine="540"/>
        <w:jc w:val="both"/>
        <w:rPr>
          <w:color w:val="000000"/>
        </w:rPr>
      </w:pPr>
      <w:r w:rsidRPr="008D7C40">
        <w:rPr>
          <w:color w:val="000000"/>
        </w:rPr>
        <w:t>2) обязательства принципала, надлежащее исполнение которых обеспечивается банковской гарантией;</w:t>
      </w:r>
    </w:p>
    <w:p w14:paraId="1D778C8C" w14:textId="77777777" w:rsidR="008D7C40" w:rsidRPr="008D7C40" w:rsidRDefault="008D7C40" w:rsidP="008D7C40">
      <w:pPr>
        <w:autoSpaceDE w:val="0"/>
        <w:autoSpaceDN w:val="0"/>
        <w:adjustRightInd w:val="0"/>
        <w:ind w:firstLine="540"/>
        <w:jc w:val="both"/>
        <w:rPr>
          <w:color w:val="000000"/>
        </w:rPr>
      </w:pPr>
      <w:r w:rsidRPr="008D7C40">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14:paraId="0E5786AB" w14:textId="77777777" w:rsidR="008D7C40" w:rsidRPr="008D7C40" w:rsidRDefault="008D7C40" w:rsidP="008D7C40">
      <w:pPr>
        <w:autoSpaceDE w:val="0"/>
        <w:autoSpaceDN w:val="0"/>
        <w:adjustRightInd w:val="0"/>
        <w:ind w:firstLine="540"/>
        <w:jc w:val="both"/>
        <w:rPr>
          <w:color w:val="000000"/>
        </w:rPr>
      </w:pPr>
      <w:r w:rsidRPr="008D7C40">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ED5FD40" w14:textId="77777777" w:rsidR="008D7C40" w:rsidRPr="008D7C40" w:rsidRDefault="008D7C40" w:rsidP="008D7C40">
      <w:pPr>
        <w:autoSpaceDE w:val="0"/>
        <w:autoSpaceDN w:val="0"/>
        <w:adjustRightInd w:val="0"/>
        <w:ind w:firstLine="540"/>
        <w:jc w:val="both"/>
        <w:rPr>
          <w:color w:val="000000"/>
        </w:rPr>
      </w:pPr>
      <w:r w:rsidRPr="008D7C40">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26163C2" w14:textId="77777777" w:rsidR="008D7C40" w:rsidRPr="008D7C40" w:rsidRDefault="008D7C40" w:rsidP="008D7C40">
      <w:pPr>
        <w:autoSpaceDE w:val="0"/>
        <w:autoSpaceDN w:val="0"/>
        <w:adjustRightInd w:val="0"/>
        <w:ind w:firstLine="540"/>
        <w:jc w:val="both"/>
        <w:rPr>
          <w:color w:val="000000"/>
        </w:rPr>
      </w:pPr>
      <w:r w:rsidRPr="008D7C40">
        <w:rPr>
          <w:color w:val="000000"/>
        </w:rPr>
        <w:t>6) срок действия банковской гарантии;</w:t>
      </w:r>
    </w:p>
    <w:p w14:paraId="6D3CC558" w14:textId="77777777" w:rsidR="008D7C40" w:rsidRPr="008D7C40" w:rsidRDefault="008D7C40" w:rsidP="008D7C40">
      <w:pPr>
        <w:autoSpaceDE w:val="0"/>
        <w:autoSpaceDN w:val="0"/>
        <w:adjustRightInd w:val="0"/>
        <w:ind w:firstLine="540"/>
        <w:jc w:val="both"/>
        <w:rPr>
          <w:color w:val="000000"/>
        </w:rPr>
      </w:pPr>
      <w:r w:rsidRPr="008D7C40">
        <w:rPr>
          <w:color w:val="000000"/>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4F6B9FD4" w14:textId="77777777" w:rsidR="008D7C40" w:rsidRPr="008D7C40" w:rsidRDefault="008D7C40" w:rsidP="008D7C40">
      <w:pPr>
        <w:autoSpaceDE w:val="0"/>
        <w:autoSpaceDN w:val="0"/>
        <w:adjustRightInd w:val="0"/>
        <w:ind w:firstLine="540"/>
        <w:jc w:val="both"/>
        <w:rPr>
          <w:color w:val="000000"/>
        </w:rPr>
      </w:pPr>
      <w:r w:rsidRPr="008D7C40">
        <w:rPr>
          <w:color w:val="000000"/>
        </w:rPr>
        <w:t xml:space="preserve">8) установленный Правительством Российской Федерации </w:t>
      </w:r>
      <w:hyperlink r:id="rId17" w:history="1">
        <w:r w:rsidRPr="008D7C40">
          <w:rPr>
            <w:color w:val="000000"/>
          </w:rPr>
          <w:t>перечень</w:t>
        </w:r>
      </w:hyperlink>
      <w:r w:rsidRPr="008D7C40">
        <w:rPr>
          <w:color w:val="00000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EDF7748" w14:textId="77777777" w:rsidR="008D7C40" w:rsidRPr="008D7C40" w:rsidRDefault="008D7C40" w:rsidP="008D7C40">
      <w:pPr>
        <w:autoSpaceDE w:val="0"/>
        <w:autoSpaceDN w:val="0"/>
        <w:adjustRightInd w:val="0"/>
        <w:ind w:firstLine="540"/>
        <w:jc w:val="both"/>
        <w:rPr>
          <w:color w:val="000000"/>
        </w:rPr>
      </w:pPr>
      <w:r w:rsidRPr="008D7C40">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DEFFB3F" w14:textId="77777777" w:rsidR="008D7C40" w:rsidRPr="008D7C40" w:rsidRDefault="008D7C40" w:rsidP="008D7C40">
      <w:pPr>
        <w:autoSpaceDE w:val="0"/>
        <w:autoSpaceDN w:val="0"/>
        <w:adjustRightInd w:val="0"/>
        <w:ind w:firstLine="540"/>
        <w:jc w:val="both"/>
        <w:rPr>
          <w:color w:val="000000"/>
        </w:rPr>
      </w:pPr>
      <w:r w:rsidRPr="008D7C40">
        <w:rPr>
          <w:color w:val="000000"/>
        </w:rPr>
        <w:t>Требования к обеспечению исполнения договора, предоставляемому в виде денежных средств:</w:t>
      </w:r>
    </w:p>
    <w:p w14:paraId="4A865D8D" w14:textId="77777777" w:rsidR="008D7C40" w:rsidRPr="008D7C40" w:rsidRDefault="008D7C40" w:rsidP="008D7C40">
      <w:pPr>
        <w:ind w:firstLine="540"/>
        <w:jc w:val="both"/>
        <w:outlineLvl w:val="2"/>
        <w:rPr>
          <w:color w:val="000000"/>
        </w:rPr>
      </w:pPr>
      <w:r w:rsidRPr="008D7C40">
        <w:rPr>
          <w:color w:val="000000"/>
        </w:rPr>
        <w:t xml:space="preserve">- денежные средства, вносимые в обеспечение исполнения договора, должны быть перечислены по следующим реквизитам:  </w:t>
      </w:r>
    </w:p>
    <w:p w14:paraId="1FBFD6DF" w14:textId="77777777" w:rsidR="008D7C40" w:rsidRPr="008D7C40" w:rsidRDefault="008D7C40" w:rsidP="008D7C40">
      <w:pPr>
        <w:autoSpaceDE w:val="0"/>
        <w:autoSpaceDN w:val="0"/>
        <w:adjustRightInd w:val="0"/>
        <w:jc w:val="both"/>
        <w:rPr>
          <w:i/>
          <w:color w:val="000000"/>
        </w:rPr>
      </w:pPr>
      <w:r w:rsidRPr="008D7C40">
        <w:rPr>
          <w:i/>
          <w:color w:val="000000"/>
        </w:rPr>
        <w:t xml:space="preserve">УФК по Ханты-Мансийскому автономному округу-Югре </w:t>
      </w:r>
    </w:p>
    <w:p w14:paraId="1DA2EB07" w14:textId="77777777" w:rsidR="008D7C40" w:rsidRPr="008D7C40" w:rsidRDefault="008D7C40" w:rsidP="008D7C40">
      <w:pPr>
        <w:autoSpaceDE w:val="0"/>
        <w:autoSpaceDN w:val="0"/>
        <w:adjustRightInd w:val="0"/>
        <w:jc w:val="both"/>
        <w:rPr>
          <w:i/>
          <w:color w:val="000000"/>
        </w:rPr>
      </w:pPr>
      <w:proofErr w:type="spellStart"/>
      <w:r w:rsidRPr="008D7C40">
        <w:rPr>
          <w:i/>
          <w:color w:val="000000"/>
        </w:rPr>
        <w:t>Депфин</w:t>
      </w:r>
      <w:proofErr w:type="spellEnd"/>
      <w:r w:rsidRPr="008D7C40">
        <w:rPr>
          <w:i/>
          <w:color w:val="000000"/>
        </w:rPr>
        <w:t xml:space="preserve"> </w:t>
      </w:r>
      <w:proofErr w:type="spellStart"/>
      <w:r w:rsidRPr="008D7C40">
        <w:rPr>
          <w:i/>
          <w:color w:val="000000"/>
        </w:rPr>
        <w:t>Югорска</w:t>
      </w:r>
      <w:proofErr w:type="spellEnd"/>
      <w:r w:rsidRPr="008D7C40">
        <w:rPr>
          <w:i/>
          <w:color w:val="000000"/>
        </w:rPr>
        <w:t xml:space="preserve"> (МБУ СШОР «Центр Югорского спорта», </w:t>
      </w:r>
      <w:proofErr w:type="spellStart"/>
      <w:r w:rsidRPr="008D7C40">
        <w:rPr>
          <w:i/>
          <w:color w:val="000000"/>
        </w:rPr>
        <w:t>л.с</w:t>
      </w:r>
      <w:proofErr w:type="spellEnd"/>
      <w:r w:rsidRPr="008D7C40">
        <w:rPr>
          <w:i/>
          <w:color w:val="000000"/>
        </w:rPr>
        <w:t xml:space="preserve">. 300.18.104.0) </w:t>
      </w:r>
    </w:p>
    <w:p w14:paraId="0E1F1FFF" w14:textId="77777777" w:rsidR="008D7C40" w:rsidRPr="008D7C40" w:rsidRDefault="008D7C40" w:rsidP="008D7C40">
      <w:pPr>
        <w:autoSpaceDE w:val="0"/>
        <w:autoSpaceDN w:val="0"/>
        <w:adjustRightInd w:val="0"/>
        <w:jc w:val="both"/>
        <w:rPr>
          <w:i/>
          <w:color w:val="000000"/>
        </w:rPr>
      </w:pPr>
      <w:r w:rsidRPr="008D7C40">
        <w:rPr>
          <w:i/>
          <w:color w:val="000000"/>
        </w:rPr>
        <w:t xml:space="preserve">Расчетно-кассовый центр </w:t>
      </w:r>
      <w:proofErr w:type="spellStart"/>
      <w:r w:rsidRPr="008D7C40">
        <w:rPr>
          <w:i/>
          <w:color w:val="000000"/>
        </w:rPr>
        <w:t>г</w:t>
      </w:r>
      <w:proofErr w:type="gramStart"/>
      <w:r w:rsidRPr="008D7C40">
        <w:rPr>
          <w:i/>
          <w:color w:val="000000"/>
        </w:rPr>
        <w:t>.Х</w:t>
      </w:r>
      <w:proofErr w:type="gramEnd"/>
      <w:r w:rsidRPr="008D7C40">
        <w:rPr>
          <w:i/>
          <w:color w:val="000000"/>
        </w:rPr>
        <w:t>анты-Мансийск</w:t>
      </w:r>
      <w:proofErr w:type="spellEnd"/>
    </w:p>
    <w:p w14:paraId="5B1B32CE" w14:textId="77777777" w:rsidR="008D7C40" w:rsidRPr="008D7C40" w:rsidRDefault="008D7C40" w:rsidP="008D7C40">
      <w:pPr>
        <w:autoSpaceDE w:val="0"/>
        <w:autoSpaceDN w:val="0"/>
        <w:adjustRightInd w:val="0"/>
        <w:jc w:val="both"/>
        <w:rPr>
          <w:i/>
          <w:color w:val="000000"/>
        </w:rPr>
      </w:pPr>
      <w:r w:rsidRPr="008D7C40">
        <w:rPr>
          <w:i/>
          <w:color w:val="000000"/>
        </w:rPr>
        <w:t>Расчетный счет 40701810365771500050</w:t>
      </w:r>
    </w:p>
    <w:p w14:paraId="3D78F961" w14:textId="77777777" w:rsidR="008D7C40" w:rsidRPr="008D7C40" w:rsidRDefault="008D7C40" w:rsidP="008D7C40">
      <w:pPr>
        <w:autoSpaceDE w:val="0"/>
        <w:autoSpaceDN w:val="0"/>
        <w:adjustRightInd w:val="0"/>
        <w:jc w:val="both"/>
        <w:rPr>
          <w:i/>
          <w:color w:val="000000"/>
        </w:rPr>
      </w:pPr>
      <w:r w:rsidRPr="008D7C40">
        <w:rPr>
          <w:i/>
          <w:color w:val="000000"/>
        </w:rPr>
        <w:t>БИК 047162000</w:t>
      </w:r>
    </w:p>
    <w:p w14:paraId="6503D155" w14:textId="77777777" w:rsidR="008D7C40" w:rsidRPr="008D7C40" w:rsidRDefault="008D7C40" w:rsidP="008D7C40">
      <w:pPr>
        <w:autoSpaceDE w:val="0"/>
        <w:autoSpaceDN w:val="0"/>
        <w:adjustRightInd w:val="0"/>
        <w:jc w:val="both"/>
        <w:rPr>
          <w:i/>
          <w:color w:val="000000"/>
        </w:rPr>
      </w:pPr>
      <w:r w:rsidRPr="008D7C40">
        <w:rPr>
          <w:i/>
          <w:color w:val="000000"/>
        </w:rPr>
        <w:t>ИНН/КПП 8622001011/862201001</w:t>
      </w:r>
    </w:p>
    <w:p w14:paraId="5E829493" w14:textId="745159A7" w:rsidR="008D7C40" w:rsidRPr="008D7C40" w:rsidRDefault="008D7C40" w:rsidP="008D7C40">
      <w:pPr>
        <w:autoSpaceDE w:val="0"/>
        <w:autoSpaceDN w:val="0"/>
        <w:adjustRightInd w:val="0"/>
        <w:jc w:val="both"/>
        <w:rPr>
          <w:i/>
          <w:color w:val="000000"/>
        </w:rPr>
      </w:pPr>
      <w:r w:rsidRPr="008D7C40">
        <w:rPr>
          <w:i/>
          <w:color w:val="000000"/>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на оказание услуг по проведению </w:t>
      </w:r>
      <w:r>
        <w:rPr>
          <w:i/>
          <w:color w:val="000000"/>
        </w:rPr>
        <w:t>периодического медицинского осмотра</w:t>
      </w:r>
      <w:r w:rsidRPr="008D7C40">
        <w:rPr>
          <w:i/>
          <w:color w:val="000000"/>
        </w:rPr>
        <w:t>»</w:t>
      </w:r>
    </w:p>
    <w:p w14:paraId="528ABE6B" w14:textId="77777777" w:rsidR="008D7C40" w:rsidRPr="006B7D7D" w:rsidRDefault="008D7C40" w:rsidP="008D7C40">
      <w:pPr>
        <w:autoSpaceDE w:val="0"/>
        <w:autoSpaceDN w:val="0"/>
        <w:adjustRightInd w:val="0"/>
        <w:ind w:firstLine="540"/>
        <w:jc w:val="both"/>
        <w:rPr>
          <w:color w:val="000000"/>
          <w:sz w:val="23"/>
          <w:szCs w:val="23"/>
        </w:rPr>
      </w:pPr>
      <w:r w:rsidRPr="006B7D7D">
        <w:rPr>
          <w:color w:val="000000"/>
          <w:sz w:val="23"/>
          <w:szCs w:val="23"/>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14:paraId="2FB7E1BE" w14:textId="77777777" w:rsidR="008D7C40" w:rsidRPr="006B7D7D" w:rsidRDefault="008D7C40" w:rsidP="008D7C40">
      <w:pPr>
        <w:autoSpaceDE w:val="0"/>
        <w:autoSpaceDN w:val="0"/>
        <w:adjustRightInd w:val="0"/>
        <w:ind w:firstLine="540"/>
        <w:jc w:val="both"/>
        <w:rPr>
          <w:color w:val="000000"/>
          <w:sz w:val="23"/>
          <w:szCs w:val="23"/>
        </w:rPr>
      </w:pPr>
      <w:r w:rsidRPr="006B7D7D">
        <w:rPr>
          <w:color w:val="000000"/>
          <w:sz w:val="23"/>
          <w:szCs w:val="23"/>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C5C0BD1" w14:textId="679B7E91" w:rsidR="008D7C40" w:rsidRPr="006B7D7D" w:rsidRDefault="008D7C40" w:rsidP="008D7C40">
      <w:pPr>
        <w:autoSpaceDE w:val="0"/>
        <w:autoSpaceDN w:val="0"/>
        <w:adjustRightInd w:val="0"/>
        <w:ind w:firstLine="540"/>
        <w:jc w:val="both"/>
        <w:rPr>
          <w:color w:val="000000"/>
          <w:sz w:val="23"/>
          <w:szCs w:val="23"/>
        </w:rPr>
      </w:pPr>
      <w:r w:rsidRPr="006B7D7D">
        <w:rPr>
          <w:color w:val="000000"/>
          <w:sz w:val="23"/>
          <w:szCs w:val="23"/>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6B7D7D">
        <w:rPr>
          <w:color w:val="000000"/>
          <w:sz w:val="23"/>
          <w:szCs w:val="23"/>
        </w:rPr>
        <w:t>дств сч</w:t>
      </w:r>
      <w:proofErr w:type="gramEnd"/>
      <w:r w:rsidRPr="006B7D7D">
        <w:rPr>
          <w:color w:val="000000"/>
          <w:sz w:val="23"/>
          <w:szCs w:val="23"/>
        </w:rPr>
        <w:t>итается непредставленным;</w:t>
      </w:r>
    </w:p>
    <w:p w14:paraId="323E29F1" w14:textId="77777777" w:rsidR="008D7C40" w:rsidRPr="006B7D7D" w:rsidRDefault="008D7C40" w:rsidP="008D7C40">
      <w:pPr>
        <w:autoSpaceDE w:val="0"/>
        <w:autoSpaceDN w:val="0"/>
        <w:adjustRightInd w:val="0"/>
        <w:ind w:firstLine="540"/>
        <w:jc w:val="both"/>
        <w:rPr>
          <w:color w:val="000000"/>
          <w:sz w:val="23"/>
          <w:szCs w:val="23"/>
        </w:rPr>
      </w:pPr>
      <w:r w:rsidRPr="006B7D7D">
        <w:rPr>
          <w:color w:val="000000"/>
          <w:sz w:val="23"/>
          <w:szCs w:val="23"/>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15DBD44D" w14:textId="77777777" w:rsidR="008D7C40" w:rsidRPr="006B7D7D" w:rsidRDefault="008D7C40" w:rsidP="008D7C40">
      <w:pPr>
        <w:ind w:firstLine="540"/>
        <w:jc w:val="both"/>
        <w:outlineLvl w:val="2"/>
        <w:rPr>
          <w:color w:val="000000"/>
          <w:sz w:val="23"/>
          <w:szCs w:val="23"/>
        </w:rPr>
      </w:pPr>
      <w:r w:rsidRPr="006B7D7D">
        <w:rPr>
          <w:color w:val="000000"/>
          <w:sz w:val="23"/>
          <w:szCs w:val="23"/>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w:t>
      </w:r>
      <w:r w:rsidRPr="006B7D7D">
        <w:rPr>
          <w:color w:val="000000"/>
          <w:sz w:val="23"/>
          <w:szCs w:val="23"/>
        </w:rPr>
        <w:lastRenderedPageBreak/>
        <w:t>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6B7D7D">
        <w:rPr>
          <w:color w:val="000000"/>
          <w:sz w:val="23"/>
          <w:szCs w:val="23"/>
        </w:rPr>
        <w:t>,</w:t>
      </w:r>
      <w:proofErr w:type="gramEnd"/>
      <w:r w:rsidRPr="006B7D7D">
        <w:rPr>
          <w:color w:val="000000"/>
          <w:sz w:val="23"/>
          <w:szCs w:val="23"/>
        </w:rPr>
        <w:t xml:space="preserve"> если контрактом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2D6C47F8" w14:textId="77777777" w:rsidR="008D7C40" w:rsidRPr="006B7D7D" w:rsidRDefault="008D7C40" w:rsidP="008D7C40">
      <w:pPr>
        <w:autoSpaceDE w:val="0"/>
        <w:autoSpaceDN w:val="0"/>
        <w:adjustRightInd w:val="0"/>
        <w:jc w:val="both"/>
        <w:rPr>
          <w:color w:val="000000"/>
          <w:sz w:val="23"/>
          <w:szCs w:val="23"/>
        </w:rPr>
      </w:pPr>
      <w:r w:rsidRPr="006B7D7D">
        <w:rPr>
          <w:color w:val="000000"/>
          <w:sz w:val="23"/>
          <w:szCs w:val="23"/>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E11BF33" w14:textId="77777777" w:rsidR="008D7C40" w:rsidRPr="006B7D7D" w:rsidRDefault="008D7C40" w:rsidP="008D7C40">
      <w:pPr>
        <w:autoSpaceDE w:val="0"/>
        <w:autoSpaceDN w:val="0"/>
        <w:adjustRightInd w:val="0"/>
        <w:jc w:val="both"/>
        <w:rPr>
          <w:rFonts w:eastAsia="Calibri"/>
          <w:color w:val="000000"/>
          <w:sz w:val="23"/>
          <w:szCs w:val="23"/>
          <w:lang w:eastAsia="en-US"/>
        </w:rPr>
      </w:pPr>
      <w:r w:rsidRPr="006B7D7D">
        <w:rPr>
          <w:color w:val="000000"/>
          <w:sz w:val="23"/>
          <w:szCs w:val="23"/>
        </w:rPr>
        <w:t>- В соответствии с</w:t>
      </w:r>
      <w:r w:rsidRPr="006B7D7D">
        <w:rPr>
          <w:rFonts w:eastAsia="Calibri"/>
          <w:color w:val="000000"/>
          <w:sz w:val="23"/>
          <w:szCs w:val="23"/>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B7D7D">
        <w:rPr>
          <w:rFonts w:eastAsia="Calibri"/>
          <w:b/>
          <w:color w:val="000000"/>
          <w:sz w:val="23"/>
          <w:szCs w:val="23"/>
          <w:lang w:eastAsia="en-US"/>
        </w:rPr>
        <w:t>Не установлено;</w:t>
      </w:r>
    </w:p>
    <w:p w14:paraId="79E0D3A7" w14:textId="77777777" w:rsidR="008D7C40" w:rsidRPr="006B7D7D" w:rsidRDefault="008D7C40" w:rsidP="008D7C40">
      <w:pPr>
        <w:autoSpaceDE w:val="0"/>
        <w:autoSpaceDN w:val="0"/>
        <w:adjustRightInd w:val="0"/>
        <w:jc w:val="both"/>
        <w:rPr>
          <w:color w:val="000000"/>
          <w:sz w:val="23"/>
          <w:szCs w:val="23"/>
        </w:rPr>
      </w:pPr>
      <w:r w:rsidRPr="006B7D7D">
        <w:rPr>
          <w:color w:val="000000"/>
          <w:sz w:val="23"/>
          <w:szCs w:val="23"/>
        </w:rPr>
        <w:t>-</w:t>
      </w:r>
      <w:r w:rsidRPr="006B7D7D">
        <w:rPr>
          <w:b/>
          <w:color w:val="000000"/>
          <w:sz w:val="23"/>
          <w:szCs w:val="23"/>
        </w:rPr>
        <w:t xml:space="preserve"> </w:t>
      </w:r>
      <w:r w:rsidRPr="006B7D7D">
        <w:rPr>
          <w:color w:val="000000"/>
          <w:sz w:val="23"/>
          <w:szCs w:val="23"/>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B7D7D">
        <w:rPr>
          <w:b/>
          <w:color w:val="000000"/>
          <w:sz w:val="23"/>
          <w:szCs w:val="23"/>
        </w:rPr>
        <w:t>Не установлено;</w:t>
      </w:r>
    </w:p>
    <w:p w14:paraId="41249C7D" w14:textId="77777777"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B7D7D">
        <w:rPr>
          <w:b/>
          <w:color w:val="000000"/>
          <w:sz w:val="23"/>
          <w:szCs w:val="23"/>
        </w:rPr>
        <w:t>Не установлено;</w:t>
      </w:r>
    </w:p>
    <w:p w14:paraId="349433C3" w14:textId="77777777"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6B7D7D">
        <w:rPr>
          <w:b/>
          <w:color w:val="000000"/>
          <w:sz w:val="23"/>
          <w:szCs w:val="23"/>
        </w:rPr>
        <w:t>Не установлено;</w:t>
      </w:r>
      <w:proofErr w:type="gramEnd"/>
    </w:p>
    <w:p w14:paraId="34929D34" w14:textId="77777777" w:rsidR="008D7C40" w:rsidRPr="006B7D7D" w:rsidRDefault="008D7C40" w:rsidP="008D7C40">
      <w:pPr>
        <w:autoSpaceDE w:val="0"/>
        <w:autoSpaceDN w:val="0"/>
        <w:adjustRightInd w:val="0"/>
        <w:jc w:val="both"/>
        <w:rPr>
          <w:color w:val="000000"/>
          <w:sz w:val="23"/>
          <w:szCs w:val="23"/>
        </w:rPr>
      </w:pPr>
      <w:proofErr w:type="gramStart"/>
      <w:r w:rsidRPr="006B7D7D">
        <w:rPr>
          <w:color w:val="000000"/>
          <w:sz w:val="23"/>
          <w:szCs w:val="23"/>
        </w:rPr>
        <w:t>- В соответствии с Постановлением Правительства РФ от 10.07.2019 г. № 878</w:t>
      </w:r>
      <w:r w:rsidRPr="006B7D7D">
        <w:rPr>
          <w:color w:val="000000"/>
          <w:sz w:val="23"/>
          <w:szCs w:val="23"/>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6B7D7D">
        <w:rPr>
          <w:color w:val="000000"/>
          <w:sz w:val="23"/>
          <w:szCs w:val="23"/>
        </w:rPr>
        <w:t xml:space="preserve"> </w:t>
      </w:r>
      <w:r w:rsidRPr="006B7D7D">
        <w:rPr>
          <w:b/>
          <w:color w:val="000000"/>
          <w:sz w:val="23"/>
          <w:szCs w:val="23"/>
        </w:rPr>
        <w:t>Не установлено</w:t>
      </w:r>
      <w:r w:rsidRPr="006B7D7D">
        <w:rPr>
          <w:color w:val="000000"/>
          <w:sz w:val="23"/>
          <w:szCs w:val="23"/>
        </w:rPr>
        <w:t>;</w:t>
      </w:r>
    </w:p>
    <w:p w14:paraId="77A593CD" w14:textId="77777777"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6B7D7D">
        <w:rPr>
          <w:b/>
          <w:color w:val="000000"/>
          <w:sz w:val="23"/>
          <w:szCs w:val="23"/>
        </w:rPr>
        <w:t>Не установлено;</w:t>
      </w:r>
    </w:p>
    <w:p w14:paraId="26241D5B" w14:textId="77777777" w:rsidR="008D7C40" w:rsidRPr="006B7D7D" w:rsidRDefault="008D7C40" w:rsidP="008D7C40">
      <w:pPr>
        <w:autoSpaceDE w:val="0"/>
        <w:autoSpaceDN w:val="0"/>
        <w:adjustRightInd w:val="0"/>
        <w:jc w:val="both"/>
        <w:rPr>
          <w:color w:val="000000"/>
          <w:sz w:val="23"/>
          <w:szCs w:val="23"/>
        </w:rPr>
      </w:pPr>
      <w:r w:rsidRPr="006B7D7D">
        <w:rPr>
          <w:color w:val="000000"/>
          <w:sz w:val="23"/>
          <w:szCs w:val="23"/>
        </w:rPr>
        <w:t>- В  соответствии с Постановлением Правительства РФ от 21 декабря 2019 г. №1746</w:t>
      </w:r>
      <w:r w:rsidRPr="006B7D7D">
        <w:rPr>
          <w:color w:val="000000"/>
          <w:sz w:val="23"/>
          <w:szCs w:val="23"/>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6B7D7D">
        <w:rPr>
          <w:b/>
          <w:color w:val="000000"/>
          <w:sz w:val="23"/>
          <w:szCs w:val="23"/>
        </w:rPr>
        <w:t>Не установлено;</w:t>
      </w:r>
    </w:p>
    <w:p w14:paraId="5286E587" w14:textId="77777777" w:rsidR="008D7C40" w:rsidRPr="006B7D7D" w:rsidRDefault="008D7C40" w:rsidP="008D7C40">
      <w:pPr>
        <w:autoSpaceDE w:val="0"/>
        <w:autoSpaceDN w:val="0"/>
        <w:adjustRightInd w:val="0"/>
        <w:jc w:val="both"/>
        <w:rPr>
          <w:color w:val="000000"/>
          <w:sz w:val="23"/>
          <w:szCs w:val="23"/>
        </w:rPr>
      </w:pPr>
      <w:proofErr w:type="gramStart"/>
      <w:r w:rsidRPr="006B7D7D">
        <w:rPr>
          <w:color w:val="000000"/>
          <w:sz w:val="23"/>
          <w:szCs w:val="23"/>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B7D7D">
        <w:rPr>
          <w:color w:val="000000"/>
          <w:sz w:val="23"/>
          <w:szCs w:val="23"/>
        </w:rPr>
        <w:t xml:space="preserve"> </w:t>
      </w:r>
      <w:r w:rsidRPr="006B7D7D">
        <w:rPr>
          <w:b/>
          <w:color w:val="000000"/>
          <w:sz w:val="23"/>
          <w:szCs w:val="23"/>
        </w:rPr>
        <w:t>Не установлено;</w:t>
      </w:r>
    </w:p>
    <w:p w14:paraId="1C205219" w14:textId="77777777" w:rsidR="008D7C40" w:rsidRPr="006B7D7D" w:rsidRDefault="008D7C40" w:rsidP="008D7C40">
      <w:pPr>
        <w:rPr>
          <w:rFonts w:ascii="Arial" w:hAnsi="Arial" w:cs="Arial"/>
          <w:color w:val="000000"/>
          <w:sz w:val="23"/>
          <w:szCs w:val="23"/>
        </w:rPr>
      </w:pPr>
      <w:r w:rsidRPr="006B7D7D">
        <w:rPr>
          <w:color w:val="000000"/>
          <w:sz w:val="23"/>
          <w:szCs w:val="23"/>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6B7D7D">
        <w:rPr>
          <w:b/>
          <w:color w:val="000000"/>
          <w:sz w:val="23"/>
          <w:szCs w:val="23"/>
        </w:rPr>
        <w:t>Не установлено.</w:t>
      </w:r>
    </w:p>
    <w:p w14:paraId="78BCC68F" w14:textId="77777777" w:rsidR="003D2872" w:rsidRDefault="003D2872" w:rsidP="003D2872">
      <w:pPr>
        <w:jc w:val="both"/>
        <w:rPr>
          <w:color w:val="000000"/>
        </w:rPr>
      </w:pPr>
    </w:p>
    <w:p w14:paraId="6548E61A" w14:textId="77777777" w:rsidR="005F3ECD" w:rsidRDefault="005F3ECD" w:rsidP="005F3ECD">
      <w:pPr>
        <w:jc w:val="both"/>
        <w:rPr>
          <w:color w:val="000000"/>
        </w:rPr>
      </w:pPr>
      <w:r>
        <w:rPr>
          <w:color w:val="000000"/>
        </w:rPr>
        <w:t>Директор</w:t>
      </w:r>
      <w:r w:rsidRPr="00C80FB9">
        <w:rPr>
          <w:color w:val="000000"/>
        </w:rPr>
        <w:t xml:space="preserve"> </w:t>
      </w:r>
    </w:p>
    <w:p w14:paraId="38B05D52" w14:textId="77777777"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proofErr w:type="spellStart"/>
      <w:r>
        <w:rPr>
          <w:color w:val="000000"/>
        </w:rPr>
        <w:t>Н.А.Солодков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3368E7"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DAA8A" w14:textId="77777777" w:rsidR="003D730E" w:rsidRDefault="003D730E" w:rsidP="009067F8">
      <w:r>
        <w:separator/>
      </w:r>
    </w:p>
  </w:endnote>
  <w:endnote w:type="continuationSeparator" w:id="0">
    <w:p w14:paraId="28586D23" w14:textId="77777777" w:rsidR="003D730E" w:rsidRDefault="003D730E"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3FA7A" w14:textId="77777777" w:rsidR="003D730E" w:rsidRDefault="003D730E" w:rsidP="009067F8">
      <w:r>
        <w:separator/>
      </w:r>
    </w:p>
  </w:footnote>
  <w:footnote w:type="continuationSeparator" w:id="0">
    <w:p w14:paraId="705284D6" w14:textId="77777777" w:rsidR="003D730E" w:rsidRDefault="003D730E"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4392A"/>
    <w:rsid w:val="00050A56"/>
    <w:rsid w:val="00051069"/>
    <w:rsid w:val="00090332"/>
    <w:rsid w:val="0009267F"/>
    <w:rsid w:val="000B7A6A"/>
    <w:rsid w:val="000C56B9"/>
    <w:rsid w:val="000F277D"/>
    <w:rsid w:val="001320E5"/>
    <w:rsid w:val="001405B3"/>
    <w:rsid w:val="00152189"/>
    <w:rsid w:val="001735AC"/>
    <w:rsid w:val="00182D69"/>
    <w:rsid w:val="001A19F8"/>
    <w:rsid w:val="001A3BD4"/>
    <w:rsid w:val="001B1F98"/>
    <w:rsid w:val="001E518B"/>
    <w:rsid w:val="001E681C"/>
    <w:rsid w:val="00283288"/>
    <w:rsid w:val="00284E66"/>
    <w:rsid w:val="00286F29"/>
    <w:rsid w:val="00293ACC"/>
    <w:rsid w:val="002B1227"/>
    <w:rsid w:val="002C206E"/>
    <w:rsid w:val="002D0DBD"/>
    <w:rsid w:val="002F3A85"/>
    <w:rsid w:val="00300C2C"/>
    <w:rsid w:val="00305668"/>
    <w:rsid w:val="00313E7F"/>
    <w:rsid w:val="0033635E"/>
    <w:rsid w:val="00336497"/>
    <w:rsid w:val="003368E7"/>
    <w:rsid w:val="00372B17"/>
    <w:rsid w:val="003732D1"/>
    <w:rsid w:val="0037724C"/>
    <w:rsid w:val="003826C9"/>
    <w:rsid w:val="00397F16"/>
    <w:rsid w:val="003C5687"/>
    <w:rsid w:val="003C74E1"/>
    <w:rsid w:val="003D2872"/>
    <w:rsid w:val="003D730E"/>
    <w:rsid w:val="00402228"/>
    <w:rsid w:val="00405469"/>
    <w:rsid w:val="00413E56"/>
    <w:rsid w:val="00415DE6"/>
    <w:rsid w:val="00431120"/>
    <w:rsid w:val="004646BB"/>
    <w:rsid w:val="004D063E"/>
    <w:rsid w:val="004F6037"/>
    <w:rsid w:val="00503E7B"/>
    <w:rsid w:val="005521E7"/>
    <w:rsid w:val="005526D5"/>
    <w:rsid w:val="0057295B"/>
    <w:rsid w:val="0057479A"/>
    <w:rsid w:val="00580AF5"/>
    <w:rsid w:val="00592497"/>
    <w:rsid w:val="005B0F43"/>
    <w:rsid w:val="005D7A04"/>
    <w:rsid w:val="005F3ECD"/>
    <w:rsid w:val="00601927"/>
    <w:rsid w:val="00627EC6"/>
    <w:rsid w:val="006311BD"/>
    <w:rsid w:val="00640193"/>
    <w:rsid w:val="00660DB7"/>
    <w:rsid w:val="00665E5F"/>
    <w:rsid w:val="006A2D84"/>
    <w:rsid w:val="006B4EA4"/>
    <w:rsid w:val="006B7D7D"/>
    <w:rsid w:val="006C311B"/>
    <w:rsid w:val="006C68D2"/>
    <w:rsid w:val="006D7201"/>
    <w:rsid w:val="006E27A1"/>
    <w:rsid w:val="00704428"/>
    <w:rsid w:val="00723807"/>
    <w:rsid w:val="00750948"/>
    <w:rsid w:val="00752AB8"/>
    <w:rsid w:val="00766F80"/>
    <w:rsid w:val="00780645"/>
    <w:rsid w:val="0079317A"/>
    <w:rsid w:val="00795232"/>
    <w:rsid w:val="00795D9C"/>
    <w:rsid w:val="007A11EC"/>
    <w:rsid w:val="007C5190"/>
    <w:rsid w:val="00804633"/>
    <w:rsid w:val="00805FC9"/>
    <w:rsid w:val="00821F95"/>
    <w:rsid w:val="008300D2"/>
    <w:rsid w:val="008469A6"/>
    <w:rsid w:val="008702EA"/>
    <w:rsid w:val="00874588"/>
    <w:rsid w:val="008C07C2"/>
    <w:rsid w:val="008D3AE5"/>
    <w:rsid w:val="008D6A55"/>
    <w:rsid w:val="008D7C40"/>
    <w:rsid w:val="00903175"/>
    <w:rsid w:val="009067F8"/>
    <w:rsid w:val="009169D5"/>
    <w:rsid w:val="009225B2"/>
    <w:rsid w:val="00936148"/>
    <w:rsid w:val="00944829"/>
    <w:rsid w:val="00960A8B"/>
    <w:rsid w:val="009652A0"/>
    <w:rsid w:val="00966DC5"/>
    <w:rsid w:val="00976507"/>
    <w:rsid w:val="0098714C"/>
    <w:rsid w:val="009A23FD"/>
    <w:rsid w:val="009B401A"/>
    <w:rsid w:val="009C1807"/>
    <w:rsid w:val="009D4873"/>
    <w:rsid w:val="00A06064"/>
    <w:rsid w:val="00A51297"/>
    <w:rsid w:val="00A66D35"/>
    <w:rsid w:val="00A67175"/>
    <w:rsid w:val="00A9047F"/>
    <w:rsid w:val="00AA0316"/>
    <w:rsid w:val="00AA369A"/>
    <w:rsid w:val="00AC0616"/>
    <w:rsid w:val="00AC1981"/>
    <w:rsid w:val="00AC30EA"/>
    <w:rsid w:val="00B2113E"/>
    <w:rsid w:val="00B2379C"/>
    <w:rsid w:val="00B517F1"/>
    <w:rsid w:val="00B54E8D"/>
    <w:rsid w:val="00B84466"/>
    <w:rsid w:val="00BA0970"/>
    <w:rsid w:val="00BD27CC"/>
    <w:rsid w:val="00C0485D"/>
    <w:rsid w:val="00C07E63"/>
    <w:rsid w:val="00C10E41"/>
    <w:rsid w:val="00C14E62"/>
    <w:rsid w:val="00C653D1"/>
    <w:rsid w:val="00C841A4"/>
    <w:rsid w:val="00C92158"/>
    <w:rsid w:val="00CB0F38"/>
    <w:rsid w:val="00CB6FF0"/>
    <w:rsid w:val="00CC72FE"/>
    <w:rsid w:val="00CC7A99"/>
    <w:rsid w:val="00CD24CD"/>
    <w:rsid w:val="00CE3D35"/>
    <w:rsid w:val="00CF217A"/>
    <w:rsid w:val="00D12E50"/>
    <w:rsid w:val="00D15CBB"/>
    <w:rsid w:val="00D34BD6"/>
    <w:rsid w:val="00D3556B"/>
    <w:rsid w:val="00D55EC3"/>
    <w:rsid w:val="00D747CB"/>
    <w:rsid w:val="00DB4832"/>
    <w:rsid w:val="00DB7BC2"/>
    <w:rsid w:val="00DD14AE"/>
    <w:rsid w:val="00DD54D3"/>
    <w:rsid w:val="00DE32AB"/>
    <w:rsid w:val="00DE5598"/>
    <w:rsid w:val="00DE55BC"/>
    <w:rsid w:val="00E0697F"/>
    <w:rsid w:val="00E06EAE"/>
    <w:rsid w:val="00E41BC8"/>
    <w:rsid w:val="00E72822"/>
    <w:rsid w:val="00E9376E"/>
    <w:rsid w:val="00EA2D88"/>
    <w:rsid w:val="00EB68E6"/>
    <w:rsid w:val="00EC2921"/>
    <w:rsid w:val="00ED2487"/>
    <w:rsid w:val="00ED71CE"/>
    <w:rsid w:val="00EE047C"/>
    <w:rsid w:val="00EE3F05"/>
    <w:rsid w:val="00F16447"/>
    <w:rsid w:val="00F90170"/>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FB08-1314-4D69-91E3-D19824DF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6</Pages>
  <Words>3626</Words>
  <Characters>20674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87</cp:revision>
  <cp:lastPrinted>2021-03-31T03:47:00Z</cp:lastPrinted>
  <dcterms:created xsi:type="dcterms:W3CDTF">2016-01-21T05:17:00Z</dcterms:created>
  <dcterms:modified xsi:type="dcterms:W3CDTF">2021-04-14T09:17:00Z</dcterms:modified>
</cp:coreProperties>
</file>