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B5" w:rsidRPr="00E91FB5" w:rsidRDefault="00E91FB5" w:rsidP="00E91FB5">
      <w:pPr>
        <w:spacing w:after="0"/>
        <w:jc w:val="center"/>
        <w:rPr>
          <w:b/>
          <w:sz w:val="28"/>
          <w:szCs w:val="28"/>
        </w:rPr>
      </w:pPr>
      <w:bookmarkStart w:id="0" w:name="_Ref248562863"/>
      <w:r w:rsidRPr="00E91FB5">
        <w:rPr>
          <w:b/>
          <w:sz w:val="28"/>
          <w:szCs w:val="28"/>
        </w:rPr>
        <w:t>Техническое задание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  <w:r w:rsidRPr="00E91FB5">
        <w:rPr>
          <w:b/>
          <w:iCs/>
        </w:rPr>
        <w:t>1. Предмет муниципального контракта:</w:t>
      </w:r>
      <w:r w:rsidRPr="00E91FB5">
        <w:rPr>
          <w:iCs/>
        </w:rPr>
        <w:t xml:space="preserve"> оказание услуг по созданию информационных программ о деятельности Управления социальной политики администрации города Югорска и о сферах «Молодёжная политика», «Физическая культура и спорт» города Югорска и их размещению в телевизионном эфире, кабельном и интерактивном телевидении с зоной вещания в муниципальном образовании город Югорск в 2020 году.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b/>
          <w:iCs/>
        </w:rPr>
      </w:pPr>
      <w:r w:rsidRPr="00E91FB5">
        <w:rPr>
          <w:b/>
          <w:iCs/>
        </w:rPr>
        <w:t>Объем предоставления услуг (ОКПД</w:t>
      </w:r>
      <w:proofErr w:type="gramStart"/>
      <w:r w:rsidRPr="00E91FB5">
        <w:rPr>
          <w:b/>
          <w:iCs/>
        </w:rPr>
        <w:t>2</w:t>
      </w:r>
      <w:proofErr w:type="gramEnd"/>
      <w:r w:rsidRPr="00E91FB5">
        <w:rPr>
          <w:b/>
          <w:iCs/>
        </w:rPr>
        <w:t xml:space="preserve"> 59.11.13.000)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3827"/>
        <w:gridCol w:w="992"/>
        <w:gridCol w:w="3119"/>
        <w:gridCol w:w="284"/>
      </w:tblGrid>
      <w:tr w:rsidR="00E91FB5" w:rsidRPr="00E91FB5" w:rsidTr="00132B7F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Предмет муниципального контракта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91FB5" w:rsidRPr="00E91FB5" w:rsidTr="00132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 xml:space="preserve">№ </w:t>
            </w:r>
            <w:proofErr w:type="gramStart"/>
            <w:r w:rsidRPr="00E91FB5">
              <w:rPr>
                <w:sz w:val="22"/>
                <w:szCs w:val="22"/>
              </w:rPr>
              <w:t>п</w:t>
            </w:r>
            <w:proofErr w:type="gramEnd"/>
            <w:r w:rsidRPr="00E91FB5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Ед.</w:t>
            </w:r>
          </w:p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Изм.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Количество поставляемых товаров, объем выполняемых работ, оказываемых услуг</w:t>
            </w: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E91FB5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91FB5" w:rsidRPr="00E91FB5" w:rsidTr="00132B7F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FB5" w:rsidRPr="00E91FB5" w:rsidRDefault="00E91FB5" w:rsidP="00132B7F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E91FB5">
              <w:rPr>
                <w:b/>
                <w:sz w:val="22"/>
                <w:szCs w:val="22"/>
              </w:rPr>
              <w:t xml:space="preserve">Заказчик: Управление </w:t>
            </w:r>
            <w:r w:rsidR="00132B7F">
              <w:rPr>
                <w:b/>
                <w:sz w:val="22"/>
                <w:szCs w:val="22"/>
              </w:rPr>
              <w:t>социальной политики</w:t>
            </w:r>
          </w:p>
        </w:tc>
      </w:tr>
      <w:tr w:rsidR="00E91FB5" w:rsidRPr="00E91FB5" w:rsidTr="00132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Услуги по производству информационной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866FBE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E91FB5" w:rsidRPr="00E91FB5" w:rsidTr="00132B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Услуги по размещению информационных материалов в эфире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E91FB5">
              <w:rPr>
                <w:sz w:val="22"/>
                <w:szCs w:val="22"/>
              </w:rPr>
              <w:t>минута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866FBE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B5" w:rsidRPr="00E91FB5" w:rsidRDefault="00E91FB5" w:rsidP="00E91FB5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  <w:r w:rsidRPr="00E91FB5">
        <w:rPr>
          <w:iCs/>
        </w:rPr>
        <w:t>Частичное оказание услуг не допускается.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  <w:r w:rsidRPr="00E91FB5">
        <w:rPr>
          <w:b/>
          <w:iCs/>
        </w:rPr>
        <w:t>Срок оказания услуг</w:t>
      </w:r>
      <w:r w:rsidRPr="00E91FB5">
        <w:rPr>
          <w:iCs/>
        </w:rPr>
        <w:t xml:space="preserve">: с момента </w:t>
      </w:r>
      <w:r w:rsidR="00132B7F">
        <w:rPr>
          <w:iCs/>
        </w:rPr>
        <w:t xml:space="preserve">подписания </w:t>
      </w:r>
      <w:r w:rsidRPr="00E91FB5">
        <w:rPr>
          <w:iCs/>
        </w:rPr>
        <w:t>муниципального контракта по 31.12.2020 года</w:t>
      </w:r>
    </w:p>
    <w:p w:rsidR="00E91FB5" w:rsidRPr="00E91FB5" w:rsidRDefault="00E91FB5" w:rsidP="00E91FB5">
      <w:pPr>
        <w:autoSpaceDE w:val="0"/>
        <w:autoSpaceDN w:val="0"/>
        <w:adjustRightInd w:val="0"/>
        <w:spacing w:after="0"/>
        <w:rPr>
          <w:iCs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  <w:r w:rsidRPr="00E91FB5">
        <w:rPr>
          <w:b/>
          <w:color w:val="00000A"/>
        </w:rPr>
        <w:t>2.</w:t>
      </w:r>
      <w:r w:rsidRPr="00E91FB5">
        <w:rPr>
          <w:color w:val="00000A"/>
        </w:rPr>
        <w:t xml:space="preserve"> </w:t>
      </w:r>
      <w:r w:rsidRPr="00E91FB5">
        <w:rPr>
          <w:b/>
          <w:color w:val="00000A"/>
        </w:rPr>
        <w:t>Общие требования к предоставляемым услугам (код ОКПД</w:t>
      </w:r>
      <w:proofErr w:type="gramStart"/>
      <w:r w:rsidRPr="00E91FB5">
        <w:rPr>
          <w:b/>
          <w:color w:val="00000A"/>
        </w:rPr>
        <w:t>2</w:t>
      </w:r>
      <w:proofErr w:type="gramEnd"/>
      <w:r w:rsidRPr="00E91FB5">
        <w:rPr>
          <w:b/>
          <w:color w:val="00000A"/>
        </w:rPr>
        <w:t xml:space="preserve"> 59.11.13.000):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E91FB5">
        <w:rPr>
          <w:color w:val="00000A"/>
        </w:rPr>
        <w:t>Место трансляции сюжетов: телевизионный эфир, кабельное, интерактивное ТВ с зоной вещания в муниципальном образовании город Югорск, Ханты-Мансийский автономный округ – Югра, Тюменская область.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E91FB5">
        <w:rPr>
          <w:color w:val="00000A"/>
        </w:rPr>
        <w:t>Место подготовки сюжетов: определяется Исполнителем самостоятельно исходя из технической части документации об аукционе.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  <w:r w:rsidRPr="00E91FB5">
        <w:rPr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3. Требования к исполнению информационных материалов: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proofErr w:type="gramStart"/>
      <w:r w:rsidRPr="00E91FB5">
        <w:rPr>
          <w:color w:val="00000A"/>
        </w:rPr>
        <w:t>3.1.</w:t>
      </w:r>
      <w:r w:rsidRPr="00E91FB5">
        <w:rPr>
          <w:color w:val="00000A"/>
        </w:rPr>
        <w:tab/>
        <w:t xml:space="preserve">создать и разместить в эфире телевизионного канала, в интерактивном и кабельном телевидении с зоной вещания в муниципальном образовании город Югорск оригинальные информационные, информационно-аналитические (далее по тексту – информационные материалы)  программы (исключая сатирические), освещающие деятельность </w:t>
      </w:r>
      <w:r w:rsidRPr="00E91FB5">
        <w:rPr>
          <w:color w:val="0000FF"/>
        </w:rPr>
        <w:t>Управления социальной политики, учреждений в сфере «Молодёжная политика», «Физическая культура и спорт»</w:t>
      </w:r>
      <w:r w:rsidR="008B5FA9">
        <w:rPr>
          <w:color w:val="0000FF"/>
        </w:rPr>
        <w:t xml:space="preserve"> города Югорска</w:t>
      </w:r>
      <w:r w:rsidRPr="00E91FB5">
        <w:rPr>
          <w:color w:val="0000FF"/>
        </w:rPr>
        <w:t>,  реализацию политики в сфере «Молодёжная политика», «Физическая культура и спорт»  города Югорска</w:t>
      </w:r>
      <w:r w:rsidRPr="00E91FB5">
        <w:rPr>
          <w:color w:val="00000A"/>
        </w:rPr>
        <w:t>.</w:t>
      </w:r>
      <w:proofErr w:type="gramEnd"/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Информационные материалы транслируются в телевизионном эфире (интерактивном, кабельном телевидении) ежедневно в рабочие дни не ранее 20.00 и не позднее 21.00. Трансляция информационного материала о событии, мероприятии должна быть осуществлена не позднее 2-х рабочих дней со дня его проведения. Информационный материал  должен быть подготовлен в едином концептуальном стиле, включающ</w:t>
      </w:r>
      <w:r w:rsidR="00132B7F">
        <w:rPr>
          <w:color w:val="00000A"/>
        </w:rPr>
        <w:t>е</w:t>
      </w:r>
      <w:r w:rsidRPr="00E91FB5">
        <w:rPr>
          <w:color w:val="00000A"/>
        </w:rPr>
        <w:t>м в себя использование музыкального оформления и средств компьютерной графики, в техническом формате DV-CAM. Подготовка каждого информационного материала должна быть согласована с заказчиком.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Используемый язык: русский.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3.2. Исполнитель обязан согласовать с заказчиком этапы реализации информационного материала, включающих в себя разработку эксклюзивной концепции (тематики информационного материала) и его график выхода в эфир. Для ежедневного взаимодействия с заказчиком исполнитель обеспечивает свою доступность посредством  телефонной связи. Заявку на подготовку информационного материала направляет Управление внутренней политики и общественных связей администрации города Югорска (далее по тексту –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).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обязуется направить заявку на подготовку информационного материала о мероприятии, событии не позднее 1 часа до его начала.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4.</w:t>
      </w:r>
      <w:r w:rsidRPr="00E91FB5">
        <w:rPr>
          <w:b/>
          <w:color w:val="00000A"/>
        </w:rPr>
        <w:tab/>
        <w:t>Перечень тем, освещающих деятельность органов местного самоуправления: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 xml:space="preserve">- о проведении на территории города Югорска спортивных соревнований, конкурсов, </w:t>
      </w:r>
      <w:r w:rsidRPr="00E91FB5">
        <w:rPr>
          <w:color w:val="0000FF"/>
        </w:rPr>
        <w:lastRenderedPageBreak/>
        <w:t>акций, мероприятий;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 проведении на территории города Югорска молодёжной политики;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 работе с одаренными детьми;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FF"/>
        </w:rPr>
      </w:pPr>
      <w:r w:rsidRPr="00E91FB5">
        <w:rPr>
          <w:color w:val="0000FF"/>
        </w:rPr>
        <w:t>- организация отдыха, оздоровления, занятости детей, подростков и молодёжи.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5.</w:t>
      </w:r>
      <w:r w:rsidRPr="00E91FB5">
        <w:rPr>
          <w:b/>
          <w:color w:val="00000A"/>
        </w:rPr>
        <w:tab/>
        <w:t>Авторские права: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5.1. Авторские права на информационный продукт, произведённый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b/>
          <w:color w:val="00000A"/>
        </w:rPr>
      </w:pPr>
      <w:r w:rsidRPr="00E91FB5">
        <w:rPr>
          <w:b/>
          <w:color w:val="00000A"/>
        </w:rPr>
        <w:t>6.</w:t>
      </w:r>
      <w:r w:rsidRPr="00E91FB5">
        <w:rPr>
          <w:b/>
          <w:color w:val="00000A"/>
        </w:rPr>
        <w:tab/>
        <w:t>Условия оказания услуг: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6.1.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еженедельно предоставляет Исполнителю план мероприятий, которые необходимо осветить в информационной программе в форме новостного сюжета. План мероприятий направляется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на адрес электронной почты исполнителя до 17.00 в пятницу на неделе, предшествующей неделе исполнения. В случае поступления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дополнительной информации о проведении мероприятий (событий), не учтенных еженедельным планом, План мероприятий корректируется Исполнителем и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ежедневно по телефону. </w:t>
      </w:r>
      <w:proofErr w:type="spellStart"/>
      <w:r w:rsidRPr="00E91FB5">
        <w:rPr>
          <w:color w:val="00000A"/>
        </w:rPr>
        <w:t>УВПиОС</w:t>
      </w:r>
      <w:proofErr w:type="spellEnd"/>
      <w:r w:rsidRPr="00E91FB5">
        <w:rPr>
          <w:color w:val="00000A"/>
        </w:rPr>
        <w:t xml:space="preserve">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6.2. Исполнитель: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- размещает  подготовленные им материалы в эфире телевизионного канала, в интерактивном и кабельном телевидении с зоной вещания в муниципальном образовании город Югорск согласно заданию Муниципального заказчика.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-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заказчика. Файлы должны быть организованы в каталоги с указанием даты выхода в эфир в имени каталога;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>- ежемесячно представляет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E91FB5">
        <w:rPr>
          <w:color w:val="00000A"/>
        </w:rPr>
        <w:t xml:space="preserve">- представляет совместно </w:t>
      </w:r>
      <w:proofErr w:type="gramStart"/>
      <w:r w:rsidRPr="00E91FB5">
        <w:rPr>
          <w:color w:val="00000A"/>
        </w:rPr>
        <w:t>с актом эфирную справку о выходе подготовленных материалов в эфире телевизионного канала с зоной вещания в муниципальном образовании</w:t>
      </w:r>
      <w:proofErr w:type="gramEnd"/>
      <w:r w:rsidRPr="00E91FB5">
        <w:rPr>
          <w:color w:val="00000A"/>
        </w:rPr>
        <w:t xml:space="preserve"> город Югорск.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866FBE" w:rsidRPr="00E91FB5" w:rsidRDefault="00866FBE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/>
        <w:jc w:val="left"/>
        <w:rPr>
          <w:color w:val="00000A"/>
        </w:rPr>
      </w:pP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E91FB5">
        <w:rPr>
          <w:color w:val="00000A"/>
        </w:rPr>
        <w:t>Согласовано:</w:t>
      </w:r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color w:val="00000A"/>
        </w:rPr>
      </w:pPr>
      <w:r w:rsidRPr="00E91FB5">
        <w:rPr>
          <w:color w:val="00000A"/>
        </w:rPr>
        <w:t xml:space="preserve">Начальник </w:t>
      </w:r>
      <w:proofErr w:type="spellStart"/>
      <w:r w:rsidRPr="00E91FB5">
        <w:rPr>
          <w:color w:val="00000A"/>
        </w:rPr>
        <w:t>УВПиОС</w:t>
      </w:r>
      <w:proofErr w:type="spellEnd"/>
    </w:p>
    <w:p w:rsidR="00E91FB5" w:rsidRPr="00E91FB5" w:rsidRDefault="00E91FB5" w:rsidP="00E91FB5">
      <w:pPr>
        <w:widowControl w:val="0"/>
        <w:tabs>
          <w:tab w:val="left" w:pos="709"/>
        </w:tabs>
        <w:suppressAutoHyphens/>
        <w:spacing w:after="0" w:line="360" w:lineRule="auto"/>
        <w:jc w:val="left"/>
        <w:rPr>
          <w:bCs/>
          <w:color w:val="00000A"/>
        </w:rPr>
      </w:pPr>
      <w:r w:rsidRPr="00E91FB5">
        <w:rPr>
          <w:color w:val="00000A"/>
        </w:rPr>
        <w:t>___________ А.Н. Шибанов</w:t>
      </w:r>
      <w:bookmarkStart w:id="1" w:name="_GoBack"/>
      <w:bookmarkEnd w:id="1"/>
    </w:p>
    <w:bookmarkEnd w:id="0"/>
    <w:sectPr w:rsidR="00E91FB5" w:rsidRPr="00E91FB5" w:rsidSect="003D5076">
      <w:footerReference w:type="even" r:id="rId9"/>
      <w:footerReference w:type="default" r:id="rId10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C8" w:rsidRDefault="00D673C8" w:rsidP="00A762D8">
      <w:pPr>
        <w:spacing w:after="0"/>
      </w:pPr>
      <w:r>
        <w:separator/>
      </w:r>
    </w:p>
  </w:endnote>
  <w:endnote w:type="continuationSeparator" w:id="0">
    <w:p w:rsidR="00D673C8" w:rsidRDefault="00D673C8" w:rsidP="00A762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0A" w:rsidRDefault="00365D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5D0A" w:rsidRDefault="00365D0A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D0A" w:rsidRDefault="00365D0A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76AB">
      <w:rPr>
        <w:rStyle w:val="a5"/>
        <w:noProof/>
      </w:rPr>
      <w:t>2</w:t>
    </w:r>
    <w:r>
      <w:rPr>
        <w:rStyle w:val="a5"/>
      </w:rPr>
      <w:fldChar w:fldCharType="end"/>
    </w:r>
  </w:p>
  <w:p w:rsidR="00365D0A" w:rsidRDefault="00365D0A" w:rsidP="003D50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C8" w:rsidRDefault="00D673C8" w:rsidP="00A762D8">
      <w:pPr>
        <w:spacing w:after="0"/>
      </w:pPr>
      <w:r>
        <w:separator/>
      </w:r>
    </w:p>
  </w:footnote>
  <w:footnote w:type="continuationSeparator" w:id="0">
    <w:p w:rsidR="00D673C8" w:rsidRDefault="00D673C8" w:rsidP="00A762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703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F6D6AF2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2558"/>
    <w:multiLevelType w:val="hybridMultilevel"/>
    <w:tmpl w:val="9B98932C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7">
    <w:nsid w:val="3A9C3C8D"/>
    <w:multiLevelType w:val="hybridMultilevel"/>
    <w:tmpl w:val="AED4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58101A8E"/>
    <w:multiLevelType w:val="hybridMultilevel"/>
    <w:tmpl w:val="D8E66A20"/>
    <w:lvl w:ilvl="0" w:tplc="86A01AD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E7F0C"/>
    <w:multiLevelType w:val="hybridMultilevel"/>
    <w:tmpl w:val="847056E2"/>
    <w:lvl w:ilvl="0" w:tplc="E0524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552F00"/>
    <w:multiLevelType w:val="hybridMultilevel"/>
    <w:tmpl w:val="923EEB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0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5"/>
  </w:num>
  <w:num w:numId="14">
    <w:abstractNumId w:val="8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D8"/>
    <w:rsid w:val="00031044"/>
    <w:rsid w:val="00037E20"/>
    <w:rsid w:val="00046AF6"/>
    <w:rsid w:val="00051234"/>
    <w:rsid w:val="00052B70"/>
    <w:rsid w:val="000602A0"/>
    <w:rsid w:val="000758DE"/>
    <w:rsid w:val="00085302"/>
    <w:rsid w:val="00085AFB"/>
    <w:rsid w:val="000A02DF"/>
    <w:rsid w:val="000B7A6A"/>
    <w:rsid w:val="000B7C90"/>
    <w:rsid w:val="000D2CB3"/>
    <w:rsid w:val="000D7797"/>
    <w:rsid w:val="000E238D"/>
    <w:rsid w:val="000E5CB9"/>
    <w:rsid w:val="00105725"/>
    <w:rsid w:val="001115B3"/>
    <w:rsid w:val="001128A1"/>
    <w:rsid w:val="00125FC6"/>
    <w:rsid w:val="00132B7F"/>
    <w:rsid w:val="00162260"/>
    <w:rsid w:val="001655D4"/>
    <w:rsid w:val="00176087"/>
    <w:rsid w:val="001B33F3"/>
    <w:rsid w:val="001C203B"/>
    <w:rsid w:val="001E5896"/>
    <w:rsid w:val="001F15B5"/>
    <w:rsid w:val="001F3D73"/>
    <w:rsid w:val="002073D8"/>
    <w:rsid w:val="002117D2"/>
    <w:rsid w:val="00212458"/>
    <w:rsid w:val="002232C5"/>
    <w:rsid w:val="00231E8C"/>
    <w:rsid w:val="00237A5B"/>
    <w:rsid w:val="0025781C"/>
    <w:rsid w:val="00262F0F"/>
    <w:rsid w:val="002A61F4"/>
    <w:rsid w:val="002B60F8"/>
    <w:rsid w:val="002E0762"/>
    <w:rsid w:val="002E378C"/>
    <w:rsid w:val="002E548D"/>
    <w:rsid w:val="00305805"/>
    <w:rsid w:val="00307F83"/>
    <w:rsid w:val="00325BAD"/>
    <w:rsid w:val="003439BA"/>
    <w:rsid w:val="00357E3E"/>
    <w:rsid w:val="00365D0A"/>
    <w:rsid w:val="00384FF8"/>
    <w:rsid w:val="00386737"/>
    <w:rsid w:val="003A1C63"/>
    <w:rsid w:val="003C55E6"/>
    <w:rsid w:val="003C5C27"/>
    <w:rsid w:val="003D5076"/>
    <w:rsid w:val="003E146F"/>
    <w:rsid w:val="004012C9"/>
    <w:rsid w:val="00410FA8"/>
    <w:rsid w:val="00425EBE"/>
    <w:rsid w:val="00437F91"/>
    <w:rsid w:val="00462481"/>
    <w:rsid w:val="004730E9"/>
    <w:rsid w:val="004901FD"/>
    <w:rsid w:val="00497EB8"/>
    <w:rsid w:val="004A3C02"/>
    <w:rsid w:val="004A58A8"/>
    <w:rsid w:val="004B2F59"/>
    <w:rsid w:val="004E7774"/>
    <w:rsid w:val="004F15D7"/>
    <w:rsid w:val="00516262"/>
    <w:rsid w:val="005222B6"/>
    <w:rsid w:val="00537535"/>
    <w:rsid w:val="00541662"/>
    <w:rsid w:val="00543D29"/>
    <w:rsid w:val="00552859"/>
    <w:rsid w:val="00552C70"/>
    <w:rsid w:val="00553D5F"/>
    <w:rsid w:val="00573FB5"/>
    <w:rsid w:val="00575C9F"/>
    <w:rsid w:val="00592497"/>
    <w:rsid w:val="005A086E"/>
    <w:rsid w:val="005A19E2"/>
    <w:rsid w:val="005A45D7"/>
    <w:rsid w:val="005B582C"/>
    <w:rsid w:val="005D51C5"/>
    <w:rsid w:val="005E3DE9"/>
    <w:rsid w:val="00613BB5"/>
    <w:rsid w:val="00655879"/>
    <w:rsid w:val="00656DF3"/>
    <w:rsid w:val="006768BF"/>
    <w:rsid w:val="00684E3A"/>
    <w:rsid w:val="00685BBE"/>
    <w:rsid w:val="006D716F"/>
    <w:rsid w:val="006F34B9"/>
    <w:rsid w:val="00712777"/>
    <w:rsid w:val="007261E5"/>
    <w:rsid w:val="00733110"/>
    <w:rsid w:val="00755228"/>
    <w:rsid w:val="0076092A"/>
    <w:rsid w:val="00763EAA"/>
    <w:rsid w:val="00792CB6"/>
    <w:rsid w:val="007A0166"/>
    <w:rsid w:val="007B5EE1"/>
    <w:rsid w:val="007D2421"/>
    <w:rsid w:val="007E38C0"/>
    <w:rsid w:val="00800984"/>
    <w:rsid w:val="00847D68"/>
    <w:rsid w:val="008526B8"/>
    <w:rsid w:val="0085406B"/>
    <w:rsid w:val="00854BD8"/>
    <w:rsid w:val="008665B7"/>
    <w:rsid w:val="00866FBE"/>
    <w:rsid w:val="008676AB"/>
    <w:rsid w:val="00872F65"/>
    <w:rsid w:val="00890665"/>
    <w:rsid w:val="008B5FA9"/>
    <w:rsid w:val="008C118D"/>
    <w:rsid w:val="008E5A51"/>
    <w:rsid w:val="008F0C63"/>
    <w:rsid w:val="008F1B2B"/>
    <w:rsid w:val="00920052"/>
    <w:rsid w:val="009215A3"/>
    <w:rsid w:val="00921E6B"/>
    <w:rsid w:val="00930FAD"/>
    <w:rsid w:val="00950151"/>
    <w:rsid w:val="00954B5C"/>
    <w:rsid w:val="009569D7"/>
    <w:rsid w:val="00960852"/>
    <w:rsid w:val="009911E6"/>
    <w:rsid w:val="00997A10"/>
    <w:rsid w:val="009A6928"/>
    <w:rsid w:val="009A7DEB"/>
    <w:rsid w:val="009D581C"/>
    <w:rsid w:val="00A02BE6"/>
    <w:rsid w:val="00A1731E"/>
    <w:rsid w:val="00A21F8D"/>
    <w:rsid w:val="00A25667"/>
    <w:rsid w:val="00A2625A"/>
    <w:rsid w:val="00A34095"/>
    <w:rsid w:val="00A71504"/>
    <w:rsid w:val="00A762D8"/>
    <w:rsid w:val="00A92B11"/>
    <w:rsid w:val="00AA369A"/>
    <w:rsid w:val="00AB64A9"/>
    <w:rsid w:val="00AB7E45"/>
    <w:rsid w:val="00AC6BE5"/>
    <w:rsid w:val="00AE4759"/>
    <w:rsid w:val="00AF514F"/>
    <w:rsid w:val="00AF533C"/>
    <w:rsid w:val="00AF6FF9"/>
    <w:rsid w:val="00B3303A"/>
    <w:rsid w:val="00B34D50"/>
    <w:rsid w:val="00B41505"/>
    <w:rsid w:val="00B46A45"/>
    <w:rsid w:val="00B80596"/>
    <w:rsid w:val="00B84E08"/>
    <w:rsid w:val="00B85153"/>
    <w:rsid w:val="00B87A90"/>
    <w:rsid w:val="00B94399"/>
    <w:rsid w:val="00BB26C3"/>
    <w:rsid w:val="00BB674D"/>
    <w:rsid w:val="00BC7B62"/>
    <w:rsid w:val="00BD0EF3"/>
    <w:rsid w:val="00C04032"/>
    <w:rsid w:val="00C05BBE"/>
    <w:rsid w:val="00C109D2"/>
    <w:rsid w:val="00C15018"/>
    <w:rsid w:val="00C24E47"/>
    <w:rsid w:val="00C3111D"/>
    <w:rsid w:val="00C33F34"/>
    <w:rsid w:val="00C33FED"/>
    <w:rsid w:val="00C65B29"/>
    <w:rsid w:val="00C67157"/>
    <w:rsid w:val="00C87474"/>
    <w:rsid w:val="00CB7EF1"/>
    <w:rsid w:val="00CC4629"/>
    <w:rsid w:val="00CE10CB"/>
    <w:rsid w:val="00CE197C"/>
    <w:rsid w:val="00CF3F74"/>
    <w:rsid w:val="00D01527"/>
    <w:rsid w:val="00D01C6A"/>
    <w:rsid w:val="00D250A0"/>
    <w:rsid w:val="00D43189"/>
    <w:rsid w:val="00D673C8"/>
    <w:rsid w:val="00D73D5E"/>
    <w:rsid w:val="00D85A1A"/>
    <w:rsid w:val="00DA0E8F"/>
    <w:rsid w:val="00DB7961"/>
    <w:rsid w:val="00DC1E69"/>
    <w:rsid w:val="00DE32B3"/>
    <w:rsid w:val="00DE6E38"/>
    <w:rsid w:val="00E14240"/>
    <w:rsid w:val="00E241ED"/>
    <w:rsid w:val="00E47A8C"/>
    <w:rsid w:val="00E5637A"/>
    <w:rsid w:val="00E576AE"/>
    <w:rsid w:val="00E7301F"/>
    <w:rsid w:val="00E77868"/>
    <w:rsid w:val="00E84730"/>
    <w:rsid w:val="00E91FB5"/>
    <w:rsid w:val="00E936B3"/>
    <w:rsid w:val="00EA2855"/>
    <w:rsid w:val="00EB0F16"/>
    <w:rsid w:val="00EC1C7F"/>
    <w:rsid w:val="00EE2E72"/>
    <w:rsid w:val="00EF1288"/>
    <w:rsid w:val="00EF19BD"/>
    <w:rsid w:val="00F3656E"/>
    <w:rsid w:val="00F75FB1"/>
    <w:rsid w:val="00F86C96"/>
    <w:rsid w:val="00F96722"/>
    <w:rsid w:val="00FB3992"/>
    <w:rsid w:val="00FC1253"/>
    <w:rsid w:val="00FC6A50"/>
    <w:rsid w:val="00FD54F5"/>
    <w:rsid w:val="00FE42BE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9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A762D8"/>
    <w:pPr>
      <w:keepNext/>
      <w:numPr>
        <w:numId w:val="1"/>
      </w:numPr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qFormat/>
    <w:rsid w:val="00A762D8"/>
    <w:pPr>
      <w:keepNext/>
      <w:numPr>
        <w:ilvl w:val="1"/>
        <w:numId w:val="1"/>
      </w:num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A762D8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qFormat/>
    <w:rsid w:val="00A762D8"/>
    <w:pPr>
      <w:keepNext/>
      <w:spacing w:before="240"/>
      <w:outlineLvl w:val="3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A762D8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A762D8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762D8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762D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A76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A762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62D8"/>
  </w:style>
  <w:style w:type="paragraph" w:styleId="a6">
    <w:name w:val="Date"/>
    <w:basedOn w:val="a"/>
    <w:next w:val="a"/>
    <w:link w:val="a7"/>
    <w:rsid w:val="00A762D8"/>
  </w:style>
  <w:style w:type="character" w:customStyle="1" w:styleId="a7">
    <w:name w:val="Дата Знак"/>
    <w:basedOn w:val="a0"/>
    <w:link w:val="a6"/>
    <w:rsid w:val="00A76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762D8"/>
    <w:pPr>
      <w:spacing w:before="100" w:beforeAutospacing="1" w:after="100" w:afterAutospacing="1"/>
      <w:jc w:val="left"/>
    </w:pPr>
  </w:style>
  <w:style w:type="paragraph" w:styleId="a9">
    <w:name w:val="footnote text"/>
    <w:basedOn w:val="a"/>
    <w:link w:val="aa"/>
    <w:uiPriority w:val="99"/>
    <w:unhideWhenUsed/>
    <w:rsid w:val="00A762D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A762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A762D8"/>
    <w:rPr>
      <w:vertAlign w:val="superscript"/>
    </w:rPr>
  </w:style>
  <w:style w:type="character" w:styleId="ac">
    <w:name w:val="Hyperlink"/>
    <w:rsid w:val="00497EB8"/>
    <w:rPr>
      <w:color w:val="0000FF"/>
      <w:u w:val="single"/>
    </w:rPr>
  </w:style>
  <w:style w:type="character" w:styleId="ad">
    <w:name w:val="Emphasis"/>
    <w:basedOn w:val="a0"/>
    <w:uiPriority w:val="20"/>
    <w:qFormat/>
    <w:rsid w:val="00307F83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307F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7F8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07F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7F8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7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07F83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07F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C15018"/>
    <w:pPr>
      <w:spacing w:before="100" w:beforeAutospacing="1" w:after="100" w:afterAutospacing="1"/>
      <w:jc w:val="left"/>
    </w:pPr>
  </w:style>
  <w:style w:type="paragraph" w:customStyle="1" w:styleId="af5">
    <w:name w:val="Прижатый влево"/>
    <w:basedOn w:val="a"/>
    <w:next w:val="a"/>
    <w:uiPriority w:val="99"/>
    <w:rsid w:val="00A21F8D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paragraph" w:customStyle="1" w:styleId="11">
    <w:name w:val="Обычный1"/>
    <w:qFormat/>
    <w:rsid w:val="007261E5"/>
    <w:pPr>
      <w:widowControl w:val="0"/>
      <w:tabs>
        <w:tab w:val="left" w:pos="709"/>
      </w:tabs>
      <w:suppressAutoHyphens/>
    </w:pPr>
    <w:rPr>
      <w:rFonts w:ascii="Liberation Serif" w:eastAsia="Times New Roman" w:hAnsi="Liberation Serif" w:cs="Times New Roman"/>
      <w:color w:val="00000A"/>
      <w:sz w:val="24"/>
      <w:szCs w:val="20"/>
      <w:lang w:eastAsia="ru-RU"/>
    </w:rPr>
  </w:style>
  <w:style w:type="character" w:customStyle="1" w:styleId="-">
    <w:name w:val="Интернет-ссылка"/>
    <w:uiPriority w:val="99"/>
    <w:rsid w:val="007261E5"/>
    <w:rPr>
      <w:color w:val="0000FF"/>
      <w:u w:val="single"/>
    </w:rPr>
  </w:style>
  <w:style w:type="table" w:styleId="af6">
    <w:name w:val="Table Grid"/>
    <w:basedOn w:val="a1"/>
    <w:uiPriority w:val="59"/>
    <w:rsid w:val="00C04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C04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18EDC-7527-4094-8B23-B35C64B1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Абаева Ирина Ивановна</cp:lastModifiedBy>
  <cp:revision>58</cp:revision>
  <cp:lastPrinted>2020-02-17T05:55:00Z</cp:lastPrinted>
  <dcterms:created xsi:type="dcterms:W3CDTF">2019-10-19T07:11:00Z</dcterms:created>
  <dcterms:modified xsi:type="dcterms:W3CDTF">2020-02-19T09:24:00Z</dcterms:modified>
</cp:coreProperties>
</file>