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1D22EE" w:rsidRPr="001D22EE">
        <w:rPr>
          <w:rFonts w:ascii="Times New Roman" w:eastAsia="Times New Roman" w:hAnsi="Times New Roman" w:cs="Times New Roman"/>
          <w:sz w:val="24"/>
          <w:szCs w:val="24"/>
          <w:lang w:eastAsia="ru-RU"/>
        </w:rPr>
        <w:t>203862200236886220100101080013101244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D95427">
        <w:rPr>
          <w:rFonts w:ascii="Times New Roman" w:eastAsia="Times New Roman" w:hAnsi="Times New Roman" w:cs="Times New Roman"/>
          <w:sz w:val="24"/>
          <w:szCs w:val="24"/>
          <w:lang w:eastAsia="ru-RU"/>
        </w:rPr>
        <w:t>офисные кресла</w:t>
      </w:r>
      <w:r w:rsidR="00CD2C9F" w:rsidRPr="00CD2C9F">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(далее – товар) по наименованиям, в количестве и ассортименте согласно Спецификации (Приложение</w:t>
      </w:r>
      <w:r w:rsidR="00E11398">
        <w:rPr>
          <w:rFonts w:ascii="Times New Roman" w:eastAsia="Times New Roman" w:hAnsi="Times New Roman" w:cs="Times New Roman"/>
          <w:sz w:val="24"/>
          <w:szCs w:val="24"/>
          <w:lang w:eastAsia="ru-RU"/>
        </w:rPr>
        <w:t xml:space="preserve"> 2</w:t>
      </w:r>
      <w:r w:rsidRPr="001F31D0">
        <w:rPr>
          <w:rFonts w:ascii="Times New Roman" w:eastAsia="Times New Roman" w:hAnsi="Times New Roman" w:cs="Times New Roman"/>
          <w:sz w:val="24"/>
          <w:szCs w:val="24"/>
          <w:lang w:eastAsia="ru-RU"/>
        </w:rPr>
        <w:t>),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D954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1.5. Место поставки товара: </w:t>
      </w:r>
      <w:r w:rsidR="00D95427" w:rsidRPr="00D95427">
        <w:rPr>
          <w:rFonts w:ascii="Times New Roman" w:eastAsia="Times New Roman" w:hAnsi="Times New Roman" w:cs="Times New Roman"/>
          <w:sz w:val="24"/>
          <w:szCs w:val="24"/>
          <w:u w:val="single"/>
          <w:lang w:eastAsia="ru-RU"/>
        </w:rPr>
        <w:t xml:space="preserve">Тюменская область, Ханты-Мансийский автономный округ-Югра, город </w:t>
      </w:r>
      <w:proofErr w:type="spellStart"/>
      <w:r w:rsidR="00D95427" w:rsidRPr="00D95427">
        <w:rPr>
          <w:rFonts w:ascii="Times New Roman" w:eastAsia="Times New Roman" w:hAnsi="Times New Roman" w:cs="Times New Roman"/>
          <w:sz w:val="24"/>
          <w:szCs w:val="24"/>
          <w:u w:val="single"/>
          <w:lang w:eastAsia="ru-RU"/>
        </w:rPr>
        <w:t>Югорск</w:t>
      </w:r>
      <w:proofErr w:type="spellEnd"/>
      <w:r w:rsidR="00D95427" w:rsidRPr="00D95427">
        <w:rPr>
          <w:rFonts w:ascii="Times New Roman" w:eastAsia="Times New Roman" w:hAnsi="Times New Roman" w:cs="Times New Roman"/>
          <w:sz w:val="24"/>
          <w:szCs w:val="24"/>
          <w:u w:val="single"/>
          <w:lang w:eastAsia="ru-RU"/>
        </w:rPr>
        <w:t>, ул. Ленина, д. 41 (Отдел опеки и попечительства).</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 </w:t>
      </w:r>
      <w:r w:rsidR="00D95427" w:rsidRPr="00D95427">
        <w:rPr>
          <w:rFonts w:ascii="Times New Roman" w:eastAsia="Times New Roman" w:hAnsi="Times New Roman" w:cs="Times New Roman"/>
          <w:sz w:val="24"/>
          <w:szCs w:val="24"/>
          <w:lang w:eastAsia="ru-RU"/>
        </w:rPr>
        <w:t>(Единая субвенция на осуществление деятельности по опеке и попечительству).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 xml:space="preserve">Общая цена Контракта составляет _____ рублей __ копеек, включая налог на </w:t>
      </w:r>
      <w:r w:rsidRPr="001F31D0">
        <w:rPr>
          <w:rFonts w:ascii="Times New Roman" w:eastAsia="Times New Roman" w:hAnsi="Times New Roman" w:cs="Times New Roman"/>
          <w:sz w:val="24"/>
          <w:szCs w:val="24"/>
          <w:lang w:eastAsia="ru-RU"/>
        </w:rPr>
        <w:lastRenderedPageBreak/>
        <w:t>добавленную стоимость (__  %): _______рублей __ копеек ((НДС не облагается на 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r w:rsidR="00D90435">
        <w:rPr>
          <w:rFonts w:ascii="Times New Roman" w:eastAsia="Times New Roman" w:hAnsi="Times New Roman" w:cs="Times New Roman"/>
          <w:sz w:val="24"/>
          <w:szCs w:val="24"/>
          <w:lang w:eastAsia="ru-RU"/>
        </w:rPr>
        <w:t xml:space="preserve"> 2</w:t>
      </w:r>
      <w:r w:rsidRPr="001F31D0">
        <w:rPr>
          <w:rFonts w:ascii="Times New Roman" w:eastAsia="Times New Roman" w:hAnsi="Times New Roman" w:cs="Times New Roman"/>
          <w:sz w:val="24"/>
          <w:szCs w:val="24"/>
          <w:lang w:eastAsia="ru-RU"/>
        </w:rPr>
        <w:t>).</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2.4.4. Расчет за поставленный товар осуществляется в течение 15 (пятнадцати)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w:t>
      </w:r>
      <w:r w:rsidRPr="001F31D0">
        <w:rPr>
          <w:rFonts w:ascii="Times New Roman" w:eastAsia="Times New Roman" w:hAnsi="Times New Roman" w:cs="Times New Roman"/>
          <w:sz w:val="24"/>
          <w:szCs w:val="24"/>
          <w:lang w:eastAsia="ru-RU"/>
        </w:rPr>
        <w:lastRenderedPageBreak/>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3.3.3. Передать Заказчику товары надлежащего качества, в количестве, ассортименте и комплектации согласно </w:t>
      </w:r>
      <w:r w:rsidR="00D90435">
        <w:rPr>
          <w:rFonts w:ascii="Times New Roman" w:eastAsia="Times New Roman" w:hAnsi="Times New Roman" w:cs="Times New Roman"/>
          <w:sz w:val="24"/>
          <w:szCs w:val="24"/>
          <w:lang w:eastAsia="ru-RU"/>
        </w:rPr>
        <w:t xml:space="preserve"> Техническому заданию и </w:t>
      </w:r>
      <w:r w:rsidRPr="001F31D0">
        <w:rPr>
          <w:rFonts w:ascii="Times New Roman" w:eastAsia="Times New Roman" w:hAnsi="Times New Roman" w:cs="Times New Roman"/>
          <w:sz w:val="24"/>
          <w:szCs w:val="24"/>
          <w:lang w:eastAsia="ru-RU"/>
        </w:rPr>
        <w:t>Спецификации (Приложение</w:t>
      </w:r>
      <w:r w:rsidR="00D90435">
        <w:rPr>
          <w:rFonts w:ascii="Times New Roman" w:eastAsia="Times New Roman" w:hAnsi="Times New Roman" w:cs="Times New Roman"/>
          <w:sz w:val="24"/>
          <w:szCs w:val="24"/>
          <w:lang w:eastAsia="ru-RU"/>
        </w:rPr>
        <w:t xml:space="preserve"> 1,2</w:t>
      </w:r>
      <w:r w:rsidRPr="001F31D0">
        <w:rPr>
          <w:rFonts w:ascii="Times New Roman" w:eastAsia="Times New Roman" w:hAnsi="Times New Roman" w:cs="Times New Roman"/>
          <w:sz w:val="24"/>
          <w:szCs w:val="24"/>
          <w:lang w:eastAsia="ru-RU"/>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D95427">
        <w:rPr>
          <w:rFonts w:ascii="Times New Roman" w:eastAsia="Times New Roman" w:hAnsi="Times New Roman" w:cs="Times New Roman"/>
          <w:sz w:val="24"/>
          <w:szCs w:val="24"/>
          <w:lang w:eastAsia="ru-RU"/>
        </w:rPr>
        <w:t>3</w:t>
      </w:r>
      <w:r w:rsidR="001D22EE">
        <w:rPr>
          <w:rFonts w:ascii="Times New Roman" w:eastAsia="Times New Roman" w:hAnsi="Times New Roman" w:cs="Times New Roman"/>
          <w:sz w:val="24"/>
          <w:szCs w:val="24"/>
          <w:lang w:eastAsia="ru-RU"/>
        </w:rPr>
        <w:t>0</w:t>
      </w:r>
      <w:r w:rsidR="000C397A">
        <w:rPr>
          <w:rFonts w:ascii="Times New Roman" w:eastAsia="Times New Roman" w:hAnsi="Times New Roman" w:cs="Times New Roman"/>
          <w:sz w:val="24"/>
          <w:szCs w:val="24"/>
          <w:lang w:eastAsia="ru-RU"/>
        </w:rPr>
        <w:t>.0</w:t>
      </w:r>
      <w:r w:rsidR="001D22EE">
        <w:rPr>
          <w:rFonts w:ascii="Times New Roman" w:eastAsia="Times New Roman" w:hAnsi="Times New Roman" w:cs="Times New Roman"/>
          <w:sz w:val="24"/>
          <w:szCs w:val="24"/>
          <w:lang w:eastAsia="ru-RU"/>
        </w:rPr>
        <w:t>9</w:t>
      </w:r>
      <w:r w:rsidR="000C397A">
        <w:rPr>
          <w:rFonts w:ascii="Times New Roman" w:eastAsia="Times New Roman" w:hAnsi="Times New Roman" w:cs="Times New Roman"/>
          <w:sz w:val="24"/>
          <w:szCs w:val="24"/>
          <w:lang w:eastAsia="ru-RU"/>
        </w:rPr>
        <w:t>.2020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документа о приемке</w:t>
      </w:r>
      <w:r w:rsidR="00D95427">
        <w:rPr>
          <w:rFonts w:ascii="Times New Roman" w:eastAsia="Times New Roman" w:hAnsi="Times New Roman" w:cs="Times New Roman"/>
          <w:color w:val="C20EA0"/>
          <w:sz w:val="24"/>
          <w:szCs w:val="24"/>
          <w:lang w:eastAsia="ru-RU"/>
        </w:rPr>
        <w:t xml:space="preserve"> (товарной накладной)</w:t>
      </w:r>
      <w:r w:rsidRPr="001F31D0">
        <w:rPr>
          <w:rFonts w:ascii="Times New Roman" w:eastAsia="Times New Roman" w:hAnsi="Times New Roman" w:cs="Times New Roman"/>
          <w:color w:val="C20EA0"/>
          <w:sz w:val="24"/>
          <w:szCs w:val="24"/>
          <w:lang w:eastAsia="ru-RU"/>
        </w:rPr>
        <w:t xml:space="preserve">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D95427">
        <w:rPr>
          <w:rFonts w:ascii="Times New Roman" w:eastAsia="Times New Roman" w:hAnsi="Times New Roman" w:cs="Times New Roman"/>
          <w:sz w:val="24"/>
          <w:szCs w:val="24"/>
          <w:u w:val="single"/>
          <w:lang w:val="en-US" w:eastAsia="ru-RU"/>
        </w:rPr>
        <w:t>aho</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ugorsk</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Номером факса для получения сообщений является: 8 (34675) 5-00-4</w:t>
      </w:r>
      <w:r w:rsidR="00D95427" w:rsidRPr="00D95427">
        <w:rPr>
          <w:rFonts w:ascii="Times New Roman" w:eastAsia="Times New Roman" w:hAnsi="Times New Roman" w:cs="Times New Roman"/>
          <w:sz w:val="24"/>
          <w:szCs w:val="24"/>
          <w:lang w:eastAsia="ru-RU"/>
        </w:rPr>
        <w:t>5</w:t>
      </w:r>
      <w:r w:rsidR="001D22EE">
        <w:rPr>
          <w:rFonts w:ascii="Times New Roman" w:eastAsia="Times New Roman" w:hAnsi="Times New Roman" w:cs="Times New Roman"/>
          <w:sz w:val="24"/>
          <w:szCs w:val="24"/>
          <w:lang w:eastAsia="ru-RU"/>
        </w:rPr>
        <w:t>, 5-00-86.</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документ о приемке</w:t>
      </w:r>
      <w:r w:rsidR="00D95427" w:rsidRPr="00D95427">
        <w:rPr>
          <w:rFonts w:ascii="Times New Roman" w:eastAsia="Times New Roman" w:hAnsi="Times New Roman" w:cs="Times New Roman"/>
          <w:color w:val="CC00CC"/>
          <w:kern w:val="16"/>
          <w:sz w:val="24"/>
          <w:szCs w:val="24"/>
          <w:lang w:eastAsia="ru-RU"/>
        </w:rPr>
        <w:t xml:space="preserve"> (</w:t>
      </w:r>
      <w:r w:rsidR="00D95427">
        <w:rPr>
          <w:rFonts w:ascii="Times New Roman" w:eastAsia="Times New Roman" w:hAnsi="Times New Roman" w:cs="Times New Roman"/>
          <w:color w:val="CC00CC"/>
          <w:kern w:val="16"/>
          <w:sz w:val="24"/>
          <w:szCs w:val="24"/>
          <w:lang w:eastAsia="ru-RU"/>
        </w:rPr>
        <w:t>товарную накладную)</w:t>
      </w:r>
      <w:r w:rsidRPr="001F31D0">
        <w:rPr>
          <w:rFonts w:ascii="Times New Roman" w:eastAsia="Times New Roman" w:hAnsi="Times New Roman" w:cs="Times New Roman"/>
          <w:color w:val="CC00CC"/>
          <w:kern w:val="16"/>
          <w:sz w:val="24"/>
          <w:szCs w:val="24"/>
          <w:lang w:eastAsia="ru-RU"/>
        </w:rPr>
        <w:t xml:space="preserve">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w:t>
      </w:r>
      <w:r w:rsidRPr="001F31D0">
        <w:rPr>
          <w:rFonts w:ascii="Times New Roman" w:eastAsia="Times New Roman" w:hAnsi="Times New Roman" w:cs="Times New Roman"/>
          <w:color w:val="CC00CC"/>
          <w:sz w:val="24"/>
          <w:szCs w:val="24"/>
          <w:lang w:eastAsia="ru-RU"/>
        </w:rPr>
        <w:lastRenderedPageBreak/>
        <w:t>по Контракту, в связи, с чем  взаиморасчеты  между Сторонами осуществляются в срок, установленный в п. 2.4.4. Контракта.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D90435" w:rsidRPr="00D90435">
        <w:rPr>
          <w:rFonts w:ascii="Times New Roman" w:eastAsia="Times New Roman" w:hAnsi="Times New Roman" w:cs="Times New Roman"/>
          <w:sz w:val="24"/>
          <w:szCs w:val="24"/>
          <w:lang w:eastAsia="ru-RU"/>
        </w:rPr>
        <w:t>Техническом задани</w:t>
      </w:r>
      <w:r w:rsidR="00D90435">
        <w:rPr>
          <w:rFonts w:ascii="Times New Roman" w:eastAsia="Times New Roman" w:hAnsi="Times New Roman" w:cs="Times New Roman"/>
          <w:sz w:val="24"/>
          <w:szCs w:val="24"/>
          <w:lang w:eastAsia="ru-RU"/>
        </w:rPr>
        <w:t>и</w:t>
      </w:r>
      <w:r w:rsidR="00D90435" w:rsidRPr="00D90435">
        <w:rPr>
          <w:rFonts w:ascii="Times New Roman" w:eastAsia="Times New Roman" w:hAnsi="Times New Roman" w:cs="Times New Roman"/>
          <w:sz w:val="24"/>
          <w:szCs w:val="24"/>
          <w:lang w:eastAsia="ru-RU"/>
        </w:rPr>
        <w:t xml:space="preserve"> и Спецификации (Приложение 1,2).</w:t>
      </w:r>
      <w:r w:rsidRPr="001F31D0">
        <w:rPr>
          <w:rFonts w:ascii="Times New Roman" w:eastAsia="Times New Roman" w:hAnsi="Times New Roman" w:cs="Times New Roman"/>
          <w:sz w:val="24"/>
          <w:szCs w:val="24"/>
          <w:lang w:eastAsia="ru-RU"/>
        </w:rPr>
        <w:t xml:space="preserve"> Количество поступившего товара при его приемке определяется в тех же единицах измерения, которые указаны в </w:t>
      </w:r>
      <w:r w:rsidR="00D90435" w:rsidRPr="00D90435">
        <w:rPr>
          <w:rFonts w:ascii="Times New Roman" w:eastAsia="Times New Roman" w:hAnsi="Times New Roman" w:cs="Times New Roman"/>
          <w:sz w:val="24"/>
          <w:szCs w:val="24"/>
          <w:lang w:eastAsia="ru-RU"/>
        </w:rPr>
        <w:t>Техническом задани</w:t>
      </w:r>
      <w:r w:rsidR="00D90435">
        <w:rPr>
          <w:rFonts w:ascii="Times New Roman" w:eastAsia="Times New Roman" w:hAnsi="Times New Roman" w:cs="Times New Roman"/>
          <w:sz w:val="24"/>
          <w:szCs w:val="24"/>
          <w:lang w:eastAsia="ru-RU"/>
        </w:rPr>
        <w:t>и</w:t>
      </w:r>
      <w:r w:rsidR="00D90435" w:rsidRPr="00D90435">
        <w:rPr>
          <w:rFonts w:ascii="Times New Roman" w:eastAsia="Times New Roman" w:hAnsi="Times New Roman" w:cs="Times New Roman"/>
          <w:sz w:val="24"/>
          <w:szCs w:val="24"/>
          <w:lang w:eastAsia="ru-RU"/>
        </w:rPr>
        <w:t xml:space="preserve"> и Спецификации (Приложение 1,2).</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 xml:space="preserve">Одновременно проверяется соответствие наименования, ассортимента и комплектности товара, указанного в </w:t>
      </w:r>
      <w:r w:rsidR="00D90435" w:rsidRPr="00D90435">
        <w:rPr>
          <w:rFonts w:ascii="Times New Roman" w:eastAsia="Times New Roman" w:hAnsi="Times New Roman" w:cs="Times New Roman"/>
          <w:sz w:val="24"/>
          <w:szCs w:val="24"/>
          <w:lang w:eastAsia="ru-RU"/>
        </w:rPr>
        <w:t>Техническом задани</w:t>
      </w:r>
      <w:r w:rsidR="00D90435">
        <w:rPr>
          <w:rFonts w:ascii="Times New Roman" w:eastAsia="Times New Roman" w:hAnsi="Times New Roman" w:cs="Times New Roman"/>
          <w:sz w:val="24"/>
          <w:szCs w:val="24"/>
          <w:lang w:eastAsia="ru-RU"/>
        </w:rPr>
        <w:t>и</w:t>
      </w:r>
      <w:r w:rsidR="00D90435" w:rsidRPr="00D90435">
        <w:rPr>
          <w:rFonts w:ascii="Times New Roman" w:eastAsia="Times New Roman" w:hAnsi="Times New Roman" w:cs="Times New Roman"/>
          <w:sz w:val="24"/>
          <w:szCs w:val="24"/>
          <w:lang w:eastAsia="ru-RU"/>
        </w:rPr>
        <w:t xml:space="preserve"> </w:t>
      </w:r>
      <w:r w:rsidR="00D90435">
        <w:rPr>
          <w:rFonts w:ascii="Times New Roman" w:eastAsia="Times New Roman" w:hAnsi="Times New Roman" w:cs="Times New Roman"/>
          <w:sz w:val="24"/>
          <w:szCs w:val="24"/>
          <w:lang w:eastAsia="ru-RU"/>
        </w:rPr>
        <w:t>и Спецификации (Приложение 1,2)</w:t>
      </w:r>
      <w:bookmarkStart w:id="0" w:name="_GoBack"/>
      <w:bookmarkEnd w:id="0"/>
      <w:r w:rsidRPr="001F31D0">
        <w:rPr>
          <w:rFonts w:ascii="Times New Roman" w:eastAsia="Times New Roman" w:hAnsi="Times New Roman" w:cs="Times New Roman"/>
          <w:sz w:val="24"/>
          <w:szCs w:val="24"/>
          <w:lang w:eastAsia="ru-RU"/>
        </w:rPr>
        <w:t>,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w:t>
      </w:r>
      <w:r w:rsidRPr="001F31D0">
        <w:rPr>
          <w:rFonts w:ascii="Times New Roman" w:eastAsia="Times New Roman" w:hAnsi="Times New Roman" w:cs="Times New Roman"/>
          <w:kern w:val="16"/>
          <w:sz w:val="24"/>
          <w:szCs w:val="24"/>
          <w:lang w:eastAsia="ru-RU"/>
        </w:rPr>
        <w:lastRenderedPageBreak/>
        <w:t>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r w:rsidR="00B152B6">
        <w:rPr>
          <w:rFonts w:ascii="Times New Roman" w:eastAsia="Times New Roman" w:hAnsi="Times New Roman" w:cs="Times New Roman"/>
          <w:kern w:val="16"/>
          <w:sz w:val="24"/>
          <w:szCs w:val="24"/>
          <w:lang w:eastAsia="ru-RU"/>
        </w:rPr>
        <w:t>о</w:t>
      </w:r>
      <w:r w:rsidRPr="001F31D0">
        <w:rPr>
          <w:rFonts w:ascii="Times New Roman" w:eastAsia="Times New Roman" w:hAnsi="Times New Roman" w:cs="Times New Roman"/>
          <w:kern w:val="16"/>
          <w:sz w:val="24"/>
          <w:szCs w:val="24"/>
          <w:lang w:eastAsia="ru-RU"/>
        </w:rPr>
        <w:t xml:space="preserve">существляется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5.5.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Акт сдачи-приемки товара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5.6.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w:t>
      </w:r>
      <w:r w:rsidRPr="001F31D0">
        <w:rPr>
          <w:rFonts w:ascii="Times New Roman" w:eastAsia="Times New Roman" w:hAnsi="Times New Roman" w:cs="Times New Roman"/>
          <w:sz w:val="24"/>
          <w:szCs w:val="24"/>
          <w:lang w:eastAsia="ru-RU"/>
        </w:rPr>
        <w:lastRenderedPageBreak/>
        <w:t xml:space="preserve">(сотрудников Заказчика (Получателя)), осуществляющих обслуживание и эксплуатацию товара,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EF3A49">
        <w:rPr>
          <w:rFonts w:ascii="Times New Roman" w:eastAsia="Times New Roman" w:hAnsi="Times New Roman" w:cs="Times New Roman"/>
          <w:sz w:val="24"/>
          <w:szCs w:val="24"/>
          <w:lang w:eastAsia="ru-RU"/>
        </w:rPr>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lastRenderedPageBreak/>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BE5B0C" w:rsidRPr="00BE5B0C">
        <w:rPr>
          <w:rFonts w:ascii="Times New Roman" w:eastAsia="Times New Roman" w:hAnsi="Times New Roman" w:cs="Times New Roman"/>
          <w:sz w:val="24"/>
          <w:szCs w:val="24"/>
          <w:lang w:eastAsia="ru-RU"/>
        </w:rPr>
        <w:t>5  548 (пять тысяч пятьсот сорок восемь) рублей 13 копеек (5% от начальной (максимальной) цены Контракта).</w:t>
      </w:r>
    </w:p>
    <w:p w:rsidR="00E0630F" w:rsidRPr="00EF3A49" w:rsidRDefault="00E0630F" w:rsidP="00E0630F">
      <w:pPr>
        <w:pStyle w:val="1"/>
        <w:spacing w:after="0" w:line="240" w:lineRule="auto"/>
        <w:ind w:firstLine="709"/>
        <w:jc w:val="both"/>
        <w:rPr>
          <w:rFonts w:ascii="PT Astra Serif" w:hAnsi="PT Astra Serif"/>
          <w:szCs w:val="24"/>
        </w:rPr>
      </w:pPr>
      <w:r w:rsidRPr="00EF3A49">
        <w:rPr>
          <w:rFonts w:ascii="PT Astra Serif" w:hAnsi="PT Astra Serif"/>
          <w:color w:val="auto"/>
          <w:kern w:val="2"/>
          <w:szCs w:val="24"/>
        </w:rPr>
        <w:t>Обеспечение исполнения гарантийных обязатель</w:t>
      </w:r>
      <w:proofErr w:type="gramStart"/>
      <w:r w:rsidRPr="00EF3A49">
        <w:rPr>
          <w:rFonts w:ascii="PT Astra Serif" w:hAnsi="PT Astra Serif"/>
          <w:color w:val="auto"/>
          <w:kern w:val="2"/>
          <w:szCs w:val="24"/>
        </w:rPr>
        <w:t>ств пр</w:t>
      </w:r>
      <w:proofErr w:type="gramEnd"/>
      <w:r w:rsidRPr="00EF3A49">
        <w:rPr>
          <w:rFonts w:ascii="PT Astra Serif" w:hAnsi="PT Astra Serif"/>
          <w:color w:val="auto"/>
          <w:kern w:val="2"/>
          <w:szCs w:val="24"/>
        </w:rPr>
        <w:t xml:space="preserve">едоставляется Заказчику до оформления документа о приёмке (за исключением отдельного этапа исполнения контракта). </w:t>
      </w:r>
      <w:r w:rsidRPr="00EF3A49">
        <w:rPr>
          <w:rFonts w:ascii="PT Astra Serif" w:hAnsi="PT Astra Serif"/>
          <w:szCs w:val="24"/>
        </w:rPr>
        <w:t xml:space="preserve">Размер обеспечения гарантийных обязательств </w:t>
      </w:r>
      <w:r w:rsidRPr="00EF3A49">
        <w:rPr>
          <w:rFonts w:ascii="PT Astra Serif" w:hAnsi="PT Astra Serif"/>
          <w:color w:val="000099"/>
          <w:szCs w:val="24"/>
        </w:rPr>
        <w:t xml:space="preserve">составляет </w:t>
      </w:r>
      <w:r w:rsidR="00B152B6" w:rsidRPr="00B152B6">
        <w:rPr>
          <w:rFonts w:ascii="PT Astra Serif" w:hAnsi="PT Astra Serif"/>
          <w:color w:val="000099"/>
          <w:szCs w:val="24"/>
        </w:rPr>
        <w:t>11 096 (одиннадцать тысяч девяносто шесть) рублей 26 копеек</w:t>
      </w:r>
      <w:r w:rsidRPr="00EF3A49">
        <w:rPr>
          <w:rFonts w:ascii="PT Astra Serif" w:hAnsi="PT Astra Serif"/>
          <w:color w:val="000099"/>
          <w:szCs w:val="24"/>
        </w:rPr>
        <w:t xml:space="preserve"> (10 процентов</w:t>
      </w:r>
      <w:r w:rsidRPr="00EF3A49">
        <w:rPr>
          <w:rFonts w:ascii="PT Astra Serif" w:hAnsi="PT Astra Serif"/>
          <w:szCs w:val="24"/>
        </w:rPr>
        <w:t xml:space="preserve"> от начальной (максимальной) цены контракта)</w:t>
      </w:r>
      <w:r w:rsidRPr="00EF3A49">
        <w:rPr>
          <w:rStyle w:val="a5"/>
          <w:rFonts w:ascii="PT Astra Serif" w:hAnsi="PT Astra Serif"/>
          <w:szCs w:val="24"/>
        </w:rPr>
        <w:footnoteReference w:id="1"/>
      </w:r>
      <w:r w:rsidR="00B152B6">
        <w:rPr>
          <w:rFonts w:ascii="PT Astra Serif" w:hAnsi="PT Astra Serif"/>
          <w:szCs w:val="24"/>
        </w:rPr>
        <w:t>.</w:t>
      </w:r>
      <w:r w:rsidRPr="00EF3A49">
        <w:rPr>
          <w:rFonts w:ascii="PT Astra Serif" w:hAnsi="PT Astra Serif"/>
          <w:szCs w:val="24"/>
        </w:rPr>
        <w:t xml:space="preserve">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6.3. </w:t>
      </w:r>
      <w:proofErr w:type="gramStart"/>
      <w:r w:rsidRPr="00EF3A49">
        <w:rPr>
          <w:rFonts w:ascii="Times New Roman" w:eastAsia="Times New Roman" w:hAnsi="Times New Roman" w:cs="Times New Roman"/>
          <w:sz w:val="24"/>
          <w:szCs w:val="24"/>
          <w:lang w:eastAsia="ru-RU"/>
        </w:rPr>
        <w:t xml:space="preserve">В ходе исполнения контракта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F3A49">
        <w:rPr>
          <w:rFonts w:ascii="Times New Roman" w:eastAsia="Times New Roman" w:hAnsi="Times New Roman" w:cs="Times New Roman"/>
          <w:sz w:val="24"/>
          <w:szCs w:val="24"/>
          <w:lang w:eastAsia="ru-RU"/>
        </w:rPr>
        <w:t xml:space="preserve"> муниципальных нужд».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6.4. </w:t>
      </w:r>
      <w:proofErr w:type="gramStart"/>
      <w:r w:rsidRPr="00EF3A49">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6.5. По Контракту должны быть обеспечены обязательства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перед Заказчиком.</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6.6. </w:t>
      </w:r>
      <w:proofErr w:type="gramStart"/>
      <w:r w:rsidRPr="00EF3A49">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w:t>
      </w:r>
      <w:proofErr w:type="gramEnd"/>
      <w:r w:rsidRPr="00EF3A49">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lastRenderedPageBreak/>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F3A49">
        <w:rPr>
          <w:rFonts w:ascii="Times New Roman" w:eastAsia="Times New Roman" w:hAnsi="Times New Roman" w:cs="Times New Roman"/>
          <w:sz w:val="24"/>
          <w:szCs w:val="24"/>
          <w:lang w:eastAsia="ru-RU"/>
        </w:rPr>
        <w:t>срок</w:t>
      </w:r>
      <w:proofErr w:type="gramEnd"/>
      <w:r w:rsidRPr="00EF3A49">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6.8. </w:t>
      </w:r>
      <w:proofErr w:type="gramStart"/>
      <w:r w:rsidRPr="00EF3A49">
        <w:rPr>
          <w:rFonts w:ascii="Times New Roman" w:eastAsia="Times New Roman" w:hAnsi="Times New Roman" w:cs="Times New Roman"/>
          <w:sz w:val="24"/>
          <w:szCs w:val="24"/>
          <w:lang w:eastAsia="ru-RU"/>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F3A49">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w:t>
      </w:r>
      <w:proofErr w:type="gramStart"/>
      <w:r w:rsidRPr="00975C44">
        <w:rPr>
          <w:rFonts w:ascii="Times New Roman" w:eastAsia="Times New Roman"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75C4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67"/>
      <w:bookmarkEnd w:id="1"/>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81"/>
      <w:bookmarkEnd w:id="2"/>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52B6" w:rsidRDefault="00B152B6"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
    <w:p w:rsidR="00B152B6" w:rsidRPr="003E1C3C" w:rsidRDefault="00B152B6"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10.5. Заказчик вправе принять решение </w:t>
      </w:r>
      <w:r w:rsidR="00511947">
        <w:rPr>
          <w:rFonts w:ascii="Times New Roman" w:eastAsia="Times New Roman" w:hAnsi="Times New Roman" w:cs="Times New Roman"/>
          <w:sz w:val="24"/>
          <w:szCs w:val="24"/>
          <w:lang w:eastAsia="ru-RU"/>
        </w:rPr>
        <w:t xml:space="preserve">об </w:t>
      </w:r>
      <w:r w:rsidRPr="001F31D0">
        <w:rPr>
          <w:rFonts w:ascii="Times New Roman" w:eastAsia="Times New Roman" w:hAnsi="Times New Roman" w:cs="Times New Roman"/>
          <w:sz w:val="24"/>
          <w:szCs w:val="24"/>
          <w:lang w:eastAsia="ru-RU"/>
        </w:rPr>
        <w:t>одностороннем отказе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F31D0">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F31D0">
        <w:rPr>
          <w:rFonts w:ascii="Times New Roman" w:eastAsia="Times New Roman" w:hAnsi="Times New Roman" w:cs="Times New Roman"/>
          <w:sz w:val="24"/>
          <w:szCs w:val="24"/>
          <w:lang w:eastAsia="ru-RU"/>
        </w:rPr>
        <w:t>.</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w:t>
      </w:r>
      <w:r w:rsidRPr="001F31D0">
        <w:rPr>
          <w:rFonts w:ascii="Times New Roman" w:eastAsia="Times New Roman" w:hAnsi="Times New Roman" w:cs="Times New Roman"/>
          <w:sz w:val="24"/>
          <w:szCs w:val="24"/>
          <w:lang w:eastAsia="ru-RU"/>
        </w:rPr>
        <w:lastRenderedPageBreak/>
        <w:t xml:space="preserve">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упает в силу со дня подписания его Сторонами и действует по 3</w:t>
      </w:r>
      <w:r w:rsidR="00000C91">
        <w:rPr>
          <w:rFonts w:ascii="Times New Roman" w:eastAsia="Times New Roman" w:hAnsi="Times New Roman" w:cs="Times New Roman"/>
          <w:sz w:val="24"/>
          <w:szCs w:val="24"/>
          <w:lang w:eastAsia="ru-RU"/>
        </w:rPr>
        <w:t>1</w:t>
      </w:r>
      <w:r w:rsidRPr="001F31D0">
        <w:rPr>
          <w:rFonts w:ascii="Times New Roman" w:eastAsia="Times New Roman" w:hAnsi="Times New Roman" w:cs="Times New Roman"/>
          <w:sz w:val="24"/>
          <w:szCs w:val="24"/>
          <w:lang w:eastAsia="ru-RU"/>
        </w:rPr>
        <w:t>.</w:t>
      </w:r>
      <w:r w:rsidR="00000C91">
        <w:rPr>
          <w:rFonts w:ascii="Times New Roman" w:eastAsia="Times New Roman" w:hAnsi="Times New Roman" w:cs="Times New Roman"/>
          <w:sz w:val="24"/>
          <w:szCs w:val="24"/>
          <w:lang w:eastAsia="ru-RU"/>
        </w:rPr>
        <w:t>10</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С 01.</w:t>
      </w:r>
      <w:r w:rsidR="00E11398">
        <w:rPr>
          <w:rFonts w:ascii="Times New Roman" w:eastAsia="Times New Roman" w:hAnsi="Times New Roman" w:cs="Times New Roman"/>
          <w:sz w:val="24"/>
          <w:szCs w:val="24"/>
          <w:lang w:eastAsia="ru-RU"/>
        </w:rPr>
        <w:t>1</w:t>
      </w:r>
      <w:r w:rsidR="00000C91">
        <w:rPr>
          <w:rFonts w:ascii="Times New Roman" w:eastAsia="Times New Roman" w:hAnsi="Times New Roman" w:cs="Times New Roman"/>
          <w:sz w:val="24"/>
          <w:szCs w:val="24"/>
          <w:lang w:eastAsia="ru-RU"/>
        </w:rPr>
        <w:t>1</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E11398" w:rsidRPr="001F31D0" w:rsidRDefault="00E11398"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Техническое задание (Приложение 1);</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r w:rsidR="00E11398">
        <w:rPr>
          <w:rFonts w:ascii="Times New Roman" w:eastAsia="Times New Roman" w:hAnsi="Times New Roman" w:cs="Times New Roman"/>
          <w:sz w:val="24"/>
          <w:szCs w:val="24"/>
          <w:lang w:eastAsia="ru-RU"/>
        </w:rPr>
        <w:t xml:space="preserve"> 2</w:t>
      </w:r>
      <w:r w:rsidRPr="001F31D0">
        <w:rPr>
          <w:rFonts w:ascii="Times New Roman" w:eastAsia="Times New Roman" w:hAnsi="Times New Roman" w:cs="Times New Roman"/>
          <w:sz w:val="24"/>
          <w:szCs w:val="24"/>
          <w:lang w:eastAsia="ru-RU"/>
        </w:rPr>
        <w:t>).</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w:t>
      </w:r>
      <w:r w:rsidRPr="001F31D0">
        <w:rPr>
          <w:rFonts w:ascii="Times New Roman" w:eastAsia="Times New Roman" w:hAnsi="Times New Roman" w:cs="Times New Roman"/>
          <w:sz w:val="24"/>
          <w:szCs w:val="24"/>
          <w:lang w:eastAsia="ru-RU"/>
        </w:rPr>
        <w:lastRenderedPageBreak/>
        <w:t>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Pr="001F31D0"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1F31D0" w:rsidRPr="001F31D0" w:rsidRDefault="00C52E62" w:rsidP="00000C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w:t>
      </w:r>
      <w:r w:rsidR="00076954">
        <w:rPr>
          <w:rFonts w:ascii="Times New Roman" w:eastAsia="Times New Roman" w:hAnsi="Times New Roman" w:cs="Times New Roman"/>
          <w:sz w:val="24"/>
          <w:szCs w:val="24"/>
          <w:lang w:eastAsia="ru-RU"/>
        </w:rPr>
        <w:t xml:space="preserve">   </w:t>
      </w:r>
      <w:r w:rsidRPr="00236FE8">
        <w:rPr>
          <w:rFonts w:ascii="Times New Roman" w:eastAsia="Times New Roman" w:hAnsi="Times New Roman" w:cs="Times New Roman"/>
          <w:sz w:val="24"/>
          <w:szCs w:val="24"/>
          <w:lang w:eastAsia="ru-RU"/>
        </w:rPr>
        <w:t xml:space="preserve">     </w:t>
      </w:r>
      <w:r w:rsidR="0032363E">
        <w:rPr>
          <w:rFonts w:ascii="Times New Roman" w:eastAsia="Times New Roman" w:hAnsi="Times New Roman" w:cs="Times New Roman"/>
          <w:sz w:val="24"/>
          <w:szCs w:val="24"/>
          <w:lang w:eastAsia="ru-RU"/>
        </w:rPr>
        <w:t>В.Н. Ермакова</w:t>
      </w:r>
      <w:r w:rsidRPr="00236FE8">
        <w:rPr>
          <w:rFonts w:ascii="Times New Roman" w:eastAsia="Times New Roman" w:hAnsi="Times New Roman" w:cs="Times New Roman"/>
          <w:sz w:val="24"/>
          <w:szCs w:val="24"/>
          <w:lang w:eastAsia="ru-RU"/>
        </w:rPr>
        <w:t xml:space="preserve">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Default="00B7327D" w:rsidP="001F31D0">
      <w:pPr>
        <w:spacing w:after="0" w:line="240" w:lineRule="auto"/>
        <w:jc w:val="both"/>
        <w:rPr>
          <w:rFonts w:ascii="Times New Roman" w:eastAsia="Times New Roman" w:hAnsi="Times New Roman" w:cs="Times New Roman"/>
          <w:bCs/>
          <w:sz w:val="24"/>
          <w:szCs w:val="24"/>
          <w:lang w:eastAsia="ru-RU"/>
        </w:rPr>
      </w:pPr>
      <w:r w:rsidRPr="00B7327D">
        <w:rPr>
          <w:rFonts w:ascii="Times New Roman" w:eastAsia="Times New Roman" w:hAnsi="Times New Roman" w:cs="Times New Roman"/>
          <w:bCs/>
          <w:sz w:val="24"/>
          <w:szCs w:val="24"/>
          <w:lang w:eastAsia="ru-RU"/>
        </w:rPr>
        <w:t>Заведующий по АХР                                                                                         А.И. Брусникин</w:t>
      </w: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106677" w:rsidRDefault="00000C91" w:rsidP="001F31D0">
      <w:pPr>
        <w:spacing w:after="0" w:line="240" w:lineRule="auto"/>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И.о</w:t>
      </w:r>
      <w:proofErr w:type="spellEnd"/>
      <w:r>
        <w:rPr>
          <w:rFonts w:ascii="Times New Roman" w:eastAsia="Times New Roman" w:hAnsi="Times New Roman" w:cs="Times New Roman"/>
          <w:bCs/>
          <w:sz w:val="24"/>
          <w:szCs w:val="24"/>
          <w:lang w:eastAsia="ru-RU"/>
        </w:rPr>
        <w:t>. н</w:t>
      </w:r>
      <w:r w:rsidR="00106677">
        <w:rPr>
          <w:rFonts w:ascii="Times New Roman" w:eastAsia="Times New Roman" w:hAnsi="Times New Roman" w:cs="Times New Roman"/>
          <w:bCs/>
          <w:sz w:val="24"/>
          <w:szCs w:val="24"/>
          <w:lang w:eastAsia="ru-RU"/>
        </w:rPr>
        <w:t>ачальник</w:t>
      </w:r>
      <w:r>
        <w:rPr>
          <w:rFonts w:ascii="Times New Roman" w:eastAsia="Times New Roman" w:hAnsi="Times New Roman" w:cs="Times New Roman"/>
          <w:bCs/>
          <w:sz w:val="24"/>
          <w:szCs w:val="24"/>
          <w:lang w:eastAsia="ru-RU"/>
        </w:rPr>
        <w:t>а</w:t>
      </w:r>
      <w:r w:rsidR="00106677">
        <w:rPr>
          <w:rFonts w:ascii="Times New Roman" w:eastAsia="Times New Roman" w:hAnsi="Times New Roman" w:cs="Times New Roman"/>
          <w:bCs/>
          <w:sz w:val="24"/>
          <w:szCs w:val="24"/>
          <w:lang w:eastAsia="ru-RU"/>
        </w:rPr>
        <w:t xml:space="preserve"> отдела опеки и попечительства                                                 </w:t>
      </w:r>
      <w:r>
        <w:rPr>
          <w:rFonts w:ascii="Times New Roman" w:eastAsia="Times New Roman" w:hAnsi="Times New Roman" w:cs="Times New Roman"/>
          <w:bCs/>
          <w:sz w:val="24"/>
          <w:szCs w:val="24"/>
          <w:lang w:eastAsia="ru-RU"/>
        </w:rPr>
        <w:t>В.В. Ступор</w:t>
      </w:r>
    </w:p>
    <w:p w:rsidR="000513A2" w:rsidRPr="001F31D0" w:rsidRDefault="000513A2" w:rsidP="001F31D0">
      <w:pPr>
        <w:spacing w:after="0" w:line="240" w:lineRule="auto"/>
        <w:jc w:val="both"/>
        <w:rPr>
          <w:rFonts w:ascii="Times New Roman" w:eastAsia="Times New Roman" w:hAnsi="Times New Roman" w:cs="Times New Roman"/>
          <w:bCs/>
          <w:sz w:val="24"/>
          <w:szCs w:val="24"/>
          <w:lang w:eastAsia="ru-RU"/>
        </w:rPr>
      </w:pPr>
    </w:p>
    <w:p w:rsid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t xml:space="preserve">Исп. Гл. </w:t>
      </w:r>
      <w:r w:rsidR="00B152B6">
        <w:rPr>
          <w:rFonts w:ascii="Times New Roman" w:eastAsia="Times New Roman" w:hAnsi="Times New Roman" w:cs="Times New Roman"/>
          <w:bCs/>
          <w:sz w:val="24"/>
          <w:szCs w:val="24"/>
          <w:lang w:eastAsia="ru-RU"/>
        </w:rPr>
        <w:t>специалист</w:t>
      </w:r>
      <w:r w:rsidR="00B555C8">
        <w:rPr>
          <w:rFonts w:ascii="Times New Roman" w:eastAsia="Times New Roman" w:hAnsi="Times New Roman" w:cs="Times New Roman"/>
          <w:bCs/>
          <w:sz w:val="24"/>
          <w:szCs w:val="24"/>
          <w:lang w:eastAsia="ru-RU"/>
        </w:rPr>
        <w:t xml:space="preserve"> </w:t>
      </w:r>
      <w:r w:rsidR="00B152B6">
        <w:rPr>
          <w:rFonts w:ascii="Times New Roman" w:eastAsia="Times New Roman" w:hAnsi="Times New Roman" w:cs="Times New Roman"/>
          <w:bCs/>
          <w:sz w:val="24"/>
          <w:szCs w:val="24"/>
          <w:lang w:eastAsia="ru-RU"/>
        </w:rPr>
        <w:t>Н.Б. Королева</w:t>
      </w:r>
      <w:r w:rsidRPr="001F31D0">
        <w:rPr>
          <w:rFonts w:ascii="Times New Roman" w:eastAsia="Times New Roman" w:hAnsi="Times New Roman" w:cs="Times New Roman"/>
          <w:bCs/>
          <w:sz w:val="24"/>
          <w:szCs w:val="24"/>
          <w:lang w:eastAsia="ru-RU"/>
        </w:rPr>
        <w:t xml:space="preserve">, 8 (34675) 50047.             </w:t>
      </w:r>
    </w:p>
    <w:p w:rsidR="00E11398" w:rsidRPr="00727303" w:rsidRDefault="00E11398"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w:t>
      </w:r>
    </w:p>
    <w:p w:rsidR="00E11398" w:rsidRPr="00727303" w:rsidRDefault="00E11398"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E11398" w:rsidRPr="00727303" w:rsidRDefault="00E11398" w:rsidP="00E11398">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E1139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155069">
        <w:rPr>
          <w:rFonts w:ascii="Times New Roman" w:eastAsia="Times New Roman" w:hAnsi="Times New Roman" w:cs="Times New Roman"/>
          <w:b/>
          <w:sz w:val="24"/>
          <w:szCs w:val="24"/>
          <w:lang w:eastAsia="ru-RU"/>
        </w:rPr>
        <w:t xml:space="preserve">Техническое задание на поставку </w:t>
      </w:r>
      <w:r>
        <w:rPr>
          <w:rFonts w:ascii="Times New Roman" w:eastAsia="Times New Roman" w:hAnsi="Times New Roman" w:cs="Times New Roman"/>
          <w:b/>
          <w:sz w:val="24"/>
          <w:szCs w:val="24"/>
          <w:lang w:eastAsia="ru-RU"/>
        </w:rPr>
        <w:t>офисных кресел</w:t>
      </w:r>
    </w:p>
    <w:p w:rsidR="00E11398" w:rsidRPr="00155069" w:rsidRDefault="00E11398" w:rsidP="00E1139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 xml:space="preserve">1.Муниципальный заказчик: Администрация города </w:t>
      </w:r>
      <w:proofErr w:type="spellStart"/>
      <w:r w:rsidRPr="000702BC">
        <w:rPr>
          <w:rFonts w:ascii="Times New Roman" w:eastAsia="Times New Roman" w:hAnsi="Times New Roman" w:cs="Times New Roman"/>
          <w:kern w:val="2"/>
          <w:sz w:val="24"/>
          <w:szCs w:val="24"/>
          <w:lang w:eastAsia="ar-SA"/>
        </w:rPr>
        <w:t>Югорска</w:t>
      </w:r>
      <w:proofErr w:type="spellEnd"/>
      <w:r w:rsidRPr="000702BC">
        <w:rPr>
          <w:rFonts w:ascii="Times New Roman" w:eastAsia="Times New Roman" w:hAnsi="Times New Roman" w:cs="Times New Roman"/>
          <w:kern w:val="2"/>
          <w:sz w:val="24"/>
          <w:szCs w:val="24"/>
          <w:lang w:eastAsia="ar-SA"/>
        </w:rPr>
        <w:t xml:space="preserve"> (Отдел опеки и попечительства).</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2. Срок поставки товара: с момента заключения муниципального контракта по 3</w:t>
      </w:r>
      <w:r w:rsidR="00427F43">
        <w:rPr>
          <w:rFonts w:ascii="Times New Roman" w:eastAsia="Times New Roman" w:hAnsi="Times New Roman" w:cs="Times New Roman"/>
          <w:kern w:val="2"/>
          <w:sz w:val="24"/>
          <w:szCs w:val="24"/>
          <w:lang w:eastAsia="ar-SA"/>
        </w:rPr>
        <w:t>0</w:t>
      </w:r>
      <w:r w:rsidRPr="000702BC">
        <w:rPr>
          <w:rFonts w:ascii="Times New Roman" w:eastAsia="Times New Roman" w:hAnsi="Times New Roman" w:cs="Times New Roman"/>
          <w:kern w:val="2"/>
          <w:sz w:val="24"/>
          <w:szCs w:val="24"/>
          <w:lang w:eastAsia="ar-SA"/>
        </w:rPr>
        <w:t>.0</w:t>
      </w:r>
      <w:r w:rsidR="00427F43">
        <w:rPr>
          <w:rFonts w:ascii="Times New Roman" w:eastAsia="Times New Roman" w:hAnsi="Times New Roman" w:cs="Times New Roman"/>
          <w:kern w:val="2"/>
          <w:sz w:val="24"/>
          <w:szCs w:val="24"/>
          <w:lang w:eastAsia="ar-SA"/>
        </w:rPr>
        <w:t>9</w:t>
      </w:r>
      <w:r w:rsidRPr="000702BC">
        <w:rPr>
          <w:rFonts w:ascii="Times New Roman" w:eastAsia="Times New Roman" w:hAnsi="Times New Roman" w:cs="Times New Roman"/>
          <w:kern w:val="2"/>
          <w:sz w:val="24"/>
          <w:szCs w:val="24"/>
          <w:lang w:eastAsia="ar-SA"/>
        </w:rPr>
        <w:t xml:space="preserve">.2020 г.   </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 xml:space="preserve">3. Срок и условия оплаты: Расчёт за поставленный товар осуществляется в течение 15 (пятнадцати) дней </w:t>
      </w:r>
      <w:proofErr w:type="gramStart"/>
      <w:r w:rsidRPr="000702BC">
        <w:rPr>
          <w:rFonts w:ascii="Times New Roman" w:eastAsia="Times New Roman" w:hAnsi="Times New Roman" w:cs="Times New Roman"/>
          <w:kern w:val="2"/>
          <w:sz w:val="24"/>
          <w:szCs w:val="24"/>
          <w:lang w:eastAsia="ar-SA"/>
        </w:rPr>
        <w:t>с даты подписания</w:t>
      </w:r>
      <w:proofErr w:type="gramEnd"/>
      <w:r w:rsidRPr="000702BC">
        <w:rPr>
          <w:rFonts w:ascii="Times New Roman" w:eastAsia="Times New Roman" w:hAnsi="Times New Roman" w:cs="Times New Roman"/>
          <w:kern w:val="2"/>
          <w:sz w:val="24"/>
          <w:szCs w:val="24"/>
          <w:lang w:eastAsia="ar-SA"/>
        </w:rPr>
        <w:t xml:space="preserve"> Заказчиком документа о приёмке, предусмотренного Контрактом. Документ о приемке  оформляется на отдел опеки и попечительства администрации города </w:t>
      </w:r>
      <w:proofErr w:type="spellStart"/>
      <w:r w:rsidRPr="000702BC">
        <w:rPr>
          <w:rFonts w:ascii="Times New Roman" w:eastAsia="Times New Roman" w:hAnsi="Times New Roman" w:cs="Times New Roman"/>
          <w:kern w:val="2"/>
          <w:sz w:val="24"/>
          <w:szCs w:val="24"/>
          <w:lang w:eastAsia="ar-SA"/>
        </w:rPr>
        <w:t>Югорска</w:t>
      </w:r>
      <w:proofErr w:type="spellEnd"/>
      <w:r w:rsidRPr="000702BC">
        <w:rPr>
          <w:rFonts w:ascii="Times New Roman" w:eastAsia="Times New Roman" w:hAnsi="Times New Roman" w:cs="Times New Roman"/>
          <w:kern w:val="2"/>
          <w:sz w:val="24"/>
          <w:szCs w:val="24"/>
          <w:lang w:eastAsia="ar-SA"/>
        </w:rPr>
        <w:t>, согласно спецификации (приложение 2 к контракту).</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 xml:space="preserve">4. Место поставки: </w:t>
      </w:r>
      <w:proofErr w:type="gramStart"/>
      <w:r w:rsidRPr="000702BC">
        <w:rPr>
          <w:rFonts w:ascii="Times New Roman" w:eastAsia="Times New Roman" w:hAnsi="Times New Roman" w:cs="Times New Roman"/>
          <w:kern w:val="2"/>
          <w:sz w:val="24"/>
          <w:szCs w:val="24"/>
          <w:lang w:eastAsia="ar-SA"/>
        </w:rPr>
        <w:t xml:space="preserve">Ханты-Мансийский автономный округ – Югра, Тюменская область,              г. </w:t>
      </w:r>
      <w:proofErr w:type="spellStart"/>
      <w:r w:rsidRPr="000702BC">
        <w:rPr>
          <w:rFonts w:ascii="Times New Roman" w:eastAsia="Times New Roman" w:hAnsi="Times New Roman" w:cs="Times New Roman"/>
          <w:kern w:val="2"/>
          <w:sz w:val="24"/>
          <w:szCs w:val="24"/>
          <w:lang w:eastAsia="ar-SA"/>
        </w:rPr>
        <w:t>Югорск</w:t>
      </w:r>
      <w:proofErr w:type="spellEnd"/>
      <w:r w:rsidRPr="000702BC">
        <w:rPr>
          <w:rFonts w:ascii="Times New Roman" w:eastAsia="Times New Roman" w:hAnsi="Times New Roman" w:cs="Times New Roman"/>
          <w:kern w:val="2"/>
          <w:sz w:val="24"/>
          <w:szCs w:val="24"/>
          <w:lang w:eastAsia="ar-SA"/>
        </w:rPr>
        <w:t>, ул. Ленина, д.41.</w:t>
      </w:r>
      <w:proofErr w:type="gramEnd"/>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5. Срок предоставления гарантии качества товара:</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Цена контракта включает в себя: расходы на товар, упаковку, маркировку, страхование, сертификацию, хранение на таможенном складе и складе Поставщика, транспортные расходы по доставке товара до места назначения, стоимость погрузочно-разгрузочных работ, установленные налоги, сборы и иные расходы, связанные с исполнением контракта.</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4"/>
          <w:szCs w:val="24"/>
          <w:lang w:eastAsia="ar-SA"/>
        </w:rPr>
      </w:pPr>
      <w:proofErr w:type="gramStart"/>
      <w:r w:rsidRPr="000702BC">
        <w:rPr>
          <w:rFonts w:ascii="Times New Roman" w:eastAsia="Times New Roman" w:hAnsi="Times New Roman" w:cs="Times New Roman"/>
          <w:kern w:val="2"/>
          <w:sz w:val="24"/>
          <w:szCs w:val="24"/>
          <w:lang w:eastAsia="ar-SA"/>
        </w:rPr>
        <w:t>Все поставляемые товары  должны быть новыми (не бывшими в употреблении, не восстановленными, не подверженными переработке или какой-либо модификации и не содержащими восстановленных элементов.</w:t>
      </w:r>
      <w:proofErr w:type="gramEnd"/>
      <w:r w:rsidRPr="000702BC">
        <w:rPr>
          <w:rFonts w:ascii="Times New Roman" w:eastAsia="Times New Roman" w:hAnsi="Times New Roman" w:cs="Times New Roman"/>
          <w:kern w:val="2"/>
          <w:sz w:val="24"/>
          <w:szCs w:val="24"/>
          <w:lang w:eastAsia="ar-SA"/>
        </w:rPr>
        <w:t xml:space="preserve"> Товар должен быть качественным, т.е. способным использоваться по своему целевому назначению.</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В комплект поставки должна быть включена необходимая эксплуатационная документация на русском языке.</w:t>
      </w:r>
    </w:p>
    <w:p w:rsidR="00E11398"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6. Условия поставки: поставка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p>
    <w:tbl>
      <w:tblPr>
        <w:tblW w:w="9781" w:type="dxa"/>
        <w:tblInd w:w="108" w:type="dxa"/>
        <w:tblLayout w:type="fixed"/>
        <w:tblLook w:val="04A0" w:firstRow="1" w:lastRow="0" w:firstColumn="1" w:lastColumn="0" w:noHBand="0" w:noVBand="1"/>
      </w:tblPr>
      <w:tblGrid>
        <w:gridCol w:w="1418"/>
        <w:gridCol w:w="5812"/>
        <w:gridCol w:w="992"/>
        <w:gridCol w:w="850"/>
        <w:gridCol w:w="709"/>
      </w:tblGrid>
      <w:tr w:rsidR="00E11398" w:rsidRPr="000702BC" w:rsidTr="008F0B43">
        <w:tc>
          <w:tcPr>
            <w:tcW w:w="9781" w:type="dxa"/>
            <w:gridSpan w:val="5"/>
            <w:tcBorders>
              <w:top w:val="single" w:sz="4" w:space="0" w:color="000000"/>
              <w:left w:val="single" w:sz="4" w:space="0" w:color="000000"/>
              <w:bottom w:val="single" w:sz="4" w:space="0" w:color="000000"/>
              <w:right w:val="single" w:sz="4" w:space="0" w:color="auto"/>
            </w:tcBorders>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Предмет муниципального контракта</w:t>
            </w:r>
          </w:p>
        </w:tc>
      </w:tr>
      <w:tr w:rsidR="00E11398" w:rsidRPr="000702BC" w:rsidTr="008F0B43">
        <w:tc>
          <w:tcPr>
            <w:tcW w:w="1418" w:type="dxa"/>
            <w:tcBorders>
              <w:top w:val="single" w:sz="4" w:space="0" w:color="000000"/>
              <w:left w:val="single" w:sz="4" w:space="0" w:color="000000"/>
              <w:bottom w:val="single" w:sz="4" w:space="0" w:color="auto"/>
              <w:right w:val="nil"/>
            </w:tcBorders>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 xml:space="preserve">Код КТРУ </w:t>
            </w:r>
          </w:p>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p>
        </w:tc>
        <w:tc>
          <w:tcPr>
            <w:tcW w:w="6804" w:type="dxa"/>
            <w:gridSpan w:val="2"/>
            <w:tcBorders>
              <w:top w:val="single" w:sz="4" w:space="0" w:color="000000"/>
              <w:left w:val="single" w:sz="4" w:space="0" w:color="000000"/>
              <w:bottom w:val="single" w:sz="4" w:space="0" w:color="000000"/>
              <w:right w:val="nil"/>
            </w:tcBorders>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Наименование и</w:t>
            </w:r>
          </w:p>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описание объекта закупки</w:t>
            </w:r>
          </w:p>
        </w:tc>
        <w:tc>
          <w:tcPr>
            <w:tcW w:w="850" w:type="dxa"/>
            <w:tcBorders>
              <w:top w:val="single" w:sz="4" w:space="0" w:color="000000"/>
              <w:left w:val="single" w:sz="4" w:space="0" w:color="000000"/>
              <w:bottom w:val="single" w:sz="4" w:space="0" w:color="000000"/>
              <w:right w:val="nil"/>
            </w:tcBorders>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Ед.</w:t>
            </w:r>
          </w:p>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изм.</w:t>
            </w:r>
          </w:p>
        </w:tc>
        <w:tc>
          <w:tcPr>
            <w:tcW w:w="709" w:type="dxa"/>
            <w:tcBorders>
              <w:top w:val="single" w:sz="4" w:space="0" w:color="000000"/>
              <w:left w:val="single" w:sz="4" w:space="0" w:color="000000"/>
              <w:bottom w:val="single" w:sz="4" w:space="0" w:color="000000"/>
              <w:right w:val="single" w:sz="4" w:space="0" w:color="auto"/>
            </w:tcBorders>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 xml:space="preserve">Кол-во </w:t>
            </w:r>
          </w:p>
        </w:tc>
      </w:tr>
      <w:tr w:rsidR="00E11398" w:rsidRPr="000702BC" w:rsidTr="008F0B43">
        <w:trPr>
          <w:trHeight w:val="291"/>
        </w:trPr>
        <w:tc>
          <w:tcPr>
            <w:tcW w:w="1418" w:type="dxa"/>
            <w:vMerge w:val="restart"/>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ind w:left="34"/>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31.01.11.150-00000003</w:t>
            </w:r>
          </w:p>
        </w:tc>
        <w:tc>
          <w:tcPr>
            <w:tcW w:w="6804" w:type="dxa"/>
            <w:gridSpan w:val="2"/>
            <w:tcBorders>
              <w:top w:val="single" w:sz="4" w:space="0" w:color="auto"/>
              <w:left w:val="single" w:sz="4" w:space="0" w:color="auto"/>
              <w:bottom w:val="single" w:sz="4" w:space="0" w:color="auto"/>
              <w:right w:val="single" w:sz="4" w:space="0" w:color="auto"/>
            </w:tcBorders>
            <w:hideMark/>
          </w:tcPr>
          <w:p w:rsidR="00E11398" w:rsidRPr="000702BC" w:rsidRDefault="00E11398" w:rsidP="008F0B43">
            <w:pPr>
              <w:suppressAutoHyphens/>
              <w:spacing w:after="0" w:line="240" w:lineRule="auto"/>
              <w:rPr>
                <w:rFonts w:ascii="Times New Roman" w:eastAsia="Times New Roman" w:hAnsi="Times New Roman" w:cs="Times New Roman"/>
                <w:b/>
                <w:sz w:val="20"/>
                <w:szCs w:val="20"/>
                <w:highlight w:val="yellow"/>
                <w:lang w:eastAsia="ru-RU"/>
              </w:rPr>
            </w:pPr>
            <w:r w:rsidRPr="000702BC">
              <w:rPr>
                <w:rFonts w:ascii="Times New Roman" w:eastAsia="Times New Roman" w:hAnsi="Times New Roman" w:cs="Times New Roman"/>
                <w:b/>
                <w:sz w:val="20"/>
                <w:szCs w:val="20"/>
                <w:lang w:eastAsia="ru-RU"/>
              </w:rPr>
              <w:t xml:space="preserve">Стул на металлическом каркасе. </w:t>
            </w:r>
          </w:p>
        </w:tc>
        <w:tc>
          <w:tcPr>
            <w:tcW w:w="850" w:type="dxa"/>
            <w:vMerge w:val="restart"/>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Штука</w:t>
            </w:r>
          </w:p>
        </w:tc>
        <w:tc>
          <w:tcPr>
            <w:tcW w:w="709" w:type="dxa"/>
            <w:vMerge w:val="restart"/>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8</w:t>
            </w:r>
          </w:p>
        </w:tc>
      </w:tr>
      <w:tr w:rsidR="00E11398" w:rsidRPr="000702BC" w:rsidTr="008F0B43">
        <w:trPr>
          <w:trHeight w:val="557"/>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ru-RU"/>
              </w:rPr>
              <w:t>Вид материала сидения (характеристика не является обязательной для применения)</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Металл</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551"/>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ru-RU"/>
              </w:rPr>
              <w:t>Вид материала спинки (характеристика не является обязательной для применения)</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Металл</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152"/>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 xml:space="preserve">Наличие мягкого сидения (характеристика является обязательной для применения) </w:t>
            </w:r>
          </w:p>
        </w:tc>
        <w:tc>
          <w:tcPr>
            <w:tcW w:w="992" w:type="dxa"/>
            <w:tcBorders>
              <w:top w:val="single" w:sz="4" w:space="0" w:color="auto"/>
              <w:left w:val="single" w:sz="4" w:space="0" w:color="auto"/>
              <w:bottom w:val="single" w:sz="4" w:space="0" w:color="auto"/>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Да</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166"/>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 xml:space="preserve">Наличие мягкой спинки (характеристика является обязательной для применения) </w:t>
            </w:r>
          </w:p>
        </w:tc>
        <w:tc>
          <w:tcPr>
            <w:tcW w:w="992" w:type="dxa"/>
            <w:tcBorders>
              <w:top w:val="single" w:sz="4" w:space="0" w:color="auto"/>
              <w:left w:val="single" w:sz="4" w:space="0" w:color="auto"/>
              <w:bottom w:val="single" w:sz="4" w:space="0" w:color="auto"/>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Да</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473"/>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Наличие подлокотников (характеристика не является обязательной для применения)</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Да</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565"/>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 xml:space="preserve">Наличие пюпитра (характеристика не является обязательной для применения) </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Да</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403"/>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 xml:space="preserve">Складная конструкция (характеристика не является обязательной для применения) </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Нет</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c>
          <w:tcPr>
            <w:tcW w:w="1418" w:type="dxa"/>
            <w:tcBorders>
              <w:top w:val="single" w:sz="4" w:space="0" w:color="auto"/>
              <w:left w:val="single" w:sz="4" w:space="0" w:color="000000"/>
              <w:bottom w:val="single" w:sz="4" w:space="0" w:color="auto"/>
              <w:right w:val="nil"/>
            </w:tcBorders>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b/>
                <w:sz w:val="20"/>
                <w:szCs w:val="20"/>
                <w:lang w:eastAsia="zh-CN"/>
              </w:rPr>
            </w:pPr>
          </w:p>
        </w:tc>
        <w:tc>
          <w:tcPr>
            <w:tcW w:w="6804" w:type="dxa"/>
            <w:gridSpan w:val="2"/>
            <w:tcBorders>
              <w:top w:val="single" w:sz="4" w:space="0" w:color="000000"/>
              <w:left w:val="single" w:sz="4" w:space="0" w:color="000000"/>
              <w:bottom w:val="single" w:sz="4" w:space="0" w:color="000000"/>
              <w:right w:val="single" w:sz="4" w:space="0" w:color="000000"/>
            </w:tcBorders>
            <w:hideMark/>
          </w:tcPr>
          <w:p w:rsidR="00E11398" w:rsidRPr="000702BC" w:rsidRDefault="00E11398" w:rsidP="008F0B43">
            <w:pPr>
              <w:suppressAutoHyphens/>
              <w:autoSpaceDE w:val="0"/>
              <w:spacing w:after="0" w:line="240" w:lineRule="auto"/>
              <w:rPr>
                <w:rFonts w:ascii="Times New Roman" w:eastAsia="Times New Roman" w:hAnsi="Times New Roman" w:cs="Times New Roman"/>
                <w:sz w:val="20"/>
                <w:szCs w:val="20"/>
                <w:lang w:eastAsia="zh-CN"/>
              </w:rPr>
            </w:pPr>
            <w:r w:rsidRPr="000702BC">
              <w:rPr>
                <w:rFonts w:ascii="Times New Roman" w:eastAsia="Times New Roman" w:hAnsi="Times New Roman" w:cs="Times New Roman"/>
                <w:b/>
                <w:sz w:val="20"/>
                <w:szCs w:val="20"/>
                <w:lang w:eastAsia="zh-CN"/>
              </w:rPr>
              <w:t>Дополнительные характеристики</w:t>
            </w:r>
            <w:r w:rsidRPr="000702BC">
              <w:rPr>
                <w:rFonts w:ascii="Times New Roman" w:eastAsia="Times New Roman" w:hAnsi="Times New Roman" w:cs="Times New Roman"/>
                <w:sz w:val="20"/>
                <w:szCs w:val="20"/>
                <w:lang w:eastAsia="zh-CN"/>
              </w:rPr>
              <w:t xml:space="preserve">: </w:t>
            </w:r>
            <w:r w:rsidRPr="000702BC">
              <w:rPr>
                <w:rFonts w:ascii="Times New Roman" w:eastAsia="Times New Roman" w:hAnsi="Times New Roman" w:cs="Times New Roman"/>
                <w:lang w:eastAsia="ru-RU"/>
              </w:rPr>
              <w:t xml:space="preserve">Кресло офисное.  Максимальная статистическая нагрузка не менее 120 кг, материал обивки - </w:t>
            </w:r>
            <w:proofErr w:type="spellStart"/>
            <w:r w:rsidRPr="000702BC">
              <w:rPr>
                <w:rFonts w:ascii="Times New Roman" w:eastAsia="Times New Roman" w:hAnsi="Times New Roman" w:cs="Times New Roman"/>
                <w:lang w:eastAsia="ru-RU"/>
              </w:rPr>
              <w:t>экокожа</w:t>
            </w:r>
            <w:proofErr w:type="spellEnd"/>
            <w:r w:rsidRPr="000702BC">
              <w:rPr>
                <w:rFonts w:ascii="Times New Roman" w:eastAsia="Times New Roman" w:hAnsi="Times New Roman" w:cs="Times New Roman"/>
                <w:lang w:eastAsia="ru-RU"/>
              </w:rPr>
              <w:t xml:space="preserve">, Немонолитный каркас, подлокотник, боковая поддержка спины, поясничный упор, механизм </w:t>
            </w:r>
            <w:proofErr w:type="spellStart"/>
            <w:r w:rsidRPr="000702BC">
              <w:rPr>
                <w:rFonts w:ascii="Times New Roman" w:eastAsia="Times New Roman" w:hAnsi="Times New Roman" w:cs="Times New Roman"/>
                <w:lang w:eastAsia="ru-RU"/>
              </w:rPr>
              <w:t>мультиблок</w:t>
            </w:r>
            <w:proofErr w:type="spellEnd"/>
            <w:r w:rsidRPr="000702BC">
              <w:rPr>
                <w:rFonts w:ascii="Times New Roman" w:eastAsia="Times New Roman" w:hAnsi="Times New Roman" w:cs="Times New Roman"/>
                <w:lang w:eastAsia="ru-RU"/>
              </w:rPr>
              <w:t xml:space="preserve"> для свободного качания спинки и сиденья с фиксацией в трех положениях, фиксация в рабочем положении, регулируемая высота сидения, материал крестовины – </w:t>
            </w:r>
            <w:proofErr w:type="gramStart"/>
            <w:r w:rsidRPr="000702BC">
              <w:rPr>
                <w:rFonts w:ascii="Times New Roman" w:eastAsia="Times New Roman" w:hAnsi="Times New Roman" w:cs="Times New Roman"/>
                <w:lang w:eastAsia="ru-RU"/>
              </w:rPr>
              <w:t>литое</w:t>
            </w:r>
            <w:proofErr w:type="gramEnd"/>
            <w:r w:rsidRPr="000702BC">
              <w:rPr>
                <w:rFonts w:ascii="Times New Roman" w:eastAsia="Times New Roman" w:hAnsi="Times New Roman" w:cs="Times New Roman"/>
                <w:lang w:eastAsia="ru-RU"/>
              </w:rPr>
              <w:t xml:space="preserve"> </w:t>
            </w:r>
            <w:proofErr w:type="spellStart"/>
            <w:r w:rsidRPr="000702BC">
              <w:rPr>
                <w:rFonts w:ascii="Times New Roman" w:eastAsia="Times New Roman" w:hAnsi="Times New Roman" w:cs="Times New Roman"/>
                <w:lang w:eastAsia="ru-RU"/>
              </w:rPr>
              <w:t>пятилучие</w:t>
            </w:r>
            <w:proofErr w:type="spellEnd"/>
            <w:r w:rsidRPr="000702BC">
              <w:rPr>
                <w:rFonts w:ascii="Times New Roman" w:eastAsia="Times New Roman" w:hAnsi="Times New Roman" w:cs="Times New Roman"/>
                <w:lang w:eastAsia="ru-RU"/>
              </w:rPr>
              <w:t>, подлокотники металлические хромированные с мягкими вставками. Высота кресла (от пола до верхней части спинки): не менее 1140мм, не более 1220 мм (значение не изменяемое). Спинка: ширина не менее 650 мм, сиденье: ширина не менее 750 мм. Цвет обивки: черный.</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bl>
    <w:p w:rsidR="00E11398" w:rsidRPr="000702BC" w:rsidRDefault="00E11398" w:rsidP="00E11398">
      <w:pPr>
        <w:spacing w:after="0" w:line="240" w:lineRule="auto"/>
        <w:rPr>
          <w:rFonts w:ascii="Times New Roman" w:eastAsia="Times New Roman" w:hAnsi="Times New Roman" w:cs="Times New Roman"/>
          <w:b/>
          <w:lang w:eastAsia="ru-RU"/>
        </w:rPr>
      </w:pPr>
    </w:p>
    <w:p w:rsidR="00E11398" w:rsidRPr="000702BC" w:rsidRDefault="00E11398" w:rsidP="00E11398">
      <w:pPr>
        <w:spacing w:after="0" w:line="240" w:lineRule="auto"/>
        <w:rPr>
          <w:rFonts w:ascii="Times New Roman" w:eastAsia="Times New Roman" w:hAnsi="Times New Roman" w:cs="Times New Roman"/>
          <w:b/>
          <w:lang w:eastAsia="ru-RU"/>
        </w:rPr>
      </w:pPr>
      <w:r w:rsidRPr="000702BC">
        <w:rPr>
          <w:rFonts w:ascii="Times New Roman" w:eastAsia="Times New Roman" w:hAnsi="Times New Roman" w:cs="Times New Roman"/>
          <w:b/>
          <w:lang w:eastAsia="ru-RU"/>
        </w:rPr>
        <w:t xml:space="preserve">Обоснование применения дополнительных характеристик: </w:t>
      </w:r>
    </w:p>
    <w:p w:rsidR="00E11398" w:rsidRPr="000702BC" w:rsidRDefault="00E11398" w:rsidP="00E11398">
      <w:pPr>
        <w:spacing w:after="0" w:line="240" w:lineRule="auto"/>
        <w:jc w:val="both"/>
        <w:rPr>
          <w:rFonts w:ascii="Times New Roman" w:eastAsia="Times New Roman" w:hAnsi="Times New Roman" w:cs="Times New Roman"/>
          <w:bCs/>
          <w:sz w:val="24"/>
          <w:szCs w:val="24"/>
          <w:lang w:eastAsia="ru-RU"/>
        </w:rPr>
      </w:pPr>
      <w:proofErr w:type="gramStart"/>
      <w:r w:rsidRPr="000702BC">
        <w:rPr>
          <w:rFonts w:ascii="Times New Roman" w:eastAsia="Times New Roman" w:hAnsi="Times New Roman" w:cs="Times New Roman"/>
          <w:lang w:eastAsia="ru-RU"/>
        </w:rPr>
        <w:t xml:space="preserve">Ввиду того, что технические стандарты, предусмотренные законодательством Российской Федерации о техническом регулировании, не могут в полной мере охватить все необходимые заказчику качественные характеристики объекта закупки, сформированные на основе потребностей сотрудников отдела опеки и попечительства администрации города </w:t>
      </w:r>
      <w:proofErr w:type="spellStart"/>
      <w:r w:rsidRPr="000702BC">
        <w:rPr>
          <w:rFonts w:ascii="Times New Roman" w:eastAsia="Times New Roman" w:hAnsi="Times New Roman" w:cs="Times New Roman"/>
          <w:lang w:eastAsia="ru-RU"/>
        </w:rPr>
        <w:t>Югорска</w:t>
      </w:r>
      <w:proofErr w:type="spellEnd"/>
      <w:r w:rsidRPr="000702BC">
        <w:rPr>
          <w:rFonts w:ascii="Times New Roman" w:eastAsia="Times New Roman" w:hAnsi="Times New Roman" w:cs="Times New Roman"/>
          <w:lang w:eastAsia="ru-RU"/>
        </w:rPr>
        <w:t>, применяющего данное офисное оборудование непосредственно при осуществлении ежедневных манипуляций с данным товаром, документация содержит иные показатели (дополнительные характеристики).</w:t>
      </w:r>
      <w:proofErr w:type="gramEnd"/>
    </w:p>
    <w:p w:rsidR="00E11398" w:rsidRPr="000702BC" w:rsidRDefault="00E11398" w:rsidP="00E11398">
      <w:pPr>
        <w:spacing w:after="0" w:line="240" w:lineRule="auto"/>
        <w:jc w:val="both"/>
        <w:rPr>
          <w:rFonts w:ascii="Times New Roman" w:eastAsia="Times New Roman" w:hAnsi="Times New Roman" w:cs="Times New Roman"/>
          <w:bCs/>
          <w:sz w:val="24"/>
          <w:szCs w:val="24"/>
          <w:lang w:eastAsia="ru-RU"/>
        </w:rPr>
      </w:pPr>
    </w:p>
    <w:p w:rsidR="00E11398" w:rsidRPr="000702BC" w:rsidRDefault="00E11398" w:rsidP="00E11398">
      <w:pPr>
        <w:spacing w:after="0" w:line="240" w:lineRule="auto"/>
        <w:jc w:val="both"/>
        <w:rPr>
          <w:rFonts w:ascii="Times New Roman" w:eastAsia="Times New Roman" w:hAnsi="Times New Roman" w:cs="Times New Roman"/>
          <w:bCs/>
          <w:sz w:val="24"/>
          <w:szCs w:val="24"/>
          <w:lang w:eastAsia="ru-RU"/>
        </w:rPr>
      </w:pPr>
    </w:p>
    <w:tbl>
      <w:tblPr>
        <w:tblW w:w="0" w:type="auto"/>
        <w:tblInd w:w="108" w:type="dxa"/>
        <w:tblLook w:val="0000" w:firstRow="0" w:lastRow="0" w:firstColumn="0" w:lastColumn="0" w:noHBand="0" w:noVBand="0"/>
      </w:tblPr>
      <w:tblGrid>
        <w:gridCol w:w="4739"/>
        <w:gridCol w:w="4724"/>
      </w:tblGrid>
      <w:tr w:rsidR="00E11398" w:rsidRPr="00727303" w:rsidTr="00E11398">
        <w:tc>
          <w:tcPr>
            <w:tcW w:w="4739" w:type="dxa"/>
          </w:tcPr>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E11398" w:rsidRPr="00727303" w:rsidRDefault="00E11398" w:rsidP="008F0B4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24" w:type="dxa"/>
          </w:tcPr>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Приложение</w:t>
      </w:r>
      <w:r w:rsidR="00E11398">
        <w:rPr>
          <w:rFonts w:ascii="Times New Roman" w:eastAsia="Times New Roman" w:hAnsi="Times New Roman" w:cs="Times New Roman"/>
          <w:sz w:val="24"/>
          <w:szCs w:val="24"/>
          <w:lang w:eastAsia="ru-RU"/>
        </w:rPr>
        <w:t xml:space="preserve"> 2</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490" w:type="dxa"/>
        <w:tblInd w:w="-459" w:type="dxa"/>
        <w:tblLayout w:type="fixed"/>
        <w:tblLook w:val="04A0" w:firstRow="1" w:lastRow="0" w:firstColumn="1" w:lastColumn="0" w:noHBand="0" w:noVBand="1"/>
      </w:tblPr>
      <w:tblGrid>
        <w:gridCol w:w="567"/>
        <w:gridCol w:w="851"/>
        <w:gridCol w:w="1276"/>
        <w:gridCol w:w="1559"/>
        <w:gridCol w:w="1984"/>
        <w:gridCol w:w="851"/>
        <w:gridCol w:w="709"/>
        <w:gridCol w:w="1275"/>
        <w:gridCol w:w="1418"/>
      </w:tblGrid>
      <w:tr w:rsidR="00E11398" w:rsidRPr="00727303" w:rsidTr="00E11398">
        <w:trPr>
          <w:trHeight w:val="406"/>
        </w:trPr>
        <w:tc>
          <w:tcPr>
            <w:tcW w:w="2694" w:type="dxa"/>
            <w:gridSpan w:val="3"/>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3544" w:type="dxa"/>
            <w:gridSpan w:val="3"/>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418"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Pr="00727303">
              <w:rPr>
                <w:rFonts w:ascii="Times New Roman" w:eastAsia="Times New Roman" w:hAnsi="Times New Roman" w:cs="Times New Roman"/>
                <w:lang w:eastAsia="ru-RU"/>
              </w:rPr>
              <w:t>ена контракта, рублей</w:t>
            </w:r>
          </w:p>
        </w:tc>
      </w:tr>
      <w:tr w:rsidR="00E11398" w:rsidRPr="00727303" w:rsidTr="00E11398">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851" w:type="dxa"/>
            <w:tcBorders>
              <w:top w:val="single" w:sz="4" w:space="0" w:color="auto"/>
              <w:left w:val="single" w:sz="4" w:space="0" w:color="auto"/>
              <w:bottom w:val="single" w:sz="4" w:space="0" w:color="auto"/>
              <w:right w:val="single" w:sz="4" w:space="0" w:color="auto"/>
            </w:tcBorders>
            <w:vAlign w:val="center"/>
          </w:tcPr>
          <w:p w:rsidR="00E11398" w:rsidRPr="00727303" w:rsidRDefault="00E11398" w:rsidP="00E11398">
            <w:pPr>
              <w:spacing w:after="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xml:space="preserve">Код </w:t>
            </w:r>
            <w:r>
              <w:rPr>
                <w:rFonts w:ascii="Times New Roman" w:eastAsia="Times New Roman" w:hAnsi="Times New Roman" w:cs="Times New Roman"/>
                <w:sz w:val="24"/>
                <w:szCs w:val="24"/>
                <w:lang w:eastAsia="ru-RU"/>
              </w:rPr>
              <w:t>КТРУ</w:t>
            </w:r>
          </w:p>
        </w:tc>
        <w:tc>
          <w:tcPr>
            <w:tcW w:w="1276"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Номер реестровой записи</w:t>
            </w:r>
          </w:p>
        </w:tc>
        <w:tc>
          <w:tcPr>
            <w:tcW w:w="1559"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товара</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851" w:type="dxa"/>
            <w:tcBorders>
              <w:top w:val="single" w:sz="8" w:space="0" w:color="auto"/>
              <w:left w:val="nil"/>
              <w:bottom w:val="single" w:sz="4" w:space="0" w:color="auto"/>
              <w:right w:val="nil"/>
            </w:tcBorders>
            <w:shd w:val="clear" w:color="auto" w:fill="auto"/>
            <w:vAlign w:val="center"/>
            <w:hideMark/>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275" w:type="dxa"/>
            <w:vMerge/>
            <w:tcBorders>
              <w:left w:val="single" w:sz="8" w:space="0" w:color="auto"/>
              <w:bottom w:val="nil"/>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418" w:type="dxa"/>
            <w:vMerge/>
            <w:tcBorders>
              <w:left w:val="single" w:sz="8" w:space="0" w:color="auto"/>
              <w:bottom w:val="nil"/>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r>
      <w:tr w:rsidR="00E11398" w:rsidRPr="00727303" w:rsidTr="00E11398">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single" w:sz="8" w:space="0" w:color="auto"/>
              <w:right w:val="nil"/>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single" w:sz="8" w:space="0" w:color="auto"/>
              <w:bottom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r>
      <w:tr w:rsidR="00E11398" w:rsidRPr="00727303" w:rsidTr="00E11398">
        <w:trPr>
          <w:trHeight w:val="525"/>
        </w:trPr>
        <w:tc>
          <w:tcPr>
            <w:tcW w:w="2694" w:type="dxa"/>
            <w:gridSpan w:val="3"/>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559"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984"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851"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nil"/>
              <w:bottom w:val="single" w:sz="8" w:space="0" w:color="auto"/>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nil"/>
              <w:bottom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FA" w:rsidRDefault="00953DFA" w:rsidP="00407514">
      <w:pPr>
        <w:spacing w:after="0" w:line="240" w:lineRule="auto"/>
      </w:pPr>
      <w:r>
        <w:separator/>
      </w:r>
    </w:p>
  </w:endnote>
  <w:endnote w:type="continuationSeparator" w:id="0">
    <w:p w:rsidR="00953DFA" w:rsidRDefault="00953DFA"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FA" w:rsidRDefault="00953DFA" w:rsidP="00407514">
      <w:pPr>
        <w:spacing w:after="0" w:line="240" w:lineRule="auto"/>
      </w:pPr>
      <w:r>
        <w:separator/>
      </w:r>
    </w:p>
  </w:footnote>
  <w:footnote w:type="continuationSeparator" w:id="0">
    <w:p w:rsidR="00953DFA" w:rsidRDefault="00953DFA" w:rsidP="00407514">
      <w:pPr>
        <w:spacing w:after="0" w:line="240" w:lineRule="auto"/>
      </w:pPr>
      <w:r>
        <w:continuationSeparator/>
      </w:r>
    </w:p>
  </w:footnote>
  <w:footnote w:id="1">
    <w:p w:rsidR="00E0630F" w:rsidRPr="00DA5CD7" w:rsidRDefault="00E0630F" w:rsidP="00E0630F">
      <w:pPr>
        <w:pStyle w:val="a3"/>
        <w:rPr>
          <w:rFonts w:ascii="PT Astra Serif" w:hAnsi="PT Astra Serif"/>
          <w:sz w:val="18"/>
          <w:szCs w:val="16"/>
        </w:rPr>
      </w:pPr>
      <w:r w:rsidRPr="00DA5CD7">
        <w:rPr>
          <w:rStyle w:val="a5"/>
          <w:rFonts w:ascii="PT Astra Serif" w:hAnsi="PT Astra Serif"/>
          <w:sz w:val="18"/>
          <w:szCs w:val="16"/>
        </w:rPr>
        <w:footnoteRef/>
      </w:r>
      <w:r w:rsidRPr="00DA5CD7">
        <w:rPr>
          <w:rFonts w:ascii="PT Astra Serif" w:hAnsi="PT Astra Serif"/>
          <w:sz w:val="18"/>
          <w:szCs w:val="16"/>
        </w:rPr>
        <w:t xml:space="preserve"> </w:t>
      </w:r>
      <w:proofErr w:type="gramStart"/>
      <w:r w:rsidRPr="00DA5CD7">
        <w:rPr>
          <w:rFonts w:ascii="PT Astra Serif" w:hAnsi="PT Astra Serif"/>
          <w:sz w:val="18"/>
          <w:szCs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w:t>
      </w:r>
      <w:proofErr w:type="gramEnd"/>
      <w:r w:rsidRPr="00DA5CD7">
        <w:rPr>
          <w:rFonts w:ascii="PT Astra Serif" w:hAnsi="PT Astra Serif"/>
          <w:sz w:val="18"/>
          <w:szCs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DA5CD7">
        <w:rPr>
          <w:rFonts w:ascii="PT Astra Serif" w:hAnsi="PT Astra Serif"/>
          <w:sz w:val="18"/>
          <w:szCs w:val="16"/>
        </w:rPr>
        <w:t>,</w:t>
      </w:r>
      <w:proofErr w:type="gramEnd"/>
      <w:r w:rsidRPr="00DA5CD7">
        <w:rPr>
          <w:rFonts w:ascii="PT Astra Serif" w:hAnsi="PT Astra Serif"/>
          <w:sz w:val="18"/>
          <w:szCs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0C91"/>
    <w:rsid w:val="000050FC"/>
    <w:rsid w:val="0000733B"/>
    <w:rsid w:val="000347D8"/>
    <w:rsid w:val="000513A2"/>
    <w:rsid w:val="00076954"/>
    <w:rsid w:val="000C397A"/>
    <w:rsid w:val="001029D7"/>
    <w:rsid w:val="00106677"/>
    <w:rsid w:val="001165DC"/>
    <w:rsid w:val="001B7B18"/>
    <w:rsid w:val="001B7E87"/>
    <w:rsid w:val="001D22EE"/>
    <w:rsid w:val="001F221C"/>
    <w:rsid w:val="001F31D0"/>
    <w:rsid w:val="00213085"/>
    <w:rsid w:val="00213305"/>
    <w:rsid w:val="00220039"/>
    <w:rsid w:val="00236FE8"/>
    <w:rsid w:val="002522CA"/>
    <w:rsid w:val="00294164"/>
    <w:rsid w:val="002B0E67"/>
    <w:rsid w:val="002B2DF3"/>
    <w:rsid w:val="003064E0"/>
    <w:rsid w:val="0032363E"/>
    <w:rsid w:val="00356E26"/>
    <w:rsid w:val="0037469F"/>
    <w:rsid w:val="003C2809"/>
    <w:rsid w:val="003D1E3B"/>
    <w:rsid w:val="003E1C3C"/>
    <w:rsid w:val="00407514"/>
    <w:rsid w:val="00427F43"/>
    <w:rsid w:val="00436DEA"/>
    <w:rsid w:val="00444E9B"/>
    <w:rsid w:val="004538B8"/>
    <w:rsid w:val="004636F3"/>
    <w:rsid w:val="00494CF1"/>
    <w:rsid w:val="004C73AF"/>
    <w:rsid w:val="004D4A52"/>
    <w:rsid w:val="004E0ACB"/>
    <w:rsid w:val="004E2CD3"/>
    <w:rsid w:val="005016CD"/>
    <w:rsid w:val="00501C0A"/>
    <w:rsid w:val="00503168"/>
    <w:rsid w:val="00511947"/>
    <w:rsid w:val="005725D9"/>
    <w:rsid w:val="005C1B24"/>
    <w:rsid w:val="005F10FC"/>
    <w:rsid w:val="005F36CB"/>
    <w:rsid w:val="00643854"/>
    <w:rsid w:val="00671C99"/>
    <w:rsid w:val="006738C1"/>
    <w:rsid w:val="006966A3"/>
    <w:rsid w:val="006C020A"/>
    <w:rsid w:val="006D45D9"/>
    <w:rsid w:val="00706CAE"/>
    <w:rsid w:val="00721204"/>
    <w:rsid w:val="00727303"/>
    <w:rsid w:val="00763844"/>
    <w:rsid w:val="007C05C3"/>
    <w:rsid w:val="00813147"/>
    <w:rsid w:val="008B73AF"/>
    <w:rsid w:val="008D15F5"/>
    <w:rsid w:val="00913424"/>
    <w:rsid w:val="00921390"/>
    <w:rsid w:val="00953DFA"/>
    <w:rsid w:val="00975C44"/>
    <w:rsid w:val="009C009D"/>
    <w:rsid w:val="009C1B0A"/>
    <w:rsid w:val="009F5107"/>
    <w:rsid w:val="00A70A9B"/>
    <w:rsid w:val="00A955BF"/>
    <w:rsid w:val="00AB54EA"/>
    <w:rsid w:val="00AB7335"/>
    <w:rsid w:val="00AD566D"/>
    <w:rsid w:val="00AE017D"/>
    <w:rsid w:val="00AE2845"/>
    <w:rsid w:val="00AE413C"/>
    <w:rsid w:val="00B152B6"/>
    <w:rsid w:val="00B31004"/>
    <w:rsid w:val="00B3509A"/>
    <w:rsid w:val="00B555C8"/>
    <w:rsid w:val="00B7327D"/>
    <w:rsid w:val="00BC41DA"/>
    <w:rsid w:val="00BE5B0C"/>
    <w:rsid w:val="00C03EF4"/>
    <w:rsid w:val="00C52E62"/>
    <w:rsid w:val="00C81190"/>
    <w:rsid w:val="00C93030"/>
    <w:rsid w:val="00CA083E"/>
    <w:rsid w:val="00CD2C9F"/>
    <w:rsid w:val="00D2157B"/>
    <w:rsid w:val="00D402BB"/>
    <w:rsid w:val="00D90435"/>
    <w:rsid w:val="00D95427"/>
    <w:rsid w:val="00E02560"/>
    <w:rsid w:val="00E0630F"/>
    <w:rsid w:val="00E11398"/>
    <w:rsid w:val="00E3444B"/>
    <w:rsid w:val="00E34788"/>
    <w:rsid w:val="00E45E60"/>
    <w:rsid w:val="00E51ECF"/>
    <w:rsid w:val="00E72146"/>
    <w:rsid w:val="00E91160"/>
    <w:rsid w:val="00EB35EA"/>
    <w:rsid w:val="00EB5ABD"/>
    <w:rsid w:val="00EF2192"/>
    <w:rsid w:val="00EF3A49"/>
    <w:rsid w:val="00F0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7998</Words>
  <Characters>45589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35</cp:revision>
  <cp:lastPrinted>2020-08-04T09:22:00Z</cp:lastPrinted>
  <dcterms:created xsi:type="dcterms:W3CDTF">2020-03-16T06:17:00Z</dcterms:created>
  <dcterms:modified xsi:type="dcterms:W3CDTF">2020-08-04T09:27:00Z</dcterms:modified>
</cp:coreProperties>
</file>