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9E" w:rsidRDefault="005E1E9E" w:rsidP="005E1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5E1E9E" w:rsidRDefault="005E1E9E" w:rsidP="005E1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5E1E9E" w:rsidRDefault="005E1E9E" w:rsidP="005E1E9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5E1E9E" w:rsidRDefault="005E1E9E" w:rsidP="005E1E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5E1E9E" w:rsidRDefault="005E1E9E" w:rsidP="005E1E9E">
      <w:pPr>
        <w:jc w:val="both"/>
        <w:rPr>
          <w:sz w:val="24"/>
          <w:szCs w:val="22"/>
        </w:rPr>
      </w:pPr>
      <w:r>
        <w:rPr>
          <w:sz w:val="24"/>
        </w:rPr>
        <w:t>«</w:t>
      </w:r>
      <w:r w:rsidR="00352D01">
        <w:rPr>
          <w:sz w:val="24"/>
        </w:rPr>
        <w:t>0</w:t>
      </w:r>
      <w:r>
        <w:rPr>
          <w:sz w:val="24"/>
        </w:rPr>
        <w:t xml:space="preserve">5» декабря 2013г.                                                                     </w:t>
      </w:r>
      <w:r w:rsidR="00E45E93">
        <w:rPr>
          <w:sz w:val="24"/>
        </w:rPr>
        <w:t xml:space="preserve">                     № 0187300005813</w:t>
      </w:r>
      <w:r>
        <w:rPr>
          <w:sz w:val="24"/>
        </w:rPr>
        <w:t>000606-1</w:t>
      </w:r>
    </w:p>
    <w:p w:rsidR="00E26C5E" w:rsidRPr="00CC5513" w:rsidRDefault="00E26C5E" w:rsidP="00E26C5E">
      <w:pPr>
        <w:rPr>
          <w:sz w:val="24"/>
          <w:szCs w:val="24"/>
        </w:rPr>
      </w:pPr>
      <w:r w:rsidRPr="00CC5513">
        <w:rPr>
          <w:b/>
          <w:sz w:val="24"/>
          <w:szCs w:val="24"/>
        </w:rPr>
        <w:t xml:space="preserve">ПРИСУТСТВОВАЛИ: </w:t>
      </w:r>
    </w:p>
    <w:p w:rsidR="00E26C5E" w:rsidRPr="00CC5513" w:rsidRDefault="00E26C5E" w:rsidP="00E26C5E">
      <w:pPr>
        <w:jc w:val="both"/>
        <w:rPr>
          <w:sz w:val="24"/>
          <w:szCs w:val="24"/>
        </w:rPr>
      </w:pPr>
      <w:r w:rsidRPr="00CC5513"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E26C5E" w:rsidRPr="00CC5513" w:rsidRDefault="00E26C5E" w:rsidP="00E26C5E">
      <w:pPr>
        <w:jc w:val="both"/>
        <w:rPr>
          <w:color w:val="000000"/>
          <w:spacing w:val="-6"/>
          <w:sz w:val="24"/>
          <w:szCs w:val="24"/>
        </w:rPr>
      </w:pPr>
      <w:r w:rsidRPr="00CC5513">
        <w:rPr>
          <w:noProof/>
          <w:sz w:val="24"/>
          <w:szCs w:val="24"/>
        </w:rPr>
        <w:t xml:space="preserve">1. </w:t>
      </w:r>
      <w:r w:rsidRPr="00CC5513">
        <w:rPr>
          <w:color w:val="000000"/>
          <w:spacing w:val="-6"/>
          <w:sz w:val="24"/>
          <w:szCs w:val="24"/>
        </w:rPr>
        <w:t xml:space="preserve">Голин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E26C5E" w:rsidRPr="00CC5513" w:rsidRDefault="00E26C5E" w:rsidP="00E26C5E">
      <w:pPr>
        <w:jc w:val="both"/>
        <w:rPr>
          <w:noProof/>
          <w:sz w:val="24"/>
          <w:szCs w:val="24"/>
        </w:rPr>
      </w:pPr>
      <w:r w:rsidRPr="00CC5513">
        <w:rPr>
          <w:noProof/>
          <w:sz w:val="24"/>
          <w:szCs w:val="24"/>
        </w:rPr>
        <w:t>Члены  комиссии:</w:t>
      </w:r>
    </w:p>
    <w:p w:rsidR="00E26C5E" w:rsidRPr="00CC5513" w:rsidRDefault="00E26C5E" w:rsidP="00E26C5E">
      <w:pPr>
        <w:jc w:val="both"/>
        <w:rPr>
          <w:sz w:val="24"/>
          <w:szCs w:val="24"/>
        </w:rPr>
      </w:pPr>
      <w:r w:rsidRPr="00CC5513">
        <w:rPr>
          <w:color w:val="000000"/>
          <w:spacing w:val="-6"/>
          <w:sz w:val="24"/>
          <w:szCs w:val="24"/>
        </w:rPr>
        <w:t>2.</w:t>
      </w:r>
      <w:r w:rsidRPr="00CC5513">
        <w:rPr>
          <w:sz w:val="24"/>
          <w:szCs w:val="24"/>
        </w:rPr>
        <w:t xml:space="preserve"> Морозова Н.А. – советник главы города Югорска;</w:t>
      </w:r>
    </w:p>
    <w:p w:rsidR="00E26C5E" w:rsidRPr="00CC5513" w:rsidRDefault="00E26C5E" w:rsidP="00E26C5E">
      <w:pPr>
        <w:jc w:val="both"/>
        <w:rPr>
          <w:sz w:val="24"/>
          <w:szCs w:val="24"/>
        </w:rPr>
      </w:pPr>
      <w:r w:rsidRPr="00CC5513">
        <w:rPr>
          <w:sz w:val="24"/>
          <w:szCs w:val="24"/>
        </w:rPr>
        <w:t>3. Ярков Г.А. - заместитель директора департамента жилищно - коммунального и строительного комплекса;</w:t>
      </w:r>
    </w:p>
    <w:p w:rsidR="00E26C5E" w:rsidRPr="00CC5513" w:rsidRDefault="00E26C5E" w:rsidP="00E26C5E">
      <w:pPr>
        <w:jc w:val="both"/>
        <w:rPr>
          <w:sz w:val="24"/>
          <w:szCs w:val="24"/>
        </w:rPr>
      </w:pPr>
      <w:r w:rsidRPr="00CC5513">
        <w:rPr>
          <w:sz w:val="24"/>
          <w:szCs w:val="24"/>
        </w:rPr>
        <w:t>4.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26C5E" w:rsidRPr="00CC5513" w:rsidRDefault="00E26C5E" w:rsidP="00E26C5E">
      <w:pPr>
        <w:jc w:val="both"/>
        <w:rPr>
          <w:sz w:val="24"/>
          <w:szCs w:val="24"/>
        </w:rPr>
      </w:pPr>
      <w:r w:rsidRPr="00CC5513">
        <w:rPr>
          <w:sz w:val="24"/>
          <w:szCs w:val="24"/>
        </w:rPr>
        <w:t>5. Тельнова Н.А. – начальник контрольно-ревизионного отдела департамента финансов.</w:t>
      </w:r>
    </w:p>
    <w:p w:rsidR="00E26C5E" w:rsidRPr="00CC5513" w:rsidRDefault="00E26C5E" w:rsidP="00E26C5E">
      <w:pPr>
        <w:jc w:val="both"/>
        <w:rPr>
          <w:sz w:val="24"/>
        </w:rPr>
      </w:pPr>
      <w:r w:rsidRPr="00CC5513">
        <w:rPr>
          <w:sz w:val="24"/>
        </w:rPr>
        <w:t>Всего присутствовали 5 членов комиссии, что составляет 50 % от общего количества членов.</w:t>
      </w:r>
    </w:p>
    <w:p w:rsidR="005E1E9E" w:rsidRDefault="005E1E9E" w:rsidP="005E1E9E">
      <w:pPr>
        <w:jc w:val="both"/>
        <w:rPr>
          <w:noProof/>
          <w:sz w:val="24"/>
          <w:szCs w:val="24"/>
        </w:rPr>
      </w:pPr>
      <w:r w:rsidRPr="00CC5513">
        <w:rPr>
          <w:noProof/>
          <w:sz w:val="24"/>
          <w:szCs w:val="24"/>
        </w:rPr>
        <w:t>Представитель заказчика: Смаилов Руслан Шавкатович – начальник отдела материально-</w:t>
      </w:r>
      <w:r w:rsidR="00CB5242">
        <w:rPr>
          <w:noProof/>
          <w:sz w:val="24"/>
          <w:szCs w:val="24"/>
        </w:rPr>
        <w:t>технического отдела муни</w:t>
      </w:r>
      <w:r>
        <w:rPr>
          <w:noProof/>
          <w:sz w:val="24"/>
          <w:szCs w:val="24"/>
        </w:rPr>
        <w:t>ц</w:t>
      </w:r>
      <w:r w:rsidR="00CB5242">
        <w:rPr>
          <w:noProof/>
          <w:sz w:val="24"/>
          <w:szCs w:val="24"/>
        </w:rPr>
        <w:t>и</w:t>
      </w:r>
      <w:r>
        <w:rPr>
          <w:noProof/>
          <w:sz w:val="24"/>
          <w:szCs w:val="24"/>
        </w:rPr>
        <w:t>пального  бюджетного лечебно-профилактического учреждения «Центральная городская больница города Югорска».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1. Наименование аукциона: открытый аукцион в элект</w:t>
      </w:r>
      <w:r w:rsidR="00E45E93">
        <w:rPr>
          <w:noProof/>
          <w:sz w:val="24"/>
          <w:szCs w:val="24"/>
        </w:rPr>
        <w:t>ронной форме № 0187300005813</w:t>
      </w:r>
      <w:r w:rsidR="00352D01" w:rsidRPr="00D62BBE">
        <w:rPr>
          <w:noProof/>
          <w:sz w:val="24"/>
          <w:szCs w:val="24"/>
        </w:rPr>
        <w:t>000606</w:t>
      </w:r>
      <w:r w:rsidRPr="00D62BBE">
        <w:rPr>
          <w:noProof/>
          <w:sz w:val="24"/>
          <w:szCs w:val="24"/>
        </w:rPr>
        <w:t xml:space="preserve"> на право заключения</w:t>
      </w:r>
      <w:r w:rsidR="00352D01" w:rsidRPr="00D62BBE">
        <w:rPr>
          <w:noProof/>
          <w:sz w:val="24"/>
          <w:szCs w:val="24"/>
        </w:rPr>
        <w:t xml:space="preserve"> гражданско-правового договора на</w:t>
      </w:r>
      <w:r w:rsidRPr="00D62BBE">
        <w:rPr>
          <w:noProof/>
          <w:sz w:val="24"/>
          <w:szCs w:val="24"/>
        </w:rPr>
        <w:t xml:space="preserve"> </w:t>
      </w:r>
      <w:r w:rsidR="00352D01" w:rsidRPr="00D62BBE">
        <w:rPr>
          <w:noProof/>
          <w:sz w:val="24"/>
          <w:szCs w:val="24"/>
        </w:rPr>
        <w:t>поставку стоматологических материалов</w:t>
      </w:r>
      <w:r w:rsidRPr="00D62BBE">
        <w:rPr>
          <w:noProof/>
          <w:sz w:val="24"/>
          <w:szCs w:val="24"/>
        </w:rPr>
        <w:t>..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62BBE">
          <w:t>http://zakupki.gov.ru/</w:t>
        </w:r>
      </w:hyperlink>
      <w:r w:rsidR="00E45E93">
        <w:rPr>
          <w:noProof/>
          <w:sz w:val="24"/>
          <w:szCs w:val="24"/>
        </w:rPr>
        <w:t>, код аукциона 0187300005813</w:t>
      </w:r>
      <w:r w:rsidRPr="00D62BBE">
        <w:rPr>
          <w:noProof/>
          <w:sz w:val="24"/>
          <w:szCs w:val="24"/>
        </w:rPr>
        <w:t>000</w:t>
      </w:r>
      <w:r w:rsidR="00352D01" w:rsidRPr="00D62BBE">
        <w:rPr>
          <w:noProof/>
          <w:sz w:val="24"/>
          <w:szCs w:val="24"/>
        </w:rPr>
        <w:t>606</w:t>
      </w:r>
      <w:r w:rsidRPr="00D62BBE">
        <w:rPr>
          <w:noProof/>
          <w:sz w:val="24"/>
          <w:szCs w:val="24"/>
        </w:rPr>
        <w:t xml:space="preserve">, дата публикации </w:t>
      </w:r>
      <w:r w:rsidR="00352D01" w:rsidRPr="00D62BBE">
        <w:rPr>
          <w:noProof/>
          <w:sz w:val="24"/>
          <w:szCs w:val="24"/>
        </w:rPr>
        <w:t>22</w:t>
      </w:r>
      <w:r w:rsidRPr="00D62BBE">
        <w:rPr>
          <w:noProof/>
          <w:sz w:val="24"/>
          <w:szCs w:val="24"/>
        </w:rPr>
        <w:t>.</w:t>
      </w:r>
      <w:r w:rsidR="00352D01" w:rsidRPr="00D62BBE">
        <w:rPr>
          <w:noProof/>
          <w:sz w:val="24"/>
          <w:szCs w:val="24"/>
        </w:rPr>
        <w:t>12</w:t>
      </w:r>
      <w:r w:rsidRPr="00D62BBE">
        <w:rPr>
          <w:noProof/>
          <w:sz w:val="24"/>
          <w:szCs w:val="24"/>
        </w:rPr>
        <w:t>.201</w:t>
      </w:r>
      <w:r w:rsidR="00352D01" w:rsidRPr="00D62BBE">
        <w:rPr>
          <w:noProof/>
          <w:sz w:val="24"/>
          <w:szCs w:val="24"/>
        </w:rPr>
        <w:t>3</w:t>
      </w:r>
      <w:r w:rsidRPr="00D62BBE">
        <w:rPr>
          <w:noProof/>
          <w:sz w:val="24"/>
          <w:szCs w:val="24"/>
        </w:rPr>
        <w:t xml:space="preserve">. 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 xml:space="preserve">2. Заказчик: </w:t>
      </w:r>
      <w:r w:rsidR="00352D01" w:rsidRPr="00D62BBE">
        <w:rPr>
          <w:noProof/>
          <w:sz w:val="24"/>
          <w:szCs w:val="24"/>
        </w:rPr>
        <w:t>Муниципальное бюджетное лечебно-профилактическое учреждение «Центральная городская больница города Югорска».</w:t>
      </w:r>
      <w:r w:rsidRPr="00D62BBE">
        <w:rPr>
          <w:noProof/>
          <w:sz w:val="24"/>
          <w:szCs w:val="24"/>
        </w:rPr>
        <w:t xml:space="preserve"> Почтовый адрес: г. Югорск,  </w:t>
      </w:r>
      <w:r w:rsidR="00352D01" w:rsidRPr="00D62BBE">
        <w:rPr>
          <w:noProof/>
          <w:sz w:val="24"/>
          <w:szCs w:val="24"/>
        </w:rPr>
        <w:t>ул. Попова, дом 29/1</w:t>
      </w:r>
      <w:r w:rsidRPr="00D62BBE">
        <w:rPr>
          <w:noProof/>
          <w:sz w:val="24"/>
          <w:szCs w:val="24"/>
        </w:rPr>
        <w:t>, Ханты-Мансийский  автономный  округ-Югра, Тюменская область.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352D01" w:rsidRPr="00D62BBE">
        <w:rPr>
          <w:noProof/>
          <w:sz w:val="24"/>
          <w:szCs w:val="24"/>
        </w:rPr>
        <w:t>05</w:t>
      </w:r>
      <w:r w:rsidRPr="00D62BBE">
        <w:rPr>
          <w:noProof/>
          <w:sz w:val="24"/>
          <w:szCs w:val="24"/>
        </w:rPr>
        <w:t xml:space="preserve"> </w:t>
      </w:r>
      <w:r w:rsidR="00352D01" w:rsidRPr="00D62BBE">
        <w:rPr>
          <w:noProof/>
          <w:sz w:val="24"/>
          <w:szCs w:val="24"/>
        </w:rPr>
        <w:t>декабря</w:t>
      </w:r>
      <w:r w:rsidRPr="00D62BBE">
        <w:rPr>
          <w:noProof/>
          <w:sz w:val="24"/>
          <w:szCs w:val="24"/>
        </w:rPr>
        <w:t xml:space="preserve"> 201</w:t>
      </w:r>
      <w:r w:rsidR="00352D01" w:rsidRPr="00D62BBE">
        <w:rPr>
          <w:noProof/>
          <w:sz w:val="24"/>
          <w:szCs w:val="24"/>
        </w:rPr>
        <w:t>3</w:t>
      </w:r>
      <w:r w:rsidRPr="00D62BBE">
        <w:rPr>
          <w:noProof/>
          <w:sz w:val="24"/>
          <w:szCs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4. До окончания указанного в извещении о проведении аукциона срока подачи</w:t>
      </w:r>
      <w:r w:rsidR="00352D01" w:rsidRPr="00D62BBE">
        <w:rPr>
          <w:noProof/>
          <w:sz w:val="24"/>
          <w:szCs w:val="24"/>
        </w:rPr>
        <w:t xml:space="preserve"> заявок на участие в аукционе «02</w:t>
      </w:r>
      <w:r w:rsidRPr="00D62BBE">
        <w:rPr>
          <w:noProof/>
          <w:sz w:val="24"/>
          <w:szCs w:val="24"/>
        </w:rPr>
        <w:t xml:space="preserve">» </w:t>
      </w:r>
      <w:r w:rsidR="00352D01" w:rsidRPr="00D62BBE">
        <w:rPr>
          <w:noProof/>
          <w:sz w:val="24"/>
          <w:szCs w:val="24"/>
        </w:rPr>
        <w:t>декабря</w:t>
      </w:r>
      <w:r w:rsidRPr="00D62BBE">
        <w:rPr>
          <w:noProof/>
          <w:sz w:val="24"/>
          <w:szCs w:val="24"/>
        </w:rPr>
        <w:t xml:space="preserve"> 201 г. 10 часов 00 минут была подана: 1 (одна) заявка на участие в аукционе (под номером №</w:t>
      </w:r>
      <w:r w:rsidR="00352D01" w:rsidRPr="00D62BBE">
        <w:rPr>
          <w:noProof/>
          <w:sz w:val="24"/>
          <w:szCs w:val="24"/>
        </w:rPr>
        <w:t xml:space="preserve"> 6201892</w:t>
      </w:r>
      <w:r w:rsidRPr="00D62BBE">
        <w:rPr>
          <w:noProof/>
          <w:sz w:val="24"/>
          <w:szCs w:val="24"/>
        </w:rPr>
        <w:t>).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 xml:space="preserve">5.1) признать участником аукциона участника размещения заказа № </w:t>
      </w:r>
      <w:r w:rsidR="00352D01" w:rsidRPr="00D62BBE">
        <w:rPr>
          <w:noProof/>
          <w:sz w:val="24"/>
          <w:szCs w:val="24"/>
        </w:rPr>
        <w:t>6201892</w:t>
      </w:r>
      <w:r w:rsidRPr="00D62BBE">
        <w:rPr>
          <w:noProof/>
          <w:sz w:val="24"/>
          <w:szCs w:val="24"/>
        </w:rPr>
        <w:t>, подавшего заявку на участие в аукционе.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7.1) признать заявку №</w:t>
      </w:r>
      <w:r w:rsidR="00352D01" w:rsidRPr="00D62BBE">
        <w:rPr>
          <w:noProof/>
          <w:sz w:val="24"/>
          <w:szCs w:val="24"/>
        </w:rPr>
        <w:t xml:space="preserve"> 6201892</w:t>
      </w:r>
      <w:r w:rsidRPr="00D62BBE">
        <w:rPr>
          <w:noProof/>
          <w:sz w:val="24"/>
          <w:szCs w:val="24"/>
        </w:rPr>
        <w:t xml:space="preserve"> на участие в аукционе, поданную участником размещения заказа соответствующей требованиям, установленным документацией об аукционе.</w:t>
      </w:r>
    </w:p>
    <w:p w:rsidR="005E1E9E" w:rsidRPr="00D62BBE" w:rsidRDefault="005E1E9E" w:rsidP="005E1E9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5E1E9E" w:rsidRPr="00D62BBE" w:rsidTr="005E1E9E">
        <w:trPr>
          <w:trHeight w:val="91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D62BBE" w:rsidRDefault="005E1E9E" w:rsidP="00D62BBE">
            <w:pPr>
              <w:jc w:val="both"/>
              <w:rPr>
                <w:noProof/>
                <w:sz w:val="24"/>
                <w:szCs w:val="24"/>
              </w:rPr>
            </w:pPr>
            <w:r w:rsidRPr="00D62BBE">
              <w:rPr>
                <w:noProof/>
                <w:sz w:val="24"/>
                <w:szCs w:val="24"/>
              </w:rPr>
              <w:t>Номер заявки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D62BBE" w:rsidRDefault="005E1E9E" w:rsidP="00D62BBE">
            <w:pPr>
              <w:jc w:val="both"/>
              <w:rPr>
                <w:noProof/>
                <w:sz w:val="24"/>
                <w:szCs w:val="24"/>
              </w:rPr>
            </w:pPr>
            <w:r w:rsidRPr="00D62BBE">
              <w:rPr>
                <w:noProof/>
                <w:sz w:val="24"/>
                <w:szCs w:val="24"/>
              </w:rPr>
              <w:t>Наименование участника аукциона</w:t>
            </w:r>
          </w:p>
        </w:tc>
      </w:tr>
      <w:tr w:rsidR="005E1E9E" w:rsidRPr="00D62BBE" w:rsidTr="005E1E9E">
        <w:trPr>
          <w:trHeight w:val="202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D62BBE" w:rsidRDefault="00352D01" w:rsidP="00D62BBE">
            <w:pPr>
              <w:jc w:val="center"/>
              <w:rPr>
                <w:noProof/>
                <w:sz w:val="24"/>
                <w:szCs w:val="24"/>
              </w:rPr>
            </w:pPr>
            <w:r w:rsidRPr="00D62BBE">
              <w:rPr>
                <w:noProof/>
                <w:sz w:val="24"/>
                <w:szCs w:val="24"/>
              </w:rPr>
              <w:lastRenderedPageBreak/>
              <w:t>6201892</w:t>
            </w:r>
          </w:p>
        </w:tc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D62BBE" w:rsidRPr="00D62BBE" w:rsidTr="00E26C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>Общество с ограниченной ответственностью «Медальянс»</w:t>
                  </w:r>
                </w:p>
              </w:tc>
            </w:tr>
            <w:tr w:rsidR="00D62BBE" w:rsidRPr="00D62BBE" w:rsidTr="00E26C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>7724822520</w:t>
                  </w:r>
                </w:p>
              </w:tc>
            </w:tr>
            <w:tr w:rsidR="00D62BBE" w:rsidRPr="00D62BBE" w:rsidTr="00E26C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>772401001</w:t>
                  </w:r>
                </w:p>
              </w:tc>
            </w:tr>
            <w:tr w:rsidR="00D62BBE" w:rsidRPr="00D62BBE" w:rsidTr="00E26C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>115522, Москва г, ул.Каширское шоссе, д.28 (корпус 1)</w:t>
                  </w:r>
                </w:p>
              </w:tc>
            </w:tr>
            <w:tr w:rsidR="00D62BBE" w:rsidRPr="00D62BBE" w:rsidTr="00E26C5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D62BBE" w:rsidRDefault="00D62BBE" w:rsidP="00D62BBE">
                  <w:pPr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D62BBE">
                    <w:rPr>
                      <w:noProof/>
                      <w:sz w:val="24"/>
                      <w:szCs w:val="24"/>
                    </w:rPr>
                    <w:t>115522, Москва г, ул.Каширское шоссе, д.28 (корпус 1)</w:t>
                  </w:r>
                </w:p>
              </w:tc>
            </w:tr>
          </w:tbl>
          <w:p w:rsidR="005E1E9E" w:rsidRPr="00D62BBE" w:rsidRDefault="005E1E9E" w:rsidP="00D62BBE">
            <w:pPr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5E1E9E" w:rsidRPr="00D62BBE" w:rsidRDefault="005E1E9E" w:rsidP="00D62BBE">
      <w:pPr>
        <w:jc w:val="both"/>
        <w:rPr>
          <w:noProof/>
          <w:sz w:val="24"/>
          <w:szCs w:val="24"/>
        </w:rPr>
      </w:pPr>
      <w:r w:rsidRPr="00D62BBE">
        <w:rPr>
          <w:noProof/>
          <w:sz w:val="24"/>
          <w:szCs w:val="24"/>
        </w:rPr>
        <w:t xml:space="preserve">9. Настоящий протокол подлежит размещению на сайте оператора электронной площадки </w:t>
      </w:r>
      <w:hyperlink r:id="rId7" w:history="1">
        <w:r w:rsidRPr="00D62BBE">
          <w:rPr>
            <w:noProof/>
          </w:rPr>
          <w:t>http://www.sberbank-ast.ru</w:t>
        </w:r>
      </w:hyperlink>
      <w:r w:rsidRPr="00D62BBE">
        <w:rPr>
          <w:noProof/>
          <w:sz w:val="24"/>
          <w:szCs w:val="24"/>
        </w:rPr>
        <w:t>.</w:t>
      </w:r>
    </w:p>
    <w:p w:rsidR="005E1E9E" w:rsidRPr="00E26C5E" w:rsidRDefault="005E1E9E" w:rsidP="005E1E9E">
      <w:pPr>
        <w:jc w:val="center"/>
        <w:rPr>
          <w:noProof/>
          <w:sz w:val="24"/>
          <w:szCs w:val="24"/>
        </w:rPr>
      </w:pPr>
      <w:r w:rsidRPr="00E26C5E">
        <w:rPr>
          <w:noProof/>
          <w:sz w:val="24"/>
          <w:szCs w:val="24"/>
        </w:rPr>
        <w:t>Сведения о решении</w:t>
      </w:r>
    </w:p>
    <w:p w:rsidR="005E1E9E" w:rsidRPr="00E26C5E" w:rsidRDefault="005E1E9E" w:rsidP="005E1E9E">
      <w:pPr>
        <w:jc w:val="center"/>
        <w:rPr>
          <w:noProof/>
          <w:sz w:val="24"/>
          <w:szCs w:val="24"/>
        </w:rPr>
      </w:pPr>
      <w:r w:rsidRPr="00E26C5E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5E1E9E" w:rsidRPr="00E26C5E" w:rsidRDefault="005E1E9E" w:rsidP="005E1E9E">
      <w:pPr>
        <w:jc w:val="both"/>
        <w:rPr>
          <w:noProof/>
          <w:sz w:val="24"/>
          <w:szCs w:val="24"/>
        </w:rPr>
      </w:pPr>
    </w:p>
    <w:tbl>
      <w:tblPr>
        <w:tblW w:w="1054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323"/>
        <w:gridCol w:w="2521"/>
        <w:gridCol w:w="2701"/>
      </w:tblGrid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Решение члена комиссии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Подпись члена комиссии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Состав комиссии</w:t>
            </w:r>
          </w:p>
        </w:tc>
      </w:tr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E26C5E" w:rsidRDefault="005E1E9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E26C5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D62BB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С.Д. Голин</w:t>
            </w:r>
          </w:p>
        </w:tc>
      </w:tr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E26C5E" w:rsidRDefault="005E1E9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E26C5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Н.А. Морозова</w:t>
            </w:r>
          </w:p>
        </w:tc>
      </w:tr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E26C5E" w:rsidRDefault="005E1E9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E26C5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Н.А. Тельнова</w:t>
            </w:r>
          </w:p>
        </w:tc>
      </w:tr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E26C5E" w:rsidRDefault="005E1E9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E26C5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Г.А. Ярков</w:t>
            </w:r>
          </w:p>
        </w:tc>
      </w:tr>
      <w:tr w:rsidR="005E1E9E" w:rsidRPr="00E26C5E" w:rsidTr="00D62BBE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9E" w:rsidRPr="00E26C5E" w:rsidRDefault="005E1E9E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E26C5E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9E" w:rsidRPr="00E26C5E" w:rsidRDefault="005E1E9E">
            <w:pPr>
              <w:spacing w:after="60"/>
              <w:jc w:val="center"/>
              <w:rPr>
                <w:noProof/>
              </w:rPr>
            </w:pPr>
            <w:r w:rsidRPr="00E26C5E">
              <w:rPr>
                <w:noProof/>
              </w:rPr>
              <w:t>А.Т. Абдуллаев</w:t>
            </w:r>
          </w:p>
        </w:tc>
      </w:tr>
    </w:tbl>
    <w:p w:rsidR="005E1E9E" w:rsidRPr="00E26C5E" w:rsidRDefault="005E1E9E" w:rsidP="005E1E9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5E1E9E" w:rsidRPr="00E26C5E" w:rsidRDefault="00D62BBE" w:rsidP="005E1E9E">
      <w:pPr>
        <w:jc w:val="both"/>
        <w:rPr>
          <w:sz w:val="24"/>
          <w:szCs w:val="24"/>
        </w:rPr>
      </w:pPr>
      <w:r w:rsidRPr="00E26C5E">
        <w:rPr>
          <w:sz w:val="24"/>
          <w:szCs w:val="24"/>
        </w:rPr>
        <w:t>П</w:t>
      </w:r>
      <w:r w:rsidR="005E1E9E" w:rsidRPr="00E26C5E">
        <w:rPr>
          <w:sz w:val="24"/>
          <w:szCs w:val="24"/>
        </w:rPr>
        <w:t>редседател</w:t>
      </w:r>
      <w:r w:rsidRPr="00E26C5E">
        <w:rPr>
          <w:sz w:val="24"/>
          <w:szCs w:val="24"/>
        </w:rPr>
        <w:t>ь</w:t>
      </w:r>
      <w:r w:rsidR="005E1E9E" w:rsidRPr="00E26C5E">
        <w:rPr>
          <w:sz w:val="24"/>
          <w:szCs w:val="24"/>
        </w:rPr>
        <w:t xml:space="preserve"> комиссии:                                           </w:t>
      </w:r>
      <w:r w:rsidR="005E1E9E" w:rsidRPr="00E26C5E">
        <w:rPr>
          <w:sz w:val="24"/>
          <w:szCs w:val="24"/>
        </w:rPr>
        <w:tab/>
      </w:r>
      <w:r w:rsidR="005E1E9E"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 xml:space="preserve">                                       С.Д. Голин</w:t>
      </w:r>
    </w:p>
    <w:p w:rsidR="005E1E9E" w:rsidRPr="00E26C5E" w:rsidRDefault="005E1E9E" w:rsidP="005E1E9E">
      <w:pPr>
        <w:rPr>
          <w:b/>
          <w:sz w:val="24"/>
          <w:szCs w:val="24"/>
        </w:rPr>
      </w:pPr>
    </w:p>
    <w:p w:rsidR="005E1E9E" w:rsidRPr="00E26C5E" w:rsidRDefault="005E1E9E" w:rsidP="005E1E9E">
      <w:pPr>
        <w:rPr>
          <w:sz w:val="24"/>
          <w:szCs w:val="24"/>
        </w:rPr>
      </w:pPr>
      <w:r w:rsidRPr="00E26C5E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5E1E9E" w:rsidRPr="00E26C5E" w:rsidRDefault="005E1E9E" w:rsidP="005E1E9E">
      <w:pPr>
        <w:jc w:val="right"/>
        <w:rPr>
          <w:sz w:val="24"/>
          <w:szCs w:val="24"/>
        </w:rPr>
      </w:pPr>
      <w:r w:rsidRPr="00E26C5E">
        <w:rPr>
          <w:sz w:val="24"/>
          <w:szCs w:val="24"/>
        </w:rPr>
        <w:t>__________________Н.А.Морозова</w:t>
      </w:r>
    </w:p>
    <w:p w:rsidR="005E1E9E" w:rsidRPr="00E26C5E" w:rsidRDefault="005E1E9E" w:rsidP="005E1E9E">
      <w:pPr>
        <w:jc w:val="right"/>
        <w:rPr>
          <w:sz w:val="24"/>
          <w:szCs w:val="24"/>
        </w:rPr>
      </w:pPr>
      <w:r w:rsidRPr="00E26C5E">
        <w:rPr>
          <w:sz w:val="24"/>
          <w:szCs w:val="24"/>
        </w:rPr>
        <w:tab/>
        <w:t xml:space="preserve">_____________________ Г.А.Ярков                                                                                       </w:t>
      </w:r>
    </w:p>
    <w:p w:rsidR="005E1E9E" w:rsidRPr="00E26C5E" w:rsidRDefault="005E1E9E" w:rsidP="005E1E9E">
      <w:pPr>
        <w:jc w:val="right"/>
        <w:rPr>
          <w:sz w:val="24"/>
          <w:szCs w:val="24"/>
        </w:rPr>
      </w:pP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</w:r>
      <w:r w:rsidRPr="00E26C5E">
        <w:rPr>
          <w:sz w:val="24"/>
          <w:szCs w:val="24"/>
        </w:rPr>
        <w:tab/>
        <w:t xml:space="preserve">  __________________Н.А. Тельнова</w:t>
      </w:r>
    </w:p>
    <w:p w:rsidR="005E1E9E" w:rsidRPr="00E26C5E" w:rsidRDefault="005E1E9E" w:rsidP="005E1E9E">
      <w:pPr>
        <w:jc w:val="right"/>
        <w:rPr>
          <w:sz w:val="24"/>
          <w:szCs w:val="24"/>
        </w:rPr>
      </w:pPr>
      <w:r w:rsidRPr="00E26C5E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5E1E9E" w:rsidRPr="00E26C5E" w:rsidRDefault="005E1E9E" w:rsidP="005E1E9E">
      <w:pPr>
        <w:rPr>
          <w:rFonts w:ascii="Calibri" w:hAnsi="Calibri"/>
          <w:sz w:val="24"/>
          <w:szCs w:val="22"/>
        </w:rPr>
      </w:pPr>
    </w:p>
    <w:p w:rsidR="005E1E9E" w:rsidRPr="00E26C5E" w:rsidRDefault="005E1E9E" w:rsidP="005E1E9E">
      <w:pPr>
        <w:rPr>
          <w:sz w:val="24"/>
        </w:rPr>
      </w:pPr>
      <w:r w:rsidRPr="00E26C5E">
        <w:rPr>
          <w:sz w:val="24"/>
        </w:rPr>
        <w:t xml:space="preserve">Представитель заказчика:                                              </w:t>
      </w:r>
      <w:r w:rsidR="00D62BBE" w:rsidRPr="00E26C5E">
        <w:rPr>
          <w:sz w:val="24"/>
        </w:rPr>
        <w:t xml:space="preserve">                        </w:t>
      </w:r>
      <w:r w:rsidRPr="00E26C5E">
        <w:rPr>
          <w:sz w:val="24"/>
        </w:rPr>
        <w:t>_________________</w:t>
      </w:r>
      <w:r w:rsidR="00D62BBE" w:rsidRPr="00E26C5E">
        <w:rPr>
          <w:sz w:val="24"/>
        </w:rPr>
        <w:t>Р.Ш. Смаилов</w:t>
      </w:r>
    </w:p>
    <w:p w:rsidR="005E1E9E" w:rsidRPr="00E26C5E" w:rsidRDefault="005E1E9E" w:rsidP="005E1E9E"/>
    <w:p w:rsidR="005E1E9E" w:rsidRPr="00E26C5E" w:rsidRDefault="005E1E9E" w:rsidP="005E1E9E">
      <w:pPr>
        <w:rPr>
          <w:sz w:val="16"/>
          <w:szCs w:val="16"/>
        </w:rPr>
      </w:pPr>
      <w:r w:rsidRPr="00E26C5E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C3A9C" w:rsidRDefault="00E26C5E">
      <w:r>
        <w:t>Секретарь О.С. Абдуллаева</w:t>
      </w:r>
    </w:p>
    <w:p w:rsidR="00E26C5E" w:rsidRDefault="00E26C5E"/>
    <w:p w:rsidR="00E26C5E" w:rsidRDefault="00E26C5E"/>
    <w:p w:rsidR="00E26C5E" w:rsidRDefault="00E26C5E"/>
    <w:p w:rsidR="00E26C5E" w:rsidRDefault="00E26C5E"/>
    <w:p w:rsidR="00E26C5E" w:rsidRDefault="00E26C5E"/>
    <w:p w:rsidR="00E26C5E" w:rsidRDefault="00E26C5E"/>
    <w:p w:rsidR="00E26C5E" w:rsidRDefault="00E26C5E"/>
    <w:p w:rsidR="00E26C5E" w:rsidRDefault="00E26C5E"/>
    <w:p w:rsidR="00E26C5E" w:rsidRDefault="00E26C5E"/>
    <w:p w:rsidR="00ED52B2" w:rsidRDefault="00ED52B2" w:rsidP="00ED52B2">
      <w:pPr>
        <w:jc w:val="right"/>
        <w:sectPr w:rsidR="00ED52B2" w:rsidSect="00E26C5E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ED52B2" w:rsidRDefault="00ED52B2" w:rsidP="00ED52B2">
      <w:pPr>
        <w:jc w:val="right"/>
      </w:pPr>
      <w:r>
        <w:lastRenderedPageBreak/>
        <w:t>Приложение 1</w:t>
      </w:r>
    </w:p>
    <w:p w:rsidR="00ED52B2" w:rsidRDefault="00ED52B2" w:rsidP="00ED52B2">
      <w:pPr>
        <w:jc w:val="right"/>
      </w:pPr>
      <w:r>
        <w:t>к протоколу рассмотрения</w:t>
      </w:r>
    </w:p>
    <w:p w:rsidR="00ED52B2" w:rsidRDefault="00ED52B2" w:rsidP="00ED52B2">
      <w:pPr>
        <w:jc w:val="right"/>
      </w:pPr>
      <w:r>
        <w:t xml:space="preserve">заявок на участие в открытом аукционе </w:t>
      </w:r>
    </w:p>
    <w:p w:rsidR="00ED52B2" w:rsidRDefault="00ED52B2" w:rsidP="00ED52B2">
      <w:pPr>
        <w:jc w:val="right"/>
      </w:pPr>
      <w:r>
        <w:t>от «05» декабря 2013 года № 0187300005813000606-1</w:t>
      </w:r>
    </w:p>
    <w:p w:rsidR="00ED52B2" w:rsidRDefault="00ED52B2" w:rsidP="00ED52B2">
      <w:pPr>
        <w:pStyle w:val="1"/>
        <w:tabs>
          <w:tab w:val="num" w:pos="0"/>
        </w:tabs>
        <w:spacing w:before="0" w:after="0"/>
        <w:ind w:right="-95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Таблица рассмотрения заявок</w:t>
      </w:r>
    </w:p>
    <w:p w:rsidR="00ED52B2" w:rsidRDefault="00ED52B2" w:rsidP="00ED52B2">
      <w:pPr>
        <w:jc w:val="center"/>
        <w:rPr>
          <w:lang w:eastAsia="ar-SA"/>
        </w:rPr>
      </w:pPr>
      <w:r>
        <w:t>открытый аукцион в электронной форме на право заключения гражданско-правового  договора</w:t>
      </w:r>
    </w:p>
    <w:p w:rsidR="00ED52B2" w:rsidRDefault="00ED52B2" w:rsidP="00ED52B2">
      <w:pPr>
        <w:jc w:val="center"/>
      </w:pPr>
      <w:r>
        <w:t>на поставку  стоматологических материалов</w:t>
      </w:r>
    </w:p>
    <w:p w:rsidR="00ED52B2" w:rsidRDefault="00ED52B2" w:rsidP="00ED52B2">
      <w:pPr>
        <w:tabs>
          <w:tab w:val="left" w:pos="142"/>
          <w:tab w:val="right" w:pos="426"/>
        </w:tabs>
      </w:pPr>
      <w:r>
        <w:rPr>
          <w:bCs/>
        </w:rPr>
        <w:t xml:space="preserve">               Заказчик: </w:t>
      </w:r>
      <w:r>
        <w:t>МБЛПУ «Центральная  городская  больница  города Югорска».</w:t>
      </w:r>
    </w:p>
    <w:tbl>
      <w:tblPr>
        <w:tblW w:w="15735" w:type="dxa"/>
        <w:tblInd w:w="-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3543"/>
        <w:gridCol w:w="4395"/>
        <w:gridCol w:w="708"/>
        <w:gridCol w:w="567"/>
        <w:gridCol w:w="284"/>
        <w:gridCol w:w="2836"/>
        <w:gridCol w:w="1418"/>
      </w:tblGrid>
      <w:tr w:rsidR="00ED52B2" w:rsidTr="00ED52B2">
        <w:tc>
          <w:tcPr>
            <w:tcW w:w="5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59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Обязательные требования</w:t>
            </w: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en-US"/>
              </w:rPr>
              <w:t>Общество с ограниченной ответственностью «Медальянс» г. Москва</w:t>
            </w:r>
          </w:p>
        </w:tc>
      </w:tr>
      <w:tr w:rsidR="00ED52B2" w:rsidTr="00ED52B2">
        <w:tc>
          <w:tcPr>
            <w:tcW w:w="1148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Номер заявки</w:t>
            </w:r>
          </w:p>
        </w:tc>
        <w:tc>
          <w:tcPr>
            <w:tcW w:w="4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Style w:val="textspanview"/>
                <w:rFonts w:eastAsia="Lucida Sans Unicode"/>
                <w:b/>
                <w:sz w:val="24"/>
                <w:szCs w:val="24"/>
              </w:rPr>
            </w:pPr>
            <w:r>
              <w:rPr>
                <w:b/>
                <w:bCs/>
                <w:color w:val="333333"/>
                <w:sz w:val="22"/>
                <w:szCs w:val="22"/>
                <w:lang w:eastAsia="en-US"/>
              </w:rPr>
              <w:t>№6201892 </w:t>
            </w:r>
          </w:p>
        </w:tc>
      </w:tr>
      <w:tr w:rsidR="00ED52B2" w:rsidTr="00ED52B2">
        <w:trPr>
          <w:trHeight w:val="427"/>
        </w:trPr>
        <w:tc>
          <w:tcPr>
            <w:tcW w:w="5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59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проводится</w:t>
            </w:r>
          </w:p>
        </w:tc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проводится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ED52B2" w:rsidTr="00ED52B2">
        <w:trPr>
          <w:trHeight w:val="125"/>
        </w:trPr>
        <w:tc>
          <w:tcPr>
            <w:tcW w:w="5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Неприостановление деятельности участника размещения заказа</w:t>
            </w:r>
          </w:p>
        </w:tc>
        <w:tc>
          <w:tcPr>
            <w:tcW w:w="59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приостановлена</w:t>
            </w:r>
          </w:p>
        </w:tc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приостановлена</w:t>
            </w:r>
          </w:p>
        </w:tc>
      </w:tr>
      <w:tr w:rsidR="00ED52B2" w:rsidTr="00ED52B2">
        <w:tc>
          <w:tcPr>
            <w:tcW w:w="5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59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превышает 25 % балансовой стоимости активов</w:t>
            </w:r>
          </w:p>
        </w:tc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превышает 25 % балансовой стоимости активов</w:t>
            </w:r>
          </w:p>
        </w:tc>
      </w:tr>
      <w:tr w:rsidR="00ED52B2" w:rsidTr="00ED52B2">
        <w:tc>
          <w:tcPr>
            <w:tcW w:w="5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595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отсутствует</w:t>
            </w:r>
          </w:p>
        </w:tc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отсутствует</w:t>
            </w:r>
          </w:p>
        </w:tc>
      </w:tr>
      <w:tr w:rsidR="00ED52B2" w:rsidTr="00ED52B2">
        <w:trPr>
          <w:trHeight w:val="424"/>
        </w:trPr>
        <w:tc>
          <w:tcPr>
            <w:tcW w:w="55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предоставленных документов и  сведений для участия в аукционе</w:t>
            </w:r>
          </w:p>
        </w:tc>
        <w:tc>
          <w:tcPr>
            <w:tcW w:w="5954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4254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полном  объеме</w:t>
            </w:r>
          </w:p>
        </w:tc>
      </w:tr>
      <w:tr w:rsidR="00ED52B2" w:rsidTr="00ED52B2">
        <w:trPr>
          <w:trHeight w:val="283"/>
        </w:trPr>
        <w:tc>
          <w:tcPr>
            <w:tcW w:w="5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Начальная (максимальная) цена договора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997 517,00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24"/>
                <w:szCs w:val="24"/>
                <w:lang w:eastAsia="en-US"/>
              </w:rPr>
            </w:pP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Качественные и технические характеристики товара, требования к их безопасности, функциональные и иные показатели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Фасовка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Ед. изм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sz w:val="16"/>
                <w:szCs w:val="16"/>
                <w:lang w:eastAsia="en-US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bCs/>
                <w:color w:val="000000"/>
                <w:sz w:val="12"/>
                <w:szCs w:val="12"/>
                <w:lang w:eastAsia="en-US"/>
              </w:rPr>
              <w:t>Качественные и технические характеристики товара, требования к их безопасности, функциональные и иные показатели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77N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:Форма  79N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70N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  Форма 79N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1/65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1/72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цвету:  Форма  76N Цвет A 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:  Форма 1/27 цвет 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цвету:  Форма 1/32  цвет A 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: Форма77N Цвет A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77N Цвет  A3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1/60 Цвет A3,5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1/74 Цвет A3,5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77N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1/74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1/60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77N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76N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79N A1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77N A1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1/72 A1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 Форма  1/72 A1.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70N A1V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Назначение </w:t>
            </w:r>
            <w:proofErr w:type="gramStart"/>
            <w:r>
              <w:rPr>
                <w:sz w:val="12"/>
                <w:szCs w:val="12"/>
                <w:lang w:eastAsia="en-US"/>
              </w:rPr>
              <w:t>:И</w:t>
            </w:r>
            <w:proofErr w:type="gramEnd"/>
            <w:r>
              <w:rPr>
                <w:sz w:val="12"/>
                <w:szCs w:val="12"/>
                <w:lang w:eastAsia="en-US"/>
              </w:rPr>
              <w:t>зготовление съемных конструкций зубных протезов. Превосходная эстетика. Высокая износостойкость. Оптимальный уровень жесткости. Соответствие по анатомической  форме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цвету. Форма  76N A1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планка 8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 "Super Lux" Жевательная  группа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  Цвет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контакт.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А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 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А2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 Цвет 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В2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В3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А3,5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В4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</w:t>
            </w:r>
            <w:r>
              <w:rPr>
                <w:sz w:val="10"/>
                <w:szCs w:val="10"/>
                <w:lang w:eastAsia="en-US"/>
              </w:rPr>
              <w:lastRenderedPageBreak/>
              <w:t xml:space="preserve">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lastRenderedPageBreak/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D2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D3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D4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C1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C2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</w:t>
            </w:r>
            <w:r>
              <w:rPr>
                <w:color w:val="000000"/>
                <w:sz w:val="12"/>
                <w:szCs w:val="12"/>
                <w:lang w:eastAsia="en-US"/>
              </w:rPr>
              <w:t xml:space="preserve"> Цвет C3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Назначение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изготовление полных и частичных протезов, превосходная эстетика, превосходная эстетика, 12 форм зубов верхней челюсти, 6 форм нижней челюсти, наклон скатов бугров на 12 градусов, саггитальное разделение бугров,  многоточечный контакт Цвет C4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Акриловые зубы  трехслойные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А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 .Зубы,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</w:t>
            </w:r>
            <w:proofErr w:type="gramStart"/>
            <w:r>
              <w:rPr>
                <w:sz w:val="12"/>
                <w:szCs w:val="12"/>
                <w:lang w:eastAsia="en-US"/>
              </w:rPr>
              <w:t>.Х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арактеристики зубов  :  </w:t>
            </w:r>
            <w:proofErr w:type="gramStart"/>
            <w:r>
              <w:rPr>
                <w:sz w:val="12"/>
                <w:szCs w:val="12"/>
                <w:lang w:eastAsia="en-US"/>
              </w:rPr>
              <w:t>Зубы акриловые двухслойные, полный гарнитур: фронтальные   - ширина фронтального ряда резцов - 42,7мм, ширина центрального резца - 7,8мм, боковые  - ширина верхнего ряда - 27,5 мм, ширина нижнего ряда - 29,1мм,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А</w:t>
            </w:r>
            <w:proofErr w:type="gramStart"/>
            <w:r>
              <w:rPr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А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фронтальные   - ширина фронтального ряда резцов - 42,2мм, ширина центрального резца - 7,6мм, боковые  - ширина верхнего ряда - 30,2 мм, ширина нижнего ряда - 31,5мм,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А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А3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- 42,7мм, ширина центрального резца - 7,7мм,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А3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- 45,8мм, ширина центрального резца - 8,3мм,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фронтальные   - ширина фронтального ряда резцов - 45,0мм, ширина центрального резца - 8,2мм,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В3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- 47,0мм, ширина центрального резца - 8,5мм, боковые  - ширина верхнего ряда - 30,7 мм, ширина нижнего ряда - 33,0мм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В3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4</w:t>
            </w:r>
            <w:proofErr w:type="gram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- 47,7мм, ширина центрального резца - 8,7 мм, боковые  - ширина верхнего ряда - 30,7 мм, ширина нижнего ряда - 33,0мм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В</w:t>
            </w:r>
            <w:proofErr w:type="gramStart"/>
            <w:r>
              <w:rPr>
                <w:sz w:val="12"/>
                <w:szCs w:val="12"/>
                <w:lang w:eastAsia="en-US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А3,5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  - ширина фронтального ряда резцов - 44,2мм, ширина центрального резца - 8,2 мм, боковые  - ширина верхнего ряда - 32,5 мм, ширина нижнего ряда - 34,5мм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А3,5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D2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</w:t>
            </w:r>
            <w:r>
              <w:rPr>
                <w:sz w:val="12"/>
                <w:szCs w:val="12"/>
                <w:lang w:eastAsia="en-US"/>
              </w:rPr>
              <w:lastRenderedPageBreak/>
              <w:t>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- 48,1мм, ширина центрального резца - 8,7 мм, боковые  - ширина верхнего ряда - 32,5 мм, ширина нижнего ряда - 34,5мм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lastRenderedPageBreak/>
              <w:t xml:space="preserve">Полный гарнитур </w:t>
            </w:r>
            <w:r>
              <w:rPr>
                <w:sz w:val="10"/>
                <w:szCs w:val="10"/>
                <w:lang w:eastAsia="en-US"/>
              </w:rPr>
              <w:lastRenderedPageBreak/>
              <w:t xml:space="preserve">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D2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lastRenderedPageBreak/>
              <w:t>Зубы акриловые "Spofadent plus"  Цвет D3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фронтальные   - 49,41мм, ширина центрального резца - 9,0 мм, боковые  - ширина верхнего ряда - 32,5 мм, ширина нижнего ряда - 34,5мм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D3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D4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- 42,2мм, ширина центрального резца - 7,6мм,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D4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C1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- 42,7мм, ширина центрального резца - 7,7мм,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C1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C2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- 45,8мм, ширина центрального резца - 8,3мм, боковые  - ширина верхнего ряда - 30,2 мм, ширина нижнего ряда - 31,5мм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C2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C3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- 45,0мм, ширина центрального резца - 8,2мм, боковые  - ширина верхнего ряда - 30,2 мм, ширина нижнего ряда - 31,5мм, цвет A3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C3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C4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   ширина фронтального ряда резцов - 47,0мм, ширина центрального резца - 8,5мм, боковые  - ширина верхнего ряда - 30,7 мм, ширина нижнего ряда - 33,0мм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C4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Зубы акриловые "Spofadent plus"  Цвет A4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Пластмассовые зубы для изготовления съемных зубных протезов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Зубы, изготовленные из метилметакрилатных кополимеров, имеют  высокую устойчивость к истиранию, высокую химическую устойчивость, долговечную цветовую стабильность и великолепные эстетические качества. Характеристики зубов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 ширина фронтального ряда резцов - 47,7мм, ширина центрального резца - 8,7 мм, боковые  - ширина верхнего ряда - 30,7 мм, ширина нижнего ряда - 33,0мм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Полный гарнитур верхней и нижней челюсти 28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Зубы акриловые "Spofadent plus"  Цвет A4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Пылесборник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Специальный мешок для сбора  пыли,  материал синтетика. </w:t>
            </w:r>
            <w:proofErr w:type="gramStart"/>
            <w:r>
              <w:rPr>
                <w:sz w:val="12"/>
                <w:szCs w:val="12"/>
                <w:lang w:eastAsia="en-US"/>
              </w:rPr>
              <w:t>Предназначен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для пылесоса Silent 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Упак 5 </w:t>
            </w:r>
            <w:proofErr w:type="gramStart"/>
            <w:r>
              <w:rPr>
                <w:sz w:val="10"/>
                <w:szCs w:val="10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Пылесборник для пылесоса Silent 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C</w:t>
            </w:r>
            <w:proofErr w:type="gramEnd"/>
            <w:r>
              <w:rPr>
                <w:sz w:val="12"/>
                <w:szCs w:val="12"/>
                <w:lang w:eastAsia="en-US"/>
              </w:rPr>
              <w:t>плав для керамики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C</w:t>
            </w:r>
            <w:proofErr w:type="gramEnd"/>
            <w:r>
              <w:rPr>
                <w:sz w:val="12"/>
                <w:szCs w:val="12"/>
                <w:lang w:eastAsia="en-US"/>
              </w:rPr>
              <w:t>плав для керамики. Состав :Ni 62%, Cr 25%. КТР 13,8-14,7. Модуль упругости 200000 МПа. Плотность 8,2 г/см.кв. Высокий показатель эффективности с традиционными адгезивными керамическими системами</w:t>
            </w:r>
            <w:r>
              <w:rPr>
                <w:sz w:val="12"/>
                <w:szCs w:val="12"/>
                <w:lang w:eastAsia="en-US"/>
              </w:rPr>
              <w:br/>
              <w:t>Легко поддаётся литью</w:t>
            </w:r>
            <w:r>
              <w:rPr>
                <w:sz w:val="12"/>
                <w:szCs w:val="12"/>
                <w:lang w:eastAsia="en-US"/>
              </w:rPr>
              <w:br/>
              <w:t>Лёгкость повторной обработки и полирования</w:t>
            </w:r>
            <w:r>
              <w:rPr>
                <w:sz w:val="12"/>
                <w:szCs w:val="12"/>
                <w:lang w:eastAsia="en-US"/>
              </w:rPr>
              <w:br/>
              <w:t>Идеален для отдельных коронок, мостовидных протезов, мостов с длинной промежуточной</w:t>
            </w:r>
            <w:r>
              <w:rPr>
                <w:sz w:val="12"/>
                <w:szCs w:val="12"/>
                <w:lang w:eastAsia="en-US"/>
              </w:rPr>
              <w:br/>
              <w:t>частью.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>Упак 1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C</w:t>
            </w:r>
            <w:proofErr w:type="gramEnd"/>
            <w:r>
              <w:rPr>
                <w:sz w:val="12"/>
                <w:szCs w:val="12"/>
                <w:lang w:eastAsia="en-US"/>
              </w:rPr>
              <w:t>плав для керамики  MEALLOY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Средство для маркировки окклюзионной поверхности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Спрей для маркировки в целях визуализации контактных точек и поверхностей в дентальной области</w:t>
            </w:r>
            <w:proofErr w:type="gramStart"/>
            <w:r>
              <w:rPr>
                <w:sz w:val="12"/>
                <w:szCs w:val="12"/>
                <w:lang w:eastAsia="en-US"/>
              </w:rPr>
              <w:t>.Л</w:t>
            </w:r>
            <w:proofErr w:type="gramEnd"/>
            <w:r>
              <w:rPr>
                <w:sz w:val="12"/>
                <w:szCs w:val="12"/>
                <w:lang w:eastAsia="en-US"/>
              </w:rPr>
              <w:t>егко наносится, указывает на точки трения.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>Упаковка 75 мл  спрея синего цвета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Спрей окклюзионный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Средство для маркировки окклюзионной поверхности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Зуботехнический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силикон  для дублирования моделей.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Идеально подходит для дублирования моделей незначительными поднутрениями и прочными паковочными массами.  Твердость 22 по Шору А. Цвет: зеленая вода. Повышенная текучесть</w:t>
            </w:r>
            <w:proofErr w:type="gramStart"/>
            <w:r>
              <w:rPr>
                <w:sz w:val="12"/>
                <w:szCs w:val="12"/>
                <w:lang w:eastAsia="en-US"/>
              </w:rPr>
              <w:t>,А</w:t>
            </w:r>
            <w:proofErr w:type="gramEnd"/>
            <w:r>
              <w:rPr>
                <w:sz w:val="12"/>
                <w:szCs w:val="12"/>
                <w:lang w:eastAsia="en-US"/>
              </w:rPr>
              <w:t>бсолютная точность в воспроизведении деталей. Совместимость со всеми типами гипсов, полиуретанов, пластмасс.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упак  </w:t>
            </w:r>
            <w:proofErr w:type="gramStart"/>
            <w:r>
              <w:rPr>
                <w:sz w:val="10"/>
                <w:szCs w:val="10"/>
                <w:lang w:eastAsia="en-US"/>
              </w:rPr>
              <w:t xml:space="preserve">( </w:t>
            </w:r>
            <w:proofErr w:type="gramEnd"/>
            <w:r>
              <w:rPr>
                <w:sz w:val="10"/>
                <w:szCs w:val="10"/>
                <w:lang w:eastAsia="en-US"/>
              </w:rPr>
              <w:t>1 кг база + 1 кг катализатора)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Elit double22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Зуботехнический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силикон  для дублирования моделей.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Средство для снятия поверхностного напряжения восковых моделей в технике изготовления коронок, мостов и модельного литья.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hd w:val="clear" w:color="auto" w:fill="FFFFFF"/>
              <w:spacing w:line="312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Тонкое опрыскивание перед паковкой с помощью распылителя. Отсутствие гидрофобности восков после применениия Облегчение течения паковочных масс</w:t>
            </w:r>
            <w:proofErr w:type="gramStart"/>
            <w:r>
              <w:rPr>
                <w:sz w:val="12"/>
                <w:szCs w:val="12"/>
                <w:lang w:eastAsia="en-US"/>
              </w:rPr>
              <w:t>.В</w:t>
            </w:r>
            <w:proofErr w:type="gramEnd"/>
            <w:r>
              <w:rPr>
                <w:sz w:val="12"/>
                <w:szCs w:val="12"/>
                <w:lang w:eastAsia="en-US"/>
              </w:rPr>
              <w:t>озможны оттиски самых мелких моделей. Предотвращение образования микропузырьков</w:t>
            </w:r>
            <w:proofErr w:type="gramStart"/>
            <w:r>
              <w:rPr>
                <w:sz w:val="12"/>
                <w:szCs w:val="12"/>
                <w:lang w:eastAsia="en-US"/>
              </w:rPr>
              <w:t>.Б</w:t>
            </w:r>
            <w:proofErr w:type="gramEnd"/>
            <w:r>
              <w:rPr>
                <w:sz w:val="12"/>
                <w:szCs w:val="12"/>
                <w:lang w:eastAsia="en-US"/>
              </w:rPr>
              <w:t>ыстрое испарение лишней жидкости при минимальном охлаждении.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фл 75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Picosilk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Средство для снятия поверхностного напряжения восковых моделей в технике изготовления коронок, мостов и модельного литья.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Супергипс  IV класса 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pStyle w:val="content1"/>
              <w:spacing w:after="0" w:afterAutospacing="0"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Супергипс  IV класса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цвет золотой. Идеально подходит для всех видов ортопедических работ. Предотвращает появление сколов при изъятии моделей из слепков, шлифовке, распиливании или полировке. Обеспечивает изготовление моделей с абсолютной точностью воспроизведения деталей, что является основой для создания идеальных ортопедических конструкций. Быстро замешивается (в течение 1 мин) Короткая фаза отверждения (всего 12 мин) Исключительная текучесть материала за счет его тиксотропических свойств позволяет. Низкий коэффициент расширения (менее 0.08%)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5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>Fuji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Rock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type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IV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Супергипс  IV класса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Универсальная мелкодисперсная масса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для модельного литья коронок и мостов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Универсальная, мелкодисперсная, точная паковочная масса для модельного литья (коронки, мосты, бюгеля). Подходит для всех благородных и неблагородных сплавов под металлокерамику и прессованную керамику.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Воспроизведение мельчайших деталей благодаря точной структуре. Легкое удаление паковочной массы.  Мелкозернистый порошок способствует получению чистейшей поверхности литья и, таким образом, значительно облегчает обработку.   Можно использовать как для шоковой технологии, так и для традиционного метода ступенчатого нагрева.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4,5 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Expansion-Универсальная мелкодисперсная масса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для модельного литья коронок и мостов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Кисть высокого качества из искусственного ворса.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Кисть предназначена для нанесения красителей и опакеров. Ворсинки наполовину короче , чем у всех кисточек, конической формы и всегда заостренны</w:t>
            </w:r>
            <w:proofErr w:type="gramStart"/>
            <w:r>
              <w:rPr>
                <w:sz w:val="12"/>
                <w:szCs w:val="12"/>
                <w:lang w:eastAsia="en-US"/>
              </w:rPr>
              <w:t>.К</w:t>
            </w:r>
            <w:proofErr w:type="gramEnd"/>
            <w:r>
              <w:rPr>
                <w:sz w:val="12"/>
                <w:szCs w:val="12"/>
                <w:lang w:eastAsia="en-US"/>
              </w:rPr>
              <w:t>аждая ворсинка гладкая,  при нанесении  керамики не расщепляется. Ручка очень легкая, эргономичной формы. 12 размеров  для любого моделирования.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Упаковка 2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размер №6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Кисть таканиши №6.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Кисть высокого качества из искусственного ворса.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-3D дентин.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лужит для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3D дентин может смешиваться со всеми  материалами или использоваться в чистом виде, например, при тонких слоях керамического покрытия в цервикальной области и для повышения насыщенности цвета хрома в центральной окклюзионной  области.</w:t>
            </w:r>
          </w:p>
          <w:p w:rsidR="00ED52B2" w:rsidRDefault="00ED52B2">
            <w:pPr>
              <w:suppressAutoHyphens/>
              <w:spacing w:line="276" w:lineRule="auto"/>
              <w:rPr>
                <w:rFonts w:ascii="Arial" w:eastAsia="Lucida Sans Unicode" w:hAnsi="Arial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 обладает более  сильной интенсивностью хрома. Цвет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 xml:space="preserve">Duceram Plus 3D-Dentin: </w:t>
            </w:r>
            <w:proofErr w:type="gramStart"/>
            <w:r>
              <w:rPr>
                <w:sz w:val="12"/>
                <w:szCs w:val="12"/>
                <w:lang w:val="en-US" w:eastAsia="en-US"/>
              </w:rPr>
              <w:t>3D  .</w:t>
            </w:r>
            <w:proofErr w:type="gramEnd"/>
            <w:r>
              <w:rPr>
                <w:sz w:val="12"/>
                <w:szCs w:val="12"/>
                <w:lang w:val="en-US" w:eastAsia="en-US"/>
              </w:rPr>
              <w:t xml:space="preserve"> </w:t>
            </w:r>
            <w:r>
              <w:rPr>
                <w:sz w:val="12"/>
                <w:szCs w:val="12"/>
                <w:lang w:eastAsia="en-US"/>
              </w:rPr>
              <w:t>Артикул</w:t>
            </w:r>
            <w:r>
              <w:rPr>
                <w:sz w:val="12"/>
                <w:szCs w:val="12"/>
                <w:lang w:val="en-US" w:eastAsia="en-US"/>
              </w:rPr>
              <w:t xml:space="preserve"> 5361014005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val="en-US"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val="en-US"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Керамическая масса -3D дентин.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3D дентин может смешиваться со всеми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материалами или использоваться в чистом виде, например, при тонких слоях керамического покрытия в </w:t>
            </w:r>
            <w:proofErr w:type="gramStart"/>
            <w:r>
              <w:rPr>
                <w:sz w:val="12"/>
                <w:szCs w:val="12"/>
                <w:lang w:eastAsia="en-US"/>
              </w:rPr>
              <w:t>цервикальной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области и для повышения насыщенности цвета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хрома в центральной окклюзионной  области.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 обладает более  сильной интенсивностью хрома. Цвет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val="en-US" w:eastAsia="en-US"/>
              </w:rPr>
            </w:pPr>
            <w:r>
              <w:rPr>
                <w:sz w:val="12"/>
                <w:szCs w:val="12"/>
                <w:lang w:val="en-US" w:eastAsia="en-US"/>
              </w:rPr>
              <w:t xml:space="preserve">Duceram Plus 3D-Dentin: 3D    </w:t>
            </w:r>
            <w:r>
              <w:rPr>
                <w:sz w:val="12"/>
                <w:szCs w:val="12"/>
                <w:lang w:eastAsia="en-US"/>
              </w:rPr>
              <w:t>Артикул</w:t>
            </w:r>
            <w:r>
              <w:rPr>
                <w:sz w:val="12"/>
                <w:szCs w:val="12"/>
                <w:lang w:val="en-US" w:eastAsia="en-US"/>
              </w:rPr>
              <w:t>5361014055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-3D дентин.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3D дентин может смешиваться со всеми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материалами или использоваться в чистом виде, например, при тонких слоях керамического покрытия в </w:t>
            </w:r>
            <w:proofErr w:type="gramStart"/>
            <w:r>
              <w:rPr>
                <w:sz w:val="12"/>
                <w:szCs w:val="12"/>
                <w:lang w:eastAsia="en-US"/>
              </w:rPr>
              <w:t>цервикальной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области и для повышения насыщенности цвета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хрома в центральной окклюзионной  области.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3D дентин обладает более  сильной интенсивностью хрома. Цвет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С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val="en-US" w:eastAsia="en-US"/>
              </w:rPr>
            </w:pPr>
            <w:r>
              <w:rPr>
                <w:sz w:val="12"/>
                <w:szCs w:val="12"/>
                <w:lang w:val="en-US" w:eastAsia="en-US"/>
              </w:rPr>
              <w:t xml:space="preserve">Duceram Plus 3D-Dentin: 3D   </w:t>
            </w:r>
            <w:r>
              <w:rPr>
                <w:sz w:val="12"/>
                <w:szCs w:val="12"/>
                <w:lang w:eastAsia="en-US"/>
              </w:rPr>
              <w:t>Артикул</w:t>
            </w:r>
            <w:r>
              <w:rPr>
                <w:sz w:val="12"/>
                <w:szCs w:val="12"/>
                <w:lang w:val="en-US" w:eastAsia="en-US"/>
              </w:rPr>
              <w:t xml:space="preserve">  5361014105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А</w:t>
            </w:r>
            <w:proofErr w:type="gramStart"/>
            <w:r>
              <w:rPr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>Duceram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Plus</w:t>
            </w:r>
            <w:r>
              <w:rPr>
                <w:sz w:val="12"/>
                <w:szCs w:val="12"/>
                <w:lang w:eastAsia="en-US"/>
              </w:rPr>
              <w:t xml:space="preserve"> хромадентин в упаковках </w:t>
            </w:r>
            <w:r>
              <w:rPr>
                <w:sz w:val="12"/>
                <w:szCs w:val="12"/>
                <w:lang w:val="en-US" w:eastAsia="en-US"/>
              </w:rPr>
              <w:t>Chromadentin</w:t>
            </w:r>
            <w:r>
              <w:rPr>
                <w:sz w:val="12"/>
                <w:szCs w:val="12"/>
                <w:lang w:eastAsia="en-US"/>
              </w:rPr>
              <w:t xml:space="preserve">: </w:t>
            </w:r>
            <w:r>
              <w:rPr>
                <w:sz w:val="12"/>
                <w:szCs w:val="12"/>
                <w:lang w:val="en-US" w:eastAsia="en-US"/>
              </w:rPr>
              <w:t>CD</w:t>
            </w:r>
            <w:r>
              <w:rPr>
                <w:sz w:val="12"/>
                <w:szCs w:val="12"/>
                <w:lang w:eastAsia="en-US"/>
              </w:rPr>
              <w:t xml:space="preserve">   Артикул 5361013005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А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>Duceram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Plus</w:t>
            </w:r>
            <w:r>
              <w:rPr>
                <w:sz w:val="12"/>
                <w:szCs w:val="12"/>
                <w:lang w:eastAsia="en-US"/>
              </w:rPr>
              <w:t xml:space="preserve"> хромадентин в упаковках </w:t>
            </w:r>
            <w:r>
              <w:rPr>
                <w:sz w:val="12"/>
                <w:szCs w:val="12"/>
                <w:lang w:val="en-US" w:eastAsia="en-US"/>
              </w:rPr>
              <w:t>Chromadentin</w:t>
            </w:r>
            <w:r>
              <w:rPr>
                <w:sz w:val="12"/>
                <w:szCs w:val="12"/>
                <w:lang w:eastAsia="en-US"/>
              </w:rPr>
              <w:t xml:space="preserve">: </w:t>
            </w:r>
            <w:r>
              <w:rPr>
                <w:sz w:val="12"/>
                <w:szCs w:val="12"/>
                <w:lang w:val="en-US" w:eastAsia="en-US"/>
              </w:rPr>
              <w:t>CD</w:t>
            </w:r>
            <w:r>
              <w:rPr>
                <w:sz w:val="12"/>
                <w:szCs w:val="12"/>
                <w:lang w:eastAsia="en-US"/>
              </w:rPr>
              <w:t xml:space="preserve">   Артикул 5361013015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>Duceram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Plus</w:t>
            </w:r>
            <w:r>
              <w:rPr>
                <w:sz w:val="12"/>
                <w:szCs w:val="12"/>
                <w:lang w:eastAsia="en-US"/>
              </w:rPr>
              <w:t xml:space="preserve"> хромадентин в упаковках </w:t>
            </w:r>
            <w:r>
              <w:rPr>
                <w:sz w:val="12"/>
                <w:szCs w:val="12"/>
                <w:lang w:val="en-US" w:eastAsia="en-US"/>
              </w:rPr>
              <w:t>Chromadentin</w:t>
            </w:r>
            <w:r>
              <w:rPr>
                <w:sz w:val="12"/>
                <w:szCs w:val="12"/>
                <w:lang w:eastAsia="en-US"/>
              </w:rPr>
              <w:t xml:space="preserve">: </w:t>
            </w:r>
            <w:r>
              <w:rPr>
                <w:sz w:val="12"/>
                <w:szCs w:val="12"/>
                <w:lang w:val="en-US" w:eastAsia="en-US"/>
              </w:rPr>
              <w:t>CD</w:t>
            </w:r>
            <w:r>
              <w:rPr>
                <w:sz w:val="12"/>
                <w:szCs w:val="12"/>
                <w:lang w:eastAsia="en-US"/>
              </w:rPr>
              <w:t xml:space="preserve">  Артикул 5361013025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 A3,5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val="en-US" w:eastAsia="en-US"/>
              </w:rPr>
              <w:t>Duceram</w:t>
            </w:r>
            <w:r w:rsidRPr="00ED52B2">
              <w:rPr>
                <w:sz w:val="12"/>
                <w:szCs w:val="12"/>
                <w:lang w:eastAsia="en-US"/>
              </w:rPr>
              <w:t xml:space="preserve"> </w:t>
            </w:r>
            <w:r>
              <w:rPr>
                <w:sz w:val="12"/>
                <w:szCs w:val="12"/>
                <w:lang w:val="en-US" w:eastAsia="en-US"/>
              </w:rPr>
              <w:t>Plus</w:t>
            </w:r>
            <w:r>
              <w:rPr>
                <w:sz w:val="12"/>
                <w:szCs w:val="12"/>
                <w:lang w:eastAsia="en-US"/>
              </w:rPr>
              <w:t xml:space="preserve"> хромадентин в упаковках </w:t>
            </w:r>
            <w:r>
              <w:rPr>
                <w:sz w:val="12"/>
                <w:szCs w:val="12"/>
                <w:lang w:val="en-US" w:eastAsia="en-US"/>
              </w:rPr>
              <w:t>Chromadentin</w:t>
            </w:r>
            <w:r>
              <w:rPr>
                <w:sz w:val="12"/>
                <w:szCs w:val="12"/>
                <w:lang w:eastAsia="en-US"/>
              </w:rPr>
              <w:t xml:space="preserve">: </w:t>
            </w:r>
            <w:r>
              <w:rPr>
                <w:sz w:val="12"/>
                <w:szCs w:val="12"/>
                <w:lang w:val="en-US" w:eastAsia="en-US"/>
              </w:rPr>
              <w:t>CD</w:t>
            </w:r>
            <w:r>
              <w:rPr>
                <w:sz w:val="12"/>
                <w:szCs w:val="12"/>
                <w:lang w:eastAsia="en-US"/>
              </w:rPr>
              <w:t xml:space="preserve">   Артикул  5361013033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 A4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Артикул 5361013043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B1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Артикул 5361013053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 B2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Артикул 5361013063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менения прозрачности. Цвет   B3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Артикул 5361013073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менения прозрачности. Цвет   B4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Артикул 5361013083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менения прозрачности. Цвет   D2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 Артикул 5361013133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менения прозрачности. Цвет  D3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 Артикул 5361013143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</w:t>
            </w:r>
            <w:proofErr w:type="gramStart"/>
            <w:r>
              <w:rPr>
                <w:sz w:val="12"/>
                <w:szCs w:val="12"/>
                <w:lang w:eastAsia="en-US"/>
              </w:rPr>
              <w:t>а-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хромдентин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Хромдентин служит для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зуба. Это дентин с более высокой насыщенностью цвета при том же цветовом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тоне и одинаковой прозрачности. Используются для надежного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воспроизведения цвета </w:t>
            </w:r>
            <w:proofErr w:type="gramStart"/>
            <w:r>
              <w:rPr>
                <w:sz w:val="12"/>
                <w:szCs w:val="12"/>
                <w:lang w:eastAsia="en-US"/>
              </w:rPr>
              <w:t>в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очень тонких слоях и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из-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менения прозрачности. Цвет  D4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хромадентин в упаковках Chromadentin: CD   Артикул 5361013153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масса-дентин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Для лучшего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 А</w:t>
            </w:r>
            <w:proofErr w:type="gramStart"/>
            <w:r>
              <w:rPr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   Артикул 5361011005  Керамическая масса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А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5361011015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А3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75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5361011015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А3,5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5361011033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цветового распознавания имеет органические пигменты, которые полностью выгорают. Цвет A4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  Артикул 5361011043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Германия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B1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5361011053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B2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5361011063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B3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5361011073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B4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5361011083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D2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5361011133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 дентин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D3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5361011143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Керамическая масса </w:t>
            </w:r>
            <w:proofErr w:type="gramStart"/>
            <w:r>
              <w:rPr>
                <w:sz w:val="12"/>
                <w:szCs w:val="12"/>
                <w:lang w:eastAsia="en-US"/>
              </w:rPr>
              <w:t>-д</w:t>
            </w:r>
            <w:proofErr w:type="gramEnd"/>
            <w:r>
              <w:rPr>
                <w:sz w:val="12"/>
                <w:szCs w:val="12"/>
                <w:lang w:eastAsia="en-US"/>
              </w:rPr>
              <w:t>ентин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Дентин, соответствующий по цвету естественным оттенкам зубов, служит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выполнения керамической реставрации по образцу естественного зуба, формируя  дентиновое ядро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Для лучшего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цветового распознавания имеет органические пигменты, которые полностью выгорают. Цвет D4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дентин в отдельных упаковках Dentin: D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Артикул 5361011153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эффект опалесценции. Нанесение  массы режущего помогает подчеркнуть индивидуальный характер режущего края зуба. Цвет S1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 .  Артикул5361021005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эффект опалесценции. Нанесение  массы режущего помогает подчеркнуть индивидуальный характер режущего края зуба. Цвет  S2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  Артикул 5361021015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эффект опалесценции. Нанесение  массы режущего помогает подчеркнуть индивидуальный характер режущего края зуба. Цвет S4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 Артикул5361021035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эффект опалесценции. Нанесение  массы режущего помогает подчеркнуть индивидуальный характер режущего края зуба. Цвет: S5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 Артикул 5361021045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эффект опалесценции. Нанесение  массы режущего помогает подчеркнуть индивидуальный характер режущего края зуба. Цвет S6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Артикул 5361021055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Масса режущего края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воссоздает область режущего края зуба. Масса режущего края имеет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эффект опалесценции. Нанесение  массы режущего помогает подчеркнуть индивидуальный характер режущего края зуба. Цвет S3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20 гр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масса режущего края в отдельной упаковке Schneide:   Артикул 5361021025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 A1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 Артикул 5361003000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A2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 Артикул 5361003010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A3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 Артикул 5361003020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A3,5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 5361003030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A4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Артикул 5361003040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 B1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 5361003050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  Цвет В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 5361003060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 Цвет В3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Артикул 5361003070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аста-опак  наносится тонким слоем на сухой каркас с помощью  кисточки для </w:t>
            </w:r>
            <w:r>
              <w:rPr>
                <w:sz w:val="12"/>
                <w:szCs w:val="12"/>
                <w:lang w:eastAsia="en-US"/>
              </w:rPr>
              <w:lastRenderedPageBreak/>
              <w:t>пасто-образных опаков. Индивидуальное регулирование консистенции пасты-опака осуществляется с помощью жидкости для пастообразного опака. Цвет В</w:t>
            </w:r>
            <w:proofErr w:type="gramStart"/>
            <w:r>
              <w:rPr>
                <w:sz w:val="12"/>
                <w:szCs w:val="12"/>
                <w:lang w:eastAsia="en-US"/>
              </w:rPr>
              <w:t>4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 5361003080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С</w:t>
            </w:r>
            <w:proofErr w:type="gramStart"/>
            <w:r>
              <w:rPr>
                <w:sz w:val="12"/>
                <w:szCs w:val="12"/>
                <w:lang w:eastAsia="en-US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 Артикул5361003090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С</w:t>
            </w:r>
            <w:proofErr w:type="gramStart"/>
            <w:r>
              <w:rPr>
                <w:sz w:val="12"/>
                <w:szCs w:val="12"/>
                <w:lang w:eastAsia="en-US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Артикул5361003100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C3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Артикул 5361003110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C4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 5361003120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D2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 Артикул5361003130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D3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Артикул5361003140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Пастообразный опак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закрывает металлический каркас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 придает покрытию основной цвет</w:t>
            </w:r>
            <w:proofErr w:type="gramStart"/>
            <w:r>
              <w:rPr>
                <w:sz w:val="12"/>
                <w:szCs w:val="12"/>
                <w:lang w:eastAsia="en-US"/>
              </w:rPr>
              <w:t>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>оответствующий по цвету оттенкам зубов. Очень низкая способность пропускать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свет  у пастообразного опака обеспечивает хорошее покрытие каркаса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аста-опак  наносится тонким слоем на сухой каркас с помощью  кисточки для пасто-образных опаков. Индивидуальное регулирование консистенции пасты-опака осуществляется с помощью жидкости для пастообразного опака. Цвет D4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2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Duceram Plus пастообразный опак в отдельных упаковках Pastenopaker: PO  Артикул 5361003150  Керамическая масса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Клей для уплотнения гипсовых моделей.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Очень жидкий специальный клей для уплотнения гипсовых моделей.</w:t>
            </w:r>
            <w:r>
              <w:rPr>
                <w:sz w:val="12"/>
                <w:szCs w:val="12"/>
                <w:lang w:eastAsia="en-US"/>
              </w:rPr>
              <w:br/>
              <w:t>Очень жидкий специальный клей для покрытия штампиков и гипсовых моделей. Уплотнение поверхности штампиков, челюстных гребней и антагонистов. Склеивает также гипс, керамику, пластмассу и металл с минимальной клеевой щелью.</w:t>
            </w:r>
            <w:r>
              <w:rPr>
                <w:sz w:val="12"/>
                <w:szCs w:val="12"/>
                <w:lang w:eastAsia="en-US"/>
              </w:rPr>
              <w:br/>
              <w:t>Вязкость около 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40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Клей для уплотнения гипсовых моделей LIQUICOL  Артикул 1732-0020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коническая с закругленным концом. Инструмент с очень высокой абразивностью и поперечными насечками, идеально подходит для работы с зубным цементом. Длина инструмента не более 44,5 мм, диаметр рабочей части не более 060 мм, длина рабочей части не менее 14,7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CX79SG 104 060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Вращающийся инструмент, материал рабочей части карбид вольфрама, форма рабочей части коническая с закругленным концом. Инструмент с поперечными насечками, мелкоабразивный предназначен для точной и сложной обработки </w:t>
            </w:r>
            <w:proofErr w:type="gramStart"/>
            <w:r>
              <w:rPr>
                <w:sz w:val="12"/>
                <w:szCs w:val="12"/>
                <w:lang w:eastAsia="en-US"/>
              </w:rPr>
              <w:t>изделий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 любых сплавов включая титан. Длина инструмента не более 44,5 мм, диаметр рабочей части не более  040 мм, длина рабочей части не менее 14,2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CQ79F 104 040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бутонообразная. Инструмент с поперечными насечками, мелкоабразивный предназначен для точной и сложной обработки изделий из твердых сплавов, акрила и керамики. Длина инструмента не более 44,5 мм, диаметр рабочей части не более  060 мм, длина рабочей части не менее 14,7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CX251F 104 060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цилиндрическая с закругленным концом. Инструмент с поперечными насечками, мелкоабразивный предназначен для точной и сложной обработки изделий из твердых сплавов, акрила и керамики. Длина инструмента не более 44,5 мм, диаметр рабочей части не более 023 мм, длина рабочей части не менее 14,0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CX486F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коническая. Инструмент с поперечными насечками, мелкоабразивный предназначен для точной и сложной обработки изделий из твердых сплавов</w:t>
            </w:r>
            <w:proofErr w:type="gramStart"/>
            <w:r>
              <w:rPr>
                <w:sz w:val="12"/>
                <w:szCs w:val="12"/>
                <w:lang w:eastAsia="en-US"/>
              </w:rPr>
              <w:t>,а</w:t>
            </w:r>
            <w:proofErr w:type="gramEnd"/>
            <w:r>
              <w:rPr>
                <w:sz w:val="12"/>
                <w:szCs w:val="12"/>
                <w:lang w:eastAsia="en-US"/>
              </w:rPr>
              <w:t>крила и керамики. Длина инструмента не более 44,5 мм, диаметр рабочей части не более 023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CX138F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Вращающийся инструмент, материал рабочей части карбид вольфрама, форма рабочей части бутонообразная. Инструмент с поперечными насечками, мелкоабразивный предназначен для точной и сложной обработки </w:t>
            </w:r>
            <w:proofErr w:type="gramStart"/>
            <w:r>
              <w:rPr>
                <w:sz w:val="12"/>
                <w:szCs w:val="12"/>
                <w:lang w:eastAsia="en-US"/>
              </w:rPr>
              <w:t>изделий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 любых сплавов включая титан. Длина инструмента не более 44,5 мм, диаметр рабочей части не более  060 мм, длина рабочей части не менее 14,7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CQ251 104 060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цилиндрическая с закругленным концом. Инструмент с поперечными насечками, мелкоабразивный предназначен для точной и сложной обработки изделий из твердых сплавов, акрила и керамики. Длина инструмента не более 44,5 мм, диаметр рабочей части не более 023 мм, длина рабочей части не менее 14,0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CX486F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коническая. Инструмент с поперечными насечками, мелкоабразивный предназначен для точной и сложной обработки изделий из твердых сплавов</w:t>
            </w:r>
            <w:proofErr w:type="gramStart"/>
            <w:r>
              <w:rPr>
                <w:sz w:val="12"/>
                <w:szCs w:val="12"/>
                <w:lang w:eastAsia="en-US"/>
              </w:rPr>
              <w:t>,а</w:t>
            </w:r>
            <w:proofErr w:type="gramEnd"/>
            <w:r>
              <w:rPr>
                <w:sz w:val="12"/>
                <w:szCs w:val="12"/>
                <w:lang w:eastAsia="en-US"/>
              </w:rPr>
              <w:t>крила и керамики. Длина инструмента не более 44,5 мм, диаметр рабочей части не более 023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CX138F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коническая игловидная (тонкие).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Инструмент с поперечными насечками, мелкоабразивый предназначен для точной и сложной обработки изделий из твердых сплавов</w:t>
            </w:r>
            <w:proofErr w:type="gramStart"/>
            <w:r>
              <w:rPr>
                <w:sz w:val="12"/>
                <w:szCs w:val="12"/>
                <w:lang w:eastAsia="en-US"/>
              </w:rPr>
              <w:t>,а</w:t>
            </w:r>
            <w:proofErr w:type="gramEnd"/>
            <w:r>
              <w:rPr>
                <w:sz w:val="12"/>
                <w:szCs w:val="12"/>
                <w:lang w:eastAsia="en-US"/>
              </w:rPr>
              <w:t>крила и керамики. Длина инструмента не более 44,5 мм, диаметр рабочей части не более 023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CX489F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карбид вольфрама, форма рабочей части коническая с закругленным концом.  Длина инструмента не более 44,5 мм, диаметр рабочей части не более 009 мм, длина рабочей части не менее 4,2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C23SR 104 009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форма рабочей части коническая с закругленным концом. Инструмент высокой абразивности с зубцами для быстрой и качественной обработки изделий из титана и титановых сплавов. Длина инструмента не более 44,5 мм, диаметр рабочей части не более 040 мм, длина рабочей части не менее 14,2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C79SGT 104 040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инструмент, материал рабочей части карбид вольфрама,  форма рабочей части цилиндрическая с закругленным концом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Инструмент со специальными мелкоабразивными зубцами  для выполнения точной, сложной обработки изделий из титана и титановых сплавов. Длина инструмента не более 44,5 мм, диаметр рабочей части не более 23 мм, длина рабочей части не менее 14,0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Фреза C486FT 104 023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 - абразивная головка, материал рабочей части мелкозернистый корунд с алмазной крошкой зеленого цвета, форма рабочей части коническая с закругленным концом. Инструмент предназначен для обработки оксида циркония и прессованной керамики, без охлаждения. Длина инструмента не более 44,5 мм, диаметр рабочей части не более 035 мм, длина рабочей части не менее 10,0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SD652RF 104 035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 - абразивная головка, материал рабочей части  мелкозернистый  корунд с алмазной крошкой зеленого цвета, форма рабочей части цилиндрическая. Инструмент предназначен для обработки оксида циркония и прессованной керамики, без охлаждения. Длина инструмента не более 44,5 мм, диаметр рабочей части не более 050 мм, длина рабочей части не менее 12,0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SD732F 104 050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 - абразивная головка, материал рабочей части мелкозернистый корунд с алмазной крошкой зеленого цвета, форма рабочей части усеченно-коническая. Инструмент предназначен для обработки оксида циркония и прессованной керамики, без охлаждения. Длина инструмента не более 44,5 мм, диаметр рабочей части не более 040 мм, длина рабочей части не менее 10,5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SD653F 104 040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обратно коническая, величина абразивного зерна 64-126 мкм, длина инструмента не более 44,5 мм, диаметр рабочей части не более 021 мм, длина рабочей части не менее 2,3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805 104 021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обратно коническая, величина абразивного зерна 64-126 мкм, длина инструмента не более 44,5 мм, диаметр рабочей части не более 012 мм, длина рабочей части не менее 1,5 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805.104.012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шлифовальный инструмент, форма рабочей части коническая с закругленной верхушкой, силиконовый,  для удаления протезной пластмассы с грубой - абразивной крошкой (зеленого цвета). Длина инструмента не более 44,5 мм. Диаметр рабочей части  не более 100мм, длина рабочей части  не менее 22,0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9572G 104 100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Вращающийся шлифовальный инструмент, форма рабочей части коническая с закругленной верхушкой, силиконовый,  для удаления протезной пластмассы </w:t>
            </w:r>
            <w:proofErr w:type="gramStart"/>
            <w:r>
              <w:rPr>
                <w:sz w:val="12"/>
                <w:szCs w:val="12"/>
                <w:lang w:eastAsia="en-US"/>
              </w:rPr>
              <w:t>с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средней - абразивной крошкой (серого цвета). Длина инструмента не более 44,5 мм. Диаметр рабочей части  не более 100 мм, длина рабочей части  не менее 17,0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9572M 104 100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шлифовальный инструмент, форма рабочей части коническая с закругленной верхушкой, силиконовый,  для тонкого глянцевания протезной пластмассы с мелко - абразивной крошкой (светло зеленого  цвета). Длина инструмента не более 44,5 мм. Диаметр рабочей части  не более 100 мм, длина рабочей части  не менее 22,0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9572F 104 100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Иглы карпульные одноразовые,  для карпульного шприца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Иглы одноразовые с двумя заостренными концами для инъекции и перфорации картриджа с анестетиком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роникающая часть трехгранной формы покрыта силиконом.Размер : длина 21 мм, диаметр 0,,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Упак 100 </w:t>
            </w: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Иглы карпульные - Nipro одноразовые,  для карпульного шприца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Штифты титановые внутриканальные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Стартовый набор эндоканальных конических  штифтов из титана с инструментами</w:t>
            </w:r>
            <w:proofErr w:type="gramStart"/>
            <w:r>
              <w:rPr>
                <w:sz w:val="12"/>
                <w:szCs w:val="12"/>
                <w:lang w:eastAsia="en-US"/>
              </w:rPr>
              <w:t>.Т</w:t>
            </w:r>
            <w:proofErr w:type="gramEnd"/>
            <w:r>
              <w:rPr>
                <w:sz w:val="12"/>
                <w:szCs w:val="12"/>
                <w:lang w:eastAsia="en-US"/>
              </w:rPr>
              <w:t>итановые штифты выполнены из титанового сплава, обеспечивающего им исключительную прочность, легкость и полную биологическую совместимость с организмом человека. Этот материал по своим характеристикам прочнее стали, не подвержен коррозии даже в химически агрессивной среде полости рта, не образует опасных соединений, не вызывает аллергических реакций и обладает низкой теплоотдачей.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Упаковка 145 штифтов d=0,8мм, 8 разверток, 3 ключа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Юниметрик 008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Штифты титановые внутриканальные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 – силикон первый слой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bCs/>
                <w:sz w:val="12"/>
                <w:szCs w:val="12"/>
                <w:lang w:eastAsia="en-US"/>
              </w:rPr>
              <w:t xml:space="preserve">Показания </w:t>
            </w:r>
            <w:r>
              <w:rPr>
                <w:sz w:val="12"/>
                <w:szCs w:val="12"/>
                <w:lang w:eastAsia="en-US"/>
              </w:rPr>
              <w:t>к применению :</w:t>
            </w:r>
            <w:r>
              <w:rPr>
                <w:sz w:val="12"/>
                <w:szCs w:val="12"/>
                <w:lang w:eastAsia="en-US"/>
              </w:rPr>
              <w:br/>
              <w:t>снятие оттисков методом двухслойного оттиска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br/>
              <w:t>снятие оттисков с использованием методики однофазного двухслойного оттиска, снятие оттисков с использованием медного кольца ,оттиски для изготовления диагностических и демонстрационных моделей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Упак. 900 мл базового слоя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Спидекс база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 – силикон первый слой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 – силико</w:t>
            </w:r>
            <w:proofErr w:type="gramStart"/>
            <w:r>
              <w:rPr>
                <w:sz w:val="12"/>
                <w:szCs w:val="12"/>
                <w:lang w:eastAsia="en-US"/>
              </w:rPr>
              <w:t>н-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второй слой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bCs/>
                <w:sz w:val="12"/>
                <w:szCs w:val="12"/>
                <w:lang w:eastAsia="en-US"/>
              </w:rPr>
              <w:t xml:space="preserve">Показания </w:t>
            </w:r>
            <w:r>
              <w:rPr>
                <w:sz w:val="12"/>
                <w:szCs w:val="12"/>
                <w:lang w:eastAsia="en-US"/>
              </w:rPr>
              <w:t>к применению :</w:t>
            </w:r>
            <w:r>
              <w:rPr>
                <w:sz w:val="12"/>
                <w:szCs w:val="12"/>
                <w:lang w:eastAsia="en-US"/>
              </w:rPr>
              <w:br/>
              <w:t>снятие оттисков методом двухслойного оттиска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br/>
              <w:t>снятие оттисков с использованием методики однофазного двухслойного оттиска, снятие оттисков с использованием медного кольца ,оттиски для изготовления диагностических и демонстрационных моделей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 140 мл корригирующего слоя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Спидекс активатор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 – силико</w:t>
            </w:r>
            <w:proofErr w:type="gramStart"/>
            <w:r>
              <w:rPr>
                <w:sz w:val="12"/>
                <w:szCs w:val="12"/>
                <w:lang w:eastAsia="en-US"/>
              </w:rPr>
              <w:t>н-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второй слой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Артикуляцион-ная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бумага  с нарастающей интенсивностью цвета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Применяется для 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проверки артикуляции и окклюзии. Плотность 200 мкрн, цвет синий.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Упак 300 прямых  листов в </w:t>
            </w:r>
            <w:proofErr w:type="gramStart"/>
            <w:r>
              <w:rPr>
                <w:sz w:val="12"/>
                <w:szCs w:val="12"/>
                <w:lang w:eastAsia="en-US"/>
              </w:rPr>
              <w:t>пластиковом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диспенсере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Бауш" ВК-01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Артикуляцион-ная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бумага  с нарастающей интенсивностью цвета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карбид вольфрама, форма рабочей части обратно коническая,  длина инструмента не более 19 мм, диаметр рабочей части не более 016 мм, длина рабочей части не менее 1,5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C2 314 016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Вращающийся инструмент-бор, материал рабочей части карбид вольфрама, форма рабочей части цилиндрическая с </w:t>
            </w:r>
            <w:proofErr w:type="gramStart"/>
            <w:r>
              <w:rPr>
                <w:sz w:val="12"/>
                <w:szCs w:val="12"/>
                <w:lang w:eastAsia="en-US"/>
              </w:rPr>
              <w:t>закругленным</w:t>
            </w:r>
            <w:proofErr w:type="gramEnd"/>
            <w:r>
              <w:rPr>
                <w:sz w:val="12"/>
                <w:szCs w:val="12"/>
                <w:lang w:eastAsia="en-US"/>
              </w:rPr>
              <w:t>.  Длина инструмента не более 19 мм, диаметр рабочей части не более 010 мм, длина рабочей части не менее 4,1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C21R 314 010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карбид вольфрама, форма рабочей части цилиндрическая (с боковой и торцевой режущей кромкой и поперечными насечками),  длина инструмента не более 19 мм, диаметр рабочей части не более 012 мм, длина рабочей части не менее 4,5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C31 314 012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lastRenderedPageBreak/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карбид вольфрама, форма рабочей части усечено-коническая (с боковой и торцевой режущей кромкой и поперечными насечками),  длина инструмента не более 19 мм, диаметр рабочей части не более 016 мм, длина рабочей части не менее 4,5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C33 314 016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цилиндрическая с закругленным концом, величина абразивного зерна 64-126 мкм, длина инструмента не более 19 мм, диаметр рабочей части не более 010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881314010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торпедовидная (цилиндрическая), величина абразивного зерна 64-126 мкм, длина инструмента не более 19 мм, диаметр рабочей части не более 010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868314010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цилиндрическая с закругленным концом, величина абразивного зерна 64-126 мкм, длина инструмента не более 19 мм, диаметр рабочей части не более 016 мм, длина рабочей части не менее 10,0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882314016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цилиндрическая с коническим концом, величина абразивного зерна 64-126 мкм, длина инструмента не более 19 мм, диаметр рабочей части не более 010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885314010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торпедовидная (цилиндрическая), величина абразивного зерна 107-181 мкм, длина инструмента не более 19 мм, диаметр рабочей части не более 016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868G 314 016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коническая с закругленным концом, алмаз нанесен по спирали с промежутками между витками, величина абразивного зерна 151-213 мкм,  длина инструмента не более 19 мм, диаметр рабочей части не более 018 мм, длина рабочей части не менее 10,0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852P 314 018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торпедовидная (цилиндрическая), величина абразивного зерна 64-126 мкм, длина инструмента не более 19 мм, диаметр рабочей части не более 014 мм, длина рабочей части не менее 12,0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869L 314 014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Вращающийся инструмент-бор, материал рабочей части природный алмаз, форма рабочей части цилиндрическая с закругленным концом, величина абразивного зерна 107-181 мкм, длина инструмента не более 19 мм, диаметр рабочей части не более 016 мм, длина рабочей части не менее 8,0 мм.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Бор 881G 314 016 Вращающийся инструмент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jc w:val="center"/>
              <w:rPr>
                <w:rFonts w:eastAsia="Lucida Sans Unicode"/>
                <w:b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Стеклоио-номерный реставрационный цемент пакуемой вязкости</w:t>
            </w:r>
          </w:p>
          <w:p w:rsidR="00ED52B2" w:rsidRDefault="00ED52B2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Стеклоиномерный реставрационный цемент пакуемой вязкости.     Не прилипающий к инструментам  обладающий пакуемой вязкостью, стал идеальным материалом для изготовления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реставраций по V, I и II классу, а также для восстановления культи зуба и замещения объема дентина при «</w:t>
            </w:r>
            <w:proofErr w:type="gramStart"/>
            <w:r>
              <w:rPr>
                <w:sz w:val="12"/>
                <w:szCs w:val="12"/>
                <w:lang w:eastAsia="en-US"/>
              </w:rPr>
              <w:t>сэндвич-технике</w:t>
            </w:r>
            <w:proofErr w:type="gramEnd"/>
            <w:r>
              <w:rPr>
                <w:sz w:val="12"/>
                <w:szCs w:val="12"/>
                <w:lang w:eastAsia="en-US"/>
              </w:rPr>
              <w:t>».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Свойства: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Простой в применении стеклоиономерный цемент пакуемой вязкости с высокой устойчивостью к истираемости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Не требуется применение коффердама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Выраженная адгезия к эмали и дентину</w:t>
            </w:r>
            <w:proofErr w:type="gramStart"/>
            <w:r>
              <w:rPr>
                <w:sz w:val="12"/>
                <w:szCs w:val="12"/>
                <w:lang w:eastAsia="en-US"/>
              </w:rPr>
              <w:t>,н</w:t>
            </w:r>
            <w:proofErr w:type="gramEnd"/>
            <w:r>
              <w:rPr>
                <w:sz w:val="12"/>
                <w:szCs w:val="12"/>
                <w:lang w:eastAsia="en-US"/>
              </w:rPr>
              <w:t>е требуется протравливание и бондинг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Не требуется создание ретенционных пунктов, что позволяет применять щадящую технику препарирования тканей зуба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Применение металлических матриц при работе с материалом позволяет легко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оформлять контуры реставрации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Одномоментное внесение замешанного материала в полость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>
              <w:rPr>
                <w:sz w:val="12"/>
                <w:szCs w:val="12"/>
                <w:lang w:eastAsia="en-US"/>
              </w:rPr>
              <w:t>Хорошая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рентгеноконтрастность облегчает послеоперационную диагностику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 Отличная биосовместимость</w:t>
            </w:r>
          </w:p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ind w:right="-108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Прочнее благодаря повышенной износоустойчивости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Соотношение при замешивании порошок/жидкость (</w:t>
            </w:r>
            <w:proofErr w:type="gramStart"/>
            <w:r>
              <w:rPr>
                <w:sz w:val="12"/>
                <w:szCs w:val="12"/>
                <w:lang w:eastAsia="en-US"/>
              </w:rPr>
              <w:t>г</w:t>
            </w:r>
            <w:proofErr w:type="gramEnd"/>
            <w:r>
              <w:rPr>
                <w:sz w:val="12"/>
                <w:szCs w:val="12"/>
                <w:lang w:eastAsia="en-US"/>
              </w:rPr>
              <w:t>/г) 3.6/1.0.</w:t>
            </w:r>
            <w:r>
              <w:rPr>
                <w:sz w:val="12"/>
                <w:szCs w:val="12"/>
                <w:lang w:eastAsia="en-US"/>
              </w:rPr>
              <w:br/>
              <w:t>Время замешивания -30 сек.</w:t>
            </w:r>
            <w:r>
              <w:rPr>
                <w:sz w:val="12"/>
                <w:szCs w:val="12"/>
                <w:lang w:eastAsia="en-US"/>
              </w:rPr>
              <w:br/>
              <w:t>Рабочее время 2 мин.</w:t>
            </w:r>
            <w:r>
              <w:rPr>
                <w:sz w:val="12"/>
                <w:szCs w:val="12"/>
                <w:lang w:eastAsia="en-US"/>
              </w:rPr>
              <w:br/>
              <w:t>Чистое время затвердевания 2 мин 20 сек.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Упаковка:  15 гр порошка, 6,4 мл жидкости, аксессуары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Фуджи IX GP, 1-1 pkg</w:t>
            </w:r>
          </w:p>
          <w:p w:rsidR="00ED52B2" w:rsidRDefault="00ED52B2">
            <w:pPr>
              <w:spacing w:line="276" w:lineRule="auto"/>
              <w:rPr>
                <w:b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Стеклоиономерный реставрационный цемент пакуемой вязкости</w:t>
            </w:r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Двухкомпонен-тная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паста, предназначенная для постоянной пломбировки зубных каналов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Состав пасты :Эпоксидные смолы Амины</w:t>
            </w:r>
            <w:r>
              <w:rPr>
                <w:sz w:val="12"/>
                <w:szCs w:val="12"/>
                <w:lang w:eastAsia="en-US"/>
              </w:rPr>
              <w:br/>
              <w:t>Кальциевая основа Кальциевая основа</w:t>
            </w:r>
            <w:r>
              <w:rPr>
                <w:sz w:val="12"/>
                <w:szCs w:val="12"/>
                <w:lang w:eastAsia="en-US"/>
              </w:rPr>
              <w:br/>
              <w:t>Оксид циркония Оксид циркония</w:t>
            </w:r>
            <w:r>
              <w:rPr>
                <w:sz w:val="12"/>
                <w:szCs w:val="12"/>
                <w:lang w:eastAsia="en-US"/>
              </w:rPr>
              <w:br/>
              <w:t xml:space="preserve">Кремний </w:t>
            </w:r>
            <w:proofErr w:type="gramStart"/>
            <w:r>
              <w:rPr>
                <w:sz w:val="12"/>
                <w:szCs w:val="12"/>
                <w:lang w:eastAsia="en-US"/>
              </w:rPr>
              <w:t>Кремний</w:t>
            </w:r>
            <w:proofErr w:type="gramEnd"/>
            <w:r>
              <w:rPr>
                <w:sz w:val="12"/>
                <w:szCs w:val="12"/>
                <w:lang w:eastAsia="en-US"/>
              </w:rPr>
              <w:t>. Характеристики  пасты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паста очень  долго сохраняет стабильность, размера пломбы и высокое качество пломбировки.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Упаковка 4 мл пасты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А</w:t>
            </w:r>
            <w:proofErr w:type="gramEnd"/>
            <w:r>
              <w:rPr>
                <w:sz w:val="12"/>
                <w:szCs w:val="12"/>
                <w:lang w:eastAsia="en-US"/>
              </w:rPr>
              <w:t>+ 4 мл пасты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Ah Plus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Двухкомпонентная паста, предназначенная для постоянной пломбировки зубных каналов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Материал для мумификации пульпы и пломбирования каналов.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Стерильный, рентгеноконтрастный материал на базе соединения триоцинка, которое применяется для мумификации пульпы и пломбирования корневых каналов. Материал является эффективным средством для дезинфекции корневого канала и </w:t>
            </w:r>
            <w:proofErr w:type="gramStart"/>
            <w:r>
              <w:rPr>
                <w:sz w:val="12"/>
                <w:szCs w:val="12"/>
                <w:lang w:eastAsia="en-US"/>
              </w:rPr>
              <w:t>контроля за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экссудатом.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Упаковка 20 гр.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Нео триоцинк паста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Материал для мумификации пульпы и пломбирования каналов.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Насадка для 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color w:val="000000"/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Насадка предназначена  для удаления  наддесневого и межзубного камня. Форма насадки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изогнутая, длина рабочей части насадки 23,3 мм,  кончик рабочей части в виде трапеции.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Z217101 Насадка для </w:t>
            </w:r>
            <w:proofErr w:type="gramStart"/>
            <w:r>
              <w:rPr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Насадка для 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color w:val="000000"/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Насадка предназначена  для удаления массивных отложений и налета в наддесневой зоне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Форма насадки : изогнутая, длина рабочей части насадки 23,4 мм,  кончик рабочей части в виде удлиненной трапеции.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Z217102 Насадка для </w:t>
            </w:r>
            <w:proofErr w:type="gramStart"/>
            <w:r>
              <w:rPr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Насадка для </w:t>
            </w:r>
            <w:proofErr w:type="gramStart"/>
            <w:r>
              <w:rPr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Серповидная насадка для удаления наддесневого зубного камня. Форма насадки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изогнутая, длина рабочей части насадки 22,2 мм,  кончик рабочей части в виде ромба.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Z217413 -Насадка для </w:t>
            </w:r>
            <w:proofErr w:type="gramStart"/>
            <w:r>
              <w:rPr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 xml:space="preserve">Насадка для 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color w:val="000000"/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Насадка для удаления наддесневого и межзубного камня. Данная насадка может применяться во всех областях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и очень </w:t>
            </w:r>
            <w:proofErr w:type="gramStart"/>
            <w:r>
              <w:rPr>
                <w:sz w:val="12"/>
                <w:szCs w:val="12"/>
                <w:lang w:eastAsia="en-US"/>
              </w:rPr>
              <w:t>эффективна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для удаления массивных отложений. Форма насадки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изогнутая, длина рабочей части насадки 22,7 мм,  кончик рабочей части в виде полукруга.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шт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Z217109 -Насадка для </w:t>
            </w:r>
            <w:proofErr w:type="gramStart"/>
            <w:r>
              <w:rPr>
                <w:sz w:val="12"/>
                <w:szCs w:val="12"/>
                <w:lang w:eastAsia="en-US"/>
              </w:rPr>
              <w:t>ультразвукового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скалера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Гибридный композит двойного отверждения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Гибридный композит двойного отверждения</w:t>
            </w:r>
            <w:proofErr w:type="gramStart"/>
            <w:r>
              <w:rPr>
                <w:sz w:val="12"/>
                <w:szCs w:val="12"/>
                <w:lang w:eastAsia="en-US"/>
              </w:rPr>
              <w:t>,с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одержащий нано-фторапатит, предназначенный для формирования культи зуба и фиксации корневых штифтов.  В состав материала  </w:t>
            </w:r>
            <w:proofErr w:type="gramStart"/>
            <w:r>
              <w:rPr>
                <w:sz w:val="12"/>
                <w:szCs w:val="12"/>
                <w:lang w:eastAsia="en-US"/>
              </w:rPr>
              <w:t>входят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поли- и дифункциональные метакрилаты, наполнители из бариевого стекла, нано-фторапатит, тонко-измельченный диоксид кремния, катализаторы, стабилизаторы и пигменты. Содержание наполнителей: 58% ,вес. = 42 % об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., </w:t>
            </w:r>
            <w:proofErr w:type="gramEnd"/>
            <w:r>
              <w:rPr>
                <w:sz w:val="12"/>
                <w:szCs w:val="12"/>
                <w:lang w:eastAsia="en-US"/>
              </w:rPr>
              <w:t>размер частиц неорганических наполнителей  меньше  0,5 мкм. Преимущества материала: быстрое достижение конечной твердости, прямое внесение с помощью интраоральных и эндо насадок. Материал препарируется как дентин,  имеет очень высокую прочность на сжатие, поставляется в двух оттенках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: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светлый опак и  голубой. Голубой цвет отлично  контрастирует с тканями зуба, светлый опак  эстетичен под цельнокерамические коронки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рименение:формирования культи зуба; фиксации корневых штифтов.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 xml:space="preserve">Упак  </w:t>
            </w:r>
            <w:proofErr w:type="gramStart"/>
            <w:r>
              <w:rPr>
                <w:sz w:val="10"/>
                <w:szCs w:val="10"/>
                <w:lang w:eastAsia="en-US"/>
              </w:rPr>
              <w:t>:Д</w:t>
            </w:r>
            <w:proofErr w:type="gramEnd"/>
            <w:r>
              <w:rPr>
                <w:sz w:val="10"/>
                <w:szCs w:val="10"/>
                <w:lang w:eastAsia="en-US"/>
              </w:rPr>
              <w:t>войной картридж для автоматического смешивания  по 25 мл,  10 насадок (канюль) для смешивания , 10 интраоральных насадок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NEPA® Core                                                      Гибридный композит двойного отверждения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Универсальный цинкфосфатный  мелкозернистый цемент.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Универсальный цинкофосфатный мелкозернистый цемент для постоянной фиксации искусственных коронок, мостовидных протезов и вкладок, а также </w:t>
            </w:r>
            <w:proofErr w:type="gramStart"/>
            <w:r>
              <w:rPr>
                <w:sz w:val="12"/>
                <w:szCs w:val="12"/>
                <w:lang w:eastAsia="en-US"/>
              </w:rPr>
              <w:t>для</w:t>
            </w:r>
            <w:proofErr w:type="gramEnd"/>
          </w:p>
          <w:p w:rsidR="00ED52B2" w:rsidRDefault="00ED52B2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изготовления изолирующих прокладок и временных пломб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Состав : Порошок цемента  содержит оксиды Zn, Mg, Si, Al в сочетании с ионами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 xml:space="preserve">Na, Ca и F. Жидкость цемента  содержит разбавленную ортофосфорную кислоту, а также ионы Zn и Al.Область применения материала </w:t>
            </w:r>
            <w:proofErr w:type="gramStart"/>
            <w:r>
              <w:rPr>
                <w:sz w:val="12"/>
                <w:szCs w:val="12"/>
                <w:lang w:eastAsia="en-US"/>
              </w:rPr>
              <w:t>:ф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иксации </w:t>
            </w:r>
            <w:r>
              <w:rPr>
                <w:sz w:val="12"/>
                <w:szCs w:val="12"/>
                <w:lang w:eastAsia="en-US"/>
              </w:rPr>
              <w:lastRenderedPageBreak/>
              <w:t>искусственных коронок, мостовидных протезов, вкладок, накладок, корневых штифтов и несъемной ортодонтической аппаратуры,изолирующие  прокладки,временные пломбы  в области жевательных зубов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lastRenderedPageBreak/>
              <w:t>Упаковка: 85 гр порошка+ 15 мл жидкости.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Kron-Fix                                                                     Универсальный цинкфосфатный  мелкозернистый цемент.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lastRenderedPageBreak/>
              <w:t>Лечебная прокладка или повязка на основе цинкоксид-эвгенола для сохранения жизнеспособности пульпы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Лечебная прокладка или повязка на основе цинкоксид-эвгенола для сохранения жизнеспособности пульпы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Состав : порошок содержит оксид цинка, жидкость содержит эвгенол.    Активно действующие вещества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,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содержащиеся в  материале  оказывают   антимикробное, противовоспалительное и стимулирующее действие на ткани пульпы, защищая  пульпу зуба от токсических и раздражающих воздействий .Области применения:для временной повязки или в качестве временной пломбы,при жалобах, характерных для обратимого пульпита, при сохранении покрывающего пульпу дентина (непрямое покрытие пульпы),для прокладок под постоянные пломбы и искусственные коронки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>Упаковка</w:t>
            </w:r>
            <w:proofErr w:type="gramStart"/>
            <w:r>
              <w:rPr>
                <w:sz w:val="10"/>
                <w:szCs w:val="10"/>
                <w:lang w:eastAsia="en-US"/>
              </w:rPr>
              <w:t xml:space="preserve"> :</w:t>
            </w:r>
            <w:proofErr w:type="gramEnd"/>
            <w:r>
              <w:rPr>
                <w:sz w:val="10"/>
                <w:szCs w:val="10"/>
                <w:lang w:eastAsia="en-US"/>
              </w:rPr>
              <w:t>20 гр порошка+  10 мл жидкости.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Pulpal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Лечебная прокладка или повязка на основе цинкоксид-эвгенола для сохранения жизнеспособности пульпы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А силикон очень высокой вязкости.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Применяется для изготовления несъемных протезов. Характеристики : твердость по шору -60.Общее время обработки 1,5 минут</w:t>
            </w:r>
            <w:proofErr w:type="gramStart"/>
            <w:r>
              <w:rPr>
                <w:sz w:val="12"/>
                <w:szCs w:val="12"/>
                <w:lang w:eastAsia="en-US"/>
              </w:rPr>
              <w:t>.П</w:t>
            </w:r>
            <w:proofErr w:type="gramEnd"/>
            <w:r>
              <w:rPr>
                <w:sz w:val="12"/>
                <w:szCs w:val="12"/>
                <w:lang w:eastAsia="en-US"/>
              </w:rPr>
              <w:t>ребыван ие в полости рта 2,30 мин. Время схватывания 4 минуты. Цвет желтый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>Упаковка база+ катализатор по 450 мл.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ELITE HD+ PUTTY FAST SETTING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силикон очень высокой вязкости.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  <w:tr w:rsidR="00ED52B2" w:rsidTr="00ED52B2">
        <w:trPr>
          <w:trHeight w:val="28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Гидросовмести-мый</w:t>
            </w:r>
            <w:proofErr w:type="gramStart"/>
            <w:r>
              <w:rPr>
                <w:color w:val="000000"/>
                <w:sz w:val="12"/>
                <w:szCs w:val="12"/>
                <w:lang w:eastAsia="en-US"/>
              </w:rPr>
              <w:t xml:space="preserve"> А</w:t>
            </w:r>
            <w:proofErr w:type="gramEnd"/>
            <w:r>
              <w:rPr>
                <w:color w:val="000000"/>
                <w:sz w:val="12"/>
                <w:szCs w:val="12"/>
                <w:lang w:eastAsia="en-US"/>
              </w:rPr>
              <w:t xml:space="preserve"> силикон  очень низкойвязкости.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Применяется для изготовления несъемных протезов. Характеристики : твердость по шору -45.Общее время обработки 1,3  минуты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.</w:t>
            </w:r>
            <w:proofErr w:type="gramEnd"/>
            <w:r>
              <w:rPr>
                <w:sz w:val="12"/>
                <w:szCs w:val="12"/>
                <w:lang w:eastAsia="en-US"/>
              </w:rPr>
              <w:t>Пребыван ие в полости рта 2,30 мин. Время схватывания 4 минуты. Цвет  фиолетовый.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0"/>
                <w:szCs w:val="10"/>
                <w:lang w:eastAsia="en-US"/>
              </w:rPr>
            </w:pPr>
            <w:r>
              <w:rPr>
                <w:sz w:val="10"/>
                <w:szCs w:val="10"/>
                <w:lang w:eastAsia="en-US"/>
              </w:rPr>
              <w:t>Упаковка</w:t>
            </w:r>
            <w:proofErr w:type="gramStart"/>
            <w:r>
              <w:rPr>
                <w:sz w:val="10"/>
                <w:szCs w:val="10"/>
                <w:lang w:eastAsia="en-US"/>
              </w:rPr>
              <w:t xml:space="preserve"> :</w:t>
            </w:r>
            <w:proofErr w:type="gramEnd"/>
            <w:r>
              <w:rPr>
                <w:sz w:val="10"/>
                <w:szCs w:val="10"/>
                <w:lang w:eastAsia="en-US"/>
              </w:rPr>
              <w:t xml:space="preserve"> 2 картриджа емкостью по 50 мл, 12 желтых смесительных наконечников.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упак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uppressAutoHyphens/>
              <w:spacing w:line="276" w:lineRule="auto"/>
              <w:jc w:val="center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B2" w:rsidRDefault="00ED52B2">
            <w:pPr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ELITE HD+ SUPER LIGHT FAST SETTING (2 картриджа по 50 мл, 12 смесительных наконечников) C203050</w:t>
            </w:r>
          </w:p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Гидросовместимый</w:t>
            </w:r>
            <w:proofErr w:type="gramStart"/>
            <w:r>
              <w:rPr>
                <w:sz w:val="12"/>
                <w:szCs w:val="12"/>
                <w:lang w:eastAsia="en-US"/>
              </w:rPr>
              <w:t xml:space="preserve"> А</w:t>
            </w:r>
            <w:proofErr w:type="gramEnd"/>
            <w:r>
              <w:rPr>
                <w:sz w:val="12"/>
                <w:szCs w:val="12"/>
                <w:lang w:eastAsia="en-US"/>
              </w:rPr>
              <w:t xml:space="preserve"> силикон  очень низкойвязкости.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2B2" w:rsidRDefault="00ED52B2">
            <w:pPr>
              <w:suppressAutoHyphens/>
              <w:spacing w:line="276" w:lineRule="auto"/>
              <w:rPr>
                <w:rFonts w:eastAsia="Lucida Sans Unicode"/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соответствует</w:t>
            </w:r>
          </w:p>
        </w:tc>
      </w:tr>
    </w:tbl>
    <w:p w:rsidR="00E26C5E" w:rsidRDefault="00E26C5E">
      <w:bookmarkStart w:id="0" w:name="_GoBack"/>
      <w:bookmarkEnd w:id="0"/>
    </w:p>
    <w:sectPr w:rsidR="00E26C5E" w:rsidSect="00ED52B2">
      <w:pgSz w:w="16838" w:h="11906" w:orient="landscape"/>
      <w:pgMar w:top="284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922"/>
    <w:rsid w:val="00061922"/>
    <w:rsid w:val="00087ED0"/>
    <w:rsid w:val="00352D01"/>
    <w:rsid w:val="003C3A9C"/>
    <w:rsid w:val="00451EB0"/>
    <w:rsid w:val="005E1E9E"/>
    <w:rsid w:val="006540C6"/>
    <w:rsid w:val="00CB5242"/>
    <w:rsid w:val="00CC5513"/>
    <w:rsid w:val="00D62BBE"/>
    <w:rsid w:val="00E26C5E"/>
    <w:rsid w:val="00E45E93"/>
    <w:rsid w:val="00E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1E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D52B2"/>
    <w:pPr>
      <w:keepNext/>
      <w:widowControl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ED52B2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styleId="a4">
    <w:name w:val="Hyperlink"/>
    <w:basedOn w:val="a1"/>
    <w:semiHidden/>
    <w:unhideWhenUsed/>
    <w:rsid w:val="005E1E9E"/>
    <w:rPr>
      <w:rFonts w:ascii="Times New Roman" w:hAnsi="Times New Roman" w:cs="Times New Roman" w:hint="default"/>
      <w:color w:val="0000FF"/>
      <w:u w:val="single"/>
    </w:rPr>
  </w:style>
  <w:style w:type="paragraph" w:styleId="a">
    <w:name w:val="List Number"/>
    <w:basedOn w:val="a0"/>
    <w:uiPriority w:val="99"/>
    <w:semiHidden/>
    <w:unhideWhenUsed/>
    <w:rsid w:val="005E1E9E"/>
    <w:pPr>
      <w:numPr>
        <w:numId w:val="1"/>
      </w:numPr>
      <w:overflowPunct w:val="0"/>
    </w:pPr>
    <w:rPr>
      <w:lang w:eastAsia="ar-SA"/>
    </w:rPr>
  </w:style>
  <w:style w:type="paragraph" w:styleId="a5">
    <w:name w:val="Body Text"/>
    <w:aliases w:val="Основной текст Знак Знак Знак,Основной текст Знак Знак Знак Знак,Знак1,body text Знак Знак Знак,body text Знак Знак"/>
    <w:basedOn w:val="a0"/>
    <w:link w:val="a6"/>
    <w:semiHidden/>
    <w:unhideWhenUsed/>
    <w:rsid w:val="00E26C5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body text Знак Знак Знак Знак,body text Знак Знак Знак1"/>
    <w:basedOn w:val="a1"/>
    <w:link w:val="a5"/>
    <w:semiHidden/>
    <w:rsid w:val="00E26C5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FollowedHyperlink"/>
    <w:basedOn w:val="a1"/>
    <w:uiPriority w:val="99"/>
    <w:semiHidden/>
    <w:unhideWhenUsed/>
    <w:rsid w:val="00ED52B2"/>
    <w:rPr>
      <w:color w:val="800080" w:themeColor="followedHyperlink"/>
      <w:u w:val="single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rsid w:val="00ED5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Subtitle"/>
    <w:basedOn w:val="a0"/>
    <w:link w:val="a9"/>
    <w:uiPriority w:val="99"/>
    <w:qFormat/>
    <w:rsid w:val="00ED52B2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9">
    <w:name w:val="Подзаголовок Знак"/>
    <w:basedOn w:val="a1"/>
    <w:link w:val="a8"/>
    <w:uiPriority w:val="99"/>
    <w:rsid w:val="00ED52B2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a">
    <w:name w:val="Текст выноски Знак"/>
    <w:basedOn w:val="a1"/>
    <w:link w:val="ab"/>
    <w:uiPriority w:val="99"/>
    <w:semiHidden/>
    <w:rsid w:val="00ED52B2"/>
    <w:rPr>
      <w:rFonts w:ascii="Tahoma" w:eastAsia="Lucida Sans Unicode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uiPriority w:val="99"/>
    <w:semiHidden/>
    <w:unhideWhenUsed/>
    <w:rsid w:val="00ED52B2"/>
    <w:pPr>
      <w:suppressAutoHyphens/>
    </w:pPr>
    <w:rPr>
      <w:rFonts w:ascii="Tahoma" w:eastAsia="Lucida Sans Unicode" w:hAnsi="Tahoma" w:cs="Tahoma"/>
      <w:sz w:val="16"/>
      <w:szCs w:val="16"/>
    </w:rPr>
  </w:style>
  <w:style w:type="paragraph" w:styleId="ac">
    <w:name w:val="No Spacing"/>
    <w:uiPriority w:val="1"/>
    <w:qFormat/>
    <w:rsid w:val="00ED52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0"/>
    <w:uiPriority w:val="34"/>
    <w:qFormat/>
    <w:rsid w:val="00ED52B2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Нумерованный список1"/>
    <w:basedOn w:val="a0"/>
    <w:uiPriority w:val="99"/>
    <w:rsid w:val="00ED52B2"/>
    <w:pPr>
      <w:widowControl/>
      <w:suppressAutoHyphens/>
      <w:spacing w:before="60" w:line="360" w:lineRule="auto"/>
      <w:jc w:val="both"/>
    </w:pPr>
    <w:rPr>
      <w:sz w:val="28"/>
      <w:lang w:eastAsia="ar-SA"/>
    </w:rPr>
  </w:style>
  <w:style w:type="paragraph" w:customStyle="1" w:styleId="content1">
    <w:name w:val="content1"/>
    <w:basedOn w:val="a0"/>
    <w:uiPriority w:val="99"/>
    <w:rsid w:val="00ED52B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caps">
    <w:name w:val="caps"/>
    <w:basedOn w:val="a1"/>
    <w:rsid w:val="00ED52B2"/>
  </w:style>
  <w:style w:type="character" w:customStyle="1" w:styleId="textspanview">
    <w:name w:val="textspanview"/>
    <w:basedOn w:val="a1"/>
    <w:rsid w:val="00ED5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E1E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10">
    <w:name w:val="Hyperlink"/>
    <w:basedOn w:val="a1"/>
    <w:uiPriority w:val="99"/>
    <w:semiHidden/>
    <w:unhideWhenUsed/>
    <w:rsid w:val="005E1E9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Number"/>
    <w:basedOn w:val="a0"/>
    <w:uiPriority w:val="99"/>
    <w:semiHidden/>
    <w:unhideWhenUsed/>
    <w:rsid w:val="005E1E9E"/>
    <w:pPr>
      <w:numPr>
        <w:numId w:val="1"/>
      </w:numPr>
      <w:overflowPunct w:val="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12363</Words>
  <Characters>70475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82673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Администратор</cp:lastModifiedBy>
  <cp:revision>8</cp:revision>
  <cp:lastPrinted>2013-12-05T04:00:00Z</cp:lastPrinted>
  <dcterms:created xsi:type="dcterms:W3CDTF">2013-12-04T08:38:00Z</dcterms:created>
  <dcterms:modified xsi:type="dcterms:W3CDTF">2013-12-05T04:01:00Z</dcterms:modified>
</cp:coreProperties>
</file>