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BB39C1" w:rsidRPr="00BB39C1">
        <w:rPr>
          <w:rFonts w:ascii="PT Astra Serif" w:hAnsi="PT Astra Serif"/>
          <w:color w:val="000099"/>
          <w:sz w:val="28"/>
          <w:szCs w:val="28"/>
        </w:rPr>
        <w:t>233862200236886220100101000014321244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w:t>
      </w:r>
      <w:proofErr w:type="spellStart"/>
      <w:r>
        <w:rPr>
          <w:rFonts w:ascii="PT Astra Serif" w:hAnsi="PT Astra Serif"/>
          <w:szCs w:val="24"/>
        </w:rPr>
        <w:t>Югорск</w:t>
      </w:r>
      <w:proofErr w:type="spellEnd"/>
      <w:r w:rsidR="00F12074" w:rsidRPr="00176311">
        <w:rPr>
          <w:rFonts w:ascii="PT Astra Serif" w:hAnsi="PT Astra Serif"/>
          <w:szCs w:val="24"/>
        </w:rPr>
        <w:t xml:space="preserve">                                                                     </w:t>
      </w:r>
      <w:r w:rsidR="005D77EC" w:rsidRPr="00176311">
        <w:rPr>
          <w:rFonts w:ascii="PT Astra Serif" w:hAnsi="PT Astra Serif"/>
          <w:szCs w:val="24"/>
        </w:rPr>
        <w:tab/>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A82EFC" w:rsidRPr="00176311">
        <w:rPr>
          <w:rFonts w:ascii="PT Astra Serif" w:hAnsi="PT Astra Serif"/>
          <w:color w:val="000099"/>
          <w:szCs w:val="24"/>
        </w:rPr>
        <w:t xml:space="preserve">услуги </w:t>
      </w:r>
      <w:r w:rsidR="0091583B" w:rsidRPr="0091583B">
        <w:rPr>
          <w:rFonts w:ascii="PT Astra Serif" w:hAnsi="PT Astra Serif"/>
          <w:color w:val="000099"/>
          <w:szCs w:val="24"/>
        </w:rPr>
        <w:t xml:space="preserve">по замене светильников и ламп </w:t>
      </w:r>
      <w:proofErr w:type="gramStart"/>
      <w:r w:rsidR="0091583B" w:rsidRPr="0091583B">
        <w:rPr>
          <w:rFonts w:ascii="PT Astra Serif" w:hAnsi="PT Astra Serif"/>
          <w:color w:val="000099"/>
          <w:szCs w:val="24"/>
        </w:rPr>
        <w:t>на</w:t>
      </w:r>
      <w:proofErr w:type="gramEnd"/>
      <w:r w:rsidR="0091583B" w:rsidRPr="0091583B">
        <w:rPr>
          <w:rFonts w:ascii="PT Astra Serif" w:hAnsi="PT Astra Serif"/>
          <w:color w:val="000099"/>
          <w:szCs w:val="24"/>
        </w:rPr>
        <w:t xml:space="preserve"> светодиодные</w:t>
      </w:r>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принять и оплатить их.</w:t>
      </w:r>
    </w:p>
    <w:p w:rsidR="00D91FE3" w:rsidRPr="00176311" w:rsidRDefault="00DD47AA" w:rsidP="00DD47AA">
      <w:pPr>
        <w:pStyle w:val="10"/>
        <w:spacing w:after="0" w:line="240" w:lineRule="auto"/>
        <w:ind w:left="709"/>
        <w:jc w:val="both"/>
        <w:rPr>
          <w:rFonts w:ascii="PT Astra Serif" w:hAnsi="PT Astra Serif"/>
          <w:szCs w:val="24"/>
        </w:rPr>
      </w:pPr>
      <w:r w:rsidRPr="00176311">
        <w:rPr>
          <w:rFonts w:ascii="PT Astra Serif" w:hAnsi="PT Astra Serif"/>
          <w:color w:val="000000"/>
          <w:szCs w:val="24"/>
        </w:rPr>
        <w:t xml:space="preserve">1.2. </w:t>
      </w:r>
      <w:r w:rsidR="00F12074" w:rsidRPr="00176311">
        <w:rPr>
          <w:rFonts w:ascii="PT Astra Serif" w:hAnsi="PT Astra Serif"/>
          <w:color w:val="000000"/>
          <w:szCs w:val="24"/>
        </w:rPr>
        <w:t xml:space="preserve">Состав и объем услуг определяется в </w:t>
      </w:r>
      <w:r w:rsidR="005F329F" w:rsidRPr="00176311">
        <w:rPr>
          <w:rFonts w:ascii="PT Astra Serif" w:hAnsi="PT Astra Serif"/>
          <w:color w:val="000000"/>
          <w:szCs w:val="24"/>
        </w:rPr>
        <w:t xml:space="preserve">Описании объекта закупки </w:t>
      </w:r>
      <w:r w:rsidR="000F47CD" w:rsidRPr="00176311">
        <w:rPr>
          <w:rFonts w:ascii="PT Astra Serif" w:hAnsi="PT Astra Serif"/>
          <w:color w:val="000000"/>
          <w:szCs w:val="24"/>
        </w:rPr>
        <w:t>(Приложение 1)</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Ханты-Мансийский автоно</w:t>
      </w:r>
      <w:r w:rsidR="00D43E28">
        <w:rPr>
          <w:rFonts w:ascii="PT Astra Serif" w:hAnsi="PT Astra Serif"/>
          <w:color w:val="000000"/>
          <w:szCs w:val="24"/>
        </w:rPr>
        <w:t xml:space="preserve">мный округ </w:t>
      </w:r>
      <w:proofErr w:type="gramStart"/>
      <w:r w:rsidR="00D43E28">
        <w:rPr>
          <w:rFonts w:ascii="PT Astra Serif" w:hAnsi="PT Astra Serif"/>
          <w:color w:val="000000"/>
          <w:szCs w:val="24"/>
        </w:rPr>
        <w:t>–Ю</w:t>
      </w:r>
      <w:proofErr w:type="gramEnd"/>
      <w:r w:rsidR="00D43E28">
        <w:rPr>
          <w:rFonts w:ascii="PT Astra Serif" w:hAnsi="PT Astra Serif"/>
          <w:color w:val="000000"/>
          <w:szCs w:val="24"/>
        </w:rPr>
        <w:t xml:space="preserve">гра, город </w:t>
      </w:r>
      <w:proofErr w:type="spellStart"/>
      <w:r w:rsidR="00D43E28">
        <w:rPr>
          <w:rFonts w:ascii="PT Astra Serif" w:hAnsi="PT Astra Serif"/>
          <w:color w:val="000000"/>
          <w:szCs w:val="24"/>
        </w:rPr>
        <w:t>Югорск</w:t>
      </w:r>
      <w:proofErr w:type="spellEnd"/>
      <w:r w:rsidR="00815B5B">
        <w:rPr>
          <w:rFonts w:ascii="PT Astra Serif" w:hAnsi="PT Astra Serif"/>
          <w:color w:val="000000"/>
          <w:szCs w:val="24"/>
        </w:rPr>
        <w:t xml:space="preserve">, </w:t>
      </w:r>
      <w:r w:rsidR="0091583B">
        <w:rPr>
          <w:rFonts w:ascii="PT Astra Serif" w:hAnsi="PT Astra Serif"/>
          <w:color w:val="000000"/>
          <w:szCs w:val="24"/>
        </w:rPr>
        <w:t>ул. 40 лет Победы, дом 11</w:t>
      </w:r>
      <w:r w:rsidR="005D3676" w:rsidRPr="005D3676">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76311" w:rsidRDefault="00D91FE3">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2023 год</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Сумма, подлежащая уплате Исполнителю, уменьшается, на размер налогов, сборов и </w:t>
      </w:r>
      <w:r w:rsidRPr="00176311">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xml:space="preserve">. Предоставлять своевременно достоверную информацию о ходе исполнения своих </w:t>
      </w:r>
      <w:r w:rsidRPr="00176311">
        <w:rPr>
          <w:rFonts w:ascii="PT Astra Serif" w:hAnsi="PT Astra Serif"/>
          <w:szCs w:val="24"/>
        </w:rPr>
        <w:lastRenderedPageBreak/>
        <w:t>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B347A9">
        <w:rPr>
          <w:rFonts w:ascii="PT Astra Serif" w:hAnsi="PT Astra Serif"/>
          <w:color w:val="000000"/>
          <w:kern w:val="2"/>
          <w:szCs w:val="24"/>
        </w:rPr>
        <w:t xml:space="preserve">с </w:t>
      </w:r>
      <w:r w:rsidR="009F55CB">
        <w:rPr>
          <w:rFonts w:ascii="PT Astra Serif" w:hAnsi="PT Astra Serif"/>
          <w:color w:val="000000"/>
          <w:kern w:val="2"/>
          <w:szCs w:val="24"/>
        </w:rPr>
        <w:t>даты заключения</w:t>
      </w:r>
      <w:proofErr w:type="gramEnd"/>
      <w:r w:rsidR="009F55CB">
        <w:rPr>
          <w:rFonts w:ascii="PT Astra Serif" w:hAnsi="PT Astra Serif"/>
          <w:color w:val="000000"/>
          <w:kern w:val="2"/>
          <w:szCs w:val="24"/>
        </w:rPr>
        <w:t xml:space="preserve"> муниципального контракта</w:t>
      </w:r>
      <w:r w:rsidR="00B347A9" w:rsidRPr="00B347A9">
        <w:rPr>
          <w:rFonts w:ascii="PT Astra Serif" w:hAnsi="PT Astra Serif"/>
          <w:color w:val="000000"/>
          <w:kern w:val="2"/>
          <w:szCs w:val="24"/>
        </w:rPr>
        <w:t xml:space="preserve"> по 31.</w:t>
      </w:r>
      <w:r w:rsidR="0097709D">
        <w:rPr>
          <w:rFonts w:ascii="PT Astra Serif" w:hAnsi="PT Astra Serif"/>
          <w:color w:val="000000"/>
          <w:kern w:val="2"/>
          <w:szCs w:val="24"/>
        </w:rPr>
        <w:t>0</w:t>
      </w:r>
      <w:r w:rsidR="001B52F4">
        <w:rPr>
          <w:rFonts w:ascii="PT Astra Serif" w:hAnsi="PT Astra Serif"/>
          <w:color w:val="000000"/>
          <w:kern w:val="2"/>
          <w:szCs w:val="24"/>
        </w:rPr>
        <w:t>5</w:t>
      </w:r>
      <w:r w:rsidR="00B347A9" w:rsidRPr="00B347A9">
        <w:rPr>
          <w:rFonts w:ascii="PT Astra Serif" w:hAnsi="PT Astra Serif"/>
          <w:color w:val="000000"/>
          <w:kern w:val="2"/>
          <w:szCs w:val="24"/>
        </w:rPr>
        <w:t>.2023</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w:t>
      </w:r>
      <w:r w:rsidRPr="007172A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Pr="00176311">
        <w:rPr>
          <w:rFonts w:ascii="PT Astra Serif" w:hAnsi="PT Astra Serif"/>
          <w:szCs w:val="24"/>
        </w:rPr>
        <w:lastRenderedPageBreak/>
        <w:t>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76311">
        <w:rPr>
          <w:rFonts w:ascii="PT Astra Serif" w:hAnsi="PT Astra Serif"/>
          <w:sz w:val="24"/>
          <w:szCs w:val="24"/>
        </w:rPr>
        <w:t>Размер обеспечения исполнения Контракта составляет 5</w:t>
      </w:r>
      <w:r w:rsidRPr="00176311">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w:t>
      </w:r>
      <w:r w:rsidRPr="00176311">
        <w:rPr>
          <w:rFonts w:ascii="PT Astra Serif" w:hAnsi="PT Astra Serif"/>
          <w:i/>
          <w:sz w:val="24"/>
          <w:szCs w:val="24"/>
        </w:rPr>
        <w:lastRenderedPageBreak/>
        <w:t xml:space="preserve">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176311">
        <w:rPr>
          <w:rFonts w:ascii="PT Astra Serif" w:hAnsi="PT Astra Serif"/>
          <w:sz w:val="24"/>
          <w:szCs w:val="24"/>
        </w:rPr>
        <w:lastRenderedPageBreak/>
        <w:t>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w:t>
      </w:r>
      <w:r w:rsidRPr="00176311">
        <w:rPr>
          <w:rFonts w:ascii="PT Astra Serif" w:hAnsi="PT Astra Serif"/>
          <w:iCs/>
          <w:sz w:val="24"/>
          <w:szCs w:val="24"/>
        </w:rPr>
        <w:lastRenderedPageBreak/>
        <w:t>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w:t>
      </w:r>
      <w:r w:rsidR="00457731" w:rsidRPr="00176311">
        <w:rPr>
          <w:rFonts w:ascii="PT Astra Serif" w:hAnsi="PT Astra Serif"/>
          <w:sz w:val="24"/>
          <w:szCs w:val="24"/>
        </w:rPr>
        <w:lastRenderedPageBreak/>
        <w:t>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w:t>
      </w:r>
      <w:r w:rsidR="003E0B32" w:rsidRPr="00BE4589">
        <w:rPr>
          <w:rFonts w:ascii="PT Astra Serif" w:hAnsi="PT Astra Serif" w:cs="Times New Roman"/>
          <w:color w:val="auto"/>
          <w:szCs w:val="24"/>
        </w:rPr>
        <w:t xml:space="preserve">по </w:t>
      </w:r>
      <w:r w:rsidR="001B52F4" w:rsidRPr="00BE4589">
        <w:rPr>
          <w:rFonts w:ascii="PT Astra Serif" w:hAnsi="PT Astra Serif" w:cs="Times New Roman"/>
          <w:color w:val="auto"/>
          <w:szCs w:val="24"/>
        </w:rPr>
        <w:t>09</w:t>
      </w:r>
      <w:r w:rsidR="00002125" w:rsidRPr="00BE4589">
        <w:rPr>
          <w:rFonts w:ascii="PT Astra Serif" w:hAnsi="PT Astra Serif" w:cs="Times New Roman"/>
          <w:color w:val="auto"/>
          <w:szCs w:val="24"/>
        </w:rPr>
        <w:t>.</w:t>
      </w:r>
      <w:r w:rsidR="003B3036" w:rsidRPr="00BE4589">
        <w:rPr>
          <w:rFonts w:ascii="PT Astra Serif" w:hAnsi="PT Astra Serif" w:cs="Times New Roman"/>
          <w:color w:val="auto"/>
          <w:szCs w:val="24"/>
        </w:rPr>
        <w:t>0</w:t>
      </w:r>
      <w:r w:rsidR="001B52F4" w:rsidRPr="00BE4589">
        <w:rPr>
          <w:rFonts w:ascii="PT Astra Serif" w:hAnsi="PT Astra Serif" w:cs="Times New Roman"/>
          <w:color w:val="auto"/>
          <w:szCs w:val="24"/>
        </w:rPr>
        <w:t>6</w:t>
      </w:r>
      <w:r w:rsidR="00002125" w:rsidRPr="00BE4589">
        <w:rPr>
          <w:rFonts w:ascii="PT Astra Serif" w:hAnsi="PT Astra Serif" w:cs="Times New Roman"/>
          <w:color w:val="auto"/>
          <w:szCs w:val="24"/>
        </w:rPr>
        <w:t>.20</w:t>
      </w:r>
      <w:r w:rsidR="00AF6BF1" w:rsidRPr="00BE4589">
        <w:rPr>
          <w:rFonts w:ascii="PT Astra Serif" w:hAnsi="PT Astra Serif" w:cs="Times New Roman"/>
          <w:color w:val="auto"/>
          <w:szCs w:val="24"/>
        </w:rPr>
        <w:t>2</w:t>
      </w:r>
      <w:r w:rsidR="003175C7" w:rsidRPr="00BE4589">
        <w:rPr>
          <w:rFonts w:ascii="PT Astra Serif" w:hAnsi="PT Astra Serif" w:cs="Times New Roman"/>
          <w:color w:val="auto"/>
          <w:szCs w:val="24"/>
        </w:rPr>
        <w:t>3</w:t>
      </w:r>
      <w:r w:rsidRPr="00BE4589">
        <w:rPr>
          <w:rFonts w:ascii="PT Astra Serif" w:hAnsi="PT Astra Serif" w:cs="Times New Roman"/>
          <w:color w:val="auto"/>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lastRenderedPageBreak/>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lastRenderedPageBreak/>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Д. С. Плотников</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91036C" w:rsidRPr="00AC7B6C" w:rsidRDefault="00C81333" w:rsidP="003E6F60">
      <w:pPr>
        <w:pStyle w:val="10"/>
        <w:rPr>
          <w:rFonts w:ascii="PT Astra Serif" w:hAnsi="PT Astra Serif"/>
        </w:rPr>
      </w:pPr>
      <w:r>
        <w:rPr>
          <w:rFonts w:ascii="PT Astra Serif" w:hAnsi="PT Astra Serif"/>
          <w:szCs w:val="24"/>
        </w:rPr>
        <w:t>Заведующий по АХР                                                                                                   Н. А. Попова</w:t>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9A627B" w:rsidRDefault="009A627B" w:rsidP="009A627B">
      <w:pPr>
        <w:jc w:val="center"/>
        <w:rPr>
          <w:rFonts w:ascii="PT Astra Serif" w:eastAsia="Calibri" w:hAnsi="PT Astra Serif"/>
          <w:b/>
          <w:sz w:val="24"/>
          <w:szCs w:val="24"/>
          <w:lang w:eastAsia="en-US"/>
        </w:rPr>
      </w:pPr>
      <w:r w:rsidRPr="009A627B">
        <w:rPr>
          <w:rFonts w:ascii="PT Astra Serif" w:eastAsia="Calibri" w:hAnsi="PT Astra Serif"/>
          <w:b/>
          <w:sz w:val="24"/>
          <w:szCs w:val="24"/>
          <w:lang w:eastAsia="en-US"/>
        </w:rPr>
        <w:t>Описание объекта закупки (техническое задание)</w:t>
      </w:r>
    </w:p>
    <w:p w:rsidR="00C81333" w:rsidRPr="009A627B" w:rsidRDefault="00C81333" w:rsidP="009A627B">
      <w:pPr>
        <w:jc w:val="center"/>
        <w:rPr>
          <w:rFonts w:ascii="PT Astra Serif" w:eastAsia="Calibri" w:hAnsi="PT Astra Serif"/>
          <w:b/>
          <w:sz w:val="24"/>
          <w:szCs w:val="24"/>
          <w:lang w:eastAsia="en-US"/>
        </w:rPr>
      </w:pPr>
    </w:p>
    <w:p w:rsidR="00C81333" w:rsidRPr="00C81333" w:rsidRDefault="00C81333" w:rsidP="00C81333">
      <w:pPr>
        <w:spacing w:after="120"/>
        <w:ind w:left="-567" w:firstLine="567"/>
        <w:jc w:val="both"/>
        <w:rPr>
          <w:rFonts w:ascii="PT Astra Serif" w:hAnsi="PT Astra Serif"/>
          <w:sz w:val="24"/>
          <w:szCs w:val="24"/>
          <w:lang w:val="x-none" w:eastAsia="x-none"/>
        </w:rPr>
      </w:pPr>
      <w:r w:rsidRPr="00C81333">
        <w:rPr>
          <w:rFonts w:ascii="PT Astra Serif" w:hAnsi="PT Astra Serif"/>
          <w:b/>
          <w:sz w:val="24"/>
          <w:szCs w:val="24"/>
          <w:lang w:val="x-none" w:eastAsia="x-none"/>
        </w:rPr>
        <w:t>1. Муниципальный заказчик:</w:t>
      </w:r>
      <w:r w:rsidRPr="00C81333">
        <w:rPr>
          <w:rFonts w:ascii="PT Astra Serif" w:hAnsi="PT Astra Serif"/>
          <w:sz w:val="24"/>
          <w:szCs w:val="24"/>
          <w:lang w:val="x-none" w:eastAsia="x-none"/>
        </w:rPr>
        <w:t xml:space="preserve"> </w:t>
      </w:r>
    </w:p>
    <w:p w:rsidR="00C81333" w:rsidRPr="00C81333" w:rsidRDefault="00C81333" w:rsidP="00C81333">
      <w:pPr>
        <w:spacing w:after="120"/>
        <w:ind w:left="-567" w:firstLine="567"/>
        <w:jc w:val="both"/>
        <w:rPr>
          <w:rFonts w:ascii="PT Astra Serif" w:hAnsi="PT Astra Serif"/>
          <w:sz w:val="24"/>
          <w:szCs w:val="24"/>
          <w:lang w:eastAsia="x-none"/>
        </w:rPr>
      </w:pPr>
      <w:r w:rsidRPr="00C81333">
        <w:rPr>
          <w:rFonts w:ascii="PT Astra Serif" w:hAnsi="PT Astra Serif"/>
          <w:bCs/>
          <w:sz w:val="24"/>
          <w:szCs w:val="24"/>
          <w:lang w:val="x-none" w:eastAsia="x-none"/>
        </w:rPr>
        <w:t xml:space="preserve"> </w:t>
      </w:r>
      <w:r w:rsidRPr="00C81333">
        <w:rPr>
          <w:rFonts w:ascii="PT Astra Serif" w:hAnsi="PT Astra Serif"/>
          <w:sz w:val="24"/>
          <w:szCs w:val="24"/>
          <w:lang w:val="x-none" w:eastAsia="x-none"/>
        </w:rPr>
        <w:t xml:space="preserve">Администрация города </w:t>
      </w:r>
      <w:proofErr w:type="spellStart"/>
      <w:r w:rsidRPr="00C81333">
        <w:rPr>
          <w:rFonts w:ascii="PT Astra Serif" w:hAnsi="PT Astra Serif"/>
          <w:sz w:val="24"/>
          <w:szCs w:val="24"/>
          <w:lang w:val="x-none" w:eastAsia="x-none"/>
        </w:rPr>
        <w:t>Югорска</w:t>
      </w:r>
      <w:proofErr w:type="spellEnd"/>
      <w:r w:rsidRPr="00C81333">
        <w:rPr>
          <w:rFonts w:ascii="PT Astra Serif" w:hAnsi="PT Astra Serif"/>
          <w:sz w:val="24"/>
          <w:szCs w:val="24"/>
          <w:lang w:val="x-none" w:eastAsia="x-none"/>
        </w:rPr>
        <w:t>, 628260, Тюменская область, Ханты - Мансийский автономный округ  - Югра,</w:t>
      </w:r>
      <w:r w:rsidRPr="00C81333">
        <w:rPr>
          <w:rFonts w:ascii="PT Astra Serif" w:hAnsi="PT Astra Serif"/>
          <w:sz w:val="24"/>
          <w:szCs w:val="24"/>
        </w:rPr>
        <w:t xml:space="preserve"> </w:t>
      </w:r>
      <w:r w:rsidRPr="00C81333">
        <w:rPr>
          <w:rFonts w:ascii="PT Astra Serif" w:hAnsi="PT Astra Serif"/>
          <w:sz w:val="24"/>
          <w:szCs w:val="24"/>
          <w:lang w:eastAsia="x-none"/>
        </w:rPr>
        <w:t xml:space="preserve">г. </w:t>
      </w:r>
      <w:proofErr w:type="spellStart"/>
      <w:r w:rsidRPr="00C81333">
        <w:rPr>
          <w:rFonts w:ascii="PT Astra Serif" w:hAnsi="PT Astra Serif"/>
          <w:sz w:val="24"/>
          <w:szCs w:val="24"/>
          <w:lang w:eastAsia="x-none"/>
        </w:rPr>
        <w:t>Югорск</w:t>
      </w:r>
      <w:proofErr w:type="spellEnd"/>
      <w:r w:rsidRPr="00C81333">
        <w:rPr>
          <w:rFonts w:ascii="PT Astra Serif" w:hAnsi="PT Astra Serif"/>
          <w:sz w:val="24"/>
          <w:szCs w:val="24"/>
          <w:lang w:eastAsia="x-none"/>
        </w:rPr>
        <w:t>,</w:t>
      </w:r>
      <w:r w:rsidRPr="00C81333">
        <w:rPr>
          <w:rFonts w:ascii="PT Astra Serif" w:hAnsi="PT Astra Serif"/>
          <w:sz w:val="24"/>
          <w:szCs w:val="24"/>
          <w:lang w:val="x-none" w:eastAsia="x-none"/>
        </w:rPr>
        <w:t xml:space="preserve"> ул. 40 лет Победы, 11</w:t>
      </w:r>
      <w:r w:rsidRPr="00C81333">
        <w:rPr>
          <w:rFonts w:ascii="PT Astra Serif" w:hAnsi="PT Astra Serif"/>
          <w:sz w:val="24"/>
          <w:szCs w:val="24"/>
          <w:lang w:eastAsia="x-none"/>
        </w:rPr>
        <w:t>.</w:t>
      </w:r>
      <w:r w:rsidRPr="00C81333">
        <w:rPr>
          <w:rFonts w:ascii="PT Astra Serif" w:hAnsi="PT Astra Serif"/>
          <w:sz w:val="24"/>
          <w:szCs w:val="24"/>
          <w:lang w:val="x-none" w:eastAsia="x-none"/>
        </w:rPr>
        <w:t xml:space="preserve"> </w:t>
      </w:r>
    </w:p>
    <w:p w:rsidR="00C81333" w:rsidRPr="00C81333" w:rsidRDefault="00C81333" w:rsidP="00C81333">
      <w:pPr>
        <w:spacing w:after="120"/>
        <w:ind w:left="-567" w:firstLine="567"/>
        <w:jc w:val="both"/>
        <w:rPr>
          <w:rFonts w:ascii="PT Astra Serif" w:hAnsi="PT Astra Serif"/>
          <w:sz w:val="24"/>
          <w:szCs w:val="24"/>
          <w:lang w:eastAsia="x-none"/>
        </w:rPr>
      </w:pPr>
      <w:r w:rsidRPr="00C81333">
        <w:rPr>
          <w:rFonts w:ascii="PT Astra Serif" w:hAnsi="PT Astra Serif"/>
          <w:sz w:val="24"/>
          <w:szCs w:val="24"/>
          <w:lang w:val="x-none" w:eastAsia="x-none"/>
        </w:rPr>
        <w:t>тел. 8 (34675) 5-00-00, 5-00-45,5-00</w:t>
      </w:r>
      <w:r w:rsidRPr="00C81333">
        <w:rPr>
          <w:rFonts w:ascii="PT Astra Serif" w:hAnsi="PT Astra Serif"/>
          <w:sz w:val="24"/>
          <w:szCs w:val="24"/>
          <w:lang w:eastAsia="x-none"/>
        </w:rPr>
        <w:t>-</w:t>
      </w:r>
      <w:r w:rsidRPr="00C81333">
        <w:rPr>
          <w:rFonts w:ascii="PT Astra Serif" w:hAnsi="PT Astra Serif"/>
          <w:sz w:val="24"/>
          <w:szCs w:val="24"/>
          <w:lang w:val="x-none" w:eastAsia="x-none"/>
        </w:rPr>
        <w:t>47.</w:t>
      </w:r>
    </w:p>
    <w:p w:rsidR="00C81333" w:rsidRPr="00C81333" w:rsidRDefault="00C81333" w:rsidP="00C81333">
      <w:pPr>
        <w:tabs>
          <w:tab w:val="left" w:pos="360"/>
        </w:tabs>
        <w:ind w:left="-567" w:firstLine="567"/>
        <w:jc w:val="both"/>
        <w:rPr>
          <w:rFonts w:ascii="PT Astra Serif" w:hAnsi="PT Astra Serif"/>
          <w:b/>
          <w:sz w:val="24"/>
          <w:szCs w:val="24"/>
          <w:lang w:eastAsia="en-US"/>
        </w:rPr>
      </w:pPr>
      <w:r w:rsidRPr="00C81333">
        <w:rPr>
          <w:rFonts w:ascii="PT Astra Serif" w:hAnsi="PT Astra Serif"/>
          <w:b/>
          <w:sz w:val="24"/>
          <w:szCs w:val="24"/>
          <w:lang w:eastAsia="en-US"/>
        </w:rPr>
        <w:t>2.Требования к качеству оказываемых услуг:</w:t>
      </w:r>
    </w:p>
    <w:p w:rsidR="00C81333" w:rsidRPr="00C81333" w:rsidRDefault="00C81333" w:rsidP="00C81333">
      <w:pPr>
        <w:tabs>
          <w:tab w:val="left" w:pos="360"/>
        </w:tabs>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2.1.</w:t>
      </w:r>
      <w:r w:rsidRPr="00C81333">
        <w:rPr>
          <w:rFonts w:ascii="PT Astra Serif" w:eastAsia="Calibri" w:hAnsi="PT Astra Serif"/>
          <w:sz w:val="24"/>
          <w:szCs w:val="24"/>
          <w:lang w:eastAsia="en-US"/>
        </w:rPr>
        <w:t xml:space="preserve"> </w:t>
      </w:r>
      <w:r w:rsidRPr="00C81333">
        <w:rPr>
          <w:rFonts w:ascii="PT Astra Serif" w:hAnsi="PT Astra Serif"/>
          <w:sz w:val="24"/>
          <w:szCs w:val="24"/>
          <w:lang w:eastAsia="en-US"/>
        </w:rPr>
        <w:t xml:space="preserve">Все необходимые материалы, изделия для оказания услуг </w:t>
      </w:r>
      <w:proofErr w:type="gramStart"/>
      <w:r w:rsidRPr="00C81333">
        <w:rPr>
          <w:rFonts w:ascii="PT Astra Serif" w:hAnsi="PT Astra Serif"/>
          <w:sz w:val="24"/>
          <w:szCs w:val="24"/>
          <w:lang w:eastAsia="en-US"/>
        </w:rPr>
        <w:t>приобретаются и   доставляются</w:t>
      </w:r>
      <w:proofErr w:type="gramEnd"/>
      <w:r w:rsidRPr="00C81333">
        <w:rPr>
          <w:rFonts w:ascii="PT Astra Serif" w:hAnsi="PT Astra Serif"/>
          <w:sz w:val="24"/>
          <w:szCs w:val="24"/>
          <w:lang w:eastAsia="en-US"/>
        </w:rPr>
        <w:t xml:space="preserve"> к месту услуг Исполнителем, их стоимость входит в цену контракта. Дата изготовления светодиодных ламп и светильников не ранее 2023 года.</w:t>
      </w:r>
    </w:p>
    <w:p w:rsidR="00C81333" w:rsidRPr="00C81333" w:rsidRDefault="00C81333" w:rsidP="00C81333">
      <w:pPr>
        <w:tabs>
          <w:tab w:val="left" w:pos="360"/>
        </w:tabs>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 xml:space="preserve">2.2. </w:t>
      </w:r>
      <w:r w:rsidRPr="00C81333">
        <w:rPr>
          <w:rFonts w:ascii="PT Astra Serif" w:hAnsi="PT Astra Serif"/>
          <w:sz w:val="24"/>
          <w:szCs w:val="24"/>
          <w:lang w:eastAsia="en-US"/>
        </w:rPr>
        <w:t xml:space="preserve"> Все строительные материалы, изделия, используемые для выполнения работ, должны иметь сертификаты качества и соответствовать стандартам РФ.</w:t>
      </w:r>
    </w:p>
    <w:p w:rsidR="00C81333" w:rsidRPr="00C81333" w:rsidRDefault="00C81333" w:rsidP="00C81333">
      <w:pPr>
        <w:tabs>
          <w:tab w:val="left" w:pos="-3402"/>
        </w:tabs>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2.3</w:t>
      </w:r>
      <w:r w:rsidRPr="00C81333">
        <w:rPr>
          <w:rFonts w:ascii="PT Astra Serif" w:hAnsi="PT Astra Serif"/>
          <w:sz w:val="24"/>
          <w:szCs w:val="24"/>
          <w:lang w:eastAsia="en-US"/>
        </w:rPr>
        <w:t>. Качество оказываемых услуг,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C81333" w:rsidRPr="00C81333" w:rsidRDefault="00C81333" w:rsidP="00C81333">
      <w:pPr>
        <w:ind w:left="-567" w:firstLine="567"/>
        <w:jc w:val="both"/>
        <w:rPr>
          <w:rFonts w:ascii="PT Astra Serif" w:hAnsi="PT Astra Serif"/>
          <w:sz w:val="24"/>
          <w:szCs w:val="24"/>
          <w:lang w:eastAsia="en-US"/>
        </w:rPr>
      </w:pPr>
      <w:r w:rsidRPr="00C81333">
        <w:rPr>
          <w:rFonts w:ascii="PT Astra Serif" w:hAnsi="PT Astra Serif"/>
          <w:sz w:val="24"/>
          <w:szCs w:val="24"/>
          <w:lang w:eastAsia="en-US"/>
        </w:rPr>
        <w:t>- Правила устройства электроустановок ПУЭ;</w:t>
      </w:r>
    </w:p>
    <w:p w:rsidR="00C81333" w:rsidRPr="00C81333" w:rsidRDefault="00C81333" w:rsidP="00C81333">
      <w:pPr>
        <w:ind w:left="-567" w:firstLine="567"/>
        <w:jc w:val="both"/>
        <w:rPr>
          <w:rFonts w:ascii="PT Astra Serif" w:hAnsi="PT Astra Serif"/>
          <w:sz w:val="24"/>
          <w:szCs w:val="24"/>
          <w:lang w:eastAsia="en-US"/>
        </w:rPr>
      </w:pPr>
      <w:r w:rsidRPr="00C81333">
        <w:rPr>
          <w:rFonts w:ascii="PT Astra Serif" w:hAnsi="PT Astra Serif"/>
          <w:sz w:val="24"/>
          <w:szCs w:val="24"/>
          <w:lang w:eastAsia="en-US"/>
        </w:rPr>
        <w:t>- Межгосударственный стандарт ГОСТ 34819-2021 "Приборы осветительные. Светотехнические требования и методы испытаний";</w:t>
      </w:r>
    </w:p>
    <w:p w:rsidR="00C81333" w:rsidRPr="00C81333" w:rsidRDefault="00C81333" w:rsidP="00C81333">
      <w:pPr>
        <w:ind w:left="-567" w:firstLine="567"/>
        <w:jc w:val="both"/>
        <w:rPr>
          <w:rFonts w:ascii="PT Astra Serif" w:hAnsi="PT Astra Serif"/>
          <w:sz w:val="24"/>
          <w:szCs w:val="24"/>
          <w:lang w:eastAsia="en-US"/>
        </w:rPr>
      </w:pPr>
      <w:r w:rsidRPr="00C81333">
        <w:rPr>
          <w:rFonts w:ascii="PT Astra Serif" w:hAnsi="PT Astra Serif"/>
          <w:sz w:val="24"/>
          <w:szCs w:val="24"/>
          <w:lang w:eastAsia="en-US"/>
        </w:rPr>
        <w:t>- Постановление Правительства РФ от 24 декабря 2020 г. N 2255 "Об утверждении требований к осветительным устройствам и электрическим лампам, используемым в цепях переменного тока в целях освещения"</w:t>
      </w:r>
    </w:p>
    <w:p w:rsidR="00C81333" w:rsidRPr="00C81333" w:rsidRDefault="00C81333" w:rsidP="00C81333">
      <w:pPr>
        <w:ind w:left="-567" w:firstLine="567"/>
        <w:jc w:val="both"/>
        <w:rPr>
          <w:rFonts w:ascii="PT Astra Serif" w:hAnsi="PT Astra Serif"/>
          <w:sz w:val="24"/>
          <w:szCs w:val="24"/>
          <w:lang w:eastAsia="en-US"/>
        </w:rPr>
      </w:pPr>
      <w:r w:rsidRPr="00C81333">
        <w:rPr>
          <w:rFonts w:ascii="PT Astra Serif" w:hAnsi="PT Astra Serif"/>
          <w:sz w:val="24"/>
          <w:szCs w:val="24"/>
          <w:lang w:eastAsia="en-US"/>
        </w:rPr>
        <w:t xml:space="preserve">- ГОСТ 12.1.030-81 «Система стандартов безопасности труда. Электробезопасность. Защитное заземление. </w:t>
      </w:r>
      <w:proofErr w:type="spellStart"/>
      <w:r w:rsidRPr="00C81333">
        <w:rPr>
          <w:rFonts w:ascii="PT Astra Serif" w:hAnsi="PT Astra Serif"/>
          <w:sz w:val="24"/>
          <w:szCs w:val="24"/>
          <w:lang w:eastAsia="en-US"/>
        </w:rPr>
        <w:t>Зануление</w:t>
      </w:r>
      <w:proofErr w:type="spellEnd"/>
      <w:r w:rsidRPr="00C81333">
        <w:rPr>
          <w:rFonts w:ascii="PT Astra Serif" w:hAnsi="PT Astra Serif"/>
          <w:sz w:val="24"/>
          <w:szCs w:val="24"/>
          <w:lang w:eastAsia="en-US"/>
        </w:rPr>
        <w:t>»;</w:t>
      </w:r>
    </w:p>
    <w:p w:rsidR="00C81333" w:rsidRPr="00C81333" w:rsidRDefault="00C81333" w:rsidP="00C81333">
      <w:pPr>
        <w:ind w:left="-567" w:firstLine="567"/>
        <w:jc w:val="both"/>
        <w:rPr>
          <w:rFonts w:ascii="PT Astra Serif" w:hAnsi="PT Astra Serif"/>
          <w:sz w:val="24"/>
          <w:szCs w:val="24"/>
          <w:lang w:eastAsia="en-US"/>
        </w:rPr>
      </w:pPr>
      <w:r w:rsidRPr="00C81333">
        <w:rPr>
          <w:rFonts w:ascii="PT Astra Serif" w:hAnsi="PT Astra Serif"/>
          <w:sz w:val="24"/>
          <w:szCs w:val="24"/>
          <w:lang w:eastAsia="en-US"/>
        </w:rPr>
        <w:t>- Федеральный закон от 21.12.1994 № 69 –ФЗ «О пожарной безопасности»;</w:t>
      </w:r>
    </w:p>
    <w:p w:rsidR="00C81333" w:rsidRPr="00C81333" w:rsidRDefault="00C81333" w:rsidP="00C81333">
      <w:pPr>
        <w:ind w:left="-567" w:firstLine="567"/>
        <w:jc w:val="both"/>
        <w:rPr>
          <w:rFonts w:ascii="PT Astra Serif" w:hAnsi="PT Astra Serif"/>
          <w:sz w:val="24"/>
          <w:szCs w:val="24"/>
          <w:lang w:eastAsia="en-US"/>
        </w:rPr>
      </w:pPr>
      <w:r w:rsidRPr="00C81333">
        <w:rPr>
          <w:rFonts w:ascii="PT Astra Serif" w:hAnsi="PT Astra Serif"/>
          <w:sz w:val="24"/>
          <w:szCs w:val="24"/>
          <w:lang w:eastAsia="en-US"/>
        </w:rPr>
        <w:t xml:space="preserve">- Технический регламент Таможенного союза "О безопасности низковольтного оборудования" </w:t>
      </w:r>
      <w:proofErr w:type="gramStart"/>
      <w:r w:rsidRPr="00C81333">
        <w:rPr>
          <w:rFonts w:ascii="PT Astra Serif" w:hAnsi="PT Astra Serif"/>
          <w:sz w:val="24"/>
          <w:szCs w:val="24"/>
          <w:lang w:eastAsia="en-US"/>
        </w:rPr>
        <w:t>ТР</w:t>
      </w:r>
      <w:proofErr w:type="gramEnd"/>
      <w:r w:rsidRPr="00C81333">
        <w:rPr>
          <w:rFonts w:ascii="PT Astra Serif" w:hAnsi="PT Astra Serif"/>
          <w:sz w:val="24"/>
          <w:szCs w:val="24"/>
          <w:lang w:eastAsia="en-US"/>
        </w:rPr>
        <w:t xml:space="preserve"> ТС 004/2011.</w:t>
      </w:r>
    </w:p>
    <w:p w:rsidR="00C81333" w:rsidRPr="00C81333" w:rsidRDefault="00C81333" w:rsidP="00C81333">
      <w:pPr>
        <w:widowControl w:val="0"/>
        <w:shd w:val="clear" w:color="auto" w:fill="FFFFFF"/>
        <w:tabs>
          <w:tab w:val="left" w:pos="0"/>
        </w:tabs>
        <w:autoSpaceDE w:val="0"/>
        <w:autoSpaceDN w:val="0"/>
        <w:adjustRightInd w:val="0"/>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2.4</w:t>
      </w:r>
      <w:r w:rsidRPr="00C81333">
        <w:rPr>
          <w:rFonts w:ascii="PT Astra Serif" w:hAnsi="PT Astra Serif"/>
          <w:sz w:val="24"/>
          <w:szCs w:val="24"/>
          <w:lang w:eastAsia="en-US"/>
        </w:rPr>
        <w:t>.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C81333" w:rsidRPr="00C81333" w:rsidRDefault="00C81333" w:rsidP="00C81333">
      <w:pPr>
        <w:widowControl w:val="0"/>
        <w:shd w:val="clear" w:color="auto" w:fill="FFFFFF"/>
        <w:tabs>
          <w:tab w:val="left" w:pos="0"/>
          <w:tab w:val="left" w:pos="426"/>
        </w:tabs>
        <w:autoSpaceDE w:val="0"/>
        <w:autoSpaceDN w:val="0"/>
        <w:adjustRightInd w:val="0"/>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2.5</w:t>
      </w:r>
      <w:r w:rsidRPr="00C81333">
        <w:rPr>
          <w:rFonts w:ascii="PT Astra Serif" w:hAnsi="PT Astra Serif"/>
          <w:sz w:val="24"/>
          <w:szCs w:val="24"/>
          <w:lang w:eastAsia="en-US"/>
        </w:rPr>
        <w:t>.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C81333" w:rsidRPr="00C81333" w:rsidRDefault="00C81333" w:rsidP="00C81333">
      <w:pPr>
        <w:widowControl w:val="0"/>
        <w:shd w:val="clear" w:color="auto" w:fill="FFFFFF"/>
        <w:tabs>
          <w:tab w:val="left" w:pos="0"/>
        </w:tabs>
        <w:autoSpaceDE w:val="0"/>
        <w:autoSpaceDN w:val="0"/>
        <w:adjustRightInd w:val="0"/>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2.6</w:t>
      </w:r>
      <w:r w:rsidRPr="00C81333">
        <w:rPr>
          <w:rFonts w:ascii="PT Astra Serif" w:hAnsi="PT Astra Serif"/>
          <w:sz w:val="24"/>
          <w:szCs w:val="24"/>
          <w:lang w:eastAsia="en-US"/>
        </w:rPr>
        <w:t>. На результат оказанных услуг Исполнитель дает гарантию 12 месяцев с момента подписания акта оказанных услуг.</w:t>
      </w:r>
    </w:p>
    <w:p w:rsidR="00C81333" w:rsidRPr="00C81333" w:rsidRDefault="00C81333" w:rsidP="00C81333">
      <w:pPr>
        <w:widowControl w:val="0"/>
        <w:shd w:val="clear" w:color="auto" w:fill="FFFFFF"/>
        <w:tabs>
          <w:tab w:val="left" w:pos="0"/>
        </w:tabs>
        <w:autoSpaceDE w:val="0"/>
        <w:autoSpaceDN w:val="0"/>
        <w:adjustRightInd w:val="0"/>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2.7</w:t>
      </w:r>
      <w:r w:rsidRPr="00C81333">
        <w:rPr>
          <w:rFonts w:ascii="PT Astra Serif" w:hAnsi="PT Astra Serif"/>
          <w:sz w:val="24"/>
          <w:szCs w:val="24"/>
          <w:lang w:eastAsia="en-US"/>
        </w:rPr>
        <w:t>. Гарантийный срок на оборудование, установленное взамен демонтированного,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C81333" w:rsidRPr="00C81333" w:rsidRDefault="00C81333" w:rsidP="00C81333">
      <w:pPr>
        <w:widowControl w:val="0"/>
        <w:shd w:val="clear" w:color="auto" w:fill="FFFFFF"/>
        <w:tabs>
          <w:tab w:val="left" w:pos="0"/>
        </w:tabs>
        <w:autoSpaceDE w:val="0"/>
        <w:autoSpaceDN w:val="0"/>
        <w:adjustRightInd w:val="0"/>
        <w:ind w:left="-567" w:firstLine="567"/>
        <w:jc w:val="both"/>
        <w:rPr>
          <w:rFonts w:ascii="PT Astra Serif" w:hAnsi="PT Astra Serif"/>
          <w:sz w:val="24"/>
          <w:szCs w:val="24"/>
          <w:lang w:eastAsia="en-US"/>
        </w:rPr>
      </w:pPr>
      <w:r w:rsidRPr="00C81333">
        <w:rPr>
          <w:rFonts w:ascii="PT Astra Serif" w:hAnsi="PT Astra Serif"/>
          <w:b/>
          <w:sz w:val="24"/>
          <w:szCs w:val="24"/>
          <w:lang w:eastAsia="en-US"/>
        </w:rPr>
        <w:t>2.8</w:t>
      </w:r>
      <w:r w:rsidRPr="00C81333">
        <w:rPr>
          <w:rFonts w:ascii="PT Astra Serif" w:hAnsi="PT Astra Serif"/>
          <w:sz w:val="24"/>
          <w:szCs w:val="24"/>
          <w:lang w:eastAsia="en-US"/>
        </w:rPr>
        <w:t>. Материалы должны быть сертифицированы и соответствовать федеральному закону от 22.07.2008 № 123-ФЗ «Технический регламент о требованиях пожарной безопасности» и СанПиН 2.4.2.1178-02.</w:t>
      </w:r>
    </w:p>
    <w:p w:rsidR="00C81333" w:rsidRPr="00C81333" w:rsidRDefault="00C81333" w:rsidP="00C81333">
      <w:pPr>
        <w:spacing w:after="60"/>
        <w:ind w:left="-567" w:firstLine="567"/>
        <w:jc w:val="both"/>
        <w:rPr>
          <w:rFonts w:ascii="PT Astra Serif" w:hAnsi="PT Astra Serif"/>
          <w:sz w:val="24"/>
          <w:szCs w:val="24"/>
        </w:rPr>
      </w:pPr>
      <w:r w:rsidRPr="00C81333">
        <w:rPr>
          <w:rFonts w:ascii="PT Astra Serif" w:hAnsi="PT Astra Serif"/>
          <w:b/>
          <w:sz w:val="24"/>
          <w:szCs w:val="24"/>
        </w:rPr>
        <w:t>3.  Срок оказания услуг:</w:t>
      </w:r>
      <w:r w:rsidRPr="00C81333">
        <w:rPr>
          <w:rFonts w:ascii="PT Astra Serif" w:hAnsi="PT Astra Serif"/>
          <w:sz w:val="24"/>
          <w:szCs w:val="24"/>
        </w:rPr>
        <w:t xml:space="preserve"> </w:t>
      </w:r>
    </w:p>
    <w:p w:rsidR="00C81333" w:rsidRPr="00C81333" w:rsidRDefault="00C81333" w:rsidP="00C81333">
      <w:pPr>
        <w:spacing w:after="60"/>
        <w:ind w:left="-567" w:firstLine="567"/>
        <w:jc w:val="both"/>
        <w:rPr>
          <w:rFonts w:ascii="PT Astra Serif" w:hAnsi="PT Astra Serif"/>
          <w:sz w:val="24"/>
          <w:szCs w:val="24"/>
        </w:rPr>
      </w:pPr>
      <w:r w:rsidRPr="00C81333">
        <w:rPr>
          <w:rFonts w:ascii="PT Astra Serif" w:hAnsi="PT Astra Serif"/>
          <w:sz w:val="24"/>
          <w:szCs w:val="24"/>
        </w:rPr>
        <w:lastRenderedPageBreak/>
        <w:t>Услуги по замене светильников и ламп на светодиодные должны исполняться в срок по 31.05.2023 года, согласно перечню электрооборудования, которое должно быть установлено  на объектах (Приложение № 2 к техническому заданию) и объему оказываемых услуг (Приложение № 1 к техническому заданию).</w:t>
      </w:r>
    </w:p>
    <w:p w:rsidR="00C81333" w:rsidRPr="00C81333" w:rsidRDefault="00C81333" w:rsidP="00C81333">
      <w:pPr>
        <w:autoSpaceDE w:val="0"/>
        <w:autoSpaceDN w:val="0"/>
        <w:adjustRightInd w:val="0"/>
        <w:ind w:left="-567" w:firstLine="567"/>
        <w:jc w:val="both"/>
        <w:rPr>
          <w:rFonts w:ascii="PT Astra Serif" w:hAnsi="PT Astra Serif"/>
          <w:b/>
          <w:sz w:val="24"/>
          <w:szCs w:val="24"/>
        </w:rPr>
      </w:pPr>
    </w:p>
    <w:p w:rsidR="00C81333" w:rsidRPr="00C81333" w:rsidRDefault="00C81333" w:rsidP="00C81333">
      <w:pPr>
        <w:autoSpaceDE w:val="0"/>
        <w:autoSpaceDN w:val="0"/>
        <w:adjustRightInd w:val="0"/>
        <w:ind w:left="-567" w:firstLine="567"/>
        <w:jc w:val="both"/>
        <w:rPr>
          <w:rFonts w:ascii="PT Astra Serif" w:hAnsi="PT Astra Serif"/>
          <w:sz w:val="24"/>
          <w:szCs w:val="24"/>
        </w:rPr>
      </w:pPr>
      <w:r w:rsidRPr="00C81333">
        <w:rPr>
          <w:rFonts w:ascii="PT Astra Serif" w:hAnsi="PT Astra Serif"/>
          <w:b/>
          <w:sz w:val="24"/>
          <w:szCs w:val="24"/>
        </w:rPr>
        <w:t>4.</w:t>
      </w:r>
      <w:r w:rsidRPr="00C81333">
        <w:rPr>
          <w:rFonts w:ascii="PT Astra Serif" w:hAnsi="PT Astra Serif"/>
          <w:sz w:val="24"/>
          <w:szCs w:val="24"/>
        </w:rPr>
        <w:t xml:space="preserve"> </w:t>
      </w:r>
      <w:r w:rsidRPr="00C81333">
        <w:rPr>
          <w:rFonts w:ascii="PT Astra Serif" w:hAnsi="PT Astra Serif"/>
          <w:b/>
          <w:sz w:val="24"/>
          <w:szCs w:val="24"/>
        </w:rPr>
        <w:t>Место оказания услуг</w:t>
      </w:r>
      <w:r w:rsidRPr="00C81333">
        <w:rPr>
          <w:rFonts w:ascii="PT Astra Serif" w:hAnsi="PT Astra Serif"/>
          <w:sz w:val="24"/>
          <w:szCs w:val="24"/>
        </w:rPr>
        <w:t>:</w:t>
      </w:r>
    </w:p>
    <w:p w:rsidR="00C81333" w:rsidRPr="00C81333" w:rsidRDefault="00C81333" w:rsidP="00C81333">
      <w:pPr>
        <w:autoSpaceDE w:val="0"/>
        <w:autoSpaceDN w:val="0"/>
        <w:adjustRightInd w:val="0"/>
        <w:ind w:left="-567" w:firstLine="567"/>
        <w:jc w:val="both"/>
        <w:rPr>
          <w:rFonts w:ascii="PT Astra Serif" w:hAnsi="PT Astra Serif"/>
          <w:sz w:val="24"/>
          <w:szCs w:val="24"/>
        </w:rPr>
      </w:pPr>
      <w:r w:rsidRPr="00C81333">
        <w:rPr>
          <w:rFonts w:ascii="PT Astra Serif" w:hAnsi="PT Astra Serif"/>
          <w:sz w:val="24"/>
          <w:szCs w:val="24"/>
        </w:rPr>
        <w:t xml:space="preserve"> Нежилые помещения в административном здании Заказчика,  расположенном в городе </w:t>
      </w:r>
      <w:proofErr w:type="spellStart"/>
      <w:r w:rsidRPr="00C81333">
        <w:rPr>
          <w:rFonts w:ascii="PT Astra Serif" w:hAnsi="PT Astra Serif"/>
          <w:sz w:val="24"/>
          <w:szCs w:val="24"/>
        </w:rPr>
        <w:t>Югорске</w:t>
      </w:r>
      <w:proofErr w:type="spellEnd"/>
      <w:r w:rsidRPr="00C81333">
        <w:rPr>
          <w:rFonts w:ascii="PT Astra Serif" w:hAnsi="PT Astra Serif"/>
          <w:sz w:val="24"/>
          <w:szCs w:val="24"/>
        </w:rPr>
        <w:t xml:space="preserve"> Ханты-Мансийского автономного округа-Югры по следующему адресу:</w:t>
      </w:r>
    </w:p>
    <w:p w:rsidR="00C81333" w:rsidRPr="00C81333" w:rsidRDefault="00C81333" w:rsidP="00C81333">
      <w:pPr>
        <w:autoSpaceDE w:val="0"/>
        <w:autoSpaceDN w:val="0"/>
        <w:adjustRightInd w:val="0"/>
        <w:ind w:left="-567" w:firstLine="567"/>
        <w:rPr>
          <w:rFonts w:ascii="PT Astra Serif" w:hAnsi="PT Astra Serif"/>
          <w:sz w:val="24"/>
          <w:szCs w:val="24"/>
        </w:rPr>
      </w:pPr>
      <w:r w:rsidRPr="00C81333">
        <w:rPr>
          <w:rFonts w:ascii="PT Astra Serif" w:hAnsi="PT Astra Serif"/>
          <w:sz w:val="24"/>
          <w:szCs w:val="24"/>
        </w:rPr>
        <w:t xml:space="preserve">- 628260, Ханты-Мансийский автономный округ-Югра, г. </w:t>
      </w:r>
      <w:proofErr w:type="spellStart"/>
      <w:r w:rsidRPr="00C81333">
        <w:rPr>
          <w:rFonts w:ascii="PT Astra Serif" w:hAnsi="PT Astra Serif"/>
          <w:sz w:val="24"/>
          <w:szCs w:val="24"/>
        </w:rPr>
        <w:t>Югорск</w:t>
      </w:r>
      <w:proofErr w:type="spellEnd"/>
      <w:r w:rsidRPr="00C81333">
        <w:rPr>
          <w:rFonts w:ascii="PT Astra Serif" w:hAnsi="PT Astra Serif"/>
          <w:sz w:val="24"/>
          <w:szCs w:val="24"/>
        </w:rPr>
        <w:t>, ул. 40 лет Победы,11.</w:t>
      </w:r>
    </w:p>
    <w:p w:rsidR="00C81333" w:rsidRPr="00C81333" w:rsidRDefault="00C81333" w:rsidP="00C81333">
      <w:pPr>
        <w:autoSpaceDE w:val="0"/>
        <w:autoSpaceDN w:val="0"/>
        <w:adjustRightInd w:val="0"/>
        <w:ind w:left="-567" w:firstLine="567"/>
        <w:rPr>
          <w:rFonts w:ascii="PT Astra Serif" w:hAnsi="PT Astra Serif"/>
          <w:b/>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p>
    <w:p w:rsidR="00C81333" w:rsidRPr="00C81333" w:rsidRDefault="00C81333" w:rsidP="00C81333">
      <w:pPr>
        <w:autoSpaceDE w:val="0"/>
        <w:autoSpaceDN w:val="0"/>
        <w:adjustRightInd w:val="0"/>
        <w:jc w:val="right"/>
        <w:rPr>
          <w:rFonts w:ascii="PT Astra Serif" w:hAnsi="PT Astra Serif"/>
          <w:sz w:val="24"/>
          <w:szCs w:val="24"/>
        </w:rPr>
      </w:pPr>
      <w:r w:rsidRPr="00C81333">
        <w:rPr>
          <w:rFonts w:ascii="PT Astra Serif" w:hAnsi="PT Astra Serif"/>
          <w:sz w:val="24"/>
          <w:szCs w:val="24"/>
        </w:rPr>
        <w:lastRenderedPageBreak/>
        <w:t>Приложение № 1</w:t>
      </w:r>
    </w:p>
    <w:p w:rsidR="00C81333" w:rsidRPr="00C81333" w:rsidRDefault="00C81333" w:rsidP="00C81333">
      <w:pPr>
        <w:autoSpaceDE w:val="0"/>
        <w:autoSpaceDN w:val="0"/>
        <w:adjustRightInd w:val="0"/>
        <w:jc w:val="right"/>
        <w:rPr>
          <w:rFonts w:ascii="PT Astra Serif" w:hAnsi="PT Astra Serif"/>
          <w:sz w:val="24"/>
          <w:szCs w:val="24"/>
        </w:rPr>
      </w:pPr>
      <w:r w:rsidRPr="00C81333">
        <w:rPr>
          <w:rFonts w:ascii="PT Astra Serif" w:hAnsi="PT Astra Serif"/>
          <w:sz w:val="24"/>
          <w:szCs w:val="24"/>
        </w:rPr>
        <w:t>к техническому заданию</w:t>
      </w:r>
    </w:p>
    <w:p w:rsidR="00C81333" w:rsidRPr="00C81333" w:rsidRDefault="00C81333" w:rsidP="00C81333">
      <w:pPr>
        <w:autoSpaceDE w:val="0"/>
        <w:autoSpaceDN w:val="0"/>
        <w:adjustRightInd w:val="0"/>
        <w:jc w:val="center"/>
        <w:rPr>
          <w:rFonts w:ascii="PT Astra Serif" w:hAnsi="PT Astra Serif"/>
          <w:b/>
          <w:sz w:val="24"/>
          <w:szCs w:val="24"/>
        </w:rPr>
      </w:pPr>
      <w:r w:rsidRPr="00C81333">
        <w:rPr>
          <w:rFonts w:ascii="PT Astra Serif" w:hAnsi="PT Astra Serif"/>
          <w:b/>
          <w:sz w:val="24"/>
          <w:szCs w:val="24"/>
        </w:rPr>
        <w:t>Объем оказываемых услуг:</w:t>
      </w:r>
    </w:p>
    <w:p w:rsidR="00C81333" w:rsidRPr="00C81333" w:rsidRDefault="00C81333" w:rsidP="00C81333">
      <w:pPr>
        <w:autoSpaceDE w:val="0"/>
        <w:autoSpaceDN w:val="0"/>
        <w:adjustRightInd w:val="0"/>
        <w:jc w:val="center"/>
        <w:rPr>
          <w:rFonts w:ascii="PT Astra Serif" w:hAnsi="PT Astra Serif"/>
          <w:b/>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521"/>
      </w:tblGrid>
      <w:tr w:rsidR="00C81333" w:rsidRPr="00C81333" w:rsidTr="00575E9C">
        <w:tc>
          <w:tcPr>
            <w:tcW w:w="852" w:type="dxa"/>
          </w:tcPr>
          <w:p w:rsidR="00C81333" w:rsidRPr="00C81333" w:rsidRDefault="00C81333" w:rsidP="00C81333">
            <w:pPr>
              <w:contextualSpacing/>
              <w:jc w:val="center"/>
              <w:rPr>
                <w:rFonts w:ascii="PT Astra Serif" w:hAnsi="PT Astra Serif"/>
                <w:sz w:val="24"/>
                <w:szCs w:val="24"/>
              </w:rPr>
            </w:pPr>
            <w:r w:rsidRPr="00C81333">
              <w:rPr>
                <w:rFonts w:ascii="PT Astra Serif" w:hAnsi="PT Astra Serif"/>
                <w:sz w:val="24"/>
                <w:szCs w:val="24"/>
              </w:rPr>
              <w:t xml:space="preserve">№ </w:t>
            </w:r>
            <w:proofErr w:type="gramStart"/>
            <w:r w:rsidRPr="00C81333">
              <w:rPr>
                <w:rFonts w:ascii="PT Astra Serif" w:hAnsi="PT Astra Serif"/>
                <w:sz w:val="24"/>
                <w:szCs w:val="24"/>
              </w:rPr>
              <w:t>п</w:t>
            </w:r>
            <w:proofErr w:type="gramEnd"/>
            <w:r w:rsidRPr="00C81333">
              <w:rPr>
                <w:rFonts w:ascii="PT Astra Serif" w:hAnsi="PT Astra Serif"/>
                <w:sz w:val="24"/>
                <w:szCs w:val="24"/>
              </w:rPr>
              <w:t>/п</w:t>
            </w:r>
          </w:p>
        </w:tc>
        <w:tc>
          <w:tcPr>
            <w:tcW w:w="2551" w:type="dxa"/>
            <w:vAlign w:val="center"/>
          </w:tcPr>
          <w:p w:rsidR="00C81333" w:rsidRPr="00C81333" w:rsidRDefault="00C81333" w:rsidP="00C81333">
            <w:pPr>
              <w:contextualSpacing/>
              <w:jc w:val="center"/>
              <w:rPr>
                <w:rFonts w:ascii="PT Astra Serif" w:hAnsi="PT Astra Serif"/>
                <w:sz w:val="24"/>
                <w:szCs w:val="24"/>
              </w:rPr>
            </w:pPr>
            <w:r w:rsidRPr="00C81333">
              <w:rPr>
                <w:rFonts w:ascii="PT Astra Serif" w:hAnsi="PT Astra Serif"/>
                <w:sz w:val="24"/>
                <w:szCs w:val="24"/>
              </w:rPr>
              <w:t>Наименование услуг</w:t>
            </w:r>
          </w:p>
        </w:tc>
        <w:tc>
          <w:tcPr>
            <w:tcW w:w="6521" w:type="dxa"/>
            <w:vAlign w:val="center"/>
          </w:tcPr>
          <w:p w:rsidR="00C81333" w:rsidRPr="00C81333" w:rsidRDefault="00C81333" w:rsidP="00C81333">
            <w:pPr>
              <w:contextualSpacing/>
              <w:jc w:val="center"/>
              <w:rPr>
                <w:rFonts w:ascii="PT Astra Serif" w:hAnsi="PT Astra Serif"/>
                <w:sz w:val="24"/>
                <w:szCs w:val="24"/>
              </w:rPr>
            </w:pPr>
            <w:r w:rsidRPr="00C81333">
              <w:rPr>
                <w:rFonts w:ascii="PT Astra Serif" w:hAnsi="PT Astra Serif"/>
                <w:sz w:val="24"/>
                <w:szCs w:val="24"/>
              </w:rPr>
              <w:t>Характеристика услуг</w:t>
            </w:r>
          </w:p>
        </w:tc>
      </w:tr>
      <w:tr w:rsidR="00C81333" w:rsidRPr="00C81333" w:rsidTr="00575E9C">
        <w:tc>
          <w:tcPr>
            <w:tcW w:w="9924" w:type="dxa"/>
            <w:gridSpan w:val="3"/>
          </w:tcPr>
          <w:p w:rsidR="00C81333" w:rsidRPr="00C81333" w:rsidRDefault="00C81333" w:rsidP="00C81333">
            <w:pPr>
              <w:contextualSpacing/>
              <w:jc w:val="center"/>
              <w:rPr>
                <w:rFonts w:ascii="PT Astra Serif" w:hAnsi="PT Astra Serif"/>
                <w:b/>
                <w:sz w:val="24"/>
                <w:szCs w:val="24"/>
              </w:rPr>
            </w:pPr>
            <w:r w:rsidRPr="00C81333">
              <w:rPr>
                <w:rFonts w:ascii="PT Astra Serif" w:hAnsi="PT Astra Serif"/>
                <w:b/>
                <w:sz w:val="24"/>
                <w:szCs w:val="24"/>
              </w:rPr>
              <w:t xml:space="preserve">Нежилые помещения в здании администрации города </w:t>
            </w:r>
            <w:proofErr w:type="spellStart"/>
            <w:r w:rsidRPr="00C81333">
              <w:rPr>
                <w:rFonts w:ascii="PT Astra Serif" w:hAnsi="PT Astra Serif"/>
                <w:b/>
                <w:sz w:val="24"/>
                <w:szCs w:val="24"/>
              </w:rPr>
              <w:t>Югорска</w:t>
            </w:r>
            <w:proofErr w:type="spellEnd"/>
            <w:r w:rsidRPr="00C81333">
              <w:rPr>
                <w:rFonts w:ascii="PT Astra Serif" w:hAnsi="PT Astra Serif"/>
                <w:b/>
                <w:sz w:val="24"/>
                <w:szCs w:val="24"/>
              </w:rPr>
              <w:t xml:space="preserve">, по адресу:  628260, Ханты-Мансийский автономный округ-Югра, г. </w:t>
            </w:r>
            <w:proofErr w:type="spellStart"/>
            <w:r w:rsidRPr="00C81333">
              <w:rPr>
                <w:rFonts w:ascii="PT Astra Serif" w:hAnsi="PT Astra Serif"/>
                <w:b/>
                <w:sz w:val="24"/>
                <w:szCs w:val="24"/>
              </w:rPr>
              <w:t>Югорск</w:t>
            </w:r>
            <w:proofErr w:type="spellEnd"/>
            <w:r w:rsidRPr="00C81333">
              <w:rPr>
                <w:rFonts w:ascii="PT Astra Serif" w:hAnsi="PT Astra Serif"/>
                <w:b/>
                <w:sz w:val="24"/>
                <w:szCs w:val="24"/>
              </w:rPr>
              <w:t>, ул. 40 лет Победы,11</w:t>
            </w:r>
          </w:p>
        </w:tc>
      </w:tr>
      <w:tr w:rsidR="00C81333" w:rsidRPr="00C81333" w:rsidTr="00575E9C">
        <w:trPr>
          <w:trHeight w:val="1801"/>
        </w:trPr>
        <w:tc>
          <w:tcPr>
            <w:tcW w:w="852" w:type="dxa"/>
          </w:tcPr>
          <w:p w:rsidR="00C81333" w:rsidRPr="00C81333" w:rsidRDefault="00C81333" w:rsidP="00C81333">
            <w:pPr>
              <w:contextualSpacing/>
              <w:jc w:val="both"/>
              <w:rPr>
                <w:rFonts w:ascii="PT Astra Serif" w:hAnsi="PT Astra Serif"/>
                <w:sz w:val="24"/>
                <w:szCs w:val="24"/>
              </w:rPr>
            </w:pPr>
            <w:r w:rsidRPr="00C81333">
              <w:rPr>
                <w:rFonts w:ascii="PT Astra Serif" w:hAnsi="PT Astra Serif"/>
                <w:sz w:val="24"/>
                <w:szCs w:val="24"/>
              </w:rPr>
              <w:t>1</w:t>
            </w:r>
          </w:p>
        </w:tc>
        <w:tc>
          <w:tcPr>
            <w:tcW w:w="2551" w:type="dxa"/>
          </w:tcPr>
          <w:p w:rsidR="00C81333" w:rsidRPr="00C81333" w:rsidRDefault="00C81333" w:rsidP="00C81333">
            <w:pPr>
              <w:contextualSpacing/>
              <w:rPr>
                <w:rFonts w:ascii="PT Astra Serif" w:hAnsi="PT Astra Serif"/>
                <w:sz w:val="24"/>
                <w:szCs w:val="24"/>
              </w:rPr>
            </w:pPr>
            <w:r w:rsidRPr="00C81333">
              <w:rPr>
                <w:rFonts w:ascii="PT Astra Serif" w:hAnsi="PT Astra Serif"/>
                <w:sz w:val="24"/>
                <w:szCs w:val="24"/>
              </w:rPr>
              <w:t xml:space="preserve">Оказание услуг по замене светильников и ламп на </w:t>
            </w:r>
            <w:proofErr w:type="gramStart"/>
            <w:r w:rsidRPr="00C81333">
              <w:rPr>
                <w:rFonts w:ascii="PT Astra Serif" w:hAnsi="PT Astra Serif"/>
                <w:sz w:val="24"/>
                <w:szCs w:val="24"/>
              </w:rPr>
              <w:t>светодиодные</w:t>
            </w:r>
            <w:proofErr w:type="gramEnd"/>
          </w:p>
        </w:tc>
        <w:tc>
          <w:tcPr>
            <w:tcW w:w="6521" w:type="dxa"/>
          </w:tcPr>
          <w:p w:rsidR="00C81333" w:rsidRPr="00C81333" w:rsidRDefault="00C81333" w:rsidP="00C81333">
            <w:pPr>
              <w:contextualSpacing/>
              <w:rPr>
                <w:rFonts w:ascii="PT Astra Serif" w:hAnsi="PT Astra Serif"/>
                <w:bCs/>
                <w:kern w:val="28"/>
                <w:sz w:val="24"/>
                <w:szCs w:val="24"/>
              </w:rPr>
            </w:pPr>
            <w:r w:rsidRPr="00C81333">
              <w:rPr>
                <w:rFonts w:ascii="PT Astra Serif" w:hAnsi="PT Astra Serif"/>
                <w:sz w:val="24"/>
                <w:szCs w:val="24"/>
              </w:rPr>
              <w:t xml:space="preserve">Демонтаж светильников с люминесцентными лампами, встраиваемых  для общественных помещений с двойной зеркальной параболической решеткой со степенью защиты-IP20 в количестве 15 штук и установка светильников светодиодных, встраиваемых  для общественных помещений с двойной зеркальной параболической решеткой с указанной характеристикой (раздел 1 приложения № 2 к техническому заданию) в количестве 15 шт. </w:t>
            </w:r>
          </w:p>
        </w:tc>
      </w:tr>
    </w:tbl>
    <w:p w:rsidR="00C81333" w:rsidRPr="00C81333" w:rsidRDefault="00C81333" w:rsidP="00C81333">
      <w:pPr>
        <w:spacing w:after="60"/>
        <w:rPr>
          <w:rFonts w:ascii="PT Astra Serif" w:hAnsi="PT Astra Serif"/>
          <w:b/>
          <w:sz w:val="24"/>
          <w:szCs w:val="24"/>
        </w:rPr>
      </w:pPr>
    </w:p>
    <w:p w:rsidR="00C81333" w:rsidRPr="00C81333" w:rsidRDefault="00C81333" w:rsidP="00C81333">
      <w:pPr>
        <w:spacing w:after="60"/>
        <w:ind w:left="-426"/>
        <w:rPr>
          <w:rFonts w:ascii="PT Astra Serif" w:hAnsi="PT Astra Serif"/>
          <w:sz w:val="24"/>
          <w:szCs w:val="24"/>
        </w:rPr>
      </w:pPr>
      <w:r w:rsidRPr="00C81333">
        <w:rPr>
          <w:rFonts w:ascii="PT Astra Serif" w:hAnsi="PT Astra Serif"/>
          <w:sz w:val="24"/>
          <w:szCs w:val="24"/>
        </w:rPr>
        <w:t xml:space="preserve">Перечень помещений, в которых необходимо провести замену ламп и светильников на </w:t>
      </w:r>
      <w:proofErr w:type="gramStart"/>
      <w:r w:rsidRPr="00C81333">
        <w:rPr>
          <w:rFonts w:ascii="PT Astra Serif" w:hAnsi="PT Astra Serif"/>
          <w:sz w:val="24"/>
          <w:szCs w:val="24"/>
        </w:rPr>
        <w:t>светодиодные</w:t>
      </w:r>
      <w:proofErr w:type="gramEnd"/>
      <w:r w:rsidRPr="00C81333">
        <w:rPr>
          <w:rFonts w:ascii="PT Astra Serif" w:hAnsi="PT Astra Serif"/>
          <w:sz w:val="24"/>
          <w:szCs w:val="24"/>
        </w:rPr>
        <w:t xml:space="preserve"> согласовывается Исполнителем с заведующим по административно-хозяйственной работе (далее – уполномоченное лицо Заказчика) и оформляется уполномоченным лицом  Заказчика  в соответствии с Приложением № 3 к муниципальному контракту.</w:t>
      </w: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spacing w:after="60"/>
        <w:jc w:val="right"/>
        <w:rPr>
          <w:rFonts w:ascii="PT Astra Serif" w:hAnsi="PT Astra Serif"/>
          <w:b/>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p>
    <w:p w:rsidR="00C81333" w:rsidRPr="00C81333" w:rsidRDefault="00C81333" w:rsidP="00C81333">
      <w:pPr>
        <w:jc w:val="right"/>
        <w:rPr>
          <w:rFonts w:ascii="PT Astra Serif" w:hAnsi="PT Astra Serif"/>
          <w:sz w:val="24"/>
          <w:szCs w:val="24"/>
        </w:rPr>
      </w:pPr>
      <w:r w:rsidRPr="00C81333">
        <w:rPr>
          <w:rFonts w:ascii="PT Astra Serif" w:hAnsi="PT Astra Serif"/>
          <w:sz w:val="24"/>
          <w:szCs w:val="24"/>
        </w:rPr>
        <w:lastRenderedPageBreak/>
        <w:t>Приложение № 2</w:t>
      </w:r>
    </w:p>
    <w:p w:rsidR="00C81333" w:rsidRPr="00C81333" w:rsidRDefault="00C81333" w:rsidP="00C81333">
      <w:pPr>
        <w:jc w:val="right"/>
        <w:rPr>
          <w:rFonts w:ascii="PT Astra Serif" w:hAnsi="PT Astra Serif"/>
          <w:sz w:val="24"/>
          <w:szCs w:val="24"/>
        </w:rPr>
      </w:pPr>
      <w:r w:rsidRPr="00C81333">
        <w:rPr>
          <w:rFonts w:ascii="PT Astra Serif" w:hAnsi="PT Astra Serif"/>
          <w:sz w:val="24"/>
          <w:szCs w:val="24"/>
        </w:rPr>
        <w:t>к  техническому заданию</w:t>
      </w:r>
    </w:p>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ПЕРЕЧЕНЬ</w:t>
      </w:r>
    </w:p>
    <w:p w:rsidR="00C81333" w:rsidRPr="00C81333" w:rsidRDefault="00C81333" w:rsidP="00C81333">
      <w:pPr>
        <w:spacing w:after="60"/>
        <w:jc w:val="center"/>
        <w:rPr>
          <w:rFonts w:ascii="PT Astra Serif" w:hAnsi="PT Astra Serif"/>
          <w:sz w:val="24"/>
          <w:szCs w:val="24"/>
        </w:rPr>
      </w:pPr>
      <w:r w:rsidRPr="00C81333">
        <w:rPr>
          <w:rFonts w:ascii="PT Astra Serif" w:hAnsi="PT Astra Serif"/>
          <w:b/>
          <w:sz w:val="24"/>
          <w:szCs w:val="24"/>
        </w:rPr>
        <w:t>электрооборудования, которое должно быть установлено на объектах:</w:t>
      </w:r>
    </w:p>
    <w:tbl>
      <w:tblPr>
        <w:tblW w:w="102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3"/>
        <w:gridCol w:w="141"/>
        <w:gridCol w:w="3402"/>
        <w:gridCol w:w="567"/>
        <w:gridCol w:w="142"/>
        <w:gridCol w:w="478"/>
        <w:gridCol w:w="55"/>
        <w:gridCol w:w="4679"/>
        <w:gridCol w:w="33"/>
        <w:gridCol w:w="75"/>
      </w:tblGrid>
      <w:tr w:rsidR="00C81333" w:rsidRPr="00C81333" w:rsidTr="00C81333">
        <w:trPr>
          <w:gridAfter w:val="1"/>
          <w:wAfter w:w="74" w:type="dxa"/>
          <w:trHeight w:val="474"/>
        </w:trPr>
        <w:tc>
          <w:tcPr>
            <w:tcW w:w="851" w:type="dxa"/>
            <w:gridSpan w:val="3"/>
            <w:tcBorders>
              <w:top w:val="single" w:sz="4" w:space="0" w:color="auto"/>
              <w:left w:val="single" w:sz="4" w:space="0" w:color="auto"/>
              <w:bottom w:val="single" w:sz="4" w:space="0" w:color="auto"/>
              <w:right w:val="single" w:sz="4" w:space="0" w:color="auto"/>
            </w:tcBorders>
          </w:tcPr>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 xml:space="preserve">№ </w:t>
            </w:r>
            <w:proofErr w:type="gramStart"/>
            <w:r w:rsidRPr="00C81333">
              <w:rPr>
                <w:rFonts w:ascii="PT Astra Serif" w:hAnsi="PT Astra Serif"/>
                <w:b/>
                <w:sz w:val="24"/>
                <w:szCs w:val="24"/>
              </w:rPr>
              <w:t>п</w:t>
            </w:r>
            <w:proofErr w:type="gramEnd"/>
            <w:r w:rsidRPr="00C81333">
              <w:rPr>
                <w:rFonts w:ascii="PT Astra Serif" w:hAnsi="PT Astra Serif"/>
                <w:b/>
                <w:sz w:val="24"/>
                <w:szCs w:val="24"/>
              </w:rPr>
              <w:t>/п</w:t>
            </w:r>
          </w:p>
        </w:tc>
        <w:tc>
          <w:tcPr>
            <w:tcW w:w="3402" w:type="dxa"/>
            <w:tcBorders>
              <w:top w:val="single" w:sz="4" w:space="0" w:color="auto"/>
              <w:left w:val="single" w:sz="4" w:space="0" w:color="auto"/>
              <w:bottom w:val="single" w:sz="4" w:space="0" w:color="auto"/>
              <w:right w:val="single" w:sz="4" w:space="0" w:color="auto"/>
            </w:tcBorders>
          </w:tcPr>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Наименование оборудования</w:t>
            </w:r>
          </w:p>
        </w:tc>
        <w:tc>
          <w:tcPr>
            <w:tcW w:w="709" w:type="dxa"/>
            <w:gridSpan w:val="2"/>
            <w:tcBorders>
              <w:top w:val="single" w:sz="4" w:space="0" w:color="auto"/>
              <w:left w:val="single" w:sz="4" w:space="0" w:color="auto"/>
              <w:bottom w:val="single" w:sz="4" w:space="0" w:color="auto"/>
              <w:right w:val="single" w:sz="4" w:space="0" w:color="auto"/>
            </w:tcBorders>
          </w:tcPr>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Шт.</w:t>
            </w:r>
          </w:p>
        </w:tc>
        <w:tc>
          <w:tcPr>
            <w:tcW w:w="5245" w:type="dxa"/>
            <w:gridSpan w:val="4"/>
            <w:tcBorders>
              <w:top w:val="single" w:sz="4" w:space="0" w:color="auto"/>
              <w:left w:val="single" w:sz="4" w:space="0" w:color="auto"/>
              <w:bottom w:val="single" w:sz="4" w:space="0" w:color="auto"/>
              <w:right w:val="single" w:sz="4" w:space="0" w:color="auto"/>
            </w:tcBorders>
          </w:tcPr>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Характеристика</w:t>
            </w:r>
          </w:p>
        </w:tc>
      </w:tr>
      <w:tr w:rsidR="00C81333" w:rsidRPr="00C81333" w:rsidTr="00C81333">
        <w:trPr>
          <w:gridAfter w:val="1"/>
          <w:wAfter w:w="74" w:type="dxa"/>
        </w:trPr>
        <w:tc>
          <w:tcPr>
            <w:tcW w:w="10207" w:type="dxa"/>
            <w:gridSpan w:val="10"/>
          </w:tcPr>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Оборудование светотехническое:</w:t>
            </w:r>
          </w:p>
        </w:tc>
      </w:tr>
      <w:tr w:rsidR="00C81333" w:rsidRPr="00C81333" w:rsidTr="00C81333">
        <w:trPr>
          <w:gridAfter w:val="1"/>
          <w:wAfter w:w="74" w:type="dxa"/>
        </w:trPr>
        <w:tc>
          <w:tcPr>
            <w:tcW w:w="10207" w:type="dxa"/>
            <w:gridSpan w:val="10"/>
          </w:tcPr>
          <w:p w:rsidR="00C81333" w:rsidRPr="00C81333" w:rsidRDefault="00C81333" w:rsidP="00C81333">
            <w:pPr>
              <w:spacing w:after="60"/>
              <w:jc w:val="center"/>
              <w:rPr>
                <w:rFonts w:ascii="PT Astra Serif" w:hAnsi="PT Astra Serif"/>
                <w:b/>
                <w:sz w:val="24"/>
                <w:szCs w:val="24"/>
              </w:rPr>
            </w:pPr>
            <w:r w:rsidRPr="00C81333">
              <w:rPr>
                <w:rFonts w:ascii="PT Astra Serif" w:hAnsi="PT Astra Serif"/>
                <w:b/>
                <w:sz w:val="24"/>
                <w:szCs w:val="24"/>
              </w:rPr>
              <w:t xml:space="preserve">Нежилые помещения в здании администрации города </w:t>
            </w:r>
            <w:proofErr w:type="spellStart"/>
            <w:r w:rsidRPr="00C81333">
              <w:rPr>
                <w:rFonts w:ascii="PT Astra Serif" w:hAnsi="PT Astra Serif"/>
                <w:b/>
                <w:sz w:val="24"/>
                <w:szCs w:val="24"/>
              </w:rPr>
              <w:t>Югорска</w:t>
            </w:r>
            <w:proofErr w:type="spellEnd"/>
            <w:r w:rsidRPr="00C81333">
              <w:rPr>
                <w:rFonts w:ascii="PT Astra Serif" w:hAnsi="PT Astra Serif"/>
                <w:b/>
                <w:sz w:val="24"/>
                <w:szCs w:val="24"/>
              </w:rPr>
              <w:t xml:space="preserve">, по адресу:  628260, Ханты-Мансийский автономный округ-Югра, г. </w:t>
            </w:r>
            <w:proofErr w:type="spellStart"/>
            <w:r w:rsidRPr="00C81333">
              <w:rPr>
                <w:rFonts w:ascii="PT Astra Serif" w:hAnsi="PT Astra Serif"/>
                <w:b/>
                <w:sz w:val="24"/>
                <w:szCs w:val="24"/>
              </w:rPr>
              <w:t>Югорск</w:t>
            </w:r>
            <w:proofErr w:type="spellEnd"/>
            <w:r w:rsidRPr="00C81333">
              <w:rPr>
                <w:rFonts w:ascii="PT Astra Serif" w:hAnsi="PT Astra Serif"/>
                <w:b/>
                <w:sz w:val="24"/>
                <w:szCs w:val="24"/>
              </w:rPr>
              <w:t>, ул. 40 лет Победы,11</w:t>
            </w:r>
          </w:p>
        </w:tc>
      </w:tr>
      <w:tr w:rsidR="00C81333" w:rsidRPr="00C81333" w:rsidTr="00C81333">
        <w:trPr>
          <w:gridAfter w:val="1"/>
          <w:wAfter w:w="74" w:type="dxa"/>
          <w:trHeight w:val="3795"/>
        </w:trPr>
        <w:tc>
          <w:tcPr>
            <w:tcW w:w="567" w:type="dxa"/>
          </w:tcPr>
          <w:p w:rsidR="00C81333" w:rsidRPr="00C81333" w:rsidRDefault="00C81333" w:rsidP="00C81333">
            <w:pPr>
              <w:spacing w:after="60"/>
              <w:jc w:val="center"/>
              <w:rPr>
                <w:rFonts w:ascii="PT Astra Serif" w:hAnsi="PT Astra Serif"/>
                <w:sz w:val="24"/>
                <w:szCs w:val="24"/>
              </w:rPr>
            </w:pPr>
            <w:r w:rsidRPr="00C81333">
              <w:rPr>
                <w:rFonts w:ascii="PT Astra Serif" w:hAnsi="PT Astra Serif"/>
                <w:sz w:val="24"/>
                <w:szCs w:val="24"/>
              </w:rPr>
              <w:t>1.</w:t>
            </w:r>
          </w:p>
          <w:p w:rsidR="00C81333" w:rsidRPr="00C81333" w:rsidRDefault="00C81333" w:rsidP="00C81333">
            <w:pPr>
              <w:spacing w:after="60"/>
              <w:jc w:val="center"/>
              <w:rPr>
                <w:rFonts w:ascii="PT Astra Serif" w:hAnsi="PT Astra Serif"/>
                <w:sz w:val="24"/>
                <w:szCs w:val="24"/>
              </w:rPr>
            </w:pPr>
          </w:p>
          <w:p w:rsidR="00C81333" w:rsidRPr="00C81333" w:rsidRDefault="00C81333" w:rsidP="00C81333">
            <w:pPr>
              <w:spacing w:after="60"/>
              <w:jc w:val="center"/>
              <w:rPr>
                <w:rFonts w:ascii="PT Astra Serif" w:hAnsi="PT Astra Serif"/>
                <w:sz w:val="24"/>
                <w:szCs w:val="24"/>
              </w:rPr>
            </w:pPr>
          </w:p>
        </w:tc>
        <w:tc>
          <w:tcPr>
            <w:tcW w:w="3686" w:type="dxa"/>
            <w:gridSpan w:val="3"/>
          </w:tcPr>
          <w:p w:rsidR="00C81333" w:rsidRPr="00C81333" w:rsidRDefault="00C81333" w:rsidP="00C81333">
            <w:pPr>
              <w:spacing w:after="60"/>
              <w:rPr>
                <w:rFonts w:ascii="PT Astra Serif" w:hAnsi="PT Astra Serif"/>
                <w:sz w:val="24"/>
                <w:szCs w:val="24"/>
              </w:rPr>
            </w:pPr>
            <w:r w:rsidRPr="00C81333">
              <w:rPr>
                <w:rFonts w:ascii="PT Astra Serif" w:hAnsi="PT Astra Serif"/>
                <w:sz w:val="24"/>
                <w:szCs w:val="24"/>
              </w:rPr>
              <w:t xml:space="preserve">Светильник светодиодный  для общественных помещений </w:t>
            </w:r>
          </w:p>
          <w:p w:rsidR="00C81333" w:rsidRPr="00C81333" w:rsidRDefault="00C81333" w:rsidP="00C81333">
            <w:pPr>
              <w:spacing w:after="60"/>
              <w:rPr>
                <w:rFonts w:ascii="PT Astra Serif" w:hAnsi="PT Astra Serif"/>
                <w:sz w:val="24"/>
                <w:szCs w:val="24"/>
              </w:rPr>
            </w:pPr>
          </w:p>
        </w:tc>
        <w:tc>
          <w:tcPr>
            <w:tcW w:w="567" w:type="dxa"/>
          </w:tcPr>
          <w:p w:rsidR="00C81333" w:rsidRPr="00C81333" w:rsidRDefault="00C81333" w:rsidP="00C81333">
            <w:pPr>
              <w:spacing w:after="60"/>
              <w:jc w:val="center"/>
              <w:rPr>
                <w:rFonts w:ascii="PT Astra Serif" w:hAnsi="PT Astra Serif"/>
                <w:sz w:val="24"/>
                <w:szCs w:val="24"/>
              </w:rPr>
            </w:pPr>
          </w:p>
          <w:p w:rsidR="00C81333" w:rsidRPr="00C81333" w:rsidRDefault="00C81333" w:rsidP="00C81333">
            <w:pPr>
              <w:spacing w:after="60"/>
              <w:jc w:val="center"/>
              <w:rPr>
                <w:rFonts w:ascii="PT Astra Serif" w:hAnsi="PT Astra Serif"/>
                <w:sz w:val="24"/>
                <w:szCs w:val="24"/>
              </w:rPr>
            </w:pPr>
            <w:r w:rsidRPr="00C81333">
              <w:rPr>
                <w:rFonts w:ascii="PT Astra Serif" w:hAnsi="PT Astra Serif"/>
                <w:sz w:val="24"/>
                <w:szCs w:val="24"/>
              </w:rPr>
              <w:t>15</w:t>
            </w:r>
          </w:p>
        </w:tc>
        <w:tc>
          <w:tcPr>
            <w:tcW w:w="5387" w:type="dxa"/>
            <w:gridSpan w:val="5"/>
          </w:tcPr>
          <w:p w:rsidR="00C81333" w:rsidRPr="00C81333" w:rsidRDefault="00C81333" w:rsidP="00C81333">
            <w:pPr>
              <w:shd w:val="clear" w:color="auto" w:fill="FFFFFF"/>
              <w:rPr>
                <w:rFonts w:ascii="PT Astra Serif" w:hAnsi="PT Astra Serif"/>
                <w:sz w:val="24"/>
                <w:szCs w:val="24"/>
              </w:rPr>
            </w:pPr>
          </w:p>
        </w:tc>
      </w:tr>
      <w:tr w:rsidR="00C81333" w:rsidRPr="00C81333" w:rsidTr="00C81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710" w:type="dxa"/>
        </w:trPr>
        <w:tc>
          <w:tcPr>
            <w:tcW w:w="4785" w:type="dxa"/>
            <w:gridSpan w:val="6"/>
            <w:shd w:val="clear" w:color="auto" w:fill="auto"/>
          </w:tcPr>
          <w:p w:rsidR="00C81333" w:rsidRPr="00C81333" w:rsidRDefault="00C81333" w:rsidP="00C81333">
            <w:pPr>
              <w:ind w:firstLine="709"/>
              <w:jc w:val="both"/>
              <w:rPr>
                <w:rFonts w:ascii="PT Astra Serif" w:hAnsi="PT Astra Serif"/>
                <w:color w:val="00000A"/>
                <w:sz w:val="24"/>
                <w:szCs w:val="24"/>
              </w:rPr>
            </w:pPr>
          </w:p>
        </w:tc>
        <w:tc>
          <w:tcPr>
            <w:tcW w:w="4786" w:type="dxa"/>
            <w:gridSpan w:val="3"/>
            <w:shd w:val="clear" w:color="auto" w:fill="auto"/>
          </w:tcPr>
          <w:p w:rsidR="00C81333" w:rsidRPr="00C81333" w:rsidRDefault="00C81333" w:rsidP="00C81333">
            <w:pPr>
              <w:ind w:firstLine="709"/>
              <w:jc w:val="both"/>
              <w:rPr>
                <w:rFonts w:ascii="PT Astra Serif" w:hAnsi="PT Astra Serif"/>
                <w:color w:val="00000A"/>
                <w:sz w:val="24"/>
                <w:szCs w:val="24"/>
              </w:rPr>
            </w:pPr>
          </w:p>
        </w:tc>
      </w:tr>
      <w:tr w:rsidR="00C81333" w:rsidRPr="007D44AC" w:rsidTr="00C81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709" w:type="dxa"/>
          <w:wAfter w:w="108" w:type="dxa"/>
        </w:trPr>
        <w:tc>
          <w:tcPr>
            <w:tcW w:w="4730" w:type="dxa"/>
            <w:gridSpan w:val="5"/>
          </w:tcPr>
          <w:p w:rsidR="00C81333" w:rsidRPr="007D44AC" w:rsidRDefault="00C81333" w:rsidP="00575E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81333" w:rsidRPr="007D44AC" w:rsidRDefault="00C81333" w:rsidP="00575E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81333" w:rsidRPr="007D44AC" w:rsidRDefault="00C81333" w:rsidP="00575E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81333" w:rsidRPr="007D44AC" w:rsidRDefault="00C81333" w:rsidP="00575E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gridSpan w:val="2"/>
          </w:tcPr>
          <w:p w:rsidR="00C81333" w:rsidRPr="007D44AC" w:rsidRDefault="00C81333" w:rsidP="00575E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81333" w:rsidRPr="007D44AC" w:rsidRDefault="00C81333" w:rsidP="00575E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81333" w:rsidRPr="007D44AC" w:rsidRDefault="00C81333" w:rsidP="00575E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81333" w:rsidRPr="007D44AC" w:rsidRDefault="00C81333" w:rsidP="00575E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81333" w:rsidRPr="00C81333" w:rsidRDefault="00C81333" w:rsidP="00C81333">
      <w:pPr>
        <w:spacing w:after="60"/>
        <w:jc w:val="both"/>
        <w:rPr>
          <w:rFonts w:ascii="PT Astra Serif" w:hAnsi="PT Astra Serif"/>
          <w:sz w:val="24"/>
          <w:szCs w:val="24"/>
        </w:rPr>
      </w:pPr>
    </w:p>
    <w:p w:rsidR="00C81333" w:rsidRPr="00C81333" w:rsidRDefault="00C81333" w:rsidP="00C81333">
      <w:pPr>
        <w:spacing w:after="60"/>
        <w:jc w:val="both"/>
        <w:rPr>
          <w:rFonts w:ascii="PT Astra Serif" w:hAnsi="PT Astra Serif"/>
          <w:sz w:val="24"/>
          <w:szCs w:val="24"/>
        </w:rPr>
      </w:pPr>
    </w:p>
    <w:p w:rsidR="009A627B" w:rsidRPr="009A627B" w:rsidRDefault="009A627B" w:rsidP="009A627B">
      <w:pPr>
        <w:jc w:val="center"/>
        <w:rPr>
          <w:rFonts w:ascii="PT Astra Serif" w:eastAsia="Calibri" w:hAnsi="PT Astra Serif"/>
          <w:sz w:val="24"/>
          <w:szCs w:val="24"/>
          <w:lang w:eastAsia="en-US"/>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350E5B" w:rsidRDefault="00350E5B" w:rsidP="00DA06F3">
      <w:pPr>
        <w:widowControl w:val="0"/>
        <w:autoSpaceDE w:val="0"/>
        <w:autoSpaceDN w:val="0"/>
        <w:adjustRightInd w:val="0"/>
        <w:ind w:firstLine="567"/>
        <w:jc w:val="right"/>
        <w:rPr>
          <w:rFonts w:ascii="PT Astra Serif" w:hAnsi="PT Astra Serif"/>
          <w:sz w:val="24"/>
          <w:szCs w:val="24"/>
        </w:rPr>
      </w:pPr>
    </w:p>
    <w:p w:rsidR="00350E5B" w:rsidRDefault="00350E5B" w:rsidP="00DA06F3">
      <w:pPr>
        <w:widowControl w:val="0"/>
        <w:autoSpaceDE w:val="0"/>
        <w:autoSpaceDN w:val="0"/>
        <w:adjustRightInd w:val="0"/>
        <w:ind w:firstLine="567"/>
        <w:jc w:val="right"/>
        <w:rPr>
          <w:rFonts w:ascii="PT Astra Serif" w:hAnsi="PT Astra Serif"/>
          <w:sz w:val="24"/>
          <w:szCs w:val="24"/>
        </w:rPr>
      </w:pPr>
    </w:p>
    <w:p w:rsidR="00350E5B" w:rsidRDefault="00350E5B" w:rsidP="00DA06F3">
      <w:pPr>
        <w:widowControl w:val="0"/>
        <w:autoSpaceDE w:val="0"/>
        <w:autoSpaceDN w:val="0"/>
        <w:adjustRightInd w:val="0"/>
        <w:ind w:firstLine="567"/>
        <w:jc w:val="right"/>
        <w:rPr>
          <w:rFonts w:ascii="PT Astra Serif" w:hAnsi="PT Astra Serif"/>
          <w:sz w:val="24"/>
          <w:szCs w:val="24"/>
        </w:rPr>
      </w:pPr>
      <w:bookmarkStart w:id="4" w:name="_GoBack"/>
      <w:bookmarkEnd w:id="4"/>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C81333" w:rsidRDefault="00C81333"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4198" w:type="dxa"/>
        <w:tblInd w:w="93" w:type="dxa"/>
        <w:tblLook w:val="04A0" w:firstRow="1" w:lastRow="0" w:firstColumn="1" w:lastColumn="0" w:noHBand="0" w:noVBand="1"/>
      </w:tblPr>
      <w:tblGrid>
        <w:gridCol w:w="631"/>
        <w:gridCol w:w="2219"/>
        <w:gridCol w:w="1417"/>
        <w:gridCol w:w="1417"/>
        <w:gridCol w:w="1559"/>
        <w:gridCol w:w="1418"/>
        <w:gridCol w:w="1417"/>
        <w:gridCol w:w="709"/>
        <w:gridCol w:w="3411"/>
      </w:tblGrid>
      <w:tr w:rsidR="006115BA" w:rsidRPr="00901963" w:rsidTr="00930237">
        <w:trPr>
          <w:gridAfter w:val="2"/>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5BA" w:rsidRPr="00901963" w:rsidRDefault="006115BA"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6115BA" w:rsidRPr="00901963" w:rsidRDefault="006115BA" w:rsidP="009A627B">
            <w:pPr>
              <w:jc w:val="center"/>
              <w:rPr>
                <w:sz w:val="24"/>
                <w:szCs w:val="24"/>
              </w:rPr>
            </w:pPr>
            <w:r w:rsidRPr="00901963">
              <w:rPr>
                <w:sz w:val="24"/>
                <w:szCs w:val="24"/>
              </w:rPr>
              <w:t>Наименование</w:t>
            </w:r>
          </w:p>
        </w:tc>
        <w:tc>
          <w:tcPr>
            <w:tcW w:w="1417" w:type="dxa"/>
            <w:tcBorders>
              <w:top w:val="single" w:sz="4" w:space="0" w:color="auto"/>
              <w:left w:val="nil"/>
              <w:bottom w:val="single" w:sz="4" w:space="0" w:color="auto"/>
              <w:right w:val="single" w:sz="4" w:space="0" w:color="auto"/>
            </w:tcBorders>
          </w:tcPr>
          <w:p w:rsidR="006115BA" w:rsidRPr="00901963" w:rsidRDefault="006115BA" w:rsidP="009A627B">
            <w:pPr>
              <w:jc w:val="center"/>
              <w:rPr>
                <w:sz w:val="24"/>
                <w:szCs w:val="24"/>
              </w:rPr>
            </w:pPr>
            <w:r>
              <w:rPr>
                <w:sz w:val="24"/>
                <w:szCs w:val="24"/>
              </w:rPr>
              <w:t>Краткое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5BA" w:rsidRPr="00901963" w:rsidRDefault="006115BA"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115BA" w:rsidRPr="00901963" w:rsidRDefault="006115BA" w:rsidP="006115BA">
            <w:pPr>
              <w:jc w:val="center"/>
              <w:rPr>
                <w:sz w:val="24"/>
                <w:szCs w:val="24"/>
              </w:rPr>
            </w:pPr>
            <w:r>
              <w:rPr>
                <w:sz w:val="24"/>
                <w:szCs w:val="24"/>
              </w:rPr>
              <w:t>Кол-во</w:t>
            </w:r>
          </w:p>
        </w:tc>
        <w:tc>
          <w:tcPr>
            <w:tcW w:w="1418" w:type="dxa"/>
            <w:tcBorders>
              <w:top w:val="single" w:sz="4" w:space="0" w:color="auto"/>
              <w:left w:val="nil"/>
              <w:bottom w:val="single" w:sz="4" w:space="0" w:color="auto"/>
              <w:right w:val="single" w:sz="4" w:space="0" w:color="auto"/>
            </w:tcBorders>
          </w:tcPr>
          <w:p w:rsidR="006115BA" w:rsidRPr="00901963" w:rsidRDefault="006115BA" w:rsidP="006115BA">
            <w:pPr>
              <w:jc w:val="center"/>
              <w:rPr>
                <w:sz w:val="24"/>
                <w:szCs w:val="24"/>
              </w:rPr>
            </w:pPr>
            <w:r w:rsidRPr="00901963">
              <w:rPr>
                <w:sz w:val="24"/>
                <w:szCs w:val="24"/>
              </w:rPr>
              <w:t>Цена за ед., рублей</w:t>
            </w:r>
          </w:p>
        </w:tc>
        <w:tc>
          <w:tcPr>
            <w:tcW w:w="1417" w:type="dxa"/>
            <w:tcBorders>
              <w:top w:val="single" w:sz="4" w:space="0" w:color="auto"/>
              <w:left w:val="nil"/>
              <w:bottom w:val="single" w:sz="4" w:space="0" w:color="auto"/>
              <w:right w:val="single" w:sz="4" w:space="0" w:color="auto"/>
            </w:tcBorders>
          </w:tcPr>
          <w:p w:rsidR="006115BA" w:rsidRPr="00901963" w:rsidRDefault="006115BA" w:rsidP="006115BA">
            <w:pPr>
              <w:jc w:val="center"/>
              <w:rPr>
                <w:sz w:val="24"/>
                <w:szCs w:val="24"/>
              </w:rPr>
            </w:pPr>
            <w:r w:rsidRPr="00901963">
              <w:rPr>
                <w:sz w:val="24"/>
                <w:szCs w:val="24"/>
              </w:rPr>
              <w:t>Всего, рублей</w:t>
            </w:r>
          </w:p>
        </w:tc>
      </w:tr>
      <w:tr w:rsidR="00C81333" w:rsidRPr="00901963" w:rsidTr="00985127">
        <w:trPr>
          <w:gridAfter w:val="2"/>
          <w:wAfter w:w="4120" w:type="dxa"/>
          <w:trHeight w:val="825"/>
        </w:trPr>
        <w:tc>
          <w:tcPr>
            <w:tcW w:w="10078" w:type="dxa"/>
            <w:gridSpan w:val="7"/>
            <w:tcBorders>
              <w:top w:val="nil"/>
              <w:left w:val="single" w:sz="4" w:space="0" w:color="auto"/>
              <w:bottom w:val="single" w:sz="4" w:space="0" w:color="auto"/>
              <w:right w:val="single" w:sz="4" w:space="0" w:color="auto"/>
            </w:tcBorders>
            <w:shd w:val="clear" w:color="auto" w:fill="auto"/>
          </w:tcPr>
          <w:p w:rsidR="00C81333" w:rsidRPr="00C81333" w:rsidRDefault="00C81333" w:rsidP="00575E9C">
            <w:pPr>
              <w:spacing w:after="60"/>
              <w:jc w:val="center"/>
              <w:rPr>
                <w:rFonts w:ascii="PT Astra Serif" w:hAnsi="PT Astra Serif"/>
                <w:b/>
                <w:sz w:val="24"/>
                <w:szCs w:val="24"/>
              </w:rPr>
            </w:pPr>
            <w:r w:rsidRPr="00C81333">
              <w:rPr>
                <w:rFonts w:ascii="PT Astra Serif" w:hAnsi="PT Astra Serif"/>
                <w:b/>
                <w:sz w:val="24"/>
                <w:szCs w:val="24"/>
              </w:rPr>
              <w:t xml:space="preserve">Нежилые помещения в здании администрации города </w:t>
            </w:r>
            <w:proofErr w:type="spellStart"/>
            <w:r w:rsidRPr="00C81333">
              <w:rPr>
                <w:rFonts w:ascii="PT Astra Serif" w:hAnsi="PT Astra Serif"/>
                <w:b/>
                <w:sz w:val="24"/>
                <w:szCs w:val="24"/>
              </w:rPr>
              <w:t>Югорска</w:t>
            </w:r>
            <w:proofErr w:type="spellEnd"/>
            <w:r w:rsidRPr="00C81333">
              <w:rPr>
                <w:rFonts w:ascii="PT Astra Serif" w:hAnsi="PT Astra Serif"/>
                <w:b/>
                <w:sz w:val="24"/>
                <w:szCs w:val="24"/>
              </w:rPr>
              <w:t xml:space="preserve">, по адресу:  628260, Ханты-Мансийский автономный округ-Югра, г. </w:t>
            </w:r>
            <w:proofErr w:type="spellStart"/>
            <w:r w:rsidRPr="00C81333">
              <w:rPr>
                <w:rFonts w:ascii="PT Astra Serif" w:hAnsi="PT Astra Serif"/>
                <w:b/>
                <w:sz w:val="24"/>
                <w:szCs w:val="24"/>
              </w:rPr>
              <w:t>Югорск</w:t>
            </w:r>
            <w:proofErr w:type="spellEnd"/>
            <w:r w:rsidRPr="00C81333">
              <w:rPr>
                <w:rFonts w:ascii="PT Astra Serif" w:hAnsi="PT Astra Serif"/>
                <w:b/>
                <w:sz w:val="24"/>
                <w:szCs w:val="24"/>
              </w:rPr>
              <w:t>, ул. 40 лет Победы,11</w:t>
            </w:r>
          </w:p>
        </w:tc>
      </w:tr>
      <w:tr w:rsidR="00C81333" w:rsidRPr="00901963" w:rsidTr="00930237">
        <w:trPr>
          <w:gridAfter w:val="2"/>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C81333" w:rsidRPr="00901963" w:rsidRDefault="00C81333"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C81333" w:rsidRPr="00901963" w:rsidRDefault="00C81333" w:rsidP="009A627B">
            <w:pPr>
              <w:rPr>
                <w:sz w:val="24"/>
                <w:szCs w:val="24"/>
              </w:rPr>
            </w:pPr>
          </w:p>
        </w:tc>
        <w:tc>
          <w:tcPr>
            <w:tcW w:w="1417" w:type="dxa"/>
            <w:tcBorders>
              <w:top w:val="single" w:sz="4" w:space="0" w:color="auto"/>
              <w:left w:val="nil"/>
              <w:bottom w:val="single" w:sz="4" w:space="0" w:color="auto"/>
              <w:right w:val="single" w:sz="4" w:space="0" w:color="auto"/>
            </w:tcBorders>
          </w:tcPr>
          <w:p w:rsidR="00C81333" w:rsidRPr="00901963" w:rsidRDefault="00C81333" w:rsidP="009A627B">
            <w:pPr>
              <w:jc w:val="cente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C81333" w:rsidRPr="00901963" w:rsidRDefault="00C81333"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C81333" w:rsidRPr="00901963" w:rsidRDefault="00C81333" w:rsidP="009A627B">
            <w:pPr>
              <w:jc w:val="center"/>
              <w:rPr>
                <w:sz w:val="24"/>
                <w:szCs w:val="24"/>
              </w:rPr>
            </w:pPr>
          </w:p>
        </w:tc>
        <w:tc>
          <w:tcPr>
            <w:tcW w:w="1418" w:type="dxa"/>
            <w:tcBorders>
              <w:top w:val="nil"/>
              <w:left w:val="nil"/>
              <w:bottom w:val="single" w:sz="4" w:space="0" w:color="auto"/>
              <w:right w:val="single" w:sz="4" w:space="0" w:color="auto"/>
            </w:tcBorders>
          </w:tcPr>
          <w:p w:rsidR="00C81333" w:rsidRPr="00901963" w:rsidRDefault="00C81333" w:rsidP="009A627B">
            <w:pPr>
              <w:jc w:val="center"/>
              <w:rPr>
                <w:sz w:val="24"/>
                <w:szCs w:val="24"/>
              </w:rPr>
            </w:pPr>
          </w:p>
        </w:tc>
        <w:tc>
          <w:tcPr>
            <w:tcW w:w="1417" w:type="dxa"/>
            <w:tcBorders>
              <w:top w:val="nil"/>
              <w:left w:val="nil"/>
              <w:bottom w:val="single" w:sz="4" w:space="0" w:color="auto"/>
              <w:right w:val="single" w:sz="4" w:space="0" w:color="auto"/>
            </w:tcBorders>
          </w:tcPr>
          <w:p w:rsidR="00C81333" w:rsidRPr="00901963" w:rsidRDefault="00C81333" w:rsidP="009A627B">
            <w:pPr>
              <w:jc w:val="center"/>
              <w:rPr>
                <w:sz w:val="24"/>
                <w:szCs w:val="24"/>
              </w:rPr>
            </w:pPr>
          </w:p>
        </w:tc>
      </w:tr>
      <w:tr w:rsidR="00C81333" w:rsidRPr="00901963" w:rsidTr="00930237">
        <w:trPr>
          <w:gridAfter w:val="2"/>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C81333" w:rsidRPr="00901963" w:rsidRDefault="00C81333"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C81333" w:rsidRPr="00901963" w:rsidRDefault="00C81333" w:rsidP="009A627B">
            <w:pPr>
              <w:rPr>
                <w:sz w:val="24"/>
                <w:szCs w:val="24"/>
              </w:rPr>
            </w:pPr>
          </w:p>
        </w:tc>
        <w:tc>
          <w:tcPr>
            <w:tcW w:w="1417" w:type="dxa"/>
            <w:tcBorders>
              <w:top w:val="single" w:sz="4" w:space="0" w:color="auto"/>
              <w:left w:val="nil"/>
              <w:bottom w:val="single" w:sz="4" w:space="0" w:color="auto"/>
              <w:right w:val="single" w:sz="4" w:space="0" w:color="auto"/>
            </w:tcBorders>
          </w:tcPr>
          <w:p w:rsidR="00C81333" w:rsidRPr="00901963" w:rsidRDefault="00C81333" w:rsidP="009A627B">
            <w:pPr>
              <w:jc w:val="cente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C81333" w:rsidRPr="00901963" w:rsidRDefault="00C81333"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C81333" w:rsidRPr="00901963" w:rsidRDefault="00C81333" w:rsidP="009A627B">
            <w:pPr>
              <w:jc w:val="center"/>
              <w:rPr>
                <w:sz w:val="24"/>
                <w:szCs w:val="24"/>
              </w:rPr>
            </w:pPr>
          </w:p>
        </w:tc>
        <w:tc>
          <w:tcPr>
            <w:tcW w:w="1418" w:type="dxa"/>
            <w:tcBorders>
              <w:top w:val="nil"/>
              <w:left w:val="nil"/>
              <w:bottom w:val="single" w:sz="4" w:space="0" w:color="auto"/>
              <w:right w:val="single" w:sz="4" w:space="0" w:color="auto"/>
            </w:tcBorders>
          </w:tcPr>
          <w:p w:rsidR="00C81333" w:rsidRPr="00901963" w:rsidRDefault="00C81333" w:rsidP="009A627B">
            <w:pPr>
              <w:jc w:val="center"/>
              <w:rPr>
                <w:sz w:val="24"/>
                <w:szCs w:val="24"/>
              </w:rPr>
            </w:pPr>
          </w:p>
        </w:tc>
        <w:tc>
          <w:tcPr>
            <w:tcW w:w="1417" w:type="dxa"/>
            <w:tcBorders>
              <w:top w:val="nil"/>
              <w:left w:val="nil"/>
              <w:bottom w:val="single" w:sz="4" w:space="0" w:color="auto"/>
              <w:right w:val="single" w:sz="4" w:space="0" w:color="auto"/>
            </w:tcBorders>
          </w:tcPr>
          <w:p w:rsidR="00C81333" w:rsidRPr="00901963" w:rsidRDefault="00C81333" w:rsidP="009A627B">
            <w:pPr>
              <w:jc w:val="center"/>
              <w:rPr>
                <w:sz w:val="24"/>
                <w:szCs w:val="24"/>
              </w:rPr>
            </w:pPr>
          </w:p>
        </w:tc>
      </w:tr>
      <w:tr w:rsidR="00C81333" w:rsidRPr="00B43DBB" w:rsidTr="00930237">
        <w:trPr>
          <w:trHeight w:val="300"/>
        </w:trPr>
        <w:tc>
          <w:tcPr>
            <w:tcW w:w="631" w:type="dxa"/>
            <w:tcBorders>
              <w:top w:val="single" w:sz="4" w:space="0" w:color="auto"/>
              <w:left w:val="nil"/>
              <w:bottom w:val="nil"/>
              <w:right w:val="nil"/>
            </w:tcBorders>
            <w:shd w:val="clear" w:color="auto" w:fill="auto"/>
            <w:vAlign w:val="center"/>
            <w:hideMark/>
          </w:tcPr>
          <w:p w:rsidR="00C81333" w:rsidRPr="00B43DBB" w:rsidRDefault="00C81333"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C81333" w:rsidRPr="00B43DBB" w:rsidRDefault="00C81333" w:rsidP="00DA06F3">
            <w:pPr>
              <w:rPr>
                <w:rFonts w:ascii="PT Astra Serif" w:hAnsi="PT Astra Serif"/>
                <w:sz w:val="24"/>
                <w:szCs w:val="24"/>
              </w:rPr>
            </w:pPr>
          </w:p>
        </w:tc>
        <w:tc>
          <w:tcPr>
            <w:tcW w:w="1417" w:type="dxa"/>
            <w:tcBorders>
              <w:top w:val="nil"/>
              <w:left w:val="nil"/>
              <w:bottom w:val="nil"/>
              <w:right w:val="nil"/>
            </w:tcBorders>
          </w:tcPr>
          <w:p w:rsidR="00C81333" w:rsidRPr="00B43DBB" w:rsidRDefault="00C81333" w:rsidP="00DA06F3">
            <w:pPr>
              <w:jc w:val="cente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C81333" w:rsidRPr="00B43DBB" w:rsidRDefault="00C8133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C81333" w:rsidRPr="00B43DBB" w:rsidRDefault="00C81333" w:rsidP="00DA06F3">
            <w:pPr>
              <w:jc w:val="center"/>
              <w:rPr>
                <w:rFonts w:ascii="PT Astra Serif" w:hAnsi="PT Astra Serif"/>
                <w:sz w:val="24"/>
                <w:szCs w:val="24"/>
              </w:rPr>
            </w:pPr>
          </w:p>
        </w:tc>
        <w:tc>
          <w:tcPr>
            <w:tcW w:w="1418" w:type="dxa"/>
            <w:tcBorders>
              <w:top w:val="nil"/>
              <w:left w:val="nil"/>
              <w:bottom w:val="nil"/>
              <w:right w:val="nil"/>
            </w:tcBorders>
          </w:tcPr>
          <w:p w:rsidR="00C81333" w:rsidRPr="00B43DBB" w:rsidRDefault="00C81333" w:rsidP="00DA06F3">
            <w:pPr>
              <w:jc w:val="center"/>
              <w:rPr>
                <w:rFonts w:ascii="PT Astra Serif" w:hAnsi="PT Astra Serif"/>
                <w:sz w:val="24"/>
                <w:szCs w:val="24"/>
              </w:rPr>
            </w:pPr>
          </w:p>
        </w:tc>
        <w:tc>
          <w:tcPr>
            <w:tcW w:w="2126" w:type="dxa"/>
            <w:gridSpan w:val="2"/>
            <w:tcBorders>
              <w:top w:val="nil"/>
              <w:left w:val="nil"/>
              <w:bottom w:val="nil"/>
              <w:right w:val="nil"/>
            </w:tcBorders>
          </w:tcPr>
          <w:p w:rsidR="00C81333" w:rsidRPr="00B43DBB" w:rsidRDefault="00C8133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C81333" w:rsidRPr="00B43DBB" w:rsidRDefault="00C8133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35" w:rsidRDefault="00BF4A35">
      <w:r>
        <w:separator/>
      </w:r>
    </w:p>
  </w:endnote>
  <w:endnote w:type="continuationSeparator" w:id="0">
    <w:p w:rsidR="00BF4A35" w:rsidRDefault="00BF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7B1ED0" w:rsidRDefault="007B1ED0">
        <w:pPr>
          <w:pStyle w:val="afff6"/>
          <w:jc w:val="center"/>
        </w:pPr>
        <w:r>
          <w:fldChar w:fldCharType="begin"/>
        </w:r>
        <w:r>
          <w:instrText>PAGE   \* MERGEFORMAT</w:instrText>
        </w:r>
        <w:r>
          <w:fldChar w:fldCharType="separate"/>
        </w:r>
        <w:r w:rsidR="00350E5B">
          <w:rPr>
            <w:noProof/>
          </w:rPr>
          <w:t>17</w:t>
        </w:r>
        <w:r>
          <w:fldChar w:fldCharType="end"/>
        </w:r>
      </w:p>
    </w:sdtContent>
  </w:sdt>
  <w:p w:rsidR="007B1ED0" w:rsidRDefault="007B1ED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35" w:rsidRDefault="00BF4A35">
      <w:r>
        <w:separator/>
      </w:r>
    </w:p>
  </w:footnote>
  <w:footnote w:type="continuationSeparator" w:id="0">
    <w:p w:rsidR="00BF4A35" w:rsidRDefault="00BF4A35">
      <w:r>
        <w:continuationSeparator/>
      </w:r>
    </w:p>
  </w:footnote>
  <w:footnote w:id="1">
    <w:p w:rsidR="007B1ED0" w:rsidRPr="00F86F31" w:rsidRDefault="007B1ED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7B1ED0" w:rsidRPr="00001A6D" w:rsidRDefault="007B1ED0" w:rsidP="00001A6D">
      <w:pPr>
        <w:autoSpaceDE w:val="0"/>
        <w:autoSpaceDN w:val="0"/>
        <w:adjustRightInd w:val="0"/>
      </w:pPr>
    </w:p>
  </w:footnote>
  <w:footnote w:id="2">
    <w:p w:rsidR="007B1ED0" w:rsidRPr="00F86F31" w:rsidRDefault="007B1ED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7B1ED0" w:rsidRPr="00F86F31" w:rsidRDefault="007B1ED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B1ED0" w:rsidRPr="00CF690A" w:rsidRDefault="007B1ED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B52F4"/>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13FF"/>
    <w:rsid w:val="002F2248"/>
    <w:rsid w:val="002F42C5"/>
    <w:rsid w:val="00301623"/>
    <w:rsid w:val="00305D87"/>
    <w:rsid w:val="003077D6"/>
    <w:rsid w:val="003131C2"/>
    <w:rsid w:val="003175C7"/>
    <w:rsid w:val="00321294"/>
    <w:rsid w:val="00331646"/>
    <w:rsid w:val="003338A4"/>
    <w:rsid w:val="0033576F"/>
    <w:rsid w:val="0034750C"/>
    <w:rsid w:val="00350E5B"/>
    <w:rsid w:val="00354491"/>
    <w:rsid w:val="00354BB5"/>
    <w:rsid w:val="003635B3"/>
    <w:rsid w:val="00367BDD"/>
    <w:rsid w:val="003742B4"/>
    <w:rsid w:val="00375EDD"/>
    <w:rsid w:val="00380C02"/>
    <w:rsid w:val="0038678F"/>
    <w:rsid w:val="00391001"/>
    <w:rsid w:val="00391FC0"/>
    <w:rsid w:val="00392E76"/>
    <w:rsid w:val="003951E0"/>
    <w:rsid w:val="00396178"/>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1FA2"/>
    <w:rsid w:val="0042067A"/>
    <w:rsid w:val="00427429"/>
    <w:rsid w:val="0043786F"/>
    <w:rsid w:val="0044512C"/>
    <w:rsid w:val="004468A8"/>
    <w:rsid w:val="0044717D"/>
    <w:rsid w:val="00457731"/>
    <w:rsid w:val="00461ECB"/>
    <w:rsid w:val="00465A1D"/>
    <w:rsid w:val="00467745"/>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1AF2"/>
    <w:rsid w:val="005D3676"/>
    <w:rsid w:val="005D6931"/>
    <w:rsid w:val="005D77EC"/>
    <w:rsid w:val="005E2FA8"/>
    <w:rsid w:val="005E57B6"/>
    <w:rsid w:val="005E6F8F"/>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B1CDE"/>
    <w:rsid w:val="007B1ED0"/>
    <w:rsid w:val="007B5A81"/>
    <w:rsid w:val="007C01E8"/>
    <w:rsid w:val="007C7869"/>
    <w:rsid w:val="007D0A94"/>
    <w:rsid w:val="007D438B"/>
    <w:rsid w:val="007D4744"/>
    <w:rsid w:val="007E6CE3"/>
    <w:rsid w:val="007F3B4D"/>
    <w:rsid w:val="007F69A7"/>
    <w:rsid w:val="00801490"/>
    <w:rsid w:val="008049E0"/>
    <w:rsid w:val="008106D2"/>
    <w:rsid w:val="00811B68"/>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3B"/>
    <w:rsid w:val="0091587A"/>
    <w:rsid w:val="009174AB"/>
    <w:rsid w:val="00930237"/>
    <w:rsid w:val="009329E9"/>
    <w:rsid w:val="0093667B"/>
    <w:rsid w:val="00937A20"/>
    <w:rsid w:val="00942EF2"/>
    <w:rsid w:val="00943B6C"/>
    <w:rsid w:val="00944629"/>
    <w:rsid w:val="0095084E"/>
    <w:rsid w:val="00960401"/>
    <w:rsid w:val="00963824"/>
    <w:rsid w:val="009651AD"/>
    <w:rsid w:val="00966981"/>
    <w:rsid w:val="00971C4F"/>
    <w:rsid w:val="009767B7"/>
    <w:rsid w:val="0097709D"/>
    <w:rsid w:val="00981320"/>
    <w:rsid w:val="0098395B"/>
    <w:rsid w:val="00991309"/>
    <w:rsid w:val="00993BAD"/>
    <w:rsid w:val="00997C8D"/>
    <w:rsid w:val="009A49D1"/>
    <w:rsid w:val="009A627B"/>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39C1"/>
    <w:rsid w:val="00BB5966"/>
    <w:rsid w:val="00BD3F60"/>
    <w:rsid w:val="00BD4A28"/>
    <w:rsid w:val="00BE33BB"/>
    <w:rsid w:val="00BE4589"/>
    <w:rsid w:val="00BF15F2"/>
    <w:rsid w:val="00BF4A35"/>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81333"/>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549BD-F098-4BD9-A9DC-9617FDCB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7508</Words>
  <Characters>42797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12</cp:revision>
  <cp:lastPrinted>2023-01-30T05:02:00Z</cp:lastPrinted>
  <dcterms:created xsi:type="dcterms:W3CDTF">2023-03-16T06:34:00Z</dcterms:created>
  <dcterms:modified xsi:type="dcterms:W3CDTF">2023-03-21T10:38:00Z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