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20CE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20CE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20CE3">
        <w:rPr>
          <w:sz w:val="24"/>
          <w:szCs w:val="24"/>
          <w:u w:val="single"/>
        </w:rPr>
        <w:t xml:space="preserve">  21 сентября 2018 года </w:t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  <w:t xml:space="preserve">          №</w:t>
      </w:r>
      <w:r w:rsidR="00720CE3">
        <w:rPr>
          <w:sz w:val="24"/>
          <w:szCs w:val="24"/>
          <w:u w:val="single"/>
        </w:rPr>
        <w:t xml:space="preserve"> 2582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D2904" w:rsidRDefault="008D2904" w:rsidP="008D290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 порядке разработки и утверждения </w:t>
      </w:r>
    </w:p>
    <w:p w:rsidR="008D2904" w:rsidRDefault="008D2904" w:rsidP="008D290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административных регламентов</w:t>
      </w:r>
    </w:p>
    <w:p w:rsidR="008D2904" w:rsidRDefault="008D2904" w:rsidP="008D290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предоставления муниципальных услуг</w:t>
      </w:r>
    </w:p>
    <w:p w:rsidR="008D2904" w:rsidRDefault="008D2904" w:rsidP="008D2904">
      <w:pPr>
        <w:pStyle w:val="Standard"/>
        <w:autoSpaceDE w:val="0"/>
        <w:snapToGrid w:val="0"/>
        <w:rPr>
          <w:lang w:val="ru-RU"/>
        </w:rPr>
      </w:pPr>
    </w:p>
    <w:p w:rsidR="008D2904" w:rsidRDefault="008D2904" w:rsidP="008D2904">
      <w:pPr>
        <w:pStyle w:val="Standard"/>
        <w:autoSpaceDE w:val="0"/>
        <w:snapToGrid w:val="0"/>
        <w:ind w:firstLine="567"/>
        <w:rPr>
          <w:lang w:val="ru-RU"/>
        </w:rPr>
      </w:pPr>
    </w:p>
    <w:p w:rsidR="008D2904" w:rsidRDefault="008D2904" w:rsidP="008D2904">
      <w:pPr>
        <w:pStyle w:val="Standard"/>
        <w:autoSpaceDE w:val="0"/>
        <w:snapToGrid w:val="0"/>
        <w:ind w:firstLine="567"/>
        <w:rPr>
          <w:lang w:val="ru-RU"/>
        </w:rPr>
      </w:pP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услуг»:  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 Утвердить Порядок разработки и утверждения административных регламентов предоставления муниципальных услуг (приложение).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2. Признать утратившими силу постановления администрации города Югорска: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15.06.2011 № 1219 «О порядке разработки и утверждения административных регламентов предоставления муниципальных услуг»;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13.03.2012 № 566 «О внесении изменений в постановление администрации города Югорска от 15.06.2011 № 1219»;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24.07.2013 № 1939 «О внесении изменений в постановление администрации города Югорска от 15.06.2011 № 1219»;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07.10.2016 № 2428 «О внесении изменений в постановление администрации города Югорска от 15.06.2011 № 1219 «О порядке разработки и утверждения административных регламентов предоставления муниципальных услуг»;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20.03.2018 № 803 «О внесении изменений в постановление администрации города Югорска от 15.06.2011 № 1219 «О порядке разработки и утверждения административных регламентов предоставления муниципальных услуг».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 w:eastAsia="ar-SA"/>
        </w:rPr>
      </w:pPr>
      <w:r>
        <w:rPr>
          <w:lang w:val="ru-RU" w:eastAsia="ar-SA"/>
        </w:rPr>
        <w:t>3.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b/>
          <w:lang w:val="ru-RU" w:eastAsia="en-US"/>
        </w:rPr>
      </w:pP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b/>
          <w:lang w:val="ru-RU" w:eastAsia="en-US"/>
        </w:rPr>
      </w:pP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b/>
          <w:lang w:val="ru-RU" w:eastAsia="en-US"/>
        </w:rPr>
      </w:pPr>
    </w:p>
    <w:p w:rsidR="008D2904" w:rsidRDefault="008D2904" w:rsidP="008D2904">
      <w:pPr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8D2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D2904" w:rsidRDefault="008D2904" w:rsidP="008D2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D2904" w:rsidRDefault="008D2904" w:rsidP="008D2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D2904" w:rsidRPr="00720CE3" w:rsidRDefault="00720CE3" w:rsidP="008D290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сентября 2018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2582</w:t>
      </w: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8D2904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Порядок разработки и утверждения административных регламентов</w:t>
      </w:r>
    </w:p>
    <w:p w:rsidR="008D2904" w:rsidRDefault="008D2904" w:rsidP="008D2904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 xml:space="preserve">предоставления муниципальных услуг </w:t>
      </w:r>
    </w:p>
    <w:p w:rsidR="008D2904" w:rsidRDefault="008D2904" w:rsidP="008D2904">
      <w:pPr>
        <w:autoSpaceDE w:val="0"/>
        <w:jc w:val="center"/>
        <w:rPr>
          <w:sz w:val="24"/>
        </w:rPr>
      </w:pPr>
    </w:p>
    <w:p w:rsidR="008D2904" w:rsidRDefault="008D2904" w:rsidP="008D2904">
      <w:pPr>
        <w:numPr>
          <w:ilvl w:val="0"/>
          <w:numId w:val="2"/>
        </w:numPr>
        <w:suppressAutoHyphens w:val="0"/>
        <w:autoSpaceDE w:val="0"/>
        <w:ind w:left="0" w:firstLine="0"/>
        <w:jc w:val="center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8D2904" w:rsidRDefault="008D2904" w:rsidP="008D2904">
      <w:pPr>
        <w:autoSpaceDE w:val="0"/>
        <w:ind w:left="1080"/>
        <w:rPr>
          <w:b/>
          <w:sz w:val="24"/>
        </w:rPr>
      </w:pPr>
    </w:p>
    <w:p w:rsidR="008D2904" w:rsidRDefault="008D2904" w:rsidP="008D2904">
      <w:pPr>
        <w:suppressAutoHyphens w:val="0"/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 Настоящий Порядок устанавливает общие требования к разработке и утверждению административных регламентов предоставления муниципальных услуг.</w:t>
      </w:r>
    </w:p>
    <w:p w:rsidR="008D2904" w:rsidRDefault="008D2904" w:rsidP="008D2904">
      <w:pPr>
        <w:suppressAutoHyphens w:val="0"/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 Административный регламент предоставления муниципальной услуги                             (далее </w:t>
      </w:r>
      <w:proofErr w:type="gramStart"/>
      <w:r>
        <w:rPr>
          <w:color w:val="000000"/>
          <w:sz w:val="24"/>
        </w:rPr>
        <w:t>–а</w:t>
      </w:r>
      <w:proofErr w:type="gramEnd"/>
      <w:r>
        <w:rPr>
          <w:color w:val="000000"/>
          <w:sz w:val="24"/>
        </w:rPr>
        <w:t xml:space="preserve">дминистративный регламент) - нормативный правовой акт администрации города Югорска,  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устанавливающий сроки и последовательность административных процедур (действий) органов и структурных подразделений администрации города Югорска, предоставляющих муниципальную услугу в соответствии с требованиями Федерального закона от 27.07.2010             № 210-ФЗ «Об организации предоставления государственных и муниципальных услуг»                 (далее – Федеральный закон № 210-ФЗ).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Административный регламент также устанавливает порядок взаимодействия </w:t>
      </w:r>
      <w:proofErr w:type="gramStart"/>
      <w:r>
        <w:rPr>
          <w:color w:val="000000"/>
          <w:sz w:val="24"/>
        </w:rPr>
        <w:t>между</w:t>
      </w:r>
      <w:proofErr w:type="gramEnd"/>
      <w:r>
        <w:rPr>
          <w:color w:val="000000"/>
          <w:sz w:val="24"/>
        </w:rPr>
        <w:t>: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органами и структурными подразделениями администрации города Югорска, предоставляющими муниципальные услуги, и их  должностными лицами;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органами и структурными подразделениями администрации города Югорска,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                          (далее - заявители); 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иными органами государственной власти и местного самоуправления, учреждениями            и организациями в процессе предоставления муниципальной услуги.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4"/>
        </w:rPr>
        <w:t>3. Административный регламент разрабатывает орган (структурное подразделение) администрации города Югорска, наделенный полномочиями по предоставлению соответствующей муниципальной услуги (далее – разработчик административного регламента).</w:t>
      </w:r>
      <w:r>
        <w:rPr>
          <w:color w:val="000000"/>
          <w:sz w:val="28"/>
          <w:szCs w:val="28"/>
        </w:rPr>
        <w:t xml:space="preserve"> 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Административные регламенты разрабатываются в соответствии с законодательством Российской Федерации и Ханты-Мансийского автономного округа – Югры                                   (далее – автономный округ), с учетом решений Комиссии по проведению административной реформы и повышению качества предоставления государственных и муниципальных услуг                в автономном округе.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 предоставлении муниципальной услуги несколькими органами (структурными подразделениями) администрации города Югорска, административный регламент разрабатывается ими совместно.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 Административный регламент разрабатывается после включения соответствующей муниципальной услуги в </w:t>
      </w:r>
      <w:r>
        <w:rPr>
          <w:sz w:val="24"/>
          <w:szCs w:val="24"/>
        </w:rPr>
        <w:t xml:space="preserve">Перечень услуг, предоставляемых (исполняемых) органами местного самоуправления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подлежащих включению в Реестр муниципальных услуг (функций) Ханты-Мансийского автономного округа-Югры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перечень муниципальных услуг)</w:t>
      </w:r>
      <w:r>
        <w:rPr>
          <w:color w:val="000000"/>
          <w:sz w:val="24"/>
        </w:rPr>
        <w:t>, формирование и ведение которого осуществляет Департамент экономического развития и проектного управления администрации города Югорска (далее - Уполномоченный орган) в установленном порядке.</w:t>
      </w:r>
    </w:p>
    <w:p w:rsidR="008D2904" w:rsidRDefault="008D2904" w:rsidP="008D2904">
      <w:pPr>
        <w:autoSpaceDE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</w:rPr>
        <w:t>5. П</w:t>
      </w:r>
      <w:r>
        <w:rPr>
          <w:sz w:val="24"/>
          <w:szCs w:val="24"/>
        </w:rPr>
        <w:t>ри разработке административного регламента разработчик административного регламента предусматривает оптимизацию (повышение качества) предоставления муниципальной услуги, в том числе: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2031"/>
      <w:r>
        <w:rPr>
          <w:sz w:val="24"/>
          <w:szCs w:val="24"/>
        </w:rPr>
        <w:t>1) упорядочение административных процедур и административных действий;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sub_2032"/>
      <w:bookmarkEnd w:id="1"/>
      <w:r>
        <w:rPr>
          <w:sz w:val="24"/>
          <w:szCs w:val="24"/>
        </w:rPr>
        <w:t>2) устранение избыточных административных процедур и административных действий;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bookmarkStart w:id="3" w:name="sub_2033"/>
      <w:bookmarkEnd w:id="2"/>
      <w:proofErr w:type="gramStart"/>
      <w:r>
        <w:rPr>
          <w:sz w:val="24"/>
          <w:szCs w:val="24"/>
        </w:rPr>
        <w:t xml:space="preserve">3) 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в том числе за счет выполнения </w:t>
      </w:r>
      <w:r>
        <w:rPr>
          <w:sz w:val="24"/>
          <w:szCs w:val="24"/>
        </w:rPr>
        <w:lastRenderedPageBreak/>
        <w:t>отдельных административных процедур (действий)  на базе муниципального автономного учреждения «Многофункциональный центр предоставления государственных                                         и муниципальных услуг» (далее - многофункциональный центр) и реализации принципа «одного окна», использование межведомственных</w:t>
      </w:r>
      <w:proofErr w:type="gramEnd"/>
      <w:r>
        <w:rPr>
          <w:sz w:val="24"/>
          <w:szCs w:val="24"/>
        </w:rPr>
        <w:t xml:space="preserve"> согласований при предоставлении муниципальной услуги без участия заявителя, в том числе с использованием информационно-коммуникационных технологий, </w:t>
      </w:r>
      <w:r>
        <w:rPr>
          <w:color w:val="000000"/>
          <w:sz w:val="24"/>
          <w:szCs w:val="24"/>
        </w:rPr>
        <w:t>если это не противоречит законодательству Российской Федерации и автономного округа;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bookmarkStart w:id="4" w:name="sub_2034"/>
      <w:bookmarkEnd w:id="3"/>
      <w:r>
        <w:rPr>
          <w:sz w:val="24"/>
          <w:szCs w:val="24"/>
        </w:rPr>
        <w:t xml:space="preserve">4) сокращение сроков предоставления муниципальной услуги, а также сроков исполнения отдельных административных процедур (действий), относящихся                                          к предоставлению муниципальной услуги. Разработчик административного регламента может установить в административном регламенте сокращенные сроки предоставления муниципальной услуги, а также сроки исполнения отдельных административных процедур                  и административных действий, относящихся к предоставлению муниципальной услуги,                       по отношению к срокам, установленным законодательством Российской Федерации                               </w:t>
      </w:r>
      <w:r>
        <w:rPr>
          <w:color w:val="000000"/>
          <w:sz w:val="24"/>
          <w:szCs w:val="24"/>
        </w:rPr>
        <w:t>и автономного округа;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sub_2035"/>
      <w:bookmarkEnd w:id="4"/>
      <w:r>
        <w:rPr>
          <w:sz w:val="24"/>
          <w:szCs w:val="24"/>
        </w:rPr>
        <w:t>5) </w:t>
      </w:r>
      <w:r>
        <w:rPr>
          <w:color w:val="000000"/>
          <w:sz w:val="24"/>
          <w:szCs w:val="24"/>
        </w:rPr>
        <w:t>указание ответственности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должностных лиц органов и структурных подразделений администрации города Югорска, </w:t>
      </w:r>
      <w:r>
        <w:rPr>
          <w:color w:val="000000"/>
          <w:sz w:val="24"/>
          <w:szCs w:val="24"/>
        </w:rPr>
        <w:t>работников многофункционального центра, а также организаций, указанных в части 3 статьи 1 Федерального закона № 210-ФЗ,</w:t>
      </w:r>
      <w:r>
        <w:rPr>
          <w:sz w:val="24"/>
          <w:szCs w:val="24"/>
        </w:rPr>
        <w:t xml:space="preserve"> за несоблюдение ими требований административных регламентов при выполнении административных процедур или </w:t>
      </w:r>
      <w:r>
        <w:rPr>
          <w:color w:val="000000"/>
          <w:sz w:val="24"/>
          <w:szCs w:val="24"/>
        </w:rPr>
        <w:t xml:space="preserve">административных </w:t>
      </w:r>
      <w:r>
        <w:rPr>
          <w:sz w:val="24"/>
          <w:szCs w:val="24"/>
        </w:rPr>
        <w:t>действий;</w:t>
      </w:r>
    </w:p>
    <w:bookmarkEnd w:id="5"/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6) предоставление муниципальной услуги в электронной форме, если это не запрещено законом</w:t>
      </w:r>
      <w:r>
        <w:rPr>
          <w:color w:val="000000"/>
          <w:sz w:val="24"/>
          <w:szCs w:val="24"/>
        </w:rPr>
        <w:t>, а также в иных формах, предусмотренных законодательством Российской Федерации и автономного округа, по выбору заявителя.</w:t>
      </w:r>
    </w:p>
    <w:p w:rsidR="008D2904" w:rsidRDefault="008D2904" w:rsidP="008D2904">
      <w:pPr>
        <w:autoSpaceDE w:val="0"/>
        <w:ind w:firstLine="709"/>
        <w:jc w:val="both"/>
        <w:rPr>
          <w:i/>
          <w:color w:val="000000"/>
          <w:sz w:val="24"/>
        </w:rPr>
      </w:pPr>
      <w:r>
        <w:rPr>
          <w:color w:val="000000"/>
          <w:sz w:val="24"/>
        </w:rPr>
        <w:t xml:space="preserve">6. Проекты административных регламентов, о внесении в них изменений, в случае изложения административного регламента в новой редакции, подлежат независимой экспертизе в соответствии с Правилами </w:t>
      </w:r>
      <w:proofErr w:type="gramStart"/>
      <w:r>
        <w:rPr>
          <w:color w:val="000000"/>
          <w:sz w:val="24"/>
        </w:rPr>
        <w:t>проведения экспертизы проектов административных регламентов предоставления муниципальных</w:t>
      </w:r>
      <w:proofErr w:type="gramEnd"/>
      <w:r>
        <w:rPr>
          <w:color w:val="000000"/>
          <w:sz w:val="24"/>
        </w:rPr>
        <w:t xml:space="preserve"> услуг, утвержденными постановлением администрации города Югорска</w:t>
      </w:r>
      <w:r>
        <w:rPr>
          <w:i/>
          <w:color w:val="000000"/>
          <w:sz w:val="24"/>
        </w:rPr>
        <w:t xml:space="preserve">. 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Проекты административных регламентов, о внесении в них изменений, признании  административных регламентов </w:t>
      </w:r>
      <w:proofErr w:type="gramStart"/>
      <w:r>
        <w:rPr>
          <w:color w:val="000000"/>
          <w:sz w:val="24"/>
        </w:rPr>
        <w:t>утратившими</w:t>
      </w:r>
      <w:proofErr w:type="gramEnd"/>
      <w:r>
        <w:rPr>
          <w:color w:val="000000"/>
          <w:sz w:val="24"/>
        </w:rPr>
        <w:t xml:space="preserve"> силу (далее также проекты административные регламенты) подлежат экспертизе, проводимой Уполномоченным органом.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Заключение об оценке регулирующего воздействия на проекты административных регламентов не требуется.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7.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в процессе разработки проекта административного регламента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выявляется возможность оптимизации (повышения качества) предоставления муниципальной услуги, а также необходимость исключения дублирующих функций при условии соответствующих изменений муниципальных правовых актов</w:t>
      </w:r>
      <w:r>
        <w:rPr>
          <w:color w:val="000000"/>
          <w:sz w:val="24"/>
          <w:szCs w:val="24"/>
        </w:rPr>
        <w:t>, то проект административного регламента предоставляется в Уполномоченный орган в установленном порядке,                                   с приложением указанных актов.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Проекты административных регламентов подлежат размещению</w:t>
      </w:r>
      <w:r>
        <w:rPr>
          <w:rFonts w:eastAsia="Calibri"/>
          <w:color w:val="000000"/>
          <w:sz w:val="24"/>
          <w:szCs w:val="24"/>
          <w:lang w:eastAsia="en-US"/>
        </w:rPr>
        <w:t xml:space="preserve"> в сети Интернет            на официальном сайте органов местного самоуправления города Югорска (далее - официальный сайт).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Размещение сведений о муниципальной услуге (об утверждении административного регламента, о внесении в него изменений, признании административного регламента утратившим силу) в региональной информационной системе Ханты-Мансийского автономного округа - Югры «Реестр государственных и муниципальных услуг (функций)                                 Ханты-Мансийского автономного округа - Югры» осуществляется  в соответствии                                  с постановлением Правительства Ханты-Мансийского автономного округ</w:t>
      </w:r>
      <w:proofErr w:type="gramStart"/>
      <w:r>
        <w:rPr>
          <w:color w:val="000000"/>
          <w:sz w:val="24"/>
          <w:szCs w:val="24"/>
        </w:rPr>
        <w:t>а-</w:t>
      </w:r>
      <w:proofErr w:type="gramEnd"/>
      <w:r>
        <w:rPr>
          <w:color w:val="000000"/>
          <w:sz w:val="24"/>
          <w:szCs w:val="24"/>
        </w:rPr>
        <w:t xml:space="preserve"> Югры от 01.06.2012 № 194-п «О региональных информационных системах Ханты-Мансийского автономного округа- Югры, обеспечивающих предоставление в электронной форме государственных                       и муниципальных услуг (осуществление функций)».</w:t>
      </w:r>
    </w:p>
    <w:p w:rsidR="008D2904" w:rsidRDefault="008D2904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numPr>
          <w:ilvl w:val="0"/>
          <w:numId w:val="2"/>
        </w:numPr>
        <w:suppressAutoHyphens w:val="0"/>
        <w:autoSpaceDE w:val="0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Требования к разработке проектов административных регламентов</w:t>
      </w:r>
    </w:p>
    <w:p w:rsidR="008D2904" w:rsidRDefault="008D2904" w:rsidP="008D2904">
      <w:pPr>
        <w:autoSpaceDE w:val="0"/>
        <w:ind w:left="1080"/>
        <w:rPr>
          <w:b/>
          <w:sz w:val="24"/>
        </w:rPr>
      </w:pP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Разработчик административного регламента при его разработке осуществляет действия, предусмотренные для подготовки проектов нормативных правовых актов администрации города Югорска, а также:</w:t>
      </w:r>
    </w:p>
    <w:p w:rsidR="008D2904" w:rsidRDefault="008D2904" w:rsidP="008D2904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6" w:name="sub_2007"/>
      <w:r>
        <w:rPr>
          <w:color w:val="000000"/>
          <w:sz w:val="24"/>
          <w:szCs w:val="24"/>
        </w:rPr>
        <w:t>обеспечивает проведение независимой экспертизы проекта административного регламента в соответствии с требованиями, предусмотренными разделом IV настоящего Порядка;</w:t>
      </w:r>
    </w:p>
    <w:p w:rsidR="008D2904" w:rsidRDefault="008D2904" w:rsidP="008D2904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выполнения действий, указанных в пункте 24 настоящего Порядка, либо              по истечении </w:t>
      </w:r>
      <w:proofErr w:type="gramStart"/>
      <w:r>
        <w:rPr>
          <w:color w:val="000000"/>
          <w:sz w:val="24"/>
          <w:szCs w:val="24"/>
        </w:rPr>
        <w:t>срока, отведенного для проведения независимой экспертизы направляет</w:t>
      </w:r>
      <w:proofErr w:type="gramEnd"/>
      <w:r>
        <w:rPr>
          <w:color w:val="000000"/>
          <w:sz w:val="24"/>
          <w:szCs w:val="24"/>
        </w:rPr>
        <w:t xml:space="preserve">                         на экспертизу в Уполномоченный орган: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проект административного регламента;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пояснительную записку, в которой указывает информацию о дате размещения проекта административного регламента для проведения независимой экспертизы на официальном сайте, а также о наличии и учете рекомендаций независимой экспертизы, предложений заинтересованных организаций и граждан;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проекты нормативных правовых актов о внесении соответствующих изменений                      в административные регламенты, направленных на оптимизацию предоставления муниципальной услуги (при необходимости);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заключения независимой экспертизы, предложения заинтересованных организаций                  и граждан (при их наличии);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color w:val="000000"/>
          <w:lang w:val="ru-RU"/>
        </w:rPr>
      </w:pPr>
      <w:r>
        <w:rPr>
          <w:lang w:val="ru-RU"/>
        </w:rPr>
        <w:t xml:space="preserve">3) после проведения экспертизы проекта административного регламента  Уполномоченным органом и устранения его замечаний (при их наличии) направляет согласованный Уполномоченным органом проект административного регламента и сведениями об учете заключения независимой экспертизы, предложений заинтересованных организаций и граждан (при их наличии) в юридическое управление администрации города Югорска для проведения правовой и антикоррупционной экспертизы; 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размещает проект административного регламента на официальном сайте в разделе «Антикоррупционная экспертиза»;</w:t>
      </w:r>
    </w:p>
    <w:p w:rsidR="008D2904" w:rsidRDefault="008D2904" w:rsidP="008D290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предоставляет проект административного регламента на утверждение главе города Югорска, согласованный Уполномоченным органом, с приложением заключения независимой экспертизы (при наличии), пояснительной запиской и заключения о проведенной антикоррупционной экспертизе.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bookmarkEnd w:id="6"/>
    <w:p w:rsidR="008D2904" w:rsidRDefault="008D2904" w:rsidP="008D2904">
      <w:pPr>
        <w:numPr>
          <w:ilvl w:val="0"/>
          <w:numId w:val="2"/>
        </w:numPr>
        <w:suppressAutoHyphens w:val="0"/>
        <w:autoSpaceDE w:val="0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 Требования к административным регламентам</w:t>
      </w:r>
    </w:p>
    <w:p w:rsidR="008D2904" w:rsidRDefault="008D2904" w:rsidP="008D2904">
      <w:pPr>
        <w:autoSpaceDE w:val="0"/>
        <w:ind w:left="1080"/>
        <w:rPr>
          <w:b/>
          <w:sz w:val="24"/>
        </w:rPr>
      </w:pP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10. Наименование административного регламента определяет разработчик административного регламента, с учетом формулировки наименования такой муниципальной услуги в перечне муниципальных услуг.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11. Структура административного регламента определяется в соответствии со статьей           12 Федерального закона № 210-ФЗ и состоит из разделов и подразделов.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В разделах отражаются наименования подразделов, заголовки которых не нумеруются.</w:t>
      </w:r>
    </w:p>
    <w:p w:rsidR="008D2904" w:rsidRDefault="008D2904" w:rsidP="008D2904">
      <w:pPr>
        <w:numPr>
          <w:ilvl w:val="0"/>
          <w:numId w:val="6"/>
        </w:numPr>
        <w:suppressAutoHyphens w:val="0"/>
        <w:autoSpaceDE w:val="0"/>
        <w:ind w:left="0" w:firstLine="709"/>
        <w:jc w:val="both"/>
        <w:rPr>
          <w:color w:val="FF0000"/>
          <w:sz w:val="24"/>
        </w:rPr>
      </w:pPr>
      <w:r>
        <w:rPr>
          <w:sz w:val="24"/>
          <w:szCs w:val="24"/>
        </w:rPr>
        <w:t>Раздел «Общие положения» состоит из следующих подразделов: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7" w:name="sub_1231"/>
      <w:r>
        <w:rPr>
          <w:sz w:val="24"/>
          <w:szCs w:val="24"/>
        </w:rPr>
        <w:t xml:space="preserve">1) предмет </w:t>
      </w:r>
      <w:r>
        <w:rPr>
          <w:color w:val="000000"/>
          <w:sz w:val="24"/>
          <w:szCs w:val="24"/>
        </w:rPr>
        <w:t>регулирования административного регламента</w:t>
      </w:r>
      <w:r>
        <w:rPr>
          <w:sz w:val="24"/>
          <w:szCs w:val="24"/>
        </w:rPr>
        <w:t>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" w:name="sub_2132"/>
      <w:bookmarkEnd w:id="7"/>
      <w:r>
        <w:rPr>
          <w:sz w:val="24"/>
          <w:szCs w:val="24"/>
        </w:rPr>
        <w:t>2) круг заявителей, в котором также указывается информация о возможности обращения за получением муниципальной услуги представителя заявителя, а также основаниях возникновения у него полномочий по представлению интересов заявителя;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9" w:name="sub_2133"/>
      <w:bookmarkEnd w:id="8"/>
      <w:r>
        <w:rPr>
          <w:sz w:val="24"/>
          <w:szCs w:val="24"/>
        </w:rPr>
        <w:t>3) требования к порядку информирования о правилах предоставления муниципальной услуги, в котором указываются: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bookmarkStart w:id="10" w:name="sub_2014"/>
      <w:bookmarkEnd w:id="9"/>
      <w:r>
        <w:rPr>
          <w:color w:val="000000"/>
          <w:sz w:val="24"/>
        </w:rPr>
        <w:t>- порядок получения информации заявителями по вопросам предоставления муниципальной услуги, сведений о ходе предоставления муниципальной услуги, в том числе            в информационно-телекоммуникационной сети Интернет;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положения пунктов 6, 8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26.03.2016 № 236 (далее – Требования к предоставлению                                 в электронной форме государственных и муниципальных услуг);</w:t>
      </w:r>
    </w:p>
    <w:p w:rsidR="008D2904" w:rsidRDefault="008D2904" w:rsidP="008D290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4"/>
        </w:rPr>
        <w:lastRenderedPageBreak/>
        <w:t>- способы получения информации заявителями о местах нахождения и графиках работы органов (структурных подразделений) администрации города Югорска и организаций, участвующих в предоставлении муниципальной услуги, в том числе многофункционального центра;</w:t>
      </w:r>
    </w:p>
    <w:p w:rsidR="008D2904" w:rsidRDefault="008D2904" w:rsidP="008D290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4"/>
        </w:rPr>
        <w:t>- порядок, форма, место размещения и способы получения справочной информации, указанной в пункте 13 настоящего Порядка, в том числе на стендах в местах предоставления муниципальной услуги и в информационно-телекоммуникационной сети Интернет (справочная информация не приводится в административном регламенте, а подлежит обязательному размещению в информационно-телекоммуникационной сети Интернет на официальном сайте и в региональной информационной системе автономного округа «Реестр государственных                 и муниципальных услуг</w:t>
      </w:r>
      <w:proofErr w:type="gramEnd"/>
      <w:r>
        <w:rPr>
          <w:color w:val="000000"/>
          <w:sz w:val="24"/>
        </w:rPr>
        <w:t xml:space="preserve"> (</w:t>
      </w:r>
      <w:proofErr w:type="gramStart"/>
      <w:r>
        <w:rPr>
          <w:color w:val="000000"/>
          <w:sz w:val="24"/>
        </w:rPr>
        <w:t>функций) Ханты-Мансийского автономного округа – Югры»).</w:t>
      </w:r>
      <w:proofErr w:type="gramEnd"/>
    </w:p>
    <w:p w:rsidR="008D2904" w:rsidRDefault="008D2904" w:rsidP="008D2904">
      <w:pPr>
        <w:numPr>
          <w:ilvl w:val="0"/>
          <w:numId w:val="6"/>
        </w:numPr>
        <w:suppressAutoHyphens w:val="0"/>
        <w:autoSpaceDE w:val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 справочной информации относится: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место нахождения и графики работы органа (структурного подразделения) администрации города Югорска, предоставляющего муниципальную услугу, государственных органов и организаций, обращение в которые необходимо для получения муниципальной услуги, а также многофункционального центра;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2) справочные телефоны органа, структурного подразделения администрации города Югорска, предоставляющего муниципальную услугу, организаций, участвующих                                   в предоставлении муниципальной услуги, многофункционального центра, в том числе номер телефона-автоинформатора (при наличии);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3) адреса официального сайта, а также электронной почты и (или) форма обратной связи органа, структурного подразделения администрации города Югорска, предоставляющего муниципальную услугу, в информационно-телекоммуникационной сети Интернет.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14. Раздел «Стандарт предоставления муниципальной услуги» содержит следующие подразделы: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11" w:name="sub_2141"/>
      <w:bookmarkEnd w:id="10"/>
      <w:r>
        <w:rPr>
          <w:color w:val="000000"/>
          <w:sz w:val="24"/>
          <w:szCs w:val="24"/>
        </w:rPr>
        <w:t>наименование муниципальной услуги;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12" w:name="sub_2142"/>
      <w:bookmarkEnd w:id="11"/>
      <w:r>
        <w:rPr>
          <w:color w:val="000000"/>
          <w:sz w:val="24"/>
          <w:szCs w:val="24"/>
        </w:rPr>
        <w:t>наименование органа (структурного подразделения) администрации города Югорска, предоставляющего муниципальную услугу, в котором также указываются: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территориальные органы федеральных органов исполнительной власти, органов государственных внебюджетных фондов, иные исполнительные органы государственной власти, а также органы местного самоуправления и организации, участвующие                                     в предоставлении муниципальной услуги, в том числе многофункциональный центр;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требования пункта 3 части 1 статьи 7 Федерального закона № 210-ФЗ;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13" w:name="sub_2143"/>
      <w:bookmarkEnd w:id="12"/>
      <w:r>
        <w:rPr>
          <w:color w:val="000000"/>
          <w:sz w:val="24"/>
          <w:szCs w:val="24"/>
        </w:rPr>
        <w:t>результат предоставления муниципальной услуги;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14" w:name="sub_2144"/>
      <w:bookmarkEnd w:id="13"/>
      <w:r>
        <w:rPr>
          <w:color w:val="000000"/>
          <w:sz w:val="24"/>
          <w:szCs w:val="24"/>
        </w:rPr>
        <w:t>срок предоставления муниципальной услуги, при описании которого необходимо учитывать следующее: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общий максимальный срок предоставления муниципальной услуги, который устанавливается с соблюдением требований подпункта 4 пункта 5 настоящего Порядка, а также с учетом сроков обращения в органы и организации, участвующие в предоставлении муниципальной услуги, приостановления предоставления муниципальной услуги, а также выдачи (направления) результата предоставления муниципальной услуги;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срок приостановления предоставления муниципальной услуги в случае, если возможность приостановления предусмотрена законодательством, и срок выдачи (направления) заявителю результата предоставления муниципальной услуги;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15" w:name="sub_2146"/>
      <w:bookmarkEnd w:id="14"/>
      <w:proofErr w:type="gramStart"/>
      <w:r>
        <w:rPr>
          <w:color w:val="000000"/>
          <w:sz w:val="24"/>
          <w:szCs w:val="24"/>
        </w:rPr>
        <w:t>правовые основания для предоставления муниципальной услуги, в котором указывается на соответствующее размещение перечня нормативных правовых актов, регулирующих предоставление муниципальной услуги, в региональной информационной системе автономного округа «Портал государственных и муниципальных услуг (функций) Ханты-Мансийского автономного округа – Югры» (перечень указанных нормативных правовых актов не приводится в административном регламенте, а подлежит обязательному размещению в региональной информационной системе автономного округа «Реестр государственных и муниципальных</w:t>
      </w:r>
      <w:proofErr w:type="gramEnd"/>
      <w:r>
        <w:rPr>
          <w:color w:val="000000"/>
          <w:sz w:val="24"/>
          <w:szCs w:val="24"/>
        </w:rPr>
        <w:t xml:space="preserve"> услуг (функций) Ханты-Мансийского автономного                     округа – Югры»); 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исчерпывающий перечень документов, необходимых в соответствии                                  с законодательными и нормативными правовыми актами для предоставления муниципальной услуги, в котором отражаются: 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 исчерпывающий перечень документов, необходимых в соответствии                                         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исчерпывающий перечень документов, необходимых в соответствии                                       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информация для заявителя о том, что непредставление заявителем документов                       и информации, которые он вправе представить по собственной инициативе, не является основанием для отказа ему в предоставлении муниципальной услуги;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сведения об участвующих в предоставлении муниципальной услуги органах государственной власти, органах государственных внебюджетных фондов, исполнительных органах государственной власти, органах местного самоуправления, а также организациях                   и выдаваемых ими документах и информации, необходимых для предоставления муниципальной услуги;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способы получения заявителем указанных в настоящем подпункте документов                         и информации, в том числе в электронной форме;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требования к документам, необходимым для предоставления муниципальной услуги, предусмотренные законодательством Российской Федерации и автономного округа; 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способы представления заявителем документов, в том числе в электронной форме;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требования пунктов 1, 2 части 1 статьи 7 Федерального закона № 210-ФЗ.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Бланки, формы обращений, заявлений и иных документов, подаваемых заявителем для получения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 Правительства Российской Федерации, законами и иными нормативными актами автономного округа, а также случаев, когда законодательством предусмотрена свободная форма подачи этих документов.</w:t>
      </w:r>
      <w:proofErr w:type="gramEnd"/>
      <w:r>
        <w:rPr>
          <w:color w:val="000000"/>
          <w:sz w:val="24"/>
          <w:szCs w:val="24"/>
        </w:rPr>
        <w:t xml:space="preserve"> 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если законодательством предусмотрена свободная форма подачи заявления о предоставлении муниципальной услуги,                     в проекте административного регламента приводится рекомендуемая форма заявления;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 (в случае, если основания для отказа в приеме документов, необходимых для предоставления муниципальной услуги,                                  не предусмотрены законодательством, следует прямо указать на это);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исчерпывающий перечень оснований для приостановления и (или) отказа                              в предоставлении муниципальной услуги (в случае, если основания для приостановления                     и (или) отказа в предоставлении муниципальной услуги не предусмотрены законодательством, следует прямо указать на это);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(подраздел включается в случае, если в предоставлении муниципальной услуги участвуют организации, обращение в которые необходимо для предоставления муниципальной услуги);</w:t>
      </w:r>
      <w:proofErr w:type="gramEnd"/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размер платы, взимаемой с заявителя при предоставлении муниципальной услуги, и способы ее взимания (в случае, если взимание государственной пошлины или иной платы за предоставление муниципальной услуги не предусмотрено законодательством, следует прямо указать на это);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 (в случае, если взимание платы                        за предоставление услуг, необходимых и обязательных для предоставления муниципальной услуги, не предусмотрено законодательством, следует прямо указать на это) (подраздел включается в случае, если в предоставлении муниципальной услуги участвуют организации, обращение в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которые необходимо для предоставления муниципальной услуги);</w:t>
      </w:r>
      <w:proofErr w:type="gramEnd"/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срок регистрации запроса заявителя о предоставлении муниципальной услуги, отражаемый по каждому из имеющихся способов подачи запроса о предоставлении муниципальной услуги, а именно: личное обращение в орган (структурное подразделение) администрации города Югорска, предоставляющий муниципальную услугу, многофункциональный центр, посредством почтовой связи и информационно-телекоммуникационной сети Интернет;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требования к помещениям, в которых предоставляется муниципальная услуга,              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услуги. В настоящем подразделе также отражаются требования к местам приема заявителей, информационным стендам с образцами их заполнения и перечнем документов, необходимых для предоставления муниципальной услуги, в том числе                               к обеспечению доступности для инвалидов указанных в настоящем подпункте объектов                       в соответствии с законодательством Российской Федерации о социальной защите инвалидов;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показатели доступности и качества муниципальной услуги (количество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                                             в многофункциональном центре, в том числе по экстерриториальному принципу,                                      и в электронной форме,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 и другое);</w:t>
      </w:r>
      <w:proofErr w:type="gramEnd"/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особенности предоставления муниципальной услуги в многофункциональном центре,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особенности предоставления муниципальной услуги в электронной форме,                     в котором описывается одобренный приказом Департамента информационных технологий                  и цифрового развития Ханты-Мансийского автономного округа – Югры состав действий, указанный в пункте 2 Требований к предоставлению в электронной форме государственных               и муниципальных услуг, которые заявитель вправе совершить в электронной форме.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bookmarkStart w:id="16" w:name="sub_2015"/>
      <w:bookmarkEnd w:id="15"/>
      <w:r>
        <w:rPr>
          <w:color w:val="000000"/>
          <w:sz w:val="24"/>
          <w:szCs w:val="24"/>
        </w:rPr>
        <w:t>15.  </w:t>
      </w:r>
      <w:bookmarkStart w:id="17" w:name="sub_2016"/>
      <w:bookmarkEnd w:id="16"/>
      <w:proofErr w:type="gramStart"/>
      <w:r>
        <w:rPr>
          <w:color w:val="000000"/>
          <w:sz w:val="24"/>
        </w:rPr>
        <w:t>Раздел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центре» должен состоять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муниципальной услуги, имеющих конечный результат и выделяемых в составе предоставления муниципальной услуги.</w:t>
      </w:r>
      <w:proofErr w:type="gramEnd"/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В начале раздела указывается исчерпывающий перечень логически последовательных административных процедур.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разделе отдельно описывается административная процедура формирования                            и направления межведомственных запросов в органы (организации), участвующие                                    в предоставлении муниципальной услуги, в том числе порядок подготовки и направления межведомственного запроса с указанием должностных лиц, уполномоченных направлять такой запрос. </w:t>
      </w:r>
    </w:p>
    <w:p w:rsidR="008D2904" w:rsidRDefault="008D2904" w:rsidP="008D2904">
      <w:pPr>
        <w:autoSpaceDE w:val="0"/>
        <w:ind w:firstLine="709"/>
        <w:jc w:val="both"/>
        <w:rPr>
          <w:color w:val="FF0000"/>
          <w:sz w:val="24"/>
        </w:rPr>
      </w:pPr>
      <w:r>
        <w:rPr>
          <w:color w:val="000000"/>
          <w:sz w:val="24"/>
        </w:rPr>
        <w:t>Раздел также должен содержать порядок осуществления административных процедур (действий) в электронной форме в соответствии с положениями статьи 10 Федерального закона № 210-ФЗ и порядок выполнения административных процедур и административных действий многофункционального центра</w:t>
      </w:r>
      <w:r>
        <w:rPr>
          <w:color w:val="FF0000"/>
          <w:sz w:val="24"/>
        </w:rPr>
        <w:t>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Порядок осуществления административных процедур (действий) в электронной форме           и многофункциональным центром описывается в составе имеющихся подразделов настоящего раздела.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Каждая административная процедура содержит следующие обязательные элементы: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основания для начала административной процедуры;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сведения о должностном лице, ответственном за выполнение каждого административного действия, входящего в состав административной процедуры (если </w:t>
      </w:r>
      <w:r>
        <w:rPr>
          <w:color w:val="000000"/>
          <w:sz w:val="24"/>
          <w:szCs w:val="24"/>
        </w:rPr>
        <w:lastRenderedPageBreak/>
        <w:t>нормативные правовые акты, непосредственно регулирующие предоставление муниципальной услуги, содержат указание на конкретную должность, то она указывается в административном регламенте);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выполнения административного действия либо административной процедуры;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критерии принятия решений;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 выполнения административной процедуры и порядок передачи результата, который может совпадать с основанием для начала исполнения следующей административной процедуры;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16. Раздел «Формы </w:t>
      </w:r>
      <w:proofErr w:type="gramStart"/>
      <w:r>
        <w:rPr>
          <w:color w:val="000000"/>
          <w:sz w:val="24"/>
        </w:rPr>
        <w:t>контроля за</w:t>
      </w:r>
      <w:proofErr w:type="gramEnd"/>
      <w:r>
        <w:rPr>
          <w:color w:val="000000"/>
          <w:sz w:val="24"/>
        </w:rPr>
        <w:t xml:space="preserve"> исполнением административного регламента» включает в себя следующие подразделы:</w:t>
      </w:r>
    </w:p>
    <w:p w:rsidR="008D2904" w:rsidRDefault="008D2904" w:rsidP="008D2904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осуществления текущего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8D2904" w:rsidRDefault="008D2904" w:rsidP="008D2904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организаций;</w:t>
      </w:r>
    </w:p>
    <w:p w:rsidR="008D2904" w:rsidRDefault="008D2904" w:rsidP="008D2904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ответственность должностных лиц, муниципальных служащих органов (структурных подразделений) администрации города Югорска, предоставляющих муниципальную услугу, и работников организаций, участвующих в ее предоставлении,                       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17. </w:t>
      </w:r>
      <w:proofErr w:type="gramStart"/>
      <w:r>
        <w:rPr>
          <w:color w:val="000000"/>
          <w:sz w:val="24"/>
        </w:rPr>
        <w:t>В разделе «Досудебный (внесудебный) порядок обжалования решений и действий (бездействия) органа (структурного подразделения) администрации города Югорска, предоставляющего муниципальную услугу, многофункционального центра, а также                         их должностных лиц, муниципальных служащих, работников» не приводится информация               об общих требованиях и особенностях к порядку подачи и рассмотрения жалобы, установленных главой 2.1 Федерального закона № 210-ФЗ и постановлением администрации города Югорска, за исключением следующей информации:</w:t>
      </w:r>
      <w:proofErr w:type="gramEnd"/>
    </w:p>
    <w:p w:rsidR="008D2904" w:rsidRDefault="008D2904" w:rsidP="008D2904">
      <w:pPr>
        <w:numPr>
          <w:ilvl w:val="0"/>
          <w:numId w:val="10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 праве заявителей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жалоба);</w:t>
      </w:r>
      <w:proofErr w:type="gramEnd"/>
    </w:p>
    <w:p w:rsidR="008D2904" w:rsidRDefault="008D2904" w:rsidP="008D2904">
      <w:pPr>
        <w:numPr>
          <w:ilvl w:val="0"/>
          <w:numId w:val="10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 органах,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:rsidR="008D2904" w:rsidRDefault="008D2904" w:rsidP="008D2904">
      <w:pPr>
        <w:numPr>
          <w:ilvl w:val="0"/>
          <w:numId w:val="10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 способах информирования заявителей о порядке подачи и рассмотрения жалобы, в том числе в информационно-телекоммуникационной сети Интернет;</w:t>
      </w:r>
    </w:p>
    <w:p w:rsidR="008D2904" w:rsidRDefault="008D2904" w:rsidP="008D2904">
      <w:pPr>
        <w:numPr>
          <w:ilvl w:val="0"/>
          <w:numId w:val="10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перечне нормативных правовых актов, регулирующих порядок досудебного (внесудебного) обжалования решений и действий (бездействия) органа (структурного подразделения) администрации города Югорска, предоставляющего муниципальную услугу, многофункционального центра, а также их должностных лиц, муниципальных служащих, работников.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</w:rPr>
        <w:t>18. Информация, указанная в пункте 17 настоящего Порядка подлежит обязательному размещению в региональной информационной системе автономного округа                                    «Реестр государственных и муниципальных услуг (функций) Ханты-Мансийского автономного округа – Югры», в том числе:</w:t>
      </w:r>
    </w:p>
    <w:p w:rsidR="008D2904" w:rsidRDefault="008D2904" w:rsidP="008D2904">
      <w:pPr>
        <w:numPr>
          <w:ilvl w:val="0"/>
          <w:numId w:val="11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предмете досудебного (внесудебного) обжалования;</w:t>
      </w:r>
    </w:p>
    <w:p w:rsidR="008D2904" w:rsidRDefault="008D2904" w:rsidP="008D2904">
      <w:pPr>
        <w:numPr>
          <w:ilvl w:val="0"/>
          <w:numId w:val="11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формах обращений с жалобой, способах ее подачи, в том числе особенностях подачи жалобы в электронной форме с учетом Требований к предоставлению в электронной форме государственных и муниципальных услуг;</w:t>
      </w:r>
    </w:p>
    <w:p w:rsidR="008D2904" w:rsidRDefault="008D2904" w:rsidP="008D2904">
      <w:pPr>
        <w:numPr>
          <w:ilvl w:val="0"/>
          <w:numId w:val="11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 основаниях для начала процедуры досудебного (внесудебного) обжалования;</w:t>
      </w:r>
    </w:p>
    <w:p w:rsidR="008D2904" w:rsidRDefault="008D2904" w:rsidP="008D2904">
      <w:pPr>
        <w:numPr>
          <w:ilvl w:val="0"/>
          <w:numId w:val="11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способах получения информации о месте и времени приема жалоб уполномоченными лицами;</w:t>
      </w:r>
    </w:p>
    <w:p w:rsidR="008D2904" w:rsidRDefault="008D2904" w:rsidP="008D2904">
      <w:pPr>
        <w:numPr>
          <w:ilvl w:val="0"/>
          <w:numId w:val="11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требованиях к содержанию жалобы;</w:t>
      </w:r>
    </w:p>
    <w:p w:rsidR="008D2904" w:rsidRDefault="008D2904" w:rsidP="008D2904">
      <w:pPr>
        <w:numPr>
          <w:ilvl w:val="0"/>
          <w:numId w:val="11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праве заявителей на представление документов (при наличии), подтверждающих его доводы, либо их копии;</w:t>
      </w:r>
    </w:p>
    <w:p w:rsidR="008D2904" w:rsidRDefault="008D2904" w:rsidP="008D2904">
      <w:pPr>
        <w:numPr>
          <w:ilvl w:val="0"/>
          <w:numId w:val="11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документах, прикладываемых к жалобе, и требованиях к ним;</w:t>
      </w:r>
    </w:p>
    <w:p w:rsidR="008D2904" w:rsidRDefault="008D2904" w:rsidP="008D2904">
      <w:pPr>
        <w:numPr>
          <w:ilvl w:val="0"/>
          <w:numId w:val="11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праве заявителей на получение информации и документов, необходимых для обоснования и рассмотрения жалобы;</w:t>
      </w:r>
    </w:p>
    <w:p w:rsidR="008D2904" w:rsidRDefault="008D2904" w:rsidP="008D2904">
      <w:pPr>
        <w:numPr>
          <w:ilvl w:val="0"/>
          <w:numId w:val="11"/>
        </w:numPr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порядке приема и передачи жалобы в уполномоченный на рассмотрение жалобы орган (структурное подразделение) администрации города Югорска по компетенции</w:t>
      </w:r>
      <w:r>
        <w:rPr>
          <w:b/>
          <w:color w:val="000000"/>
          <w:sz w:val="24"/>
          <w:szCs w:val="24"/>
        </w:rPr>
        <w:t>;</w:t>
      </w:r>
    </w:p>
    <w:p w:rsidR="008D2904" w:rsidRDefault="008D2904" w:rsidP="008D2904">
      <w:pPr>
        <w:numPr>
          <w:ilvl w:val="0"/>
          <w:numId w:val="11"/>
        </w:numPr>
        <w:tabs>
          <w:tab w:val="left" w:pos="709"/>
          <w:tab w:val="left" w:pos="851"/>
        </w:tabs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сроках рассмотрения жалобы;</w:t>
      </w:r>
    </w:p>
    <w:p w:rsidR="008D2904" w:rsidRDefault="008D2904" w:rsidP="008D2904">
      <w:pPr>
        <w:numPr>
          <w:ilvl w:val="0"/>
          <w:numId w:val="11"/>
        </w:numPr>
        <w:tabs>
          <w:tab w:val="left" w:pos="709"/>
          <w:tab w:val="left" w:pos="851"/>
        </w:tabs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результате рассмотрения жалобы;</w:t>
      </w:r>
    </w:p>
    <w:p w:rsidR="008D2904" w:rsidRDefault="008D2904" w:rsidP="008D2904">
      <w:pPr>
        <w:numPr>
          <w:ilvl w:val="0"/>
          <w:numId w:val="11"/>
        </w:numPr>
        <w:tabs>
          <w:tab w:val="left" w:pos="709"/>
          <w:tab w:val="left" w:pos="851"/>
        </w:tabs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 исчерпывающем перечне оснований для отказа в удовлетворении жалобы                     и случаев, в которых ответ на жалобу не дается;</w:t>
      </w:r>
    </w:p>
    <w:p w:rsidR="008D2904" w:rsidRDefault="008D2904" w:rsidP="008D2904">
      <w:pPr>
        <w:numPr>
          <w:ilvl w:val="0"/>
          <w:numId w:val="11"/>
        </w:numPr>
        <w:tabs>
          <w:tab w:val="left" w:pos="709"/>
          <w:tab w:val="left" w:pos="851"/>
        </w:tabs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мерах, принимаемых при удовлетворении жалобы;</w:t>
      </w:r>
    </w:p>
    <w:p w:rsidR="008D2904" w:rsidRDefault="008D2904" w:rsidP="008D2904">
      <w:pPr>
        <w:numPr>
          <w:ilvl w:val="0"/>
          <w:numId w:val="11"/>
        </w:numPr>
        <w:tabs>
          <w:tab w:val="left" w:pos="709"/>
          <w:tab w:val="left" w:pos="851"/>
        </w:tabs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порядке информирования заявителей о результатах рассмотрения жалобы;</w:t>
      </w:r>
    </w:p>
    <w:p w:rsidR="008D2904" w:rsidRDefault="008D2904" w:rsidP="008D2904">
      <w:pPr>
        <w:numPr>
          <w:ilvl w:val="0"/>
          <w:numId w:val="11"/>
        </w:numPr>
        <w:tabs>
          <w:tab w:val="left" w:pos="709"/>
          <w:tab w:val="left" w:pos="851"/>
        </w:tabs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требованиях к подготовке и содержанию ответа по результатам рассмотрения жалобы;</w:t>
      </w:r>
    </w:p>
    <w:p w:rsidR="008D2904" w:rsidRDefault="008D2904" w:rsidP="008D2904">
      <w:pPr>
        <w:numPr>
          <w:ilvl w:val="0"/>
          <w:numId w:val="11"/>
        </w:numPr>
        <w:tabs>
          <w:tab w:val="left" w:pos="709"/>
          <w:tab w:val="left" w:pos="851"/>
        </w:tabs>
        <w:suppressAutoHyphens w:val="0"/>
        <w:autoSpaceDE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порядке обжалования заявителями решения по жалобе.</w:t>
      </w:r>
    </w:p>
    <w:p w:rsidR="008D2904" w:rsidRDefault="008D2904" w:rsidP="008D2904">
      <w:pPr>
        <w:tabs>
          <w:tab w:val="left" w:pos="709"/>
          <w:tab w:val="left" w:pos="851"/>
        </w:tabs>
        <w:autoSpaceDE w:val="0"/>
        <w:ind w:firstLine="709"/>
        <w:jc w:val="both"/>
        <w:rPr>
          <w:color w:val="FF0000"/>
          <w:sz w:val="24"/>
          <w:szCs w:val="24"/>
        </w:rPr>
      </w:pPr>
    </w:p>
    <w:p w:rsidR="008D2904" w:rsidRDefault="008D2904" w:rsidP="008D2904">
      <w:pPr>
        <w:numPr>
          <w:ilvl w:val="0"/>
          <w:numId w:val="2"/>
        </w:numPr>
        <w:suppressAutoHyphens w:val="0"/>
        <w:autoSpaceDE w:val="0"/>
        <w:ind w:left="0" w:firstLine="0"/>
        <w:jc w:val="center"/>
        <w:rPr>
          <w:b/>
          <w:sz w:val="24"/>
          <w:lang w:eastAsia="ru-RU"/>
        </w:rPr>
      </w:pPr>
      <w:r>
        <w:rPr>
          <w:b/>
          <w:sz w:val="24"/>
        </w:rPr>
        <w:t>Организация независимой экспертизы проектов административных регламентов</w:t>
      </w:r>
    </w:p>
    <w:p w:rsidR="008D2904" w:rsidRDefault="008D2904" w:rsidP="008D2904">
      <w:pPr>
        <w:autoSpaceDE w:val="0"/>
        <w:ind w:firstLine="709"/>
        <w:jc w:val="both"/>
        <w:rPr>
          <w:b/>
          <w:sz w:val="24"/>
        </w:rPr>
      </w:pP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19. 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                    и организаций.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20. Независимая экспертиза проектов административных регламентов может проводиться физическими и юридическими лицами в инициативном порядке за счет собственных средств.</w:t>
      </w:r>
    </w:p>
    <w:p w:rsidR="008D2904" w:rsidRDefault="008D2904" w:rsidP="008D2904">
      <w:pPr>
        <w:autoSpaceDE w:val="0"/>
        <w:ind w:firstLine="709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Независимую экспертизу не могут проводить физические и юридические лица, принимавшие участие в разработке проекта административного регламента, а также организации,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находящиеся в ведении органа (структурных подразделений) администрации города Югорска</w:t>
      </w:r>
      <w:r>
        <w:rPr>
          <w:b/>
          <w:color w:val="000000"/>
          <w:sz w:val="24"/>
        </w:rPr>
        <w:t xml:space="preserve">, </w:t>
      </w:r>
      <w:r>
        <w:rPr>
          <w:color w:val="000000"/>
          <w:sz w:val="24"/>
        </w:rPr>
        <w:t>являющегося разработчиком административного регламента</w:t>
      </w:r>
      <w:r>
        <w:rPr>
          <w:b/>
          <w:color w:val="000000"/>
          <w:sz w:val="24"/>
        </w:rPr>
        <w:t>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21. Независимая экспертиза проектов административных регламентов осуществляется после его размещения в информационно-телекоммуникационной сети Интернет                                     на официальном сайте </w:t>
      </w:r>
      <w:hyperlink r:id="rId7" w:history="1">
        <w:r>
          <w:rPr>
            <w:rStyle w:val="a8"/>
            <w:color w:val="000000"/>
            <w:sz w:val="24"/>
          </w:rPr>
          <w:t>http://adm.ugorsk.ru/regulatory/obshchestvennaya-ekspertiza/</w:t>
        </w:r>
      </w:hyperlink>
      <w:r>
        <w:rPr>
          <w:color w:val="000000"/>
          <w:sz w:val="24"/>
        </w:rPr>
        <w:t>, а также пояснительной записки и проектов нормативных правовых актов о внесении соответствующих изменений, направленных на оптимизацию предоставления муниципальной услуги (при необходимости).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Срок, отведенный для проведения независимой экспертизы, не может быть менее пятнадцати календарных дней со дня размещения проекта административного регламента                 на официальном сайте.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22. Размещая проект административного регламента на официальном сайте, разработчик административного регламента указывает адрес электронной почты для направления заключений независимой экспертизы, предложений заинтересованных организаций и граждан, а также даты начала и окончания приема заключений и предложений по результатам независимой экспертизы.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23. По результатам независимой экспертизы составляется заключение, которое направляется разработчику административного регламента.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24. Разработчик административного регламента по истечении срока, отведенного для проведения независимой экспертизы:</w:t>
      </w:r>
    </w:p>
    <w:p w:rsidR="008D2904" w:rsidRDefault="008D2904" w:rsidP="008D2904">
      <w:pPr>
        <w:numPr>
          <w:ilvl w:val="0"/>
          <w:numId w:val="12"/>
        </w:numPr>
        <w:suppressAutoHyphens w:val="0"/>
        <w:autoSpaceDE w:val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рассматривает поступившие заключения независимой экспертизы, предложения заинтересованных организаций и граждан, и принимает по каждому из них решение;</w:t>
      </w:r>
    </w:p>
    <w:p w:rsidR="008D2904" w:rsidRDefault="008D2904" w:rsidP="008D2904">
      <w:pPr>
        <w:numPr>
          <w:ilvl w:val="0"/>
          <w:numId w:val="12"/>
        </w:numPr>
        <w:suppressAutoHyphens w:val="0"/>
        <w:autoSpaceDE w:val="0"/>
        <w:ind w:left="0" w:firstLine="709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 xml:space="preserve">в соответствии с принятым решением, указанным в подпункте 1 настоящего пункта, дорабатывает проект административного регламента и размещает его, а также </w:t>
      </w:r>
      <w:r>
        <w:rPr>
          <w:color w:val="000000"/>
          <w:sz w:val="24"/>
        </w:rPr>
        <w:lastRenderedPageBreak/>
        <w:t>заключения независимой экспертизы, предложения заинтересованных организаций и граждан (при их наличии) либо информацию об отсутствии заключений независимой экспертизы, предложений заинтересованных организаций и граждан на официальном сайте.</w:t>
      </w:r>
      <w:proofErr w:type="gramEnd"/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25. В случае</w:t>
      </w:r>
      <w:proofErr w:type="gramStart"/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если заключение независимой экспертизы не поступило разработчику административного регламента, в срок, отведенный для проведения независимой экспертизы, это не является препятствием для проведения экспертизы Уполномоченным органом.</w:t>
      </w:r>
    </w:p>
    <w:bookmarkEnd w:id="17"/>
    <w:p w:rsidR="008D2904" w:rsidRDefault="008D2904" w:rsidP="008D2904">
      <w:pPr>
        <w:autoSpaceDE w:val="0"/>
        <w:ind w:firstLine="709"/>
        <w:jc w:val="both"/>
        <w:rPr>
          <w:rFonts w:eastAsia="Calibri"/>
          <w:bCs/>
          <w:sz w:val="28"/>
          <w:szCs w:val="28"/>
        </w:rPr>
      </w:pPr>
    </w:p>
    <w:p w:rsidR="008D2904" w:rsidRDefault="008D2904" w:rsidP="008D2904">
      <w:pPr>
        <w:ind w:firstLine="709"/>
        <w:jc w:val="both"/>
        <w:rPr>
          <w:sz w:val="24"/>
          <w:szCs w:val="24"/>
        </w:rPr>
      </w:pPr>
    </w:p>
    <w:p w:rsidR="008D2904" w:rsidRDefault="008D2904" w:rsidP="008D2904">
      <w:pPr>
        <w:ind w:firstLine="709"/>
        <w:jc w:val="both"/>
        <w:rPr>
          <w:sz w:val="24"/>
          <w:szCs w:val="24"/>
        </w:rPr>
      </w:pPr>
    </w:p>
    <w:sectPr w:rsidR="008D290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3E13AE"/>
    <w:multiLevelType w:val="hybridMultilevel"/>
    <w:tmpl w:val="EDA4427A"/>
    <w:lvl w:ilvl="0" w:tplc="5332099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14E03"/>
    <w:multiLevelType w:val="hybridMultilevel"/>
    <w:tmpl w:val="ADC63096"/>
    <w:lvl w:ilvl="0" w:tplc="0419000F">
      <w:start w:val="1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402EC"/>
    <w:multiLevelType w:val="hybridMultilevel"/>
    <w:tmpl w:val="0F1AC0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10C2C"/>
    <w:multiLevelType w:val="hybridMultilevel"/>
    <w:tmpl w:val="6908E48A"/>
    <w:lvl w:ilvl="0" w:tplc="04190011">
      <w:start w:val="5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710BB"/>
    <w:multiLevelType w:val="hybridMultilevel"/>
    <w:tmpl w:val="D75C9EBE"/>
    <w:lvl w:ilvl="0" w:tplc="25243004">
      <w:start w:val="1"/>
      <w:numFmt w:val="decimal"/>
      <w:lvlText w:val="%1."/>
      <w:lvlJc w:val="left"/>
      <w:pPr>
        <w:ind w:left="1400" w:hanging="69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164DD"/>
    <w:multiLevelType w:val="hybridMultilevel"/>
    <w:tmpl w:val="ABE4DBE0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99DE5192">
      <w:start w:val="1"/>
      <w:numFmt w:val="decimal"/>
      <w:lvlText w:val="%2."/>
      <w:lvlJc w:val="left"/>
      <w:pPr>
        <w:ind w:left="2445" w:hanging="1005"/>
      </w:pPr>
      <w:rPr>
        <w:color w:val="FF0000"/>
        <w:sz w:val="24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4266D7"/>
    <w:multiLevelType w:val="hybridMultilevel"/>
    <w:tmpl w:val="6868F48A"/>
    <w:lvl w:ilvl="0" w:tplc="45B21656">
      <w:start w:val="1"/>
      <w:numFmt w:val="decimal"/>
      <w:lvlText w:val="%1)"/>
      <w:lvlJc w:val="left"/>
      <w:pPr>
        <w:ind w:left="975" w:hanging="61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650AB"/>
    <w:multiLevelType w:val="hybridMultilevel"/>
    <w:tmpl w:val="E8D61C74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D027C2"/>
    <w:multiLevelType w:val="hybridMultilevel"/>
    <w:tmpl w:val="DE3C530C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EF2227"/>
    <w:multiLevelType w:val="hybridMultilevel"/>
    <w:tmpl w:val="D870FF30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DE59D1"/>
    <w:multiLevelType w:val="hybridMultilevel"/>
    <w:tmpl w:val="CFACA4C2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0CE3"/>
    <w:rsid w:val="007268A4"/>
    <w:rsid w:val="007D5A8E"/>
    <w:rsid w:val="007E29A5"/>
    <w:rsid w:val="007F4A15"/>
    <w:rsid w:val="008267F4"/>
    <w:rsid w:val="008478F4"/>
    <w:rsid w:val="00886003"/>
    <w:rsid w:val="008C407D"/>
    <w:rsid w:val="008D2904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D29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.ugorsk.ru/regulatory/obshchestvennaya-eksperti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5029</Words>
  <Characters>28666</Characters>
  <Application>Microsoft Office Word</Application>
  <DocSecurity>0</DocSecurity>
  <Lines>238</Lines>
  <Paragraphs>67</Paragraphs>
  <ScaleCrop>false</ScaleCrop>
  <Company>AU</Company>
  <LinksUpToDate>false</LinksUpToDate>
  <CharactersWithSpaces>33628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2018-09-21T06:25:00Z</dcterms:modified>
</cp:coreProperties>
</file>