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A5" w:rsidRPr="001C6CBB" w:rsidRDefault="000352A5" w:rsidP="000352A5">
      <w:pPr>
        <w:jc w:val="center"/>
        <w:rPr>
          <w:b/>
        </w:rPr>
      </w:pPr>
      <w:r w:rsidRPr="001C6CBB">
        <w:rPr>
          <w:b/>
        </w:rPr>
        <w:t>АНАЛИТИЧЕСКАЯ ЗАПИСКА</w:t>
      </w:r>
    </w:p>
    <w:p w:rsidR="000352A5" w:rsidRPr="00D83B0D" w:rsidRDefault="00D83B0D" w:rsidP="000352A5">
      <w:pPr>
        <w:jc w:val="center"/>
        <w:rPr>
          <w:b/>
        </w:rPr>
      </w:pPr>
      <w:r>
        <w:rPr>
          <w:b/>
        </w:rPr>
        <w:t>об</w:t>
      </w:r>
      <w:r w:rsidRPr="001C6CBB">
        <w:rPr>
          <w:b/>
        </w:rPr>
        <w:t xml:space="preserve"> </w:t>
      </w:r>
      <w:r w:rsidRPr="00D83B0D">
        <w:rPr>
          <w:b/>
        </w:rPr>
        <w:t xml:space="preserve">оценке бюджетной, социальной и экономической эффективности предоставляемых (планируемых к предоставлению) налоговых льгот  </w:t>
      </w:r>
    </w:p>
    <w:p w:rsidR="00D83B0D" w:rsidRPr="001C6CBB" w:rsidRDefault="00D83B0D" w:rsidP="000352A5">
      <w:pPr>
        <w:jc w:val="center"/>
        <w:rPr>
          <w:b/>
        </w:rPr>
      </w:pPr>
    </w:p>
    <w:p w:rsidR="00D277B4" w:rsidRDefault="00D83B0D" w:rsidP="00D83B0D">
      <w:pPr>
        <w:numPr>
          <w:ilvl w:val="0"/>
          <w:numId w:val="5"/>
        </w:numPr>
        <w:ind w:left="0" w:firstLine="0"/>
        <w:jc w:val="center"/>
        <w:rPr>
          <w:b/>
        </w:rPr>
      </w:pPr>
      <w:r>
        <w:rPr>
          <w:b/>
        </w:rPr>
        <w:t>О</w:t>
      </w:r>
      <w:r w:rsidR="000352A5" w:rsidRPr="001C6CBB">
        <w:rPr>
          <w:b/>
        </w:rPr>
        <w:t xml:space="preserve"> результатах оценки эффективности </w:t>
      </w:r>
      <w:r w:rsidR="00517B50">
        <w:rPr>
          <w:b/>
        </w:rPr>
        <w:t xml:space="preserve"> </w:t>
      </w:r>
      <w:r w:rsidR="000352A5" w:rsidRPr="001C6CBB">
        <w:rPr>
          <w:b/>
        </w:rPr>
        <w:t>предоставлен</w:t>
      </w:r>
      <w:r w:rsidR="0016035D">
        <w:rPr>
          <w:b/>
        </w:rPr>
        <w:t>ных</w:t>
      </w:r>
      <w:r w:rsidR="000352A5" w:rsidRPr="001C6CBB">
        <w:rPr>
          <w:b/>
        </w:rPr>
        <w:t xml:space="preserve"> налоговых льгот </w:t>
      </w:r>
    </w:p>
    <w:p w:rsidR="00D277B4" w:rsidRDefault="001C6CBB" w:rsidP="000352A5">
      <w:pPr>
        <w:jc w:val="center"/>
        <w:rPr>
          <w:b/>
        </w:rPr>
      </w:pPr>
      <w:r>
        <w:rPr>
          <w:b/>
        </w:rPr>
        <w:t>по местным налогам</w:t>
      </w:r>
      <w:r w:rsidR="00517B50">
        <w:rPr>
          <w:b/>
        </w:rPr>
        <w:t xml:space="preserve"> </w:t>
      </w:r>
      <w:r w:rsidR="000352A5" w:rsidRPr="001C6CBB">
        <w:rPr>
          <w:b/>
        </w:rPr>
        <w:t xml:space="preserve">за </w:t>
      </w:r>
      <w:r w:rsidR="008A13E9" w:rsidRPr="001C6CBB">
        <w:rPr>
          <w:b/>
        </w:rPr>
        <w:t>20</w:t>
      </w:r>
      <w:r w:rsidR="00A0071F">
        <w:rPr>
          <w:b/>
        </w:rPr>
        <w:t>1</w:t>
      </w:r>
      <w:r w:rsidR="002E12A0">
        <w:rPr>
          <w:b/>
        </w:rPr>
        <w:t>6</w:t>
      </w:r>
      <w:r w:rsidR="008A13E9" w:rsidRPr="001C6CBB">
        <w:rPr>
          <w:b/>
        </w:rPr>
        <w:t xml:space="preserve"> год</w:t>
      </w:r>
    </w:p>
    <w:p w:rsidR="0019788A" w:rsidRDefault="0019788A" w:rsidP="008A13E9">
      <w:pPr>
        <w:jc w:val="both"/>
        <w:rPr>
          <w:b/>
        </w:rPr>
      </w:pPr>
    </w:p>
    <w:p w:rsidR="008A13E9" w:rsidRPr="001C6CBB" w:rsidRDefault="008A13E9" w:rsidP="004A547A">
      <w:pPr>
        <w:jc w:val="both"/>
      </w:pPr>
      <w:r w:rsidRPr="001C6CBB">
        <w:rPr>
          <w:b/>
        </w:rPr>
        <w:tab/>
      </w:r>
      <w:proofErr w:type="gramStart"/>
      <w:r w:rsidR="00A0071F">
        <w:t>У</w:t>
      </w:r>
      <w:r w:rsidRPr="001C6CBB">
        <w:t>правлен</w:t>
      </w:r>
      <w:r w:rsidR="007E2AB2" w:rsidRPr="001C6CBB">
        <w:t xml:space="preserve">ием </w:t>
      </w:r>
      <w:r w:rsidR="00A0071F">
        <w:t xml:space="preserve">экономической политики </w:t>
      </w:r>
      <w:r w:rsidR="007E2AB2" w:rsidRPr="001C6CBB">
        <w:t xml:space="preserve">администрации города </w:t>
      </w:r>
      <w:r w:rsidR="00A0071F">
        <w:t>Югорска в соответствии с постановлением администрации города Югорска от 22.07.2010 года № 1329 «О Порядке оценки</w:t>
      </w:r>
      <w:r w:rsidR="00A0071F" w:rsidRPr="001C6CBB">
        <w:t xml:space="preserve"> бюджетной</w:t>
      </w:r>
      <w:r w:rsidR="00A0071F">
        <w:t>,</w:t>
      </w:r>
      <w:r w:rsidR="00A0071F" w:rsidRPr="001C6CBB">
        <w:t xml:space="preserve"> социальной</w:t>
      </w:r>
      <w:r w:rsidR="00A0071F">
        <w:t xml:space="preserve"> и экономической</w:t>
      </w:r>
      <w:r w:rsidR="00A0071F" w:rsidRPr="001C6CBB">
        <w:t xml:space="preserve"> эффективности предоставляемых (планируемых к предоставлению) налоговых льго</w:t>
      </w:r>
      <w:r w:rsidR="00A0071F">
        <w:t xml:space="preserve">т» </w:t>
      </w:r>
      <w:r w:rsidR="007E2AB2" w:rsidRPr="001C6CBB">
        <w:t>проведена оценка эффективности предоставленных льгот по местным налогам за 20</w:t>
      </w:r>
      <w:r w:rsidR="00665F67">
        <w:t>1</w:t>
      </w:r>
      <w:r w:rsidR="002E12A0">
        <w:t>6</w:t>
      </w:r>
      <w:r w:rsidR="004A547A">
        <w:t>).</w:t>
      </w:r>
      <w:proofErr w:type="gramEnd"/>
    </w:p>
    <w:p w:rsidR="007F52A0" w:rsidRDefault="007E2AB2" w:rsidP="008A13E9">
      <w:pPr>
        <w:jc w:val="both"/>
      </w:pPr>
      <w:r w:rsidRPr="001C6CBB">
        <w:tab/>
      </w:r>
      <w:r w:rsidR="007F52A0" w:rsidRPr="0016035D">
        <w:t>Проведение оценки способствует оптимизации перечня действующих налоговых льгот, минимизации риска предоставления неэффективных налоговых льгот и обеспечения оптимального выбора категорий налогоплательщиков для предоставления поддержки в форме налоговых льгот.</w:t>
      </w:r>
    </w:p>
    <w:p w:rsidR="00A0071F" w:rsidRDefault="00A0071F" w:rsidP="00A0071F">
      <w:pPr>
        <w:pStyle w:val="ConsPlusNormal"/>
        <w:widowControl/>
        <w:tabs>
          <w:tab w:val="left" w:pos="1134"/>
        </w:tabs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бюджетной, социальной и экономической эффективности произведена в отношении налоговых льгот, установленных решениями Думы города Югорска по следующим налогам, зачисляемым в бюджет города Югорска:</w:t>
      </w:r>
    </w:p>
    <w:p w:rsidR="00A0071F" w:rsidRDefault="00A0071F" w:rsidP="00A0071F">
      <w:pPr>
        <w:pStyle w:val="ConsPlusNormal"/>
        <w:widowControl/>
        <w:numPr>
          <w:ilvl w:val="0"/>
          <w:numId w:val="2"/>
        </w:numPr>
        <w:tabs>
          <w:tab w:val="left" w:pos="1134"/>
        </w:tabs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налог;</w:t>
      </w:r>
    </w:p>
    <w:p w:rsidR="00A0071F" w:rsidRDefault="00A0071F" w:rsidP="00A0071F">
      <w:pPr>
        <w:pStyle w:val="ConsPlusNormal"/>
        <w:widowControl/>
        <w:numPr>
          <w:ilvl w:val="0"/>
          <w:numId w:val="2"/>
        </w:numPr>
        <w:tabs>
          <w:tab w:val="left" w:pos="1134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имущество физических лиц.</w:t>
      </w:r>
    </w:p>
    <w:p w:rsidR="008B2582" w:rsidRDefault="003C738F" w:rsidP="0016035D">
      <w:pPr>
        <w:ind w:firstLine="567"/>
        <w:jc w:val="both"/>
      </w:pPr>
      <w:r>
        <w:t xml:space="preserve">Источником информации для расчетов оценки эффективности налоговых льгот являются данные налоговой, статистической отчетности, </w:t>
      </w:r>
      <w:r w:rsidR="008B2582">
        <w:t>экспертная оценка.</w:t>
      </w:r>
    </w:p>
    <w:p w:rsidR="001C6CBB" w:rsidRPr="001C6CBB" w:rsidRDefault="001C6CBB" w:rsidP="007E2AB2">
      <w:pPr>
        <w:ind w:firstLine="708"/>
        <w:jc w:val="both"/>
      </w:pPr>
    </w:p>
    <w:p w:rsidR="007E2AB2" w:rsidRPr="00DF1D8C" w:rsidRDefault="004317CC" w:rsidP="007E2AB2">
      <w:pPr>
        <w:ind w:firstLine="708"/>
        <w:jc w:val="both"/>
        <w:rPr>
          <w:b/>
        </w:rPr>
      </w:pPr>
      <w:r w:rsidRPr="00DF1D8C">
        <w:rPr>
          <w:b/>
        </w:rPr>
        <w:t>1</w:t>
      </w:r>
      <w:r w:rsidR="00AE0B27" w:rsidRPr="00DF1D8C">
        <w:rPr>
          <w:b/>
        </w:rPr>
        <w:t>. Налог на имущество физических лиц.</w:t>
      </w:r>
    </w:p>
    <w:p w:rsidR="00AE0B27" w:rsidRPr="00DF1D8C" w:rsidRDefault="00AE0B27" w:rsidP="00AE0B27">
      <w:pPr>
        <w:jc w:val="both"/>
        <w:rPr>
          <w:b/>
        </w:rPr>
      </w:pPr>
    </w:p>
    <w:p w:rsidR="00AE0B27" w:rsidRPr="001C34EE" w:rsidRDefault="00744DF2" w:rsidP="00AE0B27">
      <w:pPr>
        <w:numPr>
          <w:ilvl w:val="0"/>
          <w:numId w:val="3"/>
        </w:numPr>
        <w:tabs>
          <w:tab w:val="clear" w:pos="432"/>
          <w:tab w:val="num" w:pos="851"/>
        </w:tabs>
        <w:suppressAutoHyphens/>
        <w:ind w:left="0" w:firstLine="567"/>
        <w:jc w:val="both"/>
      </w:pPr>
      <w:r w:rsidRPr="001C6CBB">
        <w:t>Поступления по налогу на имущество физических лиц в 20</w:t>
      </w:r>
      <w:r w:rsidR="001F28B2">
        <w:t>1</w:t>
      </w:r>
      <w:r w:rsidR="002E12A0">
        <w:t>6</w:t>
      </w:r>
      <w:r w:rsidRPr="001C6CBB">
        <w:t xml:space="preserve"> году в бюджет города составили </w:t>
      </w:r>
      <w:r w:rsidR="001C34EE">
        <w:t xml:space="preserve">10885,3 </w:t>
      </w:r>
      <w:r w:rsidRPr="00BA1474">
        <w:t xml:space="preserve">тыс. руб., что </w:t>
      </w:r>
      <w:r w:rsidRPr="001C34EE">
        <w:t xml:space="preserve">соответствует </w:t>
      </w:r>
      <w:r w:rsidR="001C34EE" w:rsidRPr="001C34EE">
        <w:t>1,1</w:t>
      </w:r>
      <w:r w:rsidR="008265AB" w:rsidRPr="001C34EE">
        <w:t>%</w:t>
      </w:r>
      <w:r w:rsidR="00B30108" w:rsidRPr="001C34EE">
        <w:t xml:space="preserve"> </w:t>
      </w:r>
      <w:r w:rsidR="003C738F" w:rsidRPr="001C34EE">
        <w:t xml:space="preserve">от общего объема налоговых </w:t>
      </w:r>
      <w:r w:rsidRPr="001C34EE">
        <w:t>доходов</w:t>
      </w:r>
      <w:r w:rsidR="00EC5263" w:rsidRPr="001C34EE">
        <w:t xml:space="preserve">, плановые назначения исполнены на </w:t>
      </w:r>
      <w:r w:rsidR="001C34EE" w:rsidRPr="001C34EE">
        <w:t>83,0</w:t>
      </w:r>
      <w:r w:rsidR="00B30108" w:rsidRPr="001C34EE">
        <w:t>%</w:t>
      </w:r>
      <w:r w:rsidR="00EC5263" w:rsidRPr="001C34EE">
        <w:t>.</w:t>
      </w:r>
      <w:r w:rsidRPr="001C34EE">
        <w:t xml:space="preserve"> </w:t>
      </w:r>
    </w:p>
    <w:p w:rsidR="00BA1474" w:rsidRPr="00465B8B" w:rsidRDefault="00744DF2" w:rsidP="00BA1474">
      <w:pPr>
        <w:ind w:firstLine="540"/>
        <w:jc w:val="both"/>
      </w:pPr>
      <w:r w:rsidRPr="001C6CBB">
        <w:tab/>
      </w:r>
      <w:r w:rsidR="003C738F" w:rsidRPr="00E17291">
        <w:t xml:space="preserve">Оценка эффективности проведена по данным налоговой инспекции о </w:t>
      </w:r>
      <w:r w:rsidR="00ED5EB7">
        <w:t xml:space="preserve">налоговой базе и структуре начисления налога на имущество физических лиц за </w:t>
      </w:r>
      <w:r w:rsidR="008B2582">
        <w:t>201</w:t>
      </w:r>
      <w:r w:rsidR="001C34EE">
        <w:t>5</w:t>
      </w:r>
      <w:r w:rsidR="008B2582">
        <w:t xml:space="preserve"> год</w:t>
      </w:r>
      <w:r w:rsidR="003C738F">
        <w:t xml:space="preserve"> и эк</w:t>
      </w:r>
      <w:r w:rsidR="008F4221">
        <w:t xml:space="preserve">спертной оценке результатов </w:t>
      </w:r>
      <w:r w:rsidR="0016035D">
        <w:t xml:space="preserve">за </w:t>
      </w:r>
      <w:r w:rsidR="008B2582">
        <w:t>201</w:t>
      </w:r>
      <w:r w:rsidR="001C34EE">
        <w:t>6</w:t>
      </w:r>
      <w:r w:rsidR="00ED5EB7">
        <w:t xml:space="preserve"> год</w:t>
      </w:r>
      <w:r w:rsidR="003C738F" w:rsidRPr="00E17291">
        <w:t>.</w:t>
      </w:r>
    </w:p>
    <w:p w:rsidR="00C66534" w:rsidRDefault="001C34EE" w:rsidP="00917790">
      <w:pPr>
        <w:pStyle w:val="2"/>
        <w:tabs>
          <w:tab w:val="clear" w:pos="576"/>
          <w:tab w:val="num" w:pos="851"/>
        </w:tabs>
        <w:ind w:left="0" w:firstLine="540"/>
        <w:jc w:val="both"/>
        <w:rPr>
          <w:b w:val="0"/>
          <w:szCs w:val="24"/>
          <w:lang w:eastAsia="ru-RU"/>
        </w:rPr>
      </w:pPr>
      <w:r w:rsidRPr="00C66534">
        <w:rPr>
          <w:b w:val="0"/>
          <w:szCs w:val="24"/>
          <w:lang w:eastAsia="ru-RU"/>
        </w:rPr>
        <w:t>В 2016 году отмечено снижение суммы налога поступившего в бюджет города</w:t>
      </w:r>
      <w:r w:rsidR="00BA1474" w:rsidRPr="00C66534">
        <w:rPr>
          <w:b w:val="0"/>
          <w:szCs w:val="24"/>
          <w:lang w:eastAsia="ru-RU"/>
        </w:rPr>
        <w:t xml:space="preserve"> </w:t>
      </w:r>
      <w:r w:rsidRPr="00C66534">
        <w:rPr>
          <w:b w:val="0"/>
          <w:szCs w:val="24"/>
          <w:lang w:eastAsia="ru-RU"/>
        </w:rPr>
        <w:t>по сравнению с результатами за 2015 год на 4111,9 тыс. руб. что явилось следствием перехода на исчисление налога с применением кадастровой стоимости объектов налогообложения.</w:t>
      </w:r>
    </w:p>
    <w:p w:rsidR="00BA1474" w:rsidRPr="00C66534" w:rsidRDefault="001C34EE" w:rsidP="00917790">
      <w:pPr>
        <w:pStyle w:val="2"/>
        <w:tabs>
          <w:tab w:val="clear" w:pos="576"/>
          <w:tab w:val="num" w:pos="851"/>
        </w:tabs>
        <w:ind w:left="0" w:firstLine="540"/>
        <w:jc w:val="both"/>
        <w:rPr>
          <w:b w:val="0"/>
          <w:szCs w:val="24"/>
          <w:lang w:eastAsia="ru-RU"/>
        </w:rPr>
      </w:pPr>
      <w:r w:rsidRPr="00C66534">
        <w:rPr>
          <w:b w:val="0"/>
          <w:szCs w:val="24"/>
          <w:lang w:eastAsia="ru-RU"/>
        </w:rPr>
        <w:t xml:space="preserve"> </w:t>
      </w:r>
      <w:r w:rsidR="00917790" w:rsidRPr="00C66534">
        <w:rPr>
          <w:b w:val="0"/>
          <w:szCs w:val="24"/>
          <w:lang w:eastAsia="ru-RU"/>
        </w:rPr>
        <w:t>П</w:t>
      </w:r>
      <w:r w:rsidR="00BA1474" w:rsidRPr="00C66534">
        <w:rPr>
          <w:b w:val="0"/>
          <w:szCs w:val="24"/>
          <w:lang w:eastAsia="ru-RU"/>
        </w:rPr>
        <w:t>еречень льготных категорий не изменялся.</w:t>
      </w:r>
      <w:r w:rsidR="00917790" w:rsidRPr="00C66534">
        <w:rPr>
          <w:b w:val="0"/>
          <w:szCs w:val="24"/>
          <w:lang w:eastAsia="ru-RU"/>
        </w:rPr>
        <w:t xml:space="preserve"> </w:t>
      </w:r>
      <w:r w:rsidR="00BA1474" w:rsidRPr="00C66534">
        <w:rPr>
          <w:b w:val="0"/>
          <w:szCs w:val="24"/>
          <w:lang w:eastAsia="ru-RU"/>
        </w:rPr>
        <w:t>Основная сумма налоговых льгот складывается за счет льгот, предоставленных на федеральном уровне</w:t>
      </w:r>
      <w:r w:rsidR="00917790" w:rsidRPr="00C66534">
        <w:rPr>
          <w:b w:val="0"/>
          <w:szCs w:val="24"/>
          <w:lang w:eastAsia="ru-RU"/>
        </w:rPr>
        <w:t>. Изменения налогооблагаемой базы в</w:t>
      </w:r>
      <w:r w:rsidR="00BA1474" w:rsidRPr="00C66534">
        <w:rPr>
          <w:b w:val="0"/>
          <w:szCs w:val="24"/>
          <w:lang w:eastAsia="ru-RU"/>
        </w:rPr>
        <w:t xml:space="preserve"> плановом периоде </w:t>
      </w:r>
      <w:r w:rsidR="00917790" w:rsidRPr="00C66534">
        <w:rPr>
          <w:b w:val="0"/>
          <w:szCs w:val="24"/>
          <w:lang w:eastAsia="ru-RU"/>
        </w:rPr>
        <w:t xml:space="preserve">будет продолжать влиять на </w:t>
      </w:r>
      <w:r w:rsidR="00BA1474" w:rsidRPr="00C66534">
        <w:rPr>
          <w:b w:val="0"/>
          <w:szCs w:val="24"/>
          <w:lang w:eastAsia="ru-RU"/>
        </w:rPr>
        <w:t>объем предоставляемых льгот</w:t>
      </w:r>
      <w:r w:rsidR="00917790" w:rsidRPr="00C66534">
        <w:rPr>
          <w:b w:val="0"/>
          <w:szCs w:val="24"/>
          <w:lang w:eastAsia="ru-RU"/>
        </w:rPr>
        <w:t>.</w:t>
      </w:r>
    </w:p>
    <w:p w:rsidR="00B97595" w:rsidRDefault="007F52A0" w:rsidP="00B97595">
      <w:pPr>
        <w:ind w:firstLine="567"/>
        <w:jc w:val="both"/>
      </w:pPr>
      <w:r w:rsidRPr="007F52A0">
        <w:t>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</w:t>
      </w:r>
      <w:r>
        <w:t xml:space="preserve">, </w:t>
      </w:r>
      <w:r w:rsidRPr="007F52A0">
        <w:t>коэффициент социальной эффективности принимается равным</w:t>
      </w:r>
      <w:r>
        <w:t xml:space="preserve"> </w:t>
      </w:r>
      <w:r w:rsidRPr="007F52A0">
        <w:t>1</w:t>
      </w:r>
      <w:r>
        <w:t xml:space="preserve">. </w:t>
      </w:r>
      <w:r w:rsidR="00B97595" w:rsidRPr="008B2582">
        <w:t>Н</w:t>
      </w:r>
      <w:r w:rsidR="00B97595" w:rsidRPr="007F52A0">
        <w:t>алоговые льготы</w:t>
      </w:r>
      <w:r w:rsidR="00B97595">
        <w:t xml:space="preserve">, предоставленные отдельным </w:t>
      </w:r>
      <w:r w:rsidR="001464FF">
        <w:t xml:space="preserve">(социально незащищенным) </w:t>
      </w:r>
      <w:r w:rsidR="00B97595">
        <w:t xml:space="preserve">категориям граждан </w:t>
      </w:r>
      <w:r>
        <w:t xml:space="preserve">являются </w:t>
      </w:r>
      <w:r w:rsidR="001464FF" w:rsidRPr="001464FF">
        <w:rPr>
          <w:u w:val="single"/>
        </w:rPr>
        <w:t>социально эффективны</w:t>
      </w:r>
      <w:r>
        <w:rPr>
          <w:u w:val="single"/>
        </w:rPr>
        <w:t xml:space="preserve">ми. </w:t>
      </w:r>
    </w:p>
    <w:p w:rsidR="003C738F" w:rsidRDefault="00E81BA0" w:rsidP="003C738F">
      <w:pPr>
        <w:ind w:firstLine="540"/>
        <w:jc w:val="both"/>
      </w:pPr>
      <w:r w:rsidRPr="00F77485">
        <w:t xml:space="preserve">Коэффициент бюджетной эффективности имеет положительное значение </w:t>
      </w:r>
      <w:r w:rsidR="00ED5EB7" w:rsidRPr="00F77485">
        <w:t xml:space="preserve">(приложение 1) </w:t>
      </w:r>
      <w:r w:rsidRPr="00F77485">
        <w:t xml:space="preserve">– бюджетная эффективность предоставленных налоговых льгот признается </w:t>
      </w:r>
      <w:r w:rsidRPr="00F77485">
        <w:rPr>
          <w:u w:val="single"/>
        </w:rPr>
        <w:t>удовлетворительной.</w:t>
      </w:r>
    </w:p>
    <w:p w:rsidR="007F52A0" w:rsidRDefault="007F52A0" w:rsidP="008A13E9">
      <w:pPr>
        <w:jc w:val="both"/>
      </w:pPr>
    </w:p>
    <w:p w:rsidR="00480B42" w:rsidRPr="001464FF" w:rsidRDefault="00480B42" w:rsidP="008A13E9">
      <w:pPr>
        <w:jc w:val="both"/>
        <w:rPr>
          <w:b/>
        </w:rPr>
      </w:pPr>
      <w:r w:rsidRPr="001C6CBB">
        <w:tab/>
      </w:r>
      <w:r w:rsidRPr="001464FF">
        <w:rPr>
          <w:b/>
        </w:rPr>
        <w:t>2. Земельный налог.</w:t>
      </w:r>
      <w:r w:rsidR="00C66534" w:rsidRPr="00C66534">
        <w:t xml:space="preserve"> </w:t>
      </w:r>
    </w:p>
    <w:p w:rsidR="00480B42" w:rsidRPr="001C6CBB" w:rsidRDefault="00480B42" w:rsidP="008A13E9">
      <w:pPr>
        <w:jc w:val="both"/>
      </w:pPr>
      <w:r w:rsidRPr="001C6CBB">
        <w:tab/>
        <w:t xml:space="preserve">Поступления по земельному налогу </w:t>
      </w:r>
      <w:r w:rsidR="00106A91" w:rsidRPr="001C6CBB">
        <w:t>в бюджет города в 20</w:t>
      </w:r>
      <w:r w:rsidR="00106A91">
        <w:t>16</w:t>
      </w:r>
      <w:r w:rsidR="00106A91" w:rsidRPr="001C6CBB">
        <w:t xml:space="preserve"> году </w:t>
      </w:r>
      <w:r w:rsidR="00106A91">
        <w:t xml:space="preserve">увеличились по сравнению с 2015 годом на 8224,8 тыс. руб. и составили </w:t>
      </w:r>
      <w:r w:rsidR="00C66534">
        <w:t>47460,8</w:t>
      </w:r>
      <w:r w:rsidR="006E475E">
        <w:t xml:space="preserve"> </w:t>
      </w:r>
      <w:r w:rsidRPr="001C6CBB">
        <w:t>тыс. руб.</w:t>
      </w:r>
      <w:r w:rsidR="006472FE" w:rsidRPr="001C6CBB">
        <w:t xml:space="preserve">, что </w:t>
      </w:r>
      <w:r w:rsidR="006472FE" w:rsidRPr="008265AB">
        <w:t xml:space="preserve">соответствует </w:t>
      </w:r>
      <w:r w:rsidR="008265AB" w:rsidRPr="008265AB">
        <w:t>4,</w:t>
      </w:r>
      <w:r w:rsidR="00C66534">
        <w:t>9</w:t>
      </w:r>
      <w:r w:rsidR="006472FE" w:rsidRPr="008265AB">
        <w:t>% от</w:t>
      </w:r>
      <w:r w:rsidR="006472FE" w:rsidRPr="001C6CBB">
        <w:t xml:space="preserve"> общего объема налоговых доходов</w:t>
      </w:r>
      <w:r w:rsidR="00EC5263">
        <w:t>,</w:t>
      </w:r>
      <w:r w:rsidR="00EC5263" w:rsidRPr="00EC5263">
        <w:t xml:space="preserve"> </w:t>
      </w:r>
      <w:r w:rsidR="00EC5263">
        <w:t>плановые назначения</w:t>
      </w:r>
      <w:r w:rsidR="002F20FB">
        <w:t xml:space="preserve"> исполнены на </w:t>
      </w:r>
      <w:r w:rsidR="00917790">
        <w:t>1</w:t>
      </w:r>
      <w:r w:rsidR="00C66534">
        <w:t>36,8</w:t>
      </w:r>
      <w:r w:rsidR="00D77D78" w:rsidRPr="00E64B74">
        <w:t>%</w:t>
      </w:r>
      <w:r w:rsidR="00106A91">
        <w:t>.</w:t>
      </w:r>
    </w:p>
    <w:p w:rsidR="0090536B" w:rsidRDefault="00106A91" w:rsidP="0090536B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2754D4">
        <w:rPr>
          <w:rFonts w:ascii="Times New Roman" w:hAnsi="Times New Roman" w:cs="Times New Roman"/>
          <w:sz w:val="24"/>
          <w:szCs w:val="24"/>
          <w:u w:val="single"/>
        </w:rPr>
        <w:t>юридических лиц и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решениями</w:t>
      </w:r>
      <w:r w:rsidRPr="0090536B">
        <w:rPr>
          <w:rFonts w:ascii="Times New Roman" w:hAnsi="Times New Roman" w:cs="Times New Roman"/>
          <w:sz w:val="24"/>
          <w:szCs w:val="24"/>
        </w:rPr>
        <w:t xml:space="preserve"> Думы города Югорска</w:t>
      </w:r>
      <w:r>
        <w:rPr>
          <w:rFonts w:ascii="Times New Roman" w:hAnsi="Times New Roman" w:cs="Times New Roman"/>
          <w:sz w:val="24"/>
          <w:szCs w:val="24"/>
        </w:rPr>
        <w:t xml:space="preserve"> были предоставлены налоговые льготы</w:t>
      </w:r>
      <w:r w:rsidR="002754D4">
        <w:rPr>
          <w:rFonts w:ascii="Times New Roman" w:hAnsi="Times New Roman" w:cs="Times New Roman"/>
          <w:sz w:val="24"/>
          <w:szCs w:val="24"/>
        </w:rPr>
        <w:t>:</w:t>
      </w:r>
    </w:p>
    <w:p w:rsidR="002754D4" w:rsidRPr="002754D4" w:rsidRDefault="002754D4" w:rsidP="0090536B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2754D4">
        <w:rPr>
          <w:rFonts w:ascii="Times New Roman" w:hAnsi="Times New Roman" w:cs="Times New Roman"/>
          <w:sz w:val="24"/>
          <w:szCs w:val="24"/>
          <w:u w:val="single"/>
        </w:rPr>
        <w:t>в размере 100%</w:t>
      </w:r>
    </w:p>
    <w:p w:rsidR="0090536B" w:rsidRDefault="0090536B" w:rsidP="002754D4">
      <w:pPr>
        <w:tabs>
          <w:tab w:val="left" w:pos="540"/>
        </w:tabs>
        <w:ind w:firstLine="540"/>
        <w:jc w:val="both"/>
      </w:pPr>
      <w:r>
        <w:t>- налогоплательщик</w:t>
      </w:r>
      <w:r w:rsidR="002754D4">
        <w:t>ам</w:t>
      </w:r>
      <w:r>
        <w:t xml:space="preserve"> - организаци</w:t>
      </w:r>
      <w:r w:rsidR="002754D4">
        <w:t>ям</w:t>
      </w:r>
      <w:r>
        <w:t xml:space="preserve"> и физически</w:t>
      </w:r>
      <w:r w:rsidR="002754D4">
        <w:t>м</w:t>
      </w:r>
      <w:r>
        <w:t xml:space="preserve"> лица</w:t>
      </w:r>
      <w:r w:rsidR="002754D4">
        <w:t>м, являющим</w:t>
      </w:r>
      <w:r>
        <w:t xml:space="preserve">ся индивидуальными предпринимателями в отношении земельных участков, отнесенных к землям </w:t>
      </w:r>
      <w:r>
        <w:lastRenderedPageBreak/>
        <w:t>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90536B" w:rsidRDefault="002754D4" w:rsidP="002754D4">
      <w:pPr>
        <w:widowControl w:val="0"/>
        <w:autoSpaceDE w:val="0"/>
        <w:autoSpaceDN w:val="0"/>
        <w:adjustRightInd w:val="0"/>
        <w:ind w:firstLine="540"/>
        <w:jc w:val="both"/>
      </w:pPr>
      <w:r>
        <w:t>- налогоплательщикам - организациям</w:t>
      </w:r>
      <w:r w:rsidR="0090536B">
        <w:t>, основным видом деятельности которых является трудоустройс</w:t>
      </w:r>
      <w:r>
        <w:t>тво несовершеннолетней молодежи;</w:t>
      </w:r>
    </w:p>
    <w:p w:rsidR="002754D4" w:rsidRDefault="002754D4" w:rsidP="002754D4">
      <w:pPr>
        <w:ind w:firstLine="540"/>
        <w:jc w:val="both"/>
      </w:pPr>
      <w:r>
        <w:t>- налогоплательщикам - организациям и физическим лицам, являющимся индивидуальными предпринимателями, в отношении земельных участков, на которых расположены объекты, создаваемые и (или) реконструируемые в рамках реализации инвестиционных соглашений, с даты выдачи разрешения на ввод объекта в эксплуатацию, на срок три года.</w:t>
      </w:r>
    </w:p>
    <w:p w:rsidR="002754D4" w:rsidRDefault="002754D4" w:rsidP="002754D4">
      <w:pPr>
        <w:pStyle w:val="21"/>
        <w:tabs>
          <w:tab w:val="left" w:pos="993"/>
        </w:tabs>
        <w:spacing w:after="0"/>
        <w:ind w:left="0" w:firstLine="540"/>
        <w:rPr>
          <w:bCs/>
          <w:szCs w:val="24"/>
        </w:rPr>
      </w:pPr>
      <w:r>
        <w:t>Налогоплательщикам, относящимся к субъектам малого и среднего предпринимательства, создающим рабочие места для лиц, освободившихся из мест лишения свободы и находящихся под административным надзором, в размере 5 процентов суммы исчисленного налога за каждое рабочее место, при условии выполнения указанными лицами трудовой функции по трудовому договору не менее шести месяцев в течение налогового периода. Общая сумма налоговой льготы не более 50 000 рублей.</w:t>
      </w:r>
    </w:p>
    <w:p w:rsidR="002754D4" w:rsidRDefault="002754D4" w:rsidP="002754D4">
      <w:pPr>
        <w:ind w:firstLine="540"/>
        <w:jc w:val="both"/>
        <w:rPr>
          <w:lang w:eastAsia="ar-SA"/>
        </w:rPr>
      </w:pPr>
      <w:r w:rsidRPr="00DD511E">
        <w:t>Д</w:t>
      </w:r>
      <w:r>
        <w:t>анн</w:t>
      </w:r>
      <w:r w:rsidR="006E475E">
        <w:t>ые</w:t>
      </w:r>
      <w:r>
        <w:t xml:space="preserve"> меры</w:t>
      </w:r>
      <w:r w:rsidRPr="00DD511E">
        <w:t xml:space="preserve"> </w:t>
      </w:r>
      <w:r>
        <w:t>направлены на создание условий для развития предпринимательства в городе</w:t>
      </w:r>
      <w:r w:rsidR="00343846">
        <w:t>,</w:t>
      </w:r>
      <w:r>
        <w:t xml:space="preserve"> </w:t>
      </w:r>
      <w:r w:rsidR="00343846" w:rsidRPr="00D61FA9">
        <w:t xml:space="preserve">поддержку инвестиционной и предпринимательской активности в городе, </w:t>
      </w:r>
      <w:r w:rsidR="00343846">
        <w:rPr>
          <w:rFonts w:eastAsia="Arial Unicode MS"/>
        </w:rPr>
        <w:t>поддержку</w:t>
      </w:r>
      <w:r w:rsidR="00343846" w:rsidRPr="00D61FA9">
        <w:rPr>
          <w:rFonts w:eastAsia="Arial Unicode MS"/>
        </w:rPr>
        <w:t xml:space="preserve"> социально ориентированных организаций. </w:t>
      </w:r>
    </w:p>
    <w:p w:rsidR="002754D4" w:rsidRDefault="002754D4" w:rsidP="002754D4">
      <w:pPr>
        <w:autoSpaceDE w:val="0"/>
        <w:autoSpaceDN w:val="0"/>
        <w:adjustRightInd w:val="0"/>
        <w:ind w:firstLine="540"/>
        <w:jc w:val="both"/>
      </w:pPr>
      <w:r w:rsidRPr="00DD511E">
        <w:t>Таким образом, бюджетная эффективность и социальная эффективность предоставления данных льгот признается удовлетворительной (достаточной).</w:t>
      </w:r>
    </w:p>
    <w:p w:rsidR="002754D4" w:rsidRDefault="002754D4" w:rsidP="00AC7B72">
      <w:pPr>
        <w:pStyle w:val="21"/>
        <w:tabs>
          <w:tab w:val="clear" w:pos="567"/>
          <w:tab w:val="left" w:pos="851"/>
          <w:tab w:val="left" w:pos="993"/>
        </w:tabs>
        <w:spacing w:after="0"/>
        <w:ind w:left="0" w:firstLine="709"/>
        <w:rPr>
          <w:bCs/>
          <w:szCs w:val="24"/>
          <w:u w:val="single"/>
        </w:rPr>
      </w:pPr>
      <w:r>
        <w:rPr>
          <w:bCs/>
          <w:szCs w:val="24"/>
          <w:u w:val="single"/>
        </w:rPr>
        <w:t xml:space="preserve">В отношении физических лиц </w:t>
      </w:r>
      <w:r>
        <w:rPr>
          <w:rFonts w:cs="Times New Roman"/>
          <w:szCs w:val="24"/>
        </w:rPr>
        <w:t>решениями</w:t>
      </w:r>
      <w:r w:rsidRPr="0090536B">
        <w:rPr>
          <w:rFonts w:cs="Times New Roman"/>
          <w:szCs w:val="24"/>
        </w:rPr>
        <w:t xml:space="preserve"> Думы города Югорска</w:t>
      </w:r>
      <w:r>
        <w:rPr>
          <w:rFonts w:cs="Times New Roman"/>
          <w:szCs w:val="24"/>
        </w:rPr>
        <w:t xml:space="preserve"> были предоставлены </w:t>
      </w:r>
      <w:r w:rsidR="00343846">
        <w:rPr>
          <w:rFonts w:cs="Times New Roman"/>
          <w:szCs w:val="24"/>
        </w:rPr>
        <w:t xml:space="preserve">следующие </w:t>
      </w:r>
      <w:r>
        <w:rPr>
          <w:rFonts w:cs="Times New Roman"/>
          <w:szCs w:val="24"/>
        </w:rPr>
        <w:t>налоговые льготы:</w:t>
      </w:r>
    </w:p>
    <w:p w:rsidR="0096729B" w:rsidRPr="00517B50" w:rsidRDefault="0096729B" w:rsidP="0096729B">
      <w:pPr>
        <w:ind w:firstLine="540"/>
        <w:jc w:val="both"/>
        <w:rPr>
          <w:u w:val="single"/>
        </w:rPr>
      </w:pPr>
      <w:r w:rsidRPr="0096729B">
        <w:rPr>
          <w:u w:val="single"/>
        </w:rPr>
        <w:t>освобождены от уплаты земельного</w:t>
      </w:r>
      <w:r w:rsidRPr="00517B50">
        <w:rPr>
          <w:u w:val="single"/>
        </w:rPr>
        <w:t xml:space="preserve"> налога -</w:t>
      </w:r>
    </w:p>
    <w:p w:rsidR="0096729B" w:rsidRPr="00482978" w:rsidRDefault="0096729B" w:rsidP="0096729B">
      <w:pPr>
        <w:pStyle w:val="ConsNonformat"/>
        <w:widowControl/>
        <w:tabs>
          <w:tab w:val="left" w:pos="900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91054"/>
      <w:bookmarkStart w:id="1" w:name="sub_391052"/>
      <w:r w:rsidRPr="00482978">
        <w:rPr>
          <w:rFonts w:ascii="Times New Roman" w:hAnsi="Times New Roman" w:cs="Times New Roman"/>
          <w:sz w:val="24"/>
          <w:szCs w:val="24"/>
        </w:rPr>
        <w:t xml:space="preserve">ветераны и инвалиды Великой Отечественной войны, вдовы </w:t>
      </w:r>
      <w:bookmarkEnd w:id="0"/>
      <w:r w:rsidRPr="00482978">
        <w:rPr>
          <w:rFonts w:ascii="Times New Roman" w:hAnsi="Times New Roman" w:cs="Times New Roman"/>
          <w:sz w:val="24"/>
          <w:szCs w:val="24"/>
        </w:rPr>
        <w:t>участников Великой Отечественной войны, участники трудового фронта Великой Отечественной войны, узники фашистских концлагерей, гетто в период Великой Отечественной войны;</w:t>
      </w:r>
    </w:p>
    <w:p w:rsidR="0096729B" w:rsidRDefault="0096729B" w:rsidP="0096729B">
      <w:pPr>
        <w:pStyle w:val="ConsNonformat"/>
        <w:widowControl/>
        <w:tabs>
          <w:tab w:val="left" w:pos="900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978">
        <w:rPr>
          <w:rFonts w:ascii="Times New Roman" w:hAnsi="Times New Roman" w:cs="Times New Roman"/>
          <w:sz w:val="24"/>
          <w:szCs w:val="24"/>
        </w:rPr>
        <w:t>инвалиды, имеющие III степень ограничения способности к трудовой деятельности, а также лица,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</w:t>
      </w:r>
      <w:bookmarkEnd w:id="1"/>
      <w:r w:rsidRPr="00482978">
        <w:rPr>
          <w:rFonts w:ascii="Times New Roman" w:hAnsi="Times New Roman" w:cs="Times New Roman"/>
          <w:sz w:val="24"/>
          <w:szCs w:val="24"/>
        </w:rPr>
        <w:t>.</w:t>
      </w:r>
    </w:p>
    <w:p w:rsidR="0096729B" w:rsidRPr="00517B50" w:rsidRDefault="0096729B" w:rsidP="0096729B">
      <w:pPr>
        <w:ind w:firstLine="540"/>
        <w:jc w:val="both"/>
        <w:rPr>
          <w:u w:val="single"/>
        </w:rPr>
      </w:pPr>
      <w:r>
        <w:rPr>
          <w:u w:val="single"/>
        </w:rPr>
        <w:t xml:space="preserve">- </w:t>
      </w:r>
      <w:r w:rsidRPr="00517B50">
        <w:rPr>
          <w:u w:val="single"/>
        </w:rPr>
        <w:t>в размере 50% от суммы исчисленного налога -</w:t>
      </w:r>
    </w:p>
    <w:p w:rsidR="0096729B" w:rsidRDefault="0096729B" w:rsidP="0096729B">
      <w:pPr>
        <w:pStyle w:val="1"/>
        <w:tabs>
          <w:tab w:val="clear" w:pos="567"/>
          <w:tab w:val="left" w:pos="851"/>
          <w:tab w:val="left" w:pos="900"/>
          <w:tab w:val="left" w:pos="993"/>
        </w:tabs>
        <w:ind w:firstLine="540"/>
        <w:rPr>
          <w:szCs w:val="24"/>
        </w:rPr>
      </w:pPr>
      <w:r>
        <w:t>пенсионер</w:t>
      </w:r>
      <w:r w:rsidR="00AC7B72">
        <w:t>ы</w:t>
      </w:r>
      <w:r>
        <w:t>, получающи</w:t>
      </w:r>
      <w:r w:rsidR="00AC7B72">
        <w:t>е</w:t>
      </w:r>
      <w:r>
        <w:t xml:space="preserve"> пенсии, назначенные в порядке, установленном пенсионным законодательством Российской Федерации, в отношении земельных участков, предназначенных для размещения домов индивидуальной жилой застройки и </w:t>
      </w:r>
      <w:r w:rsidR="000C2C64">
        <w:rPr>
          <w:szCs w:val="24"/>
        </w:rPr>
        <w:t xml:space="preserve">участков, </w:t>
      </w:r>
      <w:r>
        <w:rPr>
          <w:szCs w:val="24"/>
        </w:rPr>
        <w:t>находящихся в составе дачных, садоводческ</w:t>
      </w:r>
      <w:r w:rsidR="007738E7">
        <w:rPr>
          <w:szCs w:val="24"/>
        </w:rPr>
        <w:t>их и огороднических объединений в отношении одного объекта налогообложения.</w:t>
      </w:r>
    </w:p>
    <w:p w:rsidR="00343846" w:rsidRPr="001C6CBB" w:rsidRDefault="00343846" w:rsidP="00343846">
      <w:pPr>
        <w:autoSpaceDE w:val="0"/>
        <w:autoSpaceDN w:val="0"/>
        <w:adjustRightInd w:val="0"/>
        <w:ind w:firstLine="540"/>
        <w:jc w:val="both"/>
      </w:pPr>
      <w:r w:rsidRPr="002C293D">
        <w:t xml:space="preserve">Сумма льгот по налогу по указанным категориям составляет </w:t>
      </w:r>
      <w:r>
        <w:t xml:space="preserve"> </w:t>
      </w:r>
      <w:r w:rsidR="008868B4">
        <w:t>872,7</w:t>
      </w:r>
      <w:r>
        <w:t xml:space="preserve"> тыс.</w:t>
      </w:r>
      <w:r w:rsidRPr="002C293D">
        <w:t xml:space="preserve"> руб. Учитывая, что предоставление вышеуказанных льгот, направлено на повышение уровня жизни населения, а именно – поддержку малообеспеченных и социально незащищенных</w:t>
      </w:r>
      <w:r w:rsidRPr="001C6CBB">
        <w:t xml:space="preserve"> категорий граждан, повышение покупательской способности граждан, снижение доли расходов на оплату обязательных платежей, социальная эффективность </w:t>
      </w:r>
      <w:r>
        <w:t>этих</w:t>
      </w:r>
      <w:r w:rsidRPr="001C6CBB">
        <w:t xml:space="preserve"> налоговых льгот положительная. </w:t>
      </w:r>
      <w:r>
        <w:t>Коэффициент социальной эффективности принимается равным 1.</w:t>
      </w:r>
    </w:p>
    <w:p w:rsidR="00343846" w:rsidRPr="001C6CBB" w:rsidRDefault="00343846" w:rsidP="00343846">
      <w:pPr>
        <w:autoSpaceDE w:val="0"/>
        <w:autoSpaceDN w:val="0"/>
        <w:adjustRightInd w:val="0"/>
        <w:ind w:firstLine="540"/>
        <w:jc w:val="both"/>
      </w:pPr>
      <w:r w:rsidRPr="001C6CBB">
        <w:t xml:space="preserve">Таким образом, налоговые льготы, предоставленные </w:t>
      </w:r>
      <w:r>
        <w:t>отдельным категориям граждан</w:t>
      </w:r>
      <w:r w:rsidRPr="001C6CBB">
        <w:t xml:space="preserve"> в виде полного или частичного освобождения от уплаты земельного налога, </w:t>
      </w:r>
      <w:r>
        <w:t>признаются</w:t>
      </w:r>
      <w:r w:rsidRPr="001C6CBB">
        <w:t xml:space="preserve"> эффективными и не требующими отмены.</w:t>
      </w:r>
    </w:p>
    <w:p w:rsidR="0096729B" w:rsidRDefault="00343846" w:rsidP="0096729B">
      <w:pPr>
        <w:ind w:firstLine="540"/>
        <w:jc w:val="both"/>
      </w:pPr>
      <w:r>
        <w:rPr>
          <w:u w:val="single"/>
        </w:rPr>
        <w:t xml:space="preserve">Кроме того, в 2016 году </w:t>
      </w:r>
      <w:r w:rsidR="002F2DE8">
        <w:rPr>
          <w:u w:val="single"/>
        </w:rPr>
        <w:t xml:space="preserve">физическим лицам </w:t>
      </w:r>
      <w:r>
        <w:rPr>
          <w:u w:val="single"/>
        </w:rPr>
        <w:t>предоставлялась налоговая льгота в размере</w:t>
      </w:r>
      <w:r w:rsidR="0096729B" w:rsidRPr="00517B50">
        <w:rPr>
          <w:u w:val="single"/>
        </w:rPr>
        <w:t xml:space="preserve"> </w:t>
      </w:r>
      <w:r w:rsidR="00712B4B">
        <w:rPr>
          <w:u w:val="single"/>
        </w:rPr>
        <w:t>1</w:t>
      </w:r>
      <w:r w:rsidR="0096729B" w:rsidRPr="00517B50">
        <w:rPr>
          <w:u w:val="single"/>
        </w:rPr>
        <w:t xml:space="preserve">5% </w:t>
      </w:r>
      <w:r>
        <w:t xml:space="preserve">от суммы исчисленного налога </w:t>
      </w:r>
      <w:r w:rsidR="0096729B" w:rsidRPr="0096729B">
        <w:t>в отношении зе</w:t>
      </w:r>
      <w:r w:rsidR="0096729B">
        <w:t>мельных участков под гаражами.</w:t>
      </w:r>
      <w:r w:rsidR="00270D92">
        <w:t xml:space="preserve"> </w:t>
      </w:r>
      <w:r w:rsidR="000B5A8A">
        <w:t>Анализ предоставляемых налоговых льгот показал, что д</w:t>
      </w:r>
      <w:r w:rsidR="00270D92">
        <w:t xml:space="preserve">анной льготой пользуется </w:t>
      </w:r>
      <w:r w:rsidR="000B5A8A">
        <w:t>лишь 30% налогоплательщиков. Размер налога находится</w:t>
      </w:r>
      <w:r w:rsidR="000B5A8A" w:rsidRPr="000B5A8A">
        <w:t xml:space="preserve"> </w:t>
      </w:r>
      <w:r w:rsidR="000B5A8A">
        <w:t>в пределах 600 - 1500 рублей в год и, учитывая высокий уровень среднедушевых доходов населения города, является посильной нагрузкой для налогоплательщиков.</w:t>
      </w:r>
    </w:p>
    <w:p w:rsidR="000B5A8A" w:rsidRDefault="0025290D" w:rsidP="0096729B">
      <w:pPr>
        <w:ind w:firstLine="540"/>
        <w:jc w:val="both"/>
      </w:pPr>
      <w:r>
        <w:t>Данная льгота признается малоэффективной и требующей отмены.</w:t>
      </w:r>
    </w:p>
    <w:p w:rsidR="0025290D" w:rsidRDefault="0025290D" w:rsidP="005A5252">
      <w:pPr>
        <w:ind w:firstLine="540"/>
        <w:jc w:val="both"/>
      </w:pPr>
      <w:r>
        <w:t>Решением Думы города Югорска предоставлены налоговые льготы в виде установления значений налоговых ставок в</w:t>
      </w:r>
      <w:r w:rsidRPr="00BB0AC0">
        <w:t xml:space="preserve"> </w:t>
      </w:r>
      <w:r>
        <w:t>меньшем размере, чем максимальное значение налоговой ставки, определенное Налоговым кодексом РФ. Налоговые ставки снижены в отношении в земельных участков под объектами торговли, общественного питания и бытового обслуживания и земельных участков,  предназначенных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(1,1% и 1,15% соответственно).</w:t>
      </w:r>
    </w:p>
    <w:p w:rsidR="00DF1D8C" w:rsidRDefault="0025290D" w:rsidP="005A5252">
      <w:pPr>
        <w:ind w:firstLine="540"/>
        <w:jc w:val="both"/>
      </w:pPr>
      <w:r>
        <w:lastRenderedPageBreak/>
        <w:t xml:space="preserve">В отношении данных льгот </w:t>
      </w:r>
      <w:r w:rsidR="00BB0AC0">
        <w:t xml:space="preserve">выполнен </w:t>
      </w:r>
      <w:r w:rsidR="00DF1D8C">
        <w:t>следующий расчет эффективности:</w:t>
      </w:r>
    </w:p>
    <w:p w:rsidR="00497A6C" w:rsidRDefault="00DF1D8C" w:rsidP="004B305A">
      <w:pPr>
        <w:pStyle w:val="21"/>
        <w:tabs>
          <w:tab w:val="left" w:pos="993"/>
        </w:tabs>
        <w:spacing w:after="0"/>
        <w:ind w:left="0" w:firstLine="567"/>
        <w:rPr>
          <w:rFonts w:cs="Times New Roman"/>
          <w:szCs w:val="24"/>
        </w:rPr>
      </w:pPr>
      <w:r>
        <w:rPr>
          <w:szCs w:val="24"/>
        </w:rPr>
        <w:t xml:space="preserve">- коэффициент экономической </w:t>
      </w:r>
      <w:r w:rsidR="004B305A">
        <w:rPr>
          <w:rFonts w:cs="Times New Roman"/>
          <w:szCs w:val="24"/>
        </w:rPr>
        <w:t>эффективности</w:t>
      </w:r>
      <w:r w:rsidR="004B305A">
        <w:rPr>
          <w:szCs w:val="24"/>
        </w:rPr>
        <w:t xml:space="preserve"> </w:t>
      </w:r>
      <w:r>
        <w:rPr>
          <w:szCs w:val="24"/>
        </w:rPr>
        <w:t xml:space="preserve">рассчитан </w:t>
      </w:r>
      <w:r w:rsidR="00497A6C">
        <w:rPr>
          <w:rFonts w:cs="Times New Roman"/>
          <w:szCs w:val="24"/>
        </w:rPr>
        <w:t>с испол</w:t>
      </w:r>
      <w:r w:rsidR="00222A5D">
        <w:rPr>
          <w:rFonts w:cs="Times New Roman"/>
          <w:szCs w:val="24"/>
        </w:rPr>
        <w:t xml:space="preserve">ьзованием статистических данных об объеме </w:t>
      </w:r>
      <w:r w:rsidR="00222A5D" w:rsidRPr="00222A5D">
        <w:rPr>
          <w:rFonts w:cs="Times New Roman"/>
          <w:szCs w:val="24"/>
        </w:rPr>
        <w:t>отгруженных товаров собственного производства, выполненных работ и оказанных услуг</w:t>
      </w:r>
      <w:r w:rsidR="00222A5D">
        <w:rPr>
          <w:rFonts w:cs="Times New Roman"/>
          <w:szCs w:val="24"/>
        </w:rPr>
        <w:t xml:space="preserve"> крупными и средними предприятиями города</w:t>
      </w:r>
      <w:r w:rsidR="00627BDC">
        <w:rPr>
          <w:rFonts w:cs="Times New Roman"/>
          <w:szCs w:val="24"/>
        </w:rPr>
        <w:t>, прибыльности крупных и средних предприятий</w:t>
      </w:r>
      <w:r w:rsidR="00222A5D">
        <w:rPr>
          <w:rFonts w:cs="Times New Roman"/>
          <w:szCs w:val="24"/>
        </w:rPr>
        <w:t xml:space="preserve"> и </w:t>
      </w:r>
      <w:r w:rsidR="00627BDC">
        <w:rPr>
          <w:rFonts w:cs="Times New Roman"/>
          <w:szCs w:val="24"/>
        </w:rPr>
        <w:t xml:space="preserve">данным об </w:t>
      </w:r>
      <w:r w:rsidR="00222A5D">
        <w:rPr>
          <w:rFonts w:cs="Times New Roman"/>
          <w:szCs w:val="24"/>
        </w:rPr>
        <w:t xml:space="preserve">обороте малых </w:t>
      </w:r>
      <w:r w:rsidR="007738E7">
        <w:rPr>
          <w:rFonts w:cs="Times New Roman"/>
          <w:szCs w:val="24"/>
        </w:rPr>
        <w:t xml:space="preserve">и средних </w:t>
      </w:r>
      <w:r w:rsidR="00222A5D">
        <w:rPr>
          <w:rFonts w:cs="Times New Roman"/>
          <w:szCs w:val="24"/>
        </w:rPr>
        <w:t xml:space="preserve">предприятий. Динамика </w:t>
      </w:r>
      <w:r w:rsidR="00627BDC">
        <w:rPr>
          <w:rFonts w:cs="Times New Roman"/>
          <w:szCs w:val="24"/>
        </w:rPr>
        <w:t xml:space="preserve">показателей </w:t>
      </w:r>
      <w:r w:rsidR="00BB0AC0">
        <w:rPr>
          <w:rFonts w:cs="Times New Roman"/>
          <w:szCs w:val="24"/>
        </w:rPr>
        <w:t>(</w:t>
      </w:r>
      <w:r w:rsidR="00627BDC">
        <w:rPr>
          <w:rFonts w:cs="Times New Roman"/>
          <w:szCs w:val="24"/>
        </w:rPr>
        <w:t>в сопоставимых ценах</w:t>
      </w:r>
      <w:r w:rsidR="00BB0AC0">
        <w:rPr>
          <w:rFonts w:cs="Times New Roman"/>
          <w:szCs w:val="24"/>
        </w:rPr>
        <w:t xml:space="preserve">) </w:t>
      </w:r>
      <w:r w:rsidR="00627BDC">
        <w:rPr>
          <w:rFonts w:cs="Times New Roman"/>
          <w:szCs w:val="24"/>
        </w:rPr>
        <w:t>является положительной</w:t>
      </w:r>
      <w:r w:rsidR="00222A5D">
        <w:rPr>
          <w:rFonts w:cs="Times New Roman"/>
          <w:szCs w:val="24"/>
        </w:rPr>
        <w:t xml:space="preserve"> – коэффициент принимается равным 1</w:t>
      </w:r>
      <w:r w:rsidR="007738E7">
        <w:rPr>
          <w:rFonts w:cs="Times New Roman"/>
          <w:szCs w:val="24"/>
        </w:rPr>
        <w:t>, экономическая эффективность признается достаточной.</w:t>
      </w:r>
    </w:p>
    <w:p w:rsidR="0050365A" w:rsidRDefault="00DF1D8C" w:rsidP="00D723E7">
      <w:pPr>
        <w:ind w:firstLine="540"/>
        <w:jc w:val="both"/>
        <w:rPr>
          <w:u w:val="single"/>
        </w:rPr>
      </w:pPr>
      <w:r>
        <w:t xml:space="preserve">- </w:t>
      </w:r>
      <w:r w:rsidR="0050365A">
        <w:rPr>
          <w:u w:val="single"/>
        </w:rPr>
        <w:t xml:space="preserve">коэффициент бюджетной эффективности </w:t>
      </w:r>
      <w:r>
        <w:rPr>
          <w:u w:val="single"/>
        </w:rPr>
        <w:t>положителен</w:t>
      </w:r>
      <w:r w:rsidR="0050365A">
        <w:t xml:space="preserve">, </w:t>
      </w:r>
      <w:r>
        <w:t xml:space="preserve">бюджетная эффективность предоставленных налоговых льгот признается </w:t>
      </w:r>
      <w:r w:rsidRPr="001464FF">
        <w:rPr>
          <w:u w:val="single"/>
        </w:rPr>
        <w:t>удовлетворительной.</w:t>
      </w:r>
    </w:p>
    <w:p w:rsidR="00D83B0D" w:rsidRDefault="00D83B0D" w:rsidP="00D723E7">
      <w:pPr>
        <w:ind w:firstLine="540"/>
        <w:jc w:val="both"/>
        <w:rPr>
          <w:u w:val="single"/>
        </w:rPr>
      </w:pPr>
    </w:p>
    <w:p w:rsidR="00DF1D8C" w:rsidRDefault="00DF1D8C" w:rsidP="00D723E7">
      <w:pPr>
        <w:ind w:firstLine="540"/>
        <w:jc w:val="both"/>
      </w:pPr>
    </w:p>
    <w:p w:rsidR="00D723E7" w:rsidRPr="00DF1D8C" w:rsidRDefault="00D723E7" w:rsidP="00D83B0D">
      <w:pPr>
        <w:numPr>
          <w:ilvl w:val="0"/>
          <w:numId w:val="5"/>
        </w:numPr>
        <w:ind w:left="0" w:firstLine="0"/>
        <w:jc w:val="center"/>
        <w:rPr>
          <w:b/>
        </w:rPr>
      </w:pPr>
      <w:r w:rsidRPr="00DF1D8C">
        <w:rPr>
          <w:b/>
        </w:rPr>
        <w:t>Оценка эффективности планируемых к предоставлению налоговых льгот</w:t>
      </w:r>
    </w:p>
    <w:p w:rsidR="00D83B0D" w:rsidRDefault="00D83B0D" w:rsidP="00D723E7">
      <w:pPr>
        <w:ind w:firstLine="540"/>
        <w:jc w:val="both"/>
      </w:pPr>
    </w:p>
    <w:p w:rsidR="00D723E7" w:rsidRDefault="00D723E7" w:rsidP="00D723E7">
      <w:pPr>
        <w:ind w:firstLine="540"/>
        <w:jc w:val="both"/>
      </w:pPr>
      <w:r>
        <w:t xml:space="preserve">В течение </w:t>
      </w:r>
      <w:r w:rsidR="00DF1D8C">
        <w:t>201</w:t>
      </w:r>
      <w:r w:rsidR="0025290D">
        <w:t>5</w:t>
      </w:r>
      <w:r>
        <w:t xml:space="preserve"> </w:t>
      </w:r>
      <w:r w:rsidR="00F77485">
        <w:t>- 201</w:t>
      </w:r>
      <w:r w:rsidR="0025290D">
        <w:t>6</w:t>
      </w:r>
      <w:r w:rsidR="00F77485">
        <w:t xml:space="preserve"> </w:t>
      </w:r>
      <w:r>
        <w:t>год</w:t>
      </w:r>
      <w:r w:rsidR="00F77485">
        <w:t>ов</w:t>
      </w:r>
      <w:r>
        <w:t xml:space="preserve"> предложений, заявлений от налогоплательщиков на предоставление налоговых льгот на </w:t>
      </w:r>
      <w:r w:rsidR="00F77485">
        <w:t>201</w:t>
      </w:r>
      <w:r w:rsidR="0025290D">
        <w:t>6</w:t>
      </w:r>
      <w:r w:rsidR="00F77485">
        <w:t xml:space="preserve"> год и </w:t>
      </w:r>
      <w:r>
        <w:t xml:space="preserve">плановый период не поступало. </w:t>
      </w:r>
    </w:p>
    <w:p w:rsidR="00DF1D8C" w:rsidRDefault="00DF1D8C" w:rsidP="00C61EF8">
      <w:pPr>
        <w:jc w:val="both"/>
        <w:rPr>
          <w:b/>
        </w:rPr>
      </w:pPr>
      <w:r>
        <w:rPr>
          <w:b/>
        </w:rPr>
        <w:t>1. Налог на имущество физических лиц.</w:t>
      </w:r>
    </w:p>
    <w:p w:rsidR="00BE6DB2" w:rsidRDefault="00BE6DB2" w:rsidP="00BE6DB2">
      <w:pPr>
        <w:pStyle w:val="a7"/>
        <w:ind w:firstLine="426"/>
        <w:jc w:val="both"/>
        <w:rPr>
          <w:szCs w:val="24"/>
          <w:lang w:eastAsia="ar-SA"/>
        </w:rPr>
      </w:pPr>
      <w:r w:rsidRPr="00BE6DB2">
        <w:rPr>
          <w:szCs w:val="24"/>
          <w:lang w:eastAsia="ar-SA"/>
        </w:rPr>
        <w:t>Перечень налогоплательщиков, для которых ранее решениями Думы города Югорска</w:t>
      </w:r>
      <w:r w:rsidR="00F77485">
        <w:rPr>
          <w:szCs w:val="24"/>
          <w:lang w:eastAsia="ar-SA"/>
        </w:rPr>
        <w:t>, в</w:t>
      </w:r>
      <w:r w:rsidR="00F77485">
        <w:t xml:space="preserve"> дополнение к налоговым льготам, установленным главой 32 НК РФ</w:t>
      </w:r>
      <w:r w:rsidR="00F77485" w:rsidRPr="00BE6DB2">
        <w:rPr>
          <w:szCs w:val="24"/>
          <w:lang w:eastAsia="ar-SA"/>
        </w:rPr>
        <w:t xml:space="preserve"> </w:t>
      </w:r>
      <w:r w:rsidRPr="00BE6DB2">
        <w:rPr>
          <w:szCs w:val="24"/>
          <w:lang w:eastAsia="ar-SA"/>
        </w:rPr>
        <w:t>были установлены налоговые л</w:t>
      </w:r>
      <w:r>
        <w:rPr>
          <w:szCs w:val="24"/>
          <w:lang w:eastAsia="ar-SA"/>
        </w:rPr>
        <w:t>ьготы, сохранен в полном объеме:</w:t>
      </w:r>
    </w:p>
    <w:p w:rsidR="00F77485" w:rsidRDefault="00BE6DB2" w:rsidP="00F77485">
      <w:pPr>
        <w:pStyle w:val="a9"/>
        <w:spacing w:before="0" w:beforeAutospacing="0" w:after="0" w:afterAutospacing="0"/>
        <w:ind w:firstLine="709"/>
        <w:jc w:val="both"/>
      </w:pPr>
      <w:r>
        <w:rPr>
          <w:spacing w:val="-22"/>
        </w:rPr>
        <w:t>1)</w:t>
      </w:r>
      <w:r>
        <w:tab/>
      </w:r>
      <w:r w:rsidR="00F77485">
        <w:t>представители коренных малочисленных народов Севера (ханты, манси, ненцы);</w:t>
      </w:r>
    </w:p>
    <w:p w:rsidR="00F77485" w:rsidRDefault="00F77485" w:rsidP="00F77485">
      <w:pPr>
        <w:shd w:val="clear" w:color="auto" w:fill="FFFFFF"/>
        <w:tabs>
          <w:tab w:val="left" w:pos="353"/>
        </w:tabs>
        <w:ind w:firstLine="709"/>
        <w:jc w:val="both"/>
      </w:pPr>
      <w:r>
        <w:rPr>
          <w:spacing w:val="-11"/>
        </w:rPr>
        <w:t>2)</w:t>
      </w:r>
      <w:r>
        <w:tab/>
        <w:t>студенты (курсанты) обучающиеся по очной форме обучения в образовательных организациях высшего образования и профессиональных образовательных организациях;</w:t>
      </w:r>
    </w:p>
    <w:p w:rsidR="00F77485" w:rsidRDefault="00F77485" w:rsidP="00F77485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firstLine="709"/>
        <w:jc w:val="both"/>
        <w:rPr>
          <w:spacing w:val="-10"/>
        </w:rPr>
      </w:pPr>
      <w:r>
        <w:rPr>
          <w:spacing w:val="-1"/>
        </w:rPr>
        <w:t xml:space="preserve">неработающие трудоспособные лица, осуществляющие уход за инвалидами </w:t>
      </w:r>
      <w:r>
        <w:rPr>
          <w:spacing w:val="-1"/>
          <w:lang w:val="en-US"/>
        </w:rPr>
        <w:t>I</w:t>
      </w:r>
      <w:r>
        <w:rPr>
          <w:spacing w:val="-1"/>
        </w:rPr>
        <w:t xml:space="preserve"> группы или престарелыми, нуждающимися в постоянном постороннем уходе, по заключению лечебного </w:t>
      </w:r>
      <w:r>
        <w:t>учреждения, а также детьми-инвалидами в возрасте до 18 лет;</w:t>
      </w:r>
    </w:p>
    <w:p w:rsidR="00F77485" w:rsidRDefault="00F77485" w:rsidP="00F77485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firstLine="709"/>
        <w:rPr>
          <w:spacing w:val="-10"/>
        </w:rPr>
      </w:pPr>
      <w:r>
        <w:rPr>
          <w:spacing w:val="-1"/>
        </w:rPr>
        <w:t xml:space="preserve">неработающие инвалиды </w:t>
      </w:r>
      <w:r>
        <w:rPr>
          <w:spacing w:val="-1"/>
          <w:lang w:val="en-US"/>
        </w:rPr>
        <w:t xml:space="preserve">III </w:t>
      </w:r>
      <w:r>
        <w:rPr>
          <w:spacing w:val="-1"/>
        </w:rPr>
        <w:t>группы;</w:t>
      </w:r>
    </w:p>
    <w:p w:rsidR="00F77485" w:rsidRDefault="00F77485" w:rsidP="00F77485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firstLine="709"/>
        <w:jc w:val="both"/>
        <w:rPr>
          <w:spacing w:val="-10"/>
        </w:rPr>
      </w:pPr>
      <w:r>
        <w:t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лет;</w:t>
      </w:r>
    </w:p>
    <w:p w:rsidR="00F77485" w:rsidRDefault="00F77485" w:rsidP="00F77485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firstLine="709"/>
        <w:rPr>
          <w:spacing w:val="-10"/>
        </w:rPr>
      </w:pPr>
      <w:r>
        <w:t>почетные граждане   города Югорска;</w:t>
      </w:r>
    </w:p>
    <w:p w:rsidR="00F77485" w:rsidRDefault="00F77485" w:rsidP="00F77485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firstLine="709"/>
        <w:rPr>
          <w:spacing w:val="-10"/>
        </w:rPr>
      </w:pPr>
      <w:r>
        <w:t>физические лица, имеющие трех и более детей;</w:t>
      </w:r>
    </w:p>
    <w:p w:rsidR="00F77485" w:rsidRDefault="00F77485" w:rsidP="00F77485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firstLine="709"/>
        <w:rPr>
          <w:spacing w:val="-14"/>
        </w:rPr>
      </w:pPr>
      <w:r>
        <w:t>несовершеннолетние владельцы долей имущества.</w:t>
      </w:r>
    </w:p>
    <w:p w:rsidR="00F77485" w:rsidRPr="00BE6DB2" w:rsidRDefault="00F77485" w:rsidP="00F77485">
      <w:pPr>
        <w:shd w:val="clear" w:color="auto" w:fill="FFFFFF"/>
        <w:tabs>
          <w:tab w:val="left" w:pos="274"/>
        </w:tabs>
        <w:ind w:firstLine="709"/>
        <w:jc w:val="both"/>
        <w:rPr>
          <w:lang w:eastAsia="ar-SA"/>
        </w:rPr>
      </w:pPr>
      <w:r>
        <w:rPr>
          <w:lang w:eastAsia="ar-SA"/>
        </w:rPr>
        <w:t>Перечень льготных категорий налогоплательщиков</w:t>
      </w:r>
      <w:r w:rsidRPr="00BE6DB2">
        <w:rPr>
          <w:lang w:eastAsia="ar-SA"/>
        </w:rPr>
        <w:t xml:space="preserve"> </w:t>
      </w:r>
      <w:r>
        <w:rPr>
          <w:lang w:eastAsia="ar-SA"/>
        </w:rPr>
        <w:t xml:space="preserve">определен с учетом одного из основных принципов налоговой политики - </w:t>
      </w:r>
      <w:r w:rsidRPr="00BE6DB2">
        <w:rPr>
          <w:lang w:eastAsia="ar-SA"/>
        </w:rPr>
        <w:t>недопущение значительного роста налоговой нагрузки на физических лиц.</w:t>
      </w:r>
    </w:p>
    <w:p w:rsidR="00F77485" w:rsidRDefault="00F77485" w:rsidP="00F77485">
      <w:pPr>
        <w:ind w:firstLine="709"/>
        <w:jc w:val="both"/>
      </w:pPr>
      <w:r>
        <w:t>Налоговая льгота предоставлена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96729B" w:rsidRPr="001C6CBB" w:rsidRDefault="001B3095" w:rsidP="0096729B">
      <w:pPr>
        <w:autoSpaceDE w:val="0"/>
        <w:autoSpaceDN w:val="0"/>
        <w:adjustRightInd w:val="0"/>
        <w:ind w:firstLine="540"/>
        <w:jc w:val="both"/>
      </w:pPr>
      <w:r>
        <w:t>Л</w:t>
      </w:r>
      <w:r w:rsidR="00C61EF8">
        <w:t>ьготы предоставлены физическим лицам из числа льготных категорий имеют социальную направленность (социально эффективны)</w:t>
      </w:r>
      <w:r>
        <w:t xml:space="preserve"> и не требуют отмены</w:t>
      </w:r>
      <w:r w:rsidR="00C61EF8">
        <w:t>.</w:t>
      </w:r>
      <w:r w:rsidR="005E1DDC">
        <w:t xml:space="preserve"> </w:t>
      </w:r>
    </w:p>
    <w:p w:rsidR="00C61EF8" w:rsidRDefault="00C61EF8" w:rsidP="00C61EF8">
      <w:pPr>
        <w:jc w:val="both"/>
        <w:rPr>
          <w:b/>
        </w:rPr>
      </w:pPr>
      <w:r>
        <w:rPr>
          <w:b/>
        </w:rPr>
        <w:t>2. Земельный налог.</w:t>
      </w:r>
    </w:p>
    <w:p w:rsidR="008C2E95" w:rsidRDefault="008C2E95" w:rsidP="008C2E95">
      <w:pPr>
        <w:ind w:firstLine="426"/>
        <w:jc w:val="both"/>
      </w:pPr>
      <w:r>
        <w:t>Основными направлениями налоговой политики в отношении местных налогов предусмотрено поступательное (с учетом инфляции) увеличение сниженных налоговых ставок по отдельным видам разрешенного использования земель и уменьшение размеров налоговых льгот по ряду категорий налогоплательщиков (исключение неэффективных, малоэффективных налоговых льгот).</w:t>
      </w:r>
    </w:p>
    <w:p w:rsidR="008C2E95" w:rsidRDefault="008C2E95" w:rsidP="008C2E95">
      <w:pPr>
        <w:ind w:firstLine="426"/>
        <w:jc w:val="both"/>
      </w:pPr>
      <w:r>
        <w:t xml:space="preserve"> </w:t>
      </w:r>
      <w:proofErr w:type="gramStart"/>
      <w:r>
        <w:t>Следуя основным направлениям налоговой политики города Югорска, учитывая</w:t>
      </w:r>
      <w:r>
        <w:rPr>
          <w:rFonts w:eastAsia="TimesNewRomanPSMT"/>
          <w:color w:val="000000"/>
        </w:rPr>
        <w:t xml:space="preserve">, что налогооблагаемая база постоянно меняется </w:t>
      </w:r>
      <w:r>
        <w:t xml:space="preserve">в связи с продолжающимися процессами размежевания и оспаривания в судебном порядке собственниками земельных участков размеров кадастровой стоимости, </w:t>
      </w:r>
      <w:r w:rsidR="008868B4">
        <w:t xml:space="preserve">а также тот факт, что уменьшение налоговых ставок по ряду видов разрешенного использования ранее было обусловлено значительным ростом кадастровой стоимости земельных участков (на 01.01.2011), </w:t>
      </w:r>
      <w:r>
        <w:t>на основании выводов о степени эффективности</w:t>
      </w:r>
      <w:proofErr w:type="gramEnd"/>
      <w:r>
        <w:t xml:space="preserve"> предоставленных налоговых льгот указанных в разделе </w:t>
      </w:r>
      <w:r>
        <w:rPr>
          <w:lang w:val="en-US"/>
        </w:rPr>
        <w:t>I</w:t>
      </w:r>
      <w:r>
        <w:t xml:space="preserve"> настоящей аналитической записки </w:t>
      </w:r>
      <w:r w:rsidR="00037E41">
        <w:t>выработаны следующие предложения</w:t>
      </w:r>
      <w:r>
        <w:t>:</w:t>
      </w:r>
    </w:p>
    <w:p w:rsidR="008C2E95" w:rsidRDefault="008C2E95" w:rsidP="008C2E95">
      <w:pPr>
        <w:pStyle w:val="1"/>
        <w:tabs>
          <w:tab w:val="clear" w:pos="567"/>
          <w:tab w:val="left" w:pos="851"/>
        </w:tabs>
        <w:ind w:firstLine="709"/>
        <w:rPr>
          <w:szCs w:val="24"/>
        </w:rPr>
      </w:pPr>
      <w:r>
        <w:rPr>
          <w:szCs w:val="24"/>
        </w:rPr>
        <w:t>1. Установить размер налоговых ставок в отношении земель, предназначенных для размещения</w:t>
      </w:r>
      <w:r w:rsidR="00F65B45">
        <w:rPr>
          <w:szCs w:val="24"/>
        </w:rPr>
        <w:t xml:space="preserve"> </w:t>
      </w:r>
      <w:r>
        <w:rPr>
          <w:szCs w:val="24"/>
        </w:rPr>
        <w:t xml:space="preserve">объектов торговли, общественного питания и бытового обслуживания; для размещения производственных и административных зданий, строений, сооружений </w:t>
      </w:r>
      <w:r>
        <w:rPr>
          <w:szCs w:val="24"/>
        </w:rPr>
        <w:lastRenderedPageBreak/>
        <w:t>промышленности, коммунального хозяйства, материально-технического, продовольственного снабжения, сбыта и заготовок в размере 1,</w:t>
      </w:r>
      <w:r w:rsidR="00F65B45">
        <w:rPr>
          <w:szCs w:val="24"/>
        </w:rPr>
        <w:t>2</w:t>
      </w:r>
      <w:r>
        <w:rPr>
          <w:szCs w:val="24"/>
        </w:rPr>
        <w:t>% от кадастровой стоимости земельного участка. Рост земельного налога по одному объекту нало</w:t>
      </w:r>
      <w:r w:rsidR="00F65B45">
        <w:rPr>
          <w:szCs w:val="24"/>
        </w:rPr>
        <w:t>гообложения в среднем составит 7</w:t>
      </w:r>
      <w:r>
        <w:rPr>
          <w:szCs w:val="24"/>
        </w:rPr>
        <w:t>%.</w:t>
      </w:r>
    </w:p>
    <w:p w:rsidR="008C2E95" w:rsidRDefault="008C2E95" w:rsidP="008C2E95">
      <w:pPr>
        <w:pStyle w:val="1"/>
        <w:tabs>
          <w:tab w:val="clear" w:pos="567"/>
          <w:tab w:val="left" w:pos="851"/>
        </w:tabs>
        <w:ind w:firstLine="709"/>
        <w:rPr>
          <w:szCs w:val="24"/>
        </w:rPr>
      </w:pPr>
      <w:r>
        <w:rPr>
          <w:szCs w:val="24"/>
        </w:rPr>
        <w:t>2. Отменить льготу для физических лиц, владельцев участков под гаражами.</w:t>
      </w:r>
      <w:r w:rsidR="00F65B45">
        <w:rPr>
          <w:szCs w:val="24"/>
        </w:rPr>
        <w:t xml:space="preserve"> </w:t>
      </w:r>
      <w:r>
        <w:rPr>
          <w:szCs w:val="24"/>
        </w:rPr>
        <w:t>Земельный налог по одному объекту увеличится в среднем на 100 рублей в год.</w:t>
      </w:r>
    </w:p>
    <w:p w:rsidR="008868B4" w:rsidRDefault="008868B4" w:rsidP="00037E41">
      <w:pPr>
        <w:ind w:firstLine="709"/>
        <w:jc w:val="both"/>
      </w:pPr>
      <w:r>
        <w:t>3. На плановый период 2018 – 2019 годов продолжить поступательное увеличение ранее сниженных налоговых ставок по отдельным категориям земель</w:t>
      </w:r>
      <w:r w:rsidR="005456DD">
        <w:t xml:space="preserve"> и установить размер налоговых ставок в отношении земель, предназначенных для размещения объектов торговли, общественного питания и бытового обслуживания;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заготовок: на 2018 год 1,3%, на 2019 год 1,4% от кадастровой стоимости соответствующих земельных участков.</w:t>
      </w:r>
    </w:p>
    <w:p w:rsidR="008868B4" w:rsidRDefault="008868B4" w:rsidP="008868B4">
      <w:pPr>
        <w:ind w:firstLine="709"/>
        <w:jc w:val="both"/>
      </w:pPr>
      <w:r>
        <w:t>П</w:t>
      </w:r>
      <w:r w:rsidRPr="00037E41">
        <w:t>редложения</w:t>
      </w:r>
      <w:r>
        <w:t>,</w:t>
      </w:r>
      <w:r w:rsidRPr="00037E41">
        <w:t xml:space="preserve"> </w:t>
      </w:r>
      <w:r>
        <w:t>обозначенные в вышеуказанных пунктах 1 и 2</w:t>
      </w:r>
      <w:r w:rsidR="005456DD">
        <w:t>,</w:t>
      </w:r>
      <w:r>
        <w:t xml:space="preserve"> </w:t>
      </w:r>
      <w:r w:rsidRPr="00037E41">
        <w:t xml:space="preserve">были рассмотрены Думой города и </w:t>
      </w:r>
      <w:r>
        <w:t xml:space="preserve">приняты </w:t>
      </w:r>
      <w:r w:rsidRPr="00037E41">
        <w:t>решением Думы города Югорска</w:t>
      </w:r>
      <w:r>
        <w:t xml:space="preserve"> </w:t>
      </w:r>
      <w:r w:rsidRPr="00037E41">
        <w:t>от 25.10.2016 № 90</w:t>
      </w:r>
      <w:r>
        <w:t xml:space="preserve"> </w:t>
      </w:r>
    </w:p>
    <w:p w:rsidR="008868B4" w:rsidRDefault="008868B4" w:rsidP="00037E41">
      <w:pPr>
        <w:ind w:firstLine="709"/>
        <w:jc w:val="both"/>
      </w:pPr>
      <w:r>
        <w:t>Предложения по увеличению налоговых ставок на период 2018 – 2019 годы планируется рассмотреть при формировании бюджета на очередной год и плановый период в соответствии с бюджетным процессом в августе</w:t>
      </w:r>
      <w:r w:rsidR="005456DD">
        <w:t xml:space="preserve"> </w:t>
      </w:r>
      <w:r>
        <w:t>- сентябре текущего года.</w:t>
      </w:r>
    </w:p>
    <w:p w:rsidR="005456DD" w:rsidRDefault="005456DD" w:rsidP="00037E41">
      <w:pPr>
        <w:ind w:firstLine="709"/>
        <w:jc w:val="both"/>
      </w:pPr>
    </w:p>
    <w:p w:rsidR="00195DFA" w:rsidRDefault="00195DFA" w:rsidP="00037E41">
      <w:pPr>
        <w:ind w:firstLine="709"/>
        <w:jc w:val="both"/>
      </w:pPr>
      <w:r w:rsidRPr="00195DFA">
        <w:t xml:space="preserve">Расчетные коэффициенты бюджетной, экономической и социальной эффективности имеют положительную динамику, что позволяет признать эффективность льгот на период </w:t>
      </w:r>
      <w:r w:rsidR="00F65B45">
        <w:t>2016-2017 годы</w:t>
      </w:r>
      <w:r w:rsidRPr="00195DFA">
        <w:t xml:space="preserve"> удовлетворительной (достаточной).</w:t>
      </w:r>
      <w:r>
        <w:t xml:space="preserve"> </w:t>
      </w:r>
    </w:p>
    <w:p w:rsidR="00C51DC7" w:rsidRDefault="00C51DC7" w:rsidP="00EC5263">
      <w:pPr>
        <w:jc w:val="both"/>
        <w:rPr>
          <w:b/>
        </w:rPr>
      </w:pPr>
    </w:p>
    <w:p w:rsidR="009A60BF" w:rsidRPr="00E00C38" w:rsidRDefault="008166DE" w:rsidP="00EC5263">
      <w:pPr>
        <w:jc w:val="both"/>
        <w:rPr>
          <w:b/>
        </w:rPr>
      </w:pPr>
      <w:r w:rsidRPr="00E00C38">
        <w:rPr>
          <w:b/>
        </w:rPr>
        <w:t>Результаты расчета коэффициентов эффективности представлены в таблице:</w:t>
      </w:r>
    </w:p>
    <w:p w:rsidR="00D277B4" w:rsidRPr="00E00C38" w:rsidRDefault="00D277B4" w:rsidP="00EC5263">
      <w:pPr>
        <w:jc w:val="both"/>
        <w:rPr>
          <w:b/>
          <w:u w:val="single"/>
        </w:rPr>
      </w:pPr>
    </w:p>
    <w:tbl>
      <w:tblPr>
        <w:tblW w:w="10598" w:type="dxa"/>
        <w:tblLayout w:type="fixed"/>
        <w:tblLook w:val="04A0"/>
      </w:tblPr>
      <w:tblGrid>
        <w:gridCol w:w="487"/>
        <w:gridCol w:w="4866"/>
        <w:gridCol w:w="1418"/>
        <w:gridCol w:w="1276"/>
        <w:gridCol w:w="1276"/>
        <w:gridCol w:w="1275"/>
      </w:tblGrid>
      <w:tr w:rsidR="008166DE" w:rsidRPr="00E00C38" w:rsidTr="00D277B4">
        <w:trPr>
          <w:trHeight w:val="1950"/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6DE" w:rsidRPr="00E00C38" w:rsidRDefault="008166DE" w:rsidP="003B74EC">
            <w:pPr>
              <w:jc w:val="center"/>
              <w:rPr>
                <w:sz w:val="20"/>
                <w:szCs w:val="20"/>
              </w:rPr>
            </w:pPr>
            <w:r w:rsidRPr="00E00C38">
              <w:rPr>
                <w:sz w:val="20"/>
                <w:szCs w:val="20"/>
              </w:rPr>
              <w:t>№ п/п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6DE" w:rsidRPr="00E00C38" w:rsidRDefault="008166DE" w:rsidP="003B74EC">
            <w:pPr>
              <w:jc w:val="center"/>
              <w:rPr>
                <w:sz w:val="20"/>
                <w:szCs w:val="20"/>
              </w:rPr>
            </w:pPr>
            <w:r w:rsidRPr="00E00C38">
              <w:rPr>
                <w:sz w:val="20"/>
                <w:szCs w:val="20"/>
              </w:rPr>
              <w:t>Наименование категории налогоплательщика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6DE" w:rsidRPr="00E00C38" w:rsidRDefault="008166DE" w:rsidP="003B74EC">
            <w:pPr>
              <w:rPr>
                <w:sz w:val="20"/>
                <w:szCs w:val="20"/>
              </w:rPr>
            </w:pPr>
            <w:r w:rsidRPr="00E00C38">
              <w:rPr>
                <w:sz w:val="20"/>
                <w:szCs w:val="20"/>
              </w:rPr>
              <w:t>Объем предоставляемых налоговых льгот (по решению Думы города Югорска),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6DE" w:rsidRPr="00E00C38" w:rsidRDefault="008166DE" w:rsidP="003B74EC">
            <w:pPr>
              <w:rPr>
                <w:sz w:val="20"/>
                <w:szCs w:val="20"/>
              </w:rPr>
            </w:pPr>
            <w:r w:rsidRPr="00E00C38">
              <w:rPr>
                <w:sz w:val="20"/>
                <w:szCs w:val="20"/>
              </w:rPr>
              <w:t>Бюджетная эффективность налоговых льгот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6DE" w:rsidRPr="00E00C38" w:rsidRDefault="008166DE" w:rsidP="003B74EC">
            <w:pPr>
              <w:rPr>
                <w:sz w:val="20"/>
                <w:szCs w:val="20"/>
              </w:rPr>
            </w:pPr>
            <w:r w:rsidRPr="00E00C38">
              <w:rPr>
                <w:sz w:val="20"/>
                <w:szCs w:val="20"/>
              </w:rPr>
              <w:t>Социальная эффективность налоговых льгот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6DE" w:rsidRPr="00E00C38" w:rsidRDefault="008166DE" w:rsidP="003B74EC">
            <w:pPr>
              <w:rPr>
                <w:sz w:val="20"/>
                <w:szCs w:val="20"/>
              </w:rPr>
            </w:pPr>
            <w:r w:rsidRPr="00E00C38">
              <w:rPr>
                <w:sz w:val="20"/>
                <w:szCs w:val="20"/>
              </w:rPr>
              <w:t>Экономическая эффективность налоговых льгот</w:t>
            </w:r>
          </w:p>
        </w:tc>
      </w:tr>
      <w:tr w:rsidR="008166DE" w:rsidRPr="00E00C38" w:rsidTr="00D277B4">
        <w:trPr>
          <w:trHeight w:val="31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DE" w:rsidRPr="00E00C38" w:rsidRDefault="008166DE" w:rsidP="003B74EC">
            <w:pPr>
              <w:jc w:val="center"/>
              <w:rPr>
                <w:b/>
                <w:sz w:val="20"/>
                <w:szCs w:val="20"/>
              </w:rPr>
            </w:pPr>
            <w:r w:rsidRPr="00E00C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DE" w:rsidRPr="00E00C38" w:rsidRDefault="008166DE" w:rsidP="003B74EC">
            <w:pPr>
              <w:rPr>
                <w:b/>
                <w:bCs/>
                <w:sz w:val="20"/>
                <w:szCs w:val="20"/>
              </w:rPr>
            </w:pPr>
            <w:r w:rsidRPr="00E00C38"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DE" w:rsidRPr="00E00C38" w:rsidRDefault="008166DE" w:rsidP="003B7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DE" w:rsidRPr="00E00C38" w:rsidRDefault="008166DE" w:rsidP="003B7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DE" w:rsidRPr="00E00C38" w:rsidRDefault="008166DE" w:rsidP="003B7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DE" w:rsidRPr="00E00C38" w:rsidRDefault="008166DE" w:rsidP="003B74EC">
            <w:pPr>
              <w:jc w:val="center"/>
              <w:rPr>
                <w:sz w:val="20"/>
                <w:szCs w:val="20"/>
              </w:rPr>
            </w:pPr>
          </w:p>
        </w:tc>
      </w:tr>
      <w:tr w:rsidR="004F5EC3" w:rsidRPr="004E3286" w:rsidTr="00943A55">
        <w:trPr>
          <w:trHeight w:val="5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C3" w:rsidRPr="004E3286" w:rsidRDefault="004F5EC3" w:rsidP="003B74E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C38" w:rsidRPr="00943A55" w:rsidRDefault="004F5EC3" w:rsidP="00E00C38">
            <w:pPr>
              <w:shd w:val="clear" w:color="auto" w:fill="FFFFFF"/>
              <w:tabs>
                <w:tab w:val="left" w:pos="506"/>
              </w:tabs>
              <w:ind w:left="720"/>
              <w:rPr>
                <w:sz w:val="20"/>
                <w:szCs w:val="20"/>
              </w:rPr>
            </w:pPr>
            <w:r w:rsidRPr="00943A55">
              <w:rPr>
                <w:bCs/>
                <w:sz w:val="20"/>
                <w:szCs w:val="20"/>
              </w:rPr>
              <w:t>физические лица</w:t>
            </w:r>
            <w:r w:rsidRPr="00943A55">
              <w:rPr>
                <w:sz w:val="20"/>
                <w:szCs w:val="20"/>
              </w:rPr>
              <w:t>:</w:t>
            </w:r>
          </w:p>
          <w:p w:rsidR="00E00C38" w:rsidRPr="00943A55" w:rsidRDefault="00E00C38" w:rsidP="00E00C3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6"/>
              </w:tabs>
              <w:ind w:left="0" w:firstLine="360"/>
              <w:rPr>
                <w:sz w:val="20"/>
                <w:szCs w:val="20"/>
              </w:rPr>
            </w:pPr>
            <w:r w:rsidRPr="00943A55">
              <w:rPr>
                <w:sz w:val="20"/>
                <w:szCs w:val="20"/>
              </w:rPr>
              <w:t>представители коренных малочисленных народов Севера (ханты, манси, ненцы);</w:t>
            </w:r>
          </w:p>
          <w:p w:rsidR="00E00C38" w:rsidRPr="00943A55" w:rsidRDefault="00E00C38" w:rsidP="00E00C3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6"/>
              </w:tabs>
              <w:ind w:left="0" w:firstLine="360"/>
              <w:rPr>
                <w:sz w:val="20"/>
                <w:szCs w:val="20"/>
              </w:rPr>
            </w:pPr>
            <w:r w:rsidRPr="00943A55">
              <w:rPr>
                <w:sz w:val="20"/>
                <w:szCs w:val="20"/>
              </w:rPr>
              <w:t>студенты (курсанты) обучающиеся по очной форме обучения в образовательных организациях высшего образования и профессиональных образовательных организациях;</w:t>
            </w:r>
          </w:p>
          <w:p w:rsidR="00E00C38" w:rsidRPr="00943A55" w:rsidRDefault="00E00C38" w:rsidP="00E00C3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6"/>
              </w:tabs>
              <w:ind w:left="0" w:firstLine="360"/>
              <w:rPr>
                <w:sz w:val="20"/>
                <w:szCs w:val="20"/>
              </w:rPr>
            </w:pPr>
            <w:r w:rsidRPr="00943A55">
              <w:rPr>
                <w:sz w:val="20"/>
                <w:szCs w:val="20"/>
              </w:rPr>
              <w:t>неработающие трудоспособные лица, осуществляющие уход за инвалидами I группы или престарелыми, нуждающимися в постоянном постороннем уходе, по заключению лечебного учреждения, а также детьми-инвалидами в возрасте до 18 лет;</w:t>
            </w:r>
          </w:p>
          <w:p w:rsidR="00E00C38" w:rsidRPr="00943A55" w:rsidRDefault="00E00C38" w:rsidP="00E00C3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6"/>
              </w:tabs>
              <w:ind w:left="0" w:firstLine="360"/>
              <w:rPr>
                <w:sz w:val="20"/>
                <w:szCs w:val="20"/>
              </w:rPr>
            </w:pPr>
            <w:r w:rsidRPr="00943A55">
              <w:rPr>
                <w:sz w:val="20"/>
                <w:szCs w:val="20"/>
              </w:rPr>
              <w:t>неработающие инвалиды III группы;</w:t>
            </w:r>
          </w:p>
          <w:p w:rsidR="00E00C38" w:rsidRPr="00943A55" w:rsidRDefault="00E00C38" w:rsidP="00E00C3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6"/>
              </w:tabs>
              <w:ind w:left="0" w:firstLine="360"/>
              <w:rPr>
                <w:sz w:val="20"/>
                <w:szCs w:val="20"/>
              </w:rPr>
            </w:pPr>
            <w:r w:rsidRPr="00943A55">
              <w:rPr>
                <w:sz w:val="20"/>
                <w:szCs w:val="20"/>
              </w:rPr>
              <w:t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лет;</w:t>
            </w:r>
          </w:p>
          <w:p w:rsidR="00E00C38" w:rsidRPr="00943A55" w:rsidRDefault="00E00C38" w:rsidP="00E00C3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6"/>
              </w:tabs>
              <w:ind w:left="0" w:firstLine="360"/>
              <w:rPr>
                <w:sz w:val="20"/>
                <w:szCs w:val="20"/>
              </w:rPr>
            </w:pPr>
            <w:r w:rsidRPr="00943A55">
              <w:rPr>
                <w:sz w:val="20"/>
                <w:szCs w:val="20"/>
              </w:rPr>
              <w:t>почетные граждане   города Югорска;</w:t>
            </w:r>
          </w:p>
          <w:p w:rsidR="00E00C38" w:rsidRDefault="00E00C38" w:rsidP="00E00C3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6"/>
              </w:tabs>
              <w:ind w:left="0" w:firstLine="360"/>
              <w:rPr>
                <w:sz w:val="20"/>
                <w:szCs w:val="20"/>
              </w:rPr>
            </w:pPr>
            <w:r w:rsidRPr="00943A55">
              <w:rPr>
                <w:sz w:val="20"/>
                <w:szCs w:val="20"/>
              </w:rPr>
              <w:t>физические лица, имеющие трех и более детей;</w:t>
            </w:r>
          </w:p>
          <w:p w:rsidR="00943A55" w:rsidRPr="00943A55" w:rsidRDefault="00943A55" w:rsidP="00E00C3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6"/>
              </w:tabs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несовершеннолетние владельцы долей имущества.</w:t>
            </w:r>
          </w:p>
          <w:p w:rsidR="00D277B4" w:rsidRPr="00943A55" w:rsidRDefault="00D277B4" w:rsidP="00943A55">
            <w:pPr>
              <w:shd w:val="clear" w:color="auto" w:fill="FFFFFF"/>
              <w:tabs>
                <w:tab w:val="left" w:pos="506"/>
              </w:tabs>
              <w:ind w:left="3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C3" w:rsidRPr="000976AC" w:rsidRDefault="00545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C3" w:rsidRPr="000976AC" w:rsidRDefault="00B91050" w:rsidP="00E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C3" w:rsidRPr="00E00C38" w:rsidRDefault="004F5EC3">
            <w:pPr>
              <w:jc w:val="center"/>
              <w:rPr>
                <w:sz w:val="20"/>
                <w:szCs w:val="20"/>
              </w:rPr>
            </w:pPr>
            <w:r w:rsidRPr="00E00C3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C3" w:rsidRPr="00E00C38" w:rsidRDefault="004F5EC3">
            <w:pPr>
              <w:jc w:val="center"/>
              <w:rPr>
                <w:sz w:val="20"/>
                <w:szCs w:val="20"/>
              </w:rPr>
            </w:pPr>
            <w:r w:rsidRPr="00E00C38">
              <w:rPr>
                <w:sz w:val="20"/>
                <w:szCs w:val="20"/>
              </w:rPr>
              <w:t>не проводится</w:t>
            </w:r>
          </w:p>
        </w:tc>
      </w:tr>
      <w:tr w:rsidR="008166DE" w:rsidRPr="004E3286" w:rsidTr="00D277B4">
        <w:trPr>
          <w:trHeight w:val="7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DE" w:rsidRPr="006979CF" w:rsidRDefault="008166DE" w:rsidP="003B74EC">
            <w:pPr>
              <w:jc w:val="right"/>
              <w:rPr>
                <w:b/>
                <w:sz w:val="20"/>
                <w:szCs w:val="20"/>
              </w:rPr>
            </w:pPr>
            <w:r w:rsidRPr="006979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DE" w:rsidRPr="006979CF" w:rsidRDefault="008166DE" w:rsidP="003B74EC">
            <w:pPr>
              <w:rPr>
                <w:b/>
                <w:sz w:val="20"/>
                <w:szCs w:val="20"/>
              </w:rPr>
            </w:pPr>
            <w:r w:rsidRPr="006979CF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DE" w:rsidRPr="006979CF" w:rsidRDefault="008166DE" w:rsidP="003B7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DE" w:rsidRPr="004E3286" w:rsidRDefault="008166DE" w:rsidP="003B74E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DE" w:rsidRPr="004E3286" w:rsidRDefault="008166DE" w:rsidP="003B74E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DE" w:rsidRPr="004E3286" w:rsidRDefault="008166DE" w:rsidP="003B74E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90800" w:rsidRPr="004E3286" w:rsidTr="007D4FCE">
        <w:trPr>
          <w:trHeight w:val="105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800" w:rsidRPr="006979CF" w:rsidRDefault="00A90800" w:rsidP="003B74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00" w:rsidRPr="006979CF" w:rsidRDefault="00A90800" w:rsidP="003B74EC">
            <w:pPr>
              <w:rPr>
                <w:sz w:val="20"/>
                <w:szCs w:val="20"/>
              </w:rPr>
            </w:pPr>
            <w:r w:rsidRPr="006979CF">
              <w:rPr>
                <w:sz w:val="20"/>
                <w:szCs w:val="20"/>
              </w:rPr>
              <w:t>организации и физические лица индивидуальные предприниматели в отношении земель под объектами торговли и общественного питания, бытового 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00" w:rsidRPr="00A90800" w:rsidRDefault="005456DD" w:rsidP="0081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0800" w:rsidRPr="004E3286" w:rsidRDefault="00B91050" w:rsidP="006979C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00" w:rsidRPr="00E00C38" w:rsidRDefault="00A90800" w:rsidP="003B74EC">
            <w:pPr>
              <w:jc w:val="center"/>
              <w:rPr>
                <w:sz w:val="20"/>
                <w:szCs w:val="20"/>
              </w:rPr>
            </w:pPr>
            <w:r w:rsidRPr="00E00C3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00" w:rsidRPr="00E00C38" w:rsidRDefault="00A90800" w:rsidP="003B74EC">
            <w:pPr>
              <w:jc w:val="center"/>
              <w:rPr>
                <w:sz w:val="20"/>
                <w:szCs w:val="20"/>
              </w:rPr>
            </w:pPr>
            <w:r w:rsidRPr="00E00C38">
              <w:rPr>
                <w:sz w:val="20"/>
                <w:szCs w:val="20"/>
              </w:rPr>
              <w:t>1</w:t>
            </w:r>
          </w:p>
        </w:tc>
      </w:tr>
      <w:tr w:rsidR="00A90800" w:rsidRPr="004E3286" w:rsidTr="007D4FCE">
        <w:trPr>
          <w:trHeight w:val="7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00" w:rsidRPr="006979CF" w:rsidRDefault="00A90800" w:rsidP="003B74EC">
            <w:pPr>
              <w:rPr>
                <w:sz w:val="20"/>
                <w:szCs w:val="20"/>
              </w:rPr>
            </w:pPr>
            <w:r w:rsidRPr="006979CF">
              <w:rPr>
                <w:sz w:val="20"/>
                <w:szCs w:val="2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00" w:rsidRPr="006979CF" w:rsidRDefault="00A90800" w:rsidP="003B74EC">
            <w:pPr>
              <w:rPr>
                <w:sz w:val="20"/>
                <w:szCs w:val="20"/>
              </w:rPr>
            </w:pPr>
            <w:r w:rsidRPr="006979CF">
              <w:rPr>
                <w:sz w:val="20"/>
                <w:szCs w:val="20"/>
              </w:rPr>
              <w:t>организации и физические лица индивидуальные предприниматели в отношении земель под  промышленными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00" w:rsidRPr="00A90800" w:rsidRDefault="005456DD" w:rsidP="0081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800" w:rsidRPr="004E3286" w:rsidRDefault="00A90800" w:rsidP="003B74E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00" w:rsidRPr="00E00C38" w:rsidRDefault="00A90800" w:rsidP="00A90800">
            <w:pPr>
              <w:jc w:val="center"/>
              <w:rPr>
                <w:sz w:val="20"/>
                <w:szCs w:val="20"/>
              </w:rPr>
            </w:pPr>
            <w:r w:rsidRPr="00E00C3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00" w:rsidRPr="00E00C38" w:rsidRDefault="00A90800" w:rsidP="003B74EC">
            <w:pPr>
              <w:jc w:val="center"/>
              <w:rPr>
                <w:sz w:val="20"/>
                <w:szCs w:val="20"/>
              </w:rPr>
            </w:pPr>
            <w:r w:rsidRPr="00E00C38">
              <w:rPr>
                <w:sz w:val="20"/>
                <w:szCs w:val="20"/>
              </w:rPr>
              <w:t>1</w:t>
            </w:r>
          </w:p>
        </w:tc>
      </w:tr>
      <w:tr w:rsidR="00A26FC7" w:rsidRPr="004E3286" w:rsidTr="00EB46E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C7" w:rsidRPr="006979CF" w:rsidRDefault="00A26FC7" w:rsidP="003B74EC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C7" w:rsidRPr="006979CF" w:rsidRDefault="00A26FC7" w:rsidP="003B74EC">
            <w:pPr>
              <w:rPr>
                <w:sz w:val="20"/>
                <w:szCs w:val="20"/>
              </w:rPr>
            </w:pPr>
            <w:r w:rsidRPr="006979CF">
              <w:rPr>
                <w:sz w:val="20"/>
                <w:szCs w:val="20"/>
              </w:rPr>
              <w:t xml:space="preserve">организации и физические лица индивидуальные предприниматели </w:t>
            </w:r>
            <w:r w:rsidRPr="00A26FC7">
              <w:rPr>
                <w:sz w:val="20"/>
                <w:szCs w:val="20"/>
              </w:rPr>
              <w:t>в отношении земельных участков, на которых расположены объекты, создаваемые и (или) реконструируемые в рамках реализации инвестиционных соглашений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C7" w:rsidRPr="006979CF" w:rsidRDefault="001F2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FC7" w:rsidRPr="004E3286" w:rsidRDefault="00A26FC7" w:rsidP="003B74E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C7" w:rsidRPr="00E00C38" w:rsidRDefault="00A26FC7" w:rsidP="003B7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C7" w:rsidRPr="00E00C38" w:rsidRDefault="00A26FC7" w:rsidP="003B74EC">
            <w:pPr>
              <w:jc w:val="center"/>
              <w:rPr>
                <w:sz w:val="20"/>
                <w:szCs w:val="20"/>
              </w:rPr>
            </w:pPr>
          </w:p>
        </w:tc>
      </w:tr>
      <w:tr w:rsidR="00A26FC7" w:rsidRPr="004E3286" w:rsidTr="00EB46E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C7" w:rsidRPr="006979CF" w:rsidRDefault="00A26FC7" w:rsidP="003B74EC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C7" w:rsidRPr="006979CF" w:rsidRDefault="00A26FC7" w:rsidP="003B74EC">
            <w:pPr>
              <w:rPr>
                <w:sz w:val="20"/>
                <w:szCs w:val="20"/>
              </w:rPr>
            </w:pPr>
            <w:r w:rsidRPr="00A26FC7">
              <w:rPr>
                <w:sz w:val="20"/>
                <w:szCs w:val="20"/>
              </w:rPr>
              <w:t>Налогоплательщикам, относящимся к субъектам малого и среднего предпринимательства, создающим рабочие места для лиц, освободившихся из мест лишения свободы и находящихся под административным надзором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C7" w:rsidRPr="006979CF" w:rsidRDefault="001F2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FC7" w:rsidRPr="004E3286" w:rsidRDefault="00A26FC7" w:rsidP="003B74E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C7" w:rsidRPr="00E00C38" w:rsidRDefault="00A26FC7" w:rsidP="003B7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C7" w:rsidRPr="00E00C38" w:rsidRDefault="00A26FC7" w:rsidP="003B74EC">
            <w:pPr>
              <w:jc w:val="center"/>
              <w:rPr>
                <w:sz w:val="20"/>
                <w:szCs w:val="20"/>
              </w:rPr>
            </w:pPr>
          </w:p>
        </w:tc>
      </w:tr>
      <w:tr w:rsidR="001F242F" w:rsidRPr="004E3286" w:rsidTr="00EB46E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2F" w:rsidRPr="006979CF" w:rsidRDefault="001F242F" w:rsidP="003B74EC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2F" w:rsidRPr="006979CF" w:rsidRDefault="001F242F" w:rsidP="003B74EC">
            <w:pPr>
              <w:rPr>
                <w:sz w:val="20"/>
                <w:szCs w:val="20"/>
              </w:rPr>
            </w:pPr>
            <w:r w:rsidRPr="001F242F">
              <w:rPr>
                <w:sz w:val="20"/>
                <w:szCs w:val="20"/>
              </w:rPr>
              <w:t>налогоплательщики - организации и физические лица, являющиеся индивидуальными предпринимателями в отношении земельных участков, предназначенных для размещения объектов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2F" w:rsidRPr="002A7F33" w:rsidRDefault="005456D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983,0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2F" w:rsidRPr="004E3286" w:rsidRDefault="001F242F" w:rsidP="003B74E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2F" w:rsidRPr="00E00C38" w:rsidRDefault="001F242F" w:rsidP="003B7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2F" w:rsidRPr="00E00C38" w:rsidRDefault="001F242F" w:rsidP="003B74EC">
            <w:pPr>
              <w:jc w:val="center"/>
              <w:rPr>
                <w:sz w:val="20"/>
                <w:szCs w:val="20"/>
              </w:rPr>
            </w:pPr>
          </w:p>
        </w:tc>
      </w:tr>
      <w:tr w:rsidR="00A90800" w:rsidRPr="004E3286" w:rsidTr="00EB46E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00" w:rsidRPr="006979CF" w:rsidRDefault="00A90800" w:rsidP="003B74EC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00" w:rsidRPr="00A90800" w:rsidRDefault="00A90800" w:rsidP="0081163E">
            <w:pPr>
              <w:rPr>
                <w:sz w:val="20"/>
                <w:szCs w:val="20"/>
              </w:rPr>
            </w:pPr>
            <w:r w:rsidRPr="00A90800">
              <w:rPr>
                <w:sz w:val="20"/>
                <w:szCs w:val="20"/>
              </w:rPr>
              <w:t>налогоплательщики - организации, основным видом деятельности которых является трудоустройство несовершеннолетней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00" w:rsidRPr="00A90800" w:rsidRDefault="00A90800">
            <w:pPr>
              <w:jc w:val="center"/>
              <w:rPr>
                <w:sz w:val="20"/>
                <w:szCs w:val="20"/>
              </w:rPr>
            </w:pPr>
            <w:r w:rsidRPr="00A9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800" w:rsidRPr="004E3286" w:rsidRDefault="00A90800" w:rsidP="003B74E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00" w:rsidRPr="00E00C38" w:rsidRDefault="00A90800" w:rsidP="003B7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00" w:rsidRPr="00E00C38" w:rsidRDefault="00A90800" w:rsidP="003B74EC">
            <w:pPr>
              <w:jc w:val="center"/>
              <w:rPr>
                <w:sz w:val="20"/>
                <w:szCs w:val="20"/>
              </w:rPr>
            </w:pPr>
          </w:p>
        </w:tc>
      </w:tr>
      <w:tr w:rsidR="00A90800" w:rsidRPr="004E3286" w:rsidTr="00EB46E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00" w:rsidRPr="006979CF" w:rsidRDefault="00A90800" w:rsidP="003B74EC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00" w:rsidRPr="00A90800" w:rsidRDefault="00A90800" w:rsidP="0081163E">
            <w:pPr>
              <w:rPr>
                <w:sz w:val="20"/>
                <w:szCs w:val="20"/>
              </w:rPr>
            </w:pPr>
            <w:r w:rsidRPr="00A90800">
              <w:rPr>
                <w:sz w:val="20"/>
                <w:szCs w:val="20"/>
              </w:rPr>
              <w:t>налогоплательщики - организации и физические лица, являющиеся индивидуальными предпринимателями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00" w:rsidRPr="00A90800" w:rsidRDefault="00A90800">
            <w:pPr>
              <w:jc w:val="center"/>
              <w:rPr>
                <w:sz w:val="20"/>
                <w:szCs w:val="20"/>
              </w:rPr>
            </w:pPr>
            <w:r w:rsidRPr="00A9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800" w:rsidRPr="004E3286" w:rsidRDefault="00A90800" w:rsidP="003B74E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00" w:rsidRPr="00E00C38" w:rsidRDefault="00A90800" w:rsidP="003B7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00" w:rsidRPr="00E00C38" w:rsidRDefault="00A90800" w:rsidP="003B74EC">
            <w:pPr>
              <w:jc w:val="center"/>
              <w:rPr>
                <w:sz w:val="20"/>
                <w:szCs w:val="20"/>
              </w:rPr>
            </w:pPr>
          </w:p>
        </w:tc>
      </w:tr>
      <w:tr w:rsidR="00A90800" w:rsidRPr="004E3286" w:rsidTr="00EB46E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00" w:rsidRPr="006979CF" w:rsidRDefault="00A90800" w:rsidP="003B74EC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00" w:rsidRPr="006979CF" w:rsidRDefault="00A90800" w:rsidP="003B7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00" w:rsidRPr="002A7F33" w:rsidRDefault="00A9080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800" w:rsidRPr="004E3286" w:rsidRDefault="00A90800" w:rsidP="003B74E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00" w:rsidRPr="00E00C38" w:rsidRDefault="00A90800" w:rsidP="003B7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00" w:rsidRPr="00E00C38" w:rsidRDefault="00A90800" w:rsidP="003B74EC">
            <w:pPr>
              <w:jc w:val="center"/>
              <w:rPr>
                <w:sz w:val="20"/>
                <w:szCs w:val="20"/>
              </w:rPr>
            </w:pPr>
          </w:p>
        </w:tc>
      </w:tr>
      <w:tr w:rsidR="00EB46EF" w:rsidRPr="004E3286" w:rsidTr="00EB46E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EF" w:rsidRPr="006979CF" w:rsidRDefault="00EB46EF" w:rsidP="003B74EC">
            <w:pPr>
              <w:rPr>
                <w:sz w:val="20"/>
                <w:szCs w:val="20"/>
              </w:rPr>
            </w:pPr>
            <w:r w:rsidRPr="006979CF">
              <w:rPr>
                <w:sz w:val="20"/>
                <w:szCs w:val="2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6EF" w:rsidRPr="006979CF" w:rsidRDefault="00EB46EF" w:rsidP="003B74EC">
            <w:pPr>
              <w:rPr>
                <w:sz w:val="20"/>
                <w:szCs w:val="20"/>
              </w:rPr>
            </w:pPr>
            <w:r w:rsidRPr="006979CF">
              <w:rPr>
                <w:sz w:val="20"/>
                <w:szCs w:val="20"/>
              </w:rPr>
              <w:t xml:space="preserve"> налогоплательщики -  физические лица  в отношении земель под гаражами и автостоянками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EF" w:rsidRPr="002A7F33" w:rsidRDefault="005456DD">
            <w:pPr>
              <w:jc w:val="center"/>
              <w:rPr>
                <w:sz w:val="20"/>
                <w:szCs w:val="20"/>
                <w:highlight w:val="yellow"/>
              </w:rPr>
            </w:pPr>
            <w:r w:rsidRPr="005456DD">
              <w:rPr>
                <w:sz w:val="20"/>
                <w:szCs w:val="20"/>
              </w:rPr>
              <w:t>365,3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6EF" w:rsidRPr="004E3286" w:rsidRDefault="00EB46EF" w:rsidP="003B74E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6EF" w:rsidRPr="00E00C38" w:rsidRDefault="00EB46EF" w:rsidP="003B74EC">
            <w:pPr>
              <w:jc w:val="center"/>
              <w:rPr>
                <w:sz w:val="20"/>
                <w:szCs w:val="20"/>
              </w:rPr>
            </w:pPr>
            <w:r w:rsidRPr="00E00C3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6EF" w:rsidRPr="00E00C38" w:rsidRDefault="00EB46EF" w:rsidP="003B74EC">
            <w:pPr>
              <w:jc w:val="center"/>
              <w:rPr>
                <w:sz w:val="20"/>
                <w:szCs w:val="20"/>
              </w:rPr>
            </w:pPr>
            <w:r w:rsidRPr="00E00C38">
              <w:rPr>
                <w:sz w:val="20"/>
                <w:szCs w:val="20"/>
              </w:rPr>
              <w:t>Оценка не проводится</w:t>
            </w:r>
          </w:p>
        </w:tc>
      </w:tr>
      <w:tr w:rsidR="00EB46EF" w:rsidRPr="004E3286" w:rsidTr="00EB46EF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EF" w:rsidRPr="006979CF" w:rsidRDefault="00EB46EF" w:rsidP="003B74EC">
            <w:pPr>
              <w:rPr>
                <w:sz w:val="20"/>
                <w:szCs w:val="20"/>
              </w:rPr>
            </w:pPr>
            <w:r w:rsidRPr="006979CF">
              <w:rPr>
                <w:sz w:val="20"/>
                <w:szCs w:val="2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00" w:rsidRDefault="00EB46EF" w:rsidP="003B74EC">
            <w:pPr>
              <w:rPr>
                <w:sz w:val="20"/>
                <w:szCs w:val="20"/>
              </w:rPr>
            </w:pPr>
            <w:r w:rsidRPr="006979CF">
              <w:rPr>
                <w:sz w:val="20"/>
                <w:szCs w:val="20"/>
              </w:rPr>
              <w:t xml:space="preserve"> физические лица</w:t>
            </w:r>
            <w:r w:rsidR="00A90800">
              <w:rPr>
                <w:sz w:val="20"/>
                <w:szCs w:val="20"/>
              </w:rPr>
              <w:t>:</w:t>
            </w:r>
          </w:p>
          <w:p w:rsidR="00A90800" w:rsidRDefault="00A90800" w:rsidP="003B74EC">
            <w:pPr>
              <w:rPr>
                <w:sz w:val="20"/>
                <w:szCs w:val="20"/>
              </w:rPr>
            </w:pPr>
            <w:r w:rsidRPr="005456DD">
              <w:rPr>
                <w:sz w:val="20"/>
                <w:szCs w:val="20"/>
                <w:u w:val="single"/>
              </w:rPr>
              <w:t>ветераны</w:t>
            </w:r>
            <w:r w:rsidRPr="00A90800">
              <w:rPr>
                <w:sz w:val="20"/>
                <w:szCs w:val="20"/>
              </w:rPr>
              <w:t xml:space="preserve"> и инвалиды Великой Отечественной войны, вдовы участников ВОВ, участники трудового фронта ВОВ, узники фашистских концлагерей, гетто в период Великой Отечественной войны</w:t>
            </w:r>
            <w:r>
              <w:rPr>
                <w:sz w:val="20"/>
                <w:szCs w:val="20"/>
              </w:rPr>
              <w:t>;</w:t>
            </w:r>
          </w:p>
          <w:p w:rsidR="00EB46EF" w:rsidRPr="006979CF" w:rsidRDefault="00A90800" w:rsidP="003B74EC">
            <w:pPr>
              <w:rPr>
                <w:sz w:val="20"/>
                <w:szCs w:val="20"/>
              </w:rPr>
            </w:pPr>
            <w:r w:rsidRPr="005456DD">
              <w:rPr>
                <w:sz w:val="20"/>
                <w:szCs w:val="20"/>
                <w:u w:val="single"/>
              </w:rPr>
              <w:t>пенсионеры</w:t>
            </w:r>
            <w:r w:rsidRPr="006979CF">
              <w:rPr>
                <w:sz w:val="20"/>
                <w:szCs w:val="20"/>
              </w:rPr>
              <w:t>, в отношении земельных участков:</w:t>
            </w:r>
            <w:r w:rsidRPr="006979CF">
              <w:rPr>
                <w:sz w:val="20"/>
                <w:szCs w:val="20"/>
              </w:rPr>
              <w:br/>
              <w:t>- предназначенных для размещения домов индивидуальной жилой застройки;</w:t>
            </w:r>
            <w:r w:rsidRPr="006979CF">
              <w:rPr>
                <w:sz w:val="20"/>
                <w:szCs w:val="20"/>
              </w:rPr>
              <w:br/>
              <w:t>- находящихся в составе дачных, садоводческих и огороднических объединений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EF" w:rsidRPr="002A7F33" w:rsidRDefault="005456D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872,7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6EF" w:rsidRPr="004E3286" w:rsidRDefault="00EB46EF" w:rsidP="003B74E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6EF" w:rsidRPr="00E00C38" w:rsidRDefault="00EB46EF" w:rsidP="003B74EC">
            <w:pPr>
              <w:jc w:val="center"/>
              <w:rPr>
                <w:sz w:val="20"/>
                <w:szCs w:val="20"/>
              </w:rPr>
            </w:pPr>
            <w:r w:rsidRPr="00E00C3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6EF" w:rsidRPr="00E00C38" w:rsidRDefault="00EB46EF" w:rsidP="003B74EC">
            <w:pPr>
              <w:jc w:val="center"/>
              <w:rPr>
                <w:sz w:val="20"/>
                <w:szCs w:val="20"/>
              </w:rPr>
            </w:pPr>
            <w:r w:rsidRPr="00E00C38">
              <w:rPr>
                <w:sz w:val="20"/>
                <w:szCs w:val="20"/>
              </w:rPr>
              <w:t>Оценка не проводится</w:t>
            </w:r>
          </w:p>
        </w:tc>
      </w:tr>
    </w:tbl>
    <w:p w:rsidR="004A547A" w:rsidRDefault="004A547A" w:rsidP="00545D72">
      <w:pPr>
        <w:ind w:firstLine="540"/>
      </w:pPr>
    </w:p>
    <w:sectPr w:rsidR="004A547A" w:rsidSect="00E00C38">
      <w:pgSz w:w="11906" w:h="16838"/>
      <w:pgMar w:top="709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</w:lvl>
    <w:lvl w:ilvl="2">
      <w:start w:val="1"/>
      <w:numFmt w:val="decimal"/>
      <w:lvlText w:val="%1.%2.%3."/>
      <w:lvlJc w:val="left"/>
      <w:pPr>
        <w:tabs>
          <w:tab w:val="num" w:pos="2014"/>
        </w:tabs>
        <w:ind w:left="2014" w:hanging="1305"/>
      </w:pPr>
    </w:lvl>
    <w:lvl w:ilvl="3">
      <w:start w:val="1"/>
      <w:numFmt w:val="decimal"/>
      <w:lvlText w:val="%1.%2.%3.%4."/>
      <w:lvlJc w:val="left"/>
      <w:pPr>
        <w:tabs>
          <w:tab w:val="num" w:pos="2014"/>
        </w:tabs>
        <w:ind w:left="2014" w:hanging="1305"/>
      </w:pPr>
    </w:lvl>
    <w:lvl w:ilvl="4">
      <w:start w:val="1"/>
      <w:numFmt w:val="decimal"/>
      <w:lvlText w:val="%1.%2.%3.%4.%5."/>
      <w:lvlJc w:val="left"/>
      <w:pPr>
        <w:tabs>
          <w:tab w:val="num" w:pos="2014"/>
        </w:tabs>
        <w:ind w:left="2014" w:hanging="1305"/>
      </w:pPr>
    </w:lvl>
    <w:lvl w:ilvl="5">
      <w:start w:val="1"/>
      <w:numFmt w:val="decimal"/>
      <w:lvlText w:val="%1.%2.%3.%4.%5.%6."/>
      <w:lvlJc w:val="left"/>
      <w:pPr>
        <w:tabs>
          <w:tab w:val="num" w:pos="2014"/>
        </w:tabs>
        <w:ind w:left="2014" w:hanging="1305"/>
      </w:p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</w:lvl>
  </w:abstractNum>
  <w:abstractNum w:abstractNumId="3">
    <w:nsid w:val="4D8E09AC"/>
    <w:multiLevelType w:val="hybridMultilevel"/>
    <w:tmpl w:val="60D68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61A76"/>
    <w:multiLevelType w:val="hybridMultilevel"/>
    <w:tmpl w:val="1C44C6DA"/>
    <w:lvl w:ilvl="0" w:tplc="628C2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75CE2"/>
    <w:multiLevelType w:val="singleLevel"/>
    <w:tmpl w:val="7D26BB62"/>
    <w:lvl w:ilvl="0">
      <w:start w:val="3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stylePaneFormatFilter w:val="3F01"/>
  <w:defaultTabStop w:val="709"/>
  <w:noPunctuationKerning/>
  <w:characterSpacingControl w:val="doNotCompress"/>
  <w:compat/>
  <w:rsids>
    <w:rsidRoot w:val="00795AEF"/>
    <w:rsid w:val="0000787D"/>
    <w:rsid w:val="0001416B"/>
    <w:rsid w:val="000147B1"/>
    <w:rsid w:val="00022E1C"/>
    <w:rsid w:val="000352A5"/>
    <w:rsid w:val="00037E41"/>
    <w:rsid w:val="0008121E"/>
    <w:rsid w:val="0009201B"/>
    <w:rsid w:val="000976AC"/>
    <w:rsid w:val="000A4BBD"/>
    <w:rsid w:val="000B5A8A"/>
    <w:rsid w:val="000C2C64"/>
    <w:rsid w:val="000C2D7C"/>
    <w:rsid w:val="000C7B9D"/>
    <w:rsid w:val="000E23A7"/>
    <w:rsid w:val="000F0A9D"/>
    <w:rsid w:val="00106A91"/>
    <w:rsid w:val="0013345B"/>
    <w:rsid w:val="00135907"/>
    <w:rsid w:val="00137CB4"/>
    <w:rsid w:val="001464FF"/>
    <w:rsid w:val="001519C2"/>
    <w:rsid w:val="0016035D"/>
    <w:rsid w:val="001807DC"/>
    <w:rsid w:val="00195DFA"/>
    <w:rsid w:val="0019788A"/>
    <w:rsid w:val="001B3095"/>
    <w:rsid w:val="001C34EE"/>
    <w:rsid w:val="001C6CBB"/>
    <w:rsid w:val="001E2A5F"/>
    <w:rsid w:val="001F242F"/>
    <w:rsid w:val="001F28B2"/>
    <w:rsid w:val="001F5581"/>
    <w:rsid w:val="00205DB1"/>
    <w:rsid w:val="00222A5D"/>
    <w:rsid w:val="00237F16"/>
    <w:rsid w:val="00240BDF"/>
    <w:rsid w:val="0025290D"/>
    <w:rsid w:val="00261270"/>
    <w:rsid w:val="00270ABF"/>
    <w:rsid w:val="00270D92"/>
    <w:rsid w:val="00272566"/>
    <w:rsid w:val="002754D4"/>
    <w:rsid w:val="00280193"/>
    <w:rsid w:val="002A7F33"/>
    <w:rsid w:val="002B2D85"/>
    <w:rsid w:val="002C06F3"/>
    <w:rsid w:val="002C1F15"/>
    <w:rsid w:val="002C293D"/>
    <w:rsid w:val="002D245D"/>
    <w:rsid w:val="002E12A0"/>
    <w:rsid w:val="002F20FB"/>
    <w:rsid w:val="002F2DE8"/>
    <w:rsid w:val="002F740D"/>
    <w:rsid w:val="00343846"/>
    <w:rsid w:val="00364991"/>
    <w:rsid w:val="0036559E"/>
    <w:rsid w:val="00382BDB"/>
    <w:rsid w:val="00385374"/>
    <w:rsid w:val="003B0741"/>
    <w:rsid w:val="003B6C21"/>
    <w:rsid w:val="003B74EC"/>
    <w:rsid w:val="003C738F"/>
    <w:rsid w:val="004317CC"/>
    <w:rsid w:val="00436688"/>
    <w:rsid w:val="00443257"/>
    <w:rsid w:val="00453ECF"/>
    <w:rsid w:val="00480B42"/>
    <w:rsid w:val="00480FD3"/>
    <w:rsid w:val="00497A6C"/>
    <w:rsid w:val="004A547A"/>
    <w:rsid w:val="004B305A"/>
    <w:rsid w:val="004E0DC2"/>
    <w:rsid w:val="004E3286"/>
    <w:rsid w:val="004F5EC3"/>
    <w:rsid w:val="00500373"/>
    <w:rsid w:val="0050365A"/>
    <w:rsid w:val="00517B50"/>
    <w:rsid w:val="00534B79"/>
    <w:rsid w:val="005456DD"/>
    <w:rsid w:val="00545D72"/>
    <w:rsid w:val="00554953"/>
    <w:rsid w:val="0055565F"/>
    <w:rsid w:val="005705AF"/>
    <w:rsid w:val="00593031"/>
    <w:rsid w:val="00593F07"/>
    <w:rsid w:val="00595E77"/>
    <w:rsid w:val="005972B9"/>
    <w:rsid w:val="005A0F25"/>
    <w:rsid w:val="005A240E"/>
    <w:rsid w:val="005A5252"/>
    <w:rsid w:val="005E1DDC"/>
    <w:rsid w:val="0061094F"/>
    <w:rsid w:val="00627BDC"/>
    <w:rsid w:val="006472FE"/>
    <w:rsid w:val="006635C0"/>
    <w:rsid w:val="00665F67"/>
    <w:rsid w:val="00690534"/>
    <w:rsid w:val="0069402A"/>
    <w:rsid w:val="006979CF"/>
    <w:rsid w:val="006B4D33"/>
    <w:rsid w:val="006D637F"/>
    <w:rsid w:val="006D6F16"/>
    <w:rsid w:val="006E31CB"/>
    <w:rsid w:val="006E475E"/>
    <w:rsid w:val="00711CE6"/>
    <w:rsid w:val="00712B4B"/>
    <w:rsid w:val="00731D9F"/>
    <w:rsid w:val="00744DF2"/>
    <w:rsid w:val="0076729A"/>
    <w:rsid w:val="007738E7"/>
    <w:rsid w:val="00774970"/>
    <w:rsid w:val="00784B48"/>
    <w:rsid w:val="00795AEF"/>
    <w:rsid w:val="007A067E"/>
    <w:rsid w:val="007C15C7"/>
    <w:rsid w:val="007D12EF"/>
    <w:rsid w:val="007E2AB2"/>
    <w:rsid w:val="007E4221"/>
    <w:rsid w:val="007F0A9D"/>
    <w:rsid w:val="007F2917"/>
    <w:rsid w:val="007F52A0"/>
    <w:rsid w:val="008166DE"/>
    <w:rsid w:val="0081687E"/>
    <w:rsid w:val="008265AB"/>
    <w:rsid w:val="00831214"/>
    <w:rsid w:val="0084281A"/>
    <w:rsid w:val="00843554"/>
    <w:rsid w:val="00874289"/>
    <w:rsid w:val="00874DB1"/>
    <w:rsid w:val="008868B4"/>
    <w:rsid w:val="00890291"/>
    <w:rsid w:val="00892B1F"/>
    <w:rsid w:val="008A13E9"/>
    <w:rsid w:val="008B2051"/>
    <w:rsid w:val="008B2582"/>
    <w:rsid w:val="008C2E95"/>
    <w:rsid w:val="008F1154"/>
    <w:rsid w:val="008F3F39"/>
    <w:rsid w:val="008F4221"/>
    <w:rsid w:val="0090536B"/>
    <w:rsid w:val="00906980"/>
    <w:rsid w:val="00915145"/>
    <w:rsid w:val="00917790"/>
    <w:rsid w:val="00922BDF"/>
    <w:rsid w:val="00943A55"/>
    <w:rsid w:val="0096317D"/>
    <w:rsid w:val="0096729B"/>
    <w:rsid w:val="00996764"/>
    <w:rsid w:val="009A60BF"/>
    <w:rsid w:val="009B3C6D"/>
    <w:rsid w:val="009B4715"/>
    <w:rsid w:val="009B65EC"/>
    <w:rsid w:val="009C0914"/>
    <w:rsid w:val="00A0071F"/>
    <w:rsid w:val="00A17A5B"/>
    <w:rsid w:val="00A26FC7"/>
    <w:rsid w:val="00A31B4C"/>
    <w:rsid w:val="00A320C9"/>
    <w:rsid w:val="00A40595"/>
    <w:rsid w:val="00A55DD6"/>
    <w:rsid w:val="00A85180"/>
    <w:rsid w:val="00A90800"/>
    <w:rsid w:val="00AA6AAE"/>
    <w:rsid w:val="00AA7F29"/>
    <w:rsid w:val="00AC7B72"/>
    <w:rsid w:val="00AD4438"/>
    <w:rsid w:val="00AE0B27"/>
    <w:rsid w:val="00AE7727"/>
    <w:rsid w:val="00B06509"/>
    <w:rsid w:val="00B27EF4"/>
    <w:rsid w:val="00B30108"/>
    <w:rsid w:val="00B7538E"/>
    <w:rsid w:val="00B86E84"/>
    <w:rsid w:val="00B91050"/>
    <w:rsid w:val="00B934BA"/>
    <w:rsid w:val="00B9412D"/>
    <w:rsid w:val="00B97595"/>
    <w:rsid w:val="00BA1474"/>
    <w:rsid w:val="00BB0AC0"/>
    <w:rsid w:val="00BB6B16"/>
    <w:rsid w:val="00BB7B64"/>
    <w:rsid w:val="00BC2723"/>
    <w:rsid w:val="00BD0087"/>
    <w:rsid w:val="00BE6DB2"/>
    <w:rsid w:val="00C047C9"/>
    <w:rsid w:val="00C104E5"/>
    <w:rsid w:val="00C1135C"/>
    <w:rsid w:val="00C43C71"/>
    <w:rsid w:val="00C50568"/>
    <w:rsid w:val="00C51DC7"/>
    <w:rsid w:val="00C61EF8"/>
    <w:rsid w:val="00C65BE7"/>
    <w:rsid w:val="00C66534"/>
    <w:rsid w:val="00C71E4D"/>
    <w:rsid w:val="00C76947"/>
    <w:rsid w:val="00C95194"/>
    <w:rsid w:val="00CD66FF"/>
    <w:rsid w:val="00CE19DA"/>
    <w:rsid w:val="00CE1B2B"/>
    <w:rsid w:val="00D277B4"/>
    <w:rsid w:val="00D43EBF"/>
    <w:rsid w:val="00D45F76"/>
    <w:rsid w:val="00D723E7"/>
    <w:rsid w:val="00D75327"/>
    <w:rsid w:val="00D77D78"/>
    <w:rsid w:val="00D83B0D"/>
    <w:rsid w:val="00D843D1"/>
    <w:rsid w:val="00D867FE"/>
    <w:rsid w:val="00DA0CB2"/>
    <w:rsid w:val="00DD2C58"/>
    <w:rsid w:val="00DD511E"/>
    <w:rsid w:val="00DE776E"/>
    <w:rsid w:val="00DF1D8C"/>
    <w:rsid w:val="00DF56C9"/>
    <w:rsid w:val="00DF5831"/>
    <w:rsid w:val="00E00C38"/>
    <w:rsid w:val="00E16913"/>
    <w:rsid w:val="00E43252"/>
    <w:rsid w:val="00E45EA5"/>
    <w:rsid w:val="00E5264A"/>
    <w:rsid w:val="00E64B74"/>
    <w:rsid w:val="00E81BA0"/>
    <w:rsid w:val="00EB46EF"/>
    <w:rsid w:val="00EC5263"/>
    <w:rsid w:val="00EC526B"/>
    <w:rsid w:val="00ED5EB7"/>
    <w:rsid w:val="00EE5C73"/>
    <w:rsid w:val="00F03358"/>
    <w:rsid w:val="00F32CD9"/>
    <w:rsid w:val="00F401E3"/>
    <w:rsid w:val="00F5102E"/>
    <w:rsid w:val="00F5198E"/>
    <w:rsid w:val="00F55F75"/>
    <w:rsid w:val="00F6343D"/>
    <w:rsid w:val="00F65B45"/>
    <w:rsid w:val="00F77485"/>
    <w:rsid w:val="00FA2ABC"/>
    <w:rsid w:val="00FB77C1"/>
    <w:rsid w:val="00FC659A"/>
    <w:rsid w:val="00FE01C3"/>
    <w:rsid w:val="00FE5546"/>
    <w:rsid w:val="00FE646D"/>
    <w:rsid w:val="00FF2F85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4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C5263"/>
    <w:pPr>
      <w:keepNext/>
      <w:numPr>
        <w:ilvl w:val="1"/>
        <w:numId w:val="3"/>
      </w:numPr>
      <w:suppressAutoHyphens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2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6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A2A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EC5263"/>
    <w:rPr>
      <w:b/>
      <w:sz w:val="24"/>
      <w:lang w:eastAsia="ar-SA"/>
    </w:rPr>
  </w:style>
  <w:style w:type="paragraph" w:customStyle="1" w:styleId="1">
    <w:name w:val="Красная строка1"/>
    <w:basedOn w:val="ConsNonformat"/>
    <w:rsid w:val="00EC5263"/>
    <w:pPr>
      <w:widowControl/>
      <w:tabs>
        <w:tab w:val="left" w:pos="567"/>
      </w:tabs>
      <w:suppressAutoHyphens/>
      <w:autoSpaceDE/>
      <w:autoSpaceDN/>
      <w:adjustRightInd/>
      <w:ind w:right="0" w:firstLine="283"/>
      <w:jc w:val="both"/>
    </w:pPr>
    <w:rPr>
      <w:rFonts w:ascii="Times New Roman" w:hAnsi="Times New Roman" w:cs="Times New Roman"/>
      <w:sz w:val="24"/>
      <w:lang w:eastAsia="ar-SA"/>
    </w:rPr>
  </w:style>
  <w:style w:type="paragraph" w:customStyle="1" w:styleId="21">
    <w:name w:val="Нумерованный список 21"/>
    <w:basedOn w:val="a5"/>
    <w:rsid w:val="00EC5263"/>
    <w:pPr>
      <w:tabs>
        <w:tab w:val="left" w:pos="567"/>
      </w:tabs>
      <w:suppressAutoHyphens/>
      <w:spacing w:after="120"/>
      <w:ind w:left="720" w:hanging="360"/>
      <w:contextualSpacing w:val="0"/>
      <w:jc w:val="both"/>
    </w:pPr>
    <w:rPr>
      <w:rFonts w:cs="Tahoma"/>
      <w:szCs w:val="20"/>
      <w:lang w:eastAsia="ar-SA"/>
    </w:rPr>
  </w:style>
  <w:style w:type="paragraph" w:customStyle="1" w:styleId="ConsNonformat">
    <w:name w:val="ConsNonformat"/>
    <w:rsid w:val="00EC52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List"/>
    <w:basedOn w:val="a"/>
    <w:uiPriority w:val="99"/>
    <w:semiHidden/>
    <w:unhideWhenUsed/>
    <w:rsid w:val="00EC5263"/>
    <w:pPr>
      <w:ind w:left="283" w:hanging="283"/>
      <w:contextualSpacing/>
    </w:pPr>
  </w:style>
  <w:style w:type="paragraph" w:customStyle="1" w:styleId="10">
    <w:name w:val="Маркированный список 1"/>
    <w:basedOn w:val="a5"/>
    <w:rsid w:val="00517B50"/>
    <w:pPr>
      <w:tabs>
        <w:tab w:val="left" w:pos="567"/>
      </w:tabs>
      <w:suppressAutoHyphens/>
      <w:spacing w:after="120"/>
      <w:ind w:left="360" w:hanging="360"/>
      <w:contextualSpacing w:val="0"/>
      <w:jc w:val="both"/>
    </w:pPr>
    <w:rPr>
      <w:rFonts w:cs="Tahoma"/>
      <w:szCs w:val="20"/>
      <w:lang w:eastAsia="ar-SA"/>
    </w:rPr>
  </w:style>
  <w:style w:type="character" w:styleId="a6">
    <w:name w:val="Hyperlink"/>
    <w:uiPriority w:val="99"/>
    <w:unhideWhenUsed/>
    <w:rsid w:val="000F0A9D"/>
    <w:rPr>
      <w:color w:val="0000FF"/>
      <w:u w:val="single"/>
    </w:rPr>
  </w:style>
  <w:style w:type="paragraph" w:styleId="a7">
    <w:name w:val="Body Text"/>
    <w:basedOn w:val="a"/>
    <w:link w:val="a8"/>
    <w:rsid w:val="008265AB"/>
    <w:rPr>
      <w:szCs w:val="20"/>
    </w:rPr>
  </w:style>
  <w:style w:type="character" w:customStyle="1" w:styleId="a8">
    <w:name w:val="Основной текст Знак"/>
    <w:link w:val="a7"/>
    <w:rsid w:val="008265AB"/>
    <w:rPr>
      <w:sz w:val="24"/>
    </w:rPr>
  </w:style>
  <w:style w:type="paragraph" w:styleId="a9">
    <w:name w:val="Normal (Web)"/>
    <w:basedOn w:val="a"/>
    <w:uiPriority w:val="99"/>
    <w:unhideWhenUsed/>
    <w:rsid w:val="00BE6DB2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BA1474"/>
    <w:pPr>
      <w:ind w:left="72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8015-183B-4843-9FCB-7B4F865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4294686496</TotalTime>
  <Pages>5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оценки эффективности предоставления налоговых льгот представляются в форме аналитической записки, содержащей:</vt:lpstr>
    </vt:vector>
  </TitlesOfParts>
  <Company>FKU</Company>
  <LinksUpToDate>false</LinksUpToDate>
  <CharactersWithSpaces>16037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оценки эффективности предоставления налоговых льгот представляются в форме аналитической записки, содержащей:</dc:title>
  <dc:creator>drj</dc:creator>
  <cp:lastModifiedBy>Киосова Елена Сергеевна</cp:lastModifiedBy>
  <cp:revision>2</cp:revision>
  <cp:lastPrinted>2017-05-29T05:36:00Z</cp:lastPrinted>
  <dcterms:created xsi:type="dcterms:W3CDTF">2017-05-30T04:12:00Z</dcterms:created>
  <dcterms:modified xsi:type="dcterms:W3CDTF">2017-05-30T04:12:00Z</dcterms:modified>
</cp:coreProperties>
</file>