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62" w:rsidRDefault="00085D62" w:rsidP="00085D62">
      <w:pPr>
        <w:pStyle w:val="ConsPlusNormal"/>
        <w:widowControl/>
        <w:tabs>
          <w:tab w:val="left" w:pos="360"/>
        </w:tabs>
        <w:spacing w:before="120" w:after="120"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№2</w:t>
      </w:r>
    </w:p>
    <w:p w:rsidR="00085D62" w:rsidRDefault="00085D62" w:rsidP="00085D62">
      <w:pPr>
        <w:pStyle w:val="ConsPlusNormal"/>
        <w:widowControl/>
        <w:tabs>
          <w:tab w:val="left" w:pos="360"/>
        </w:tabs>
        <w:spacing w:before="120" w:after="120"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техническому заданию</w:t>
      </w:r>
    </w:p>
    <w:p w:rsidR="0090547D" w:rsidRDefault="0090547D" w:rsidP="0090547D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Характеристика используемых товаров</w:t>
      </w:r>
    </w:p>
    <w:tbl>
      <w:tblPr>
        <w:tblW w:w="992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0"/>
        <w:gridCol w:w="2764"/>
        <w:gridCol w:w="6380"/>
      </w:tblGrid>
      <w:tr w:rsidR="00236BDD" w:rsidRPr="0055011E" w:rsidTr="00236BDD">
        <w:tc>
          <w:tcPr>
            <w:tcW w:w="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36BDD" w:rsidRPr="00C747B2" w:rsidRDefault="00236BDD" w:rsidP="00EB677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747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36BDD" w:rsidRPr="00C747B2" w:rsidRDefault="00236BDD" w:rsidP="00EB677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747B2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6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BDD" w:rsidRPr="0055011E" w:rsidRDefault="00C747B2" w:rsidP="00EB677A">
            <w:pPr>
              <w:snapToGrid w:val="0"/>
              <w:jc w:val="center"/>
              <w:rPr>
                <w:sz w:val="22"/>
                <w:szCs w:val="22"/>
              </w:rPr>
            </w:pPr>
            <w:r w:rsidRPr="00B34B2B">
              <w:rPr>
                <w:b/>
                <w:sz w:val="22"/>
                <w:szCs w:val="22"/>
              </w:rPr>
              <w:t>Требования к значениям показателей, позволяющие определить соответствие работ установленным требованиям *</w:t>
            </w:r>
          </w:p>
        </w:tc>
      </w:tr>
      <w:tr w:rsidR="00236BDD" w:rsidRPr="0055011E" w:rsidTr="00236BDD">
        <w:trPr>
          <w:trHeight w:val="315"/>
        </w:trPr>
        <w:tc>
          <w:tcPr>
            <w:tcW w:w="780" w:type="dxa"/>
            <w:tcBorders>
              <w:left w:val="single" w:sz="1" w:space="0" w:color="000000"/>
              <w:bottom w:val="single" w:sz="4" w:space="0" w:color="auto"/>
            </w:tcBorders>
          </w:tcPr>
          <w:p w:rsidR="00236BDD" w:rsidRPr="0055011E" w:rsidRDefault="0055011E" w:rsidP="00EB677A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55011E">
              <w:rPr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4" w:space="0" w:color="auto"/>
            </w:tcBorders>
          </w:tcPr>
          <w:p w:rsidR="00236BDD" w:rsidRPr="0055011E" w:rsidRDefault="00236BDD" w:rsidP="003F0756">
            <w:pPr>
              <w:pStyle w:val="a3"/>
              <w:snapToGrid w:val="0"/>
              <w:jc w:val="center"/>
              <w:rPr>
                <w:bCs/>
                <w:sz w:val="22"/>
                <w:szCs w:val="22"/>
              </w:rPr>
            </w:pPr>
            <w:r w:rsidRPr="0055011E">
              <w:rPr>
                <w:bCs/>
                <w:sz w:val="22"/>
                <w:szCs w:val="22"/>
              </w:rPr>
              <w:t>Плодородный грунт</w:t>
            </w:r>
          </w:p>
        </w:tc>
        <w:tc>
          <w:tcPr>
            <w:tcW w:w="638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A6453" w:rsidRDefault="005D552C" w:rsidP="00AA6453">
            <w:pPr>
              <w:pStyle w:val="a5"/>
              <w:spacing w:before="0" w:beforeAutospacing="0" w:after="0" w:afterAutospacing="0" w:line="225" w:lineRule="atLeast"/>
              <w:jc w:val="both"/>
              <w:rPr>
                <w:sz w:val="22"/>
                <w:szCs w:val="22"/>
              </w:rPr>
            </w:pPr>
            <w:r w:rsidRPr="0055011E">
              <w:rPr>
                <w:sz w:val="22"/>
                <w:szCs w:val="22"/>
              </w:rPr>
              <w:t>Плодород</w:t>
            </w:r>
            <w:r w:rsidR="00D72E61">
              <w:rPr>
                <w:sz w:val="22"/>
                <w:szCs w:val="22"/>
              </w:rPr>
              <w:t>ный грунт с характеристиками</w:t>
            </w:r>
            <w:r w:rsidRPr="0055011E">
              <w:rPr>
                <w:sz w:val="22"/>
                <w:szCs w:val="22"/>
              </w:rPr>
              <w:t>: грунт на</w:t>
            </w:r>
            <w:r w:rsidR="00D72E61">
              <w:rPr>
                <w:sz w:val="22"/>
                <w:szCs w:val="22"/>
              </w:rPr>
              <w:t xml:space="preserve"> основе </w:t>
            </w:r>
            <w:proofErr w:type="spellStart"/>
            <w:r w:rsidR="00D72E61">
              <w:rPr>
                <w:sz w:val="22"/>
                <w:szCs w:val="22"/>
              </w:rPr>
              <w:t>торфо</w:t>
            </w:r>
            <w:proofErr w:type="spellEnd"/>
            <w:r w:rsidR="00D72E61">
              <w:rPr>
                <w:sz w:val="22"/>
                <w:szCs w:val="22"/>
              </w:rPr>
              <w:t xml:space="preserve">-песчаных смесей, </w:t>
            </w:r>
            <w:r w:rsidRPr="0055011E">
              <w:rPr>
                <w:sz w:val="22"/>
                <w:szCs w:val="22"/>
              </w:rPr>
              <w:t xml:space="preserve">смесь черного цвета на основе </w:t>
            </w:r>
            <w:r w:rsidR="00D72E61">
              <w:rPr>
                <w:sz w:val="22"/>
                <w:szCs w:val="22"/>
              </w:rPr>
              <w:t>низинного или переходного торфа</w:t>
            </w:r>
            <w:r w:rsidRPr="0055011E">
              <w:rPr>
                <w:sz w:val="22"/>
                <w:szCs w:val="22"/>
              </w:rPr>
              <w:t xml:space="preserve">. </w:t>
            </w:r>
          </w:p>
          <w:p w:rsidR="00AA6453" w:rsidRDefault="00AA6453" w:rsidP="00AA6453">
            <w:pPr>
              <w:pStyle w:val="a5"/>
              <w:spacing w:before="0" w:beforeAutospacing="0" w:after="0" w:afterAutospacing="0" w:line="225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балластных инородных механических включений:</w:t>
            </w:r>
          </w:p>
          <w:p w:rsidR="00AA6453" w:rsidRDefault="00AA6453" w:rsidP="00AA6453">
            <w:pPr>
              <w:pStyle w:val="a5"/>
              <w:spacing w:before="0" w:beforeAutospacing="0" w:after="0" w:afterAutospacing="0" w:line="225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включения камней и других посторонних предметов более 0,5 см – не допускается (неизменяемое значение);</w:t>
            </w:r>
          </w:p>
          <w:p w:rsidR="00AA6453" w:rsidRDefault="003F0756" w:rsidP="00AA6453">
            <w:pPr>
              <w:pStyle w:val="a5"/>
              <w:spacing w:before="0" w:beforeAutospacing="0" w:after="0" w:afterAutospacing="0" w:line="225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включения камней и других посторонних предметов менее 0,5 см – не более 5 % (неизменяемое значение);</w:t>
            </w:r>
          </w:p>
          <w:p w:rsidR="00AA6453" w:rsidRDefault="00AA6453" w:rsidP="00AA6453">
            <w:pPr>
              <w:pStyle w:val="a5"/>
              <w:spacing w:before="0" w:beforeAutospacing="0" w:after="0" w:afterAutospacing="0" w:line="225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сухого вещества – не менее 25 % (неизменяемое значение показателя);</w:t>
            </w:r>
          </w:p>
          <w:p w:rsidR="00AA6453" w:rsidRDefault="005D552C" w:rsidP="00AA6453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5011E">
              <w:rPr>
                <w:sz w:val="22"/>
                <w:szCs w:val="22"/>
              </w:rPr>
              <w:t>В составе смеси: торф не ме</w:t>
            </w:r>
            <w:r w:rsidR="00D72E61">
              <w:rPr>
                <w:sz w:val="22"/>
                <w:szCs w:val="22"/>
              </w:rPr>
              <w:t xml:space="preserve">нее  60% и не более 70%, песок </w:t>
            </w:r>
            <w:r w:rsidRPr="0055011E">
              <w:rPr>
                <w:sz w:val="22"/>
                <w:szCs w:val="22"/>
              </w:rPr>
              <w:t>не менее  30</w:t>
            </w:r>
            <w:r w:rsidR="00D72E61">
              <w:rPr>
                <w:sz w:val="22"/>
                <w:szCs w:val="22"/>
              </w:rPr>
              <w:t>%</w:t>
            </w:r>
            <w:r w:rsidRPr="0055011E">
              <w:rPr>
                <w:sz w:val="22"/>
                <w:szCs w:val="22"/>
              </w:rPr>
              <w:t xml:space="preserve"> и не более 40 %. </w:t>
            </w:r>
          </w:p>
          <w:p w:rsidR="00AA6453" w:rsidRPr="00AA6453" w:rsidRDefault="00AA6453" w:rsidP="00AA6453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ГОСТ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 53381-2009</w:t>
            </w:r>
          </w:p>
        </w:tc>
      </w:tr>
      <w:tr w:rsidR="00236BDD" w:rsidRPr="0055011E" w:rsidTr="00862F70">
        <w:trPr>
          <w:trHeight w:val="511"/>
        </w:trPr>
        <w:tc>
          <w:tcPr>
            <w:tcW w:w="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36BDD" w:rsidRPr="0055011E" w:rsidRDefault="003F0756" w:rsidP="003F0756">
            <w:pPr>
              <w:pStyle w:val="a3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36BDD" w:rsidRPr="0055011E" w:rsidRDefault="003F0756" w:rsidP="003F0756">
            <w:pPr>
              <w:snapToGrid w:val="0"/>
              <w:spacing w:after="0"/>
              <w:ind w:firstLine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Торф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F0756" w:rsidRDefault="003F0756" w:rsidP="003F0756">
            <w:pPr>
              <w:suppressAutoHyphens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Торф с характеристиками:</w:t>
            </w:r>
            <w:r w:rsidR="009D40BE">
              <w:rPr>
                <w:sz w:val="22"/>
                <w:szCs w:val="22"/>
              </w:rPr>
              <w:t xml:space="preserve"> торф, добываемый на торфяной залежи верхового или переходного типов степенью разложения торфа     не более 30%  или низинного типа степенью разложения не более 20 %. Массовая доля влаги, в диапазоне не менее 50% и не более 65 %, включительно;</w:t>
            </w:r>
          </w:p>
          <w:p w:rsidR="009D40BE" w:rsidRDefault="009D40BE" w:rsidP="003F0756">
            <w:pPr>
              <w:suppressAutoHyphens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Зольность – не более 20 % (неизменяемое значение);</w:t>
            </w:r>
          </w:p>
          <w:p w:rsidR="003F0756" w:rsidRDefault="009D40BE" w:rsidP="009D40BE">
            <w:pPr>
              <w:suppressAutoHyphens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Засоренность (древесными включениями размером свыше 25 мм) – не более 8%.</w:t>
            </w:r>
          </w:p>
          <w:p w:rsidR="009D40BE" w:rsidRPr="0055011E" w:rsidRDefault="009D40BE" w:rsidP="009D40BE">
            <w:pPr>
              <w:suppressAutoHyphens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ГОСТ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 52067-2003</w:t>
            </w:r>
          </w:p>
        </w:tc>
      </w:tr>
      <w:tr w:rsidR="00236BDD" w:rsidRPr="0055011E" w:rsidTr="005747BE">
        <w:trPr>
          <w:trHeight w:val="1320"/>
        </w:trPr>
        <w:tc>
          <w:tcPr>
            <w:tcW w:w="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36BDD" w:rsidRPr="0055011E" w:rsidRDefault="0055011E" w:rsidP="005D552C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55011E">
              <w:rPr>
                <w:sz w:val="22"/>
                <w:szCs w:val="22"/>
              </w:rPr>
              <w:t>4</w:t>
            </w:r>
          </w:p>
          <w:p w:rsidR="00236BDD" w:rsidRPr="0055011E" w:rsidRDefault="00236BDD" w:rsidP="00236BDD">
            <w:pPr>
              <w:rPr>
                <w:sz w:val="22"/>
                <w:szCs w:val="2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36BDD" w:rsidRPr="0055011E" w:rsidRDefault="00C747B2" w:rsidP="003F07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Мешковина</w:t>
            </w:r>
          </w:p>
          <w:p w:rsidR="00236BDD" w:rsidRPr="0055011E" w:rsidRDefault="00236BDD" w:rsidP="003F0756">
            <w:pPr>
              <w:jc w:val="center"/>
              <w:rPr>
                <w:sz w:val="22"/>
                <w:szCs w:val="22"/>
              </w:rPr>
            </w:pPr>
          </w:p>
          <w:p w:rsidR="00236BDD" w:rsidRPr="0055011E" w:rsidRDefault="00236BDD" w:rsidP="003F0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92719" w:rsidRDefault="00C747B2" w:rsidP="00592719">
            <w:pPr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Мешковина</w:t>
            </w:r>
            <w:r w:rsidR="00085D62" w:rsidRPr="0055011E">
              <w:rPr>
                <w:sz w:val="22"/>
                <w:szCs w:val="22"/>
              </w:rPr>
              <w:t xml:space="preserve"> с характеристиками: с</w:t>
            </w:r>
            <w:r w:rsidR="00236BDD" w:rsidRPr="0055011E">
              <w:rPr>
                <w:bCs/>
                <w:sz w:val="22"/>
                <w:szCs w:val="22"/>
              </w:rPr>
              <w:t xml:space="preserve">остав: </w:t>
            </w:r>
            <w:r w:rsidR="005E2E3B">
              <w:rPr>
                <w:bCs/>
                <w:sz w:val="22"/>
                <w:szCs w:val="22"/>
              </w:rPr>
              <w:t>ткань мешочная джутовая обыкновенная</w:t>
            </w:r>
            <w:r w:rsidR="00236BDD" w:rsidRPr="0055011E">
              <w:rPr>
                <w:sz w:val="22"/>
                <w:szCs w:val="22"/>
              </w:rPr>
              <w:t xml:space="preserve"> </w:t>
            </w:r>
          </w:p>
          <w:p w:rsidR="00236BDD" w:rsidRDefault="00236BDD" w:rsidP="00592719">
            <w:pPr>
              <w:snapToGrid w:val="0"/>
              <w:spacing w:after="0"/>
              <w:rPr>
                <w:sz w:val="22"/>
                <w:szCs w:val="22"/>
              </w:rPr>
            </w:pPr>
            <w:r w:rsidRPr="0055011E">
              <w:rPr>
                <w:bCs/>
                <w:sz w:val="22"/>
                <w:szCs w:val="22"/>
              </w:rPr>
              <w:t>Ширина ткани в рулоне:</w:t>
            </w:r>
            <w:r w:rsidR="009C19EA" w:rsidRPr="0055011E">
              <w:rPr>
                <w:bCs/>
                <w:sz w:val="22"/>
                <w:szCs w:val="22"/>
              </w:rPr>
              <w:t xml:space="preserve"> не менее 100,5</w:t>
            </w:r>
            <w:r w:rsidR="00C747B2">
              <w:rPr>
                <w:bCs/>
                <w:sz w:val="22"/>
                <w:szCs w:val="22"/>
              </w:rPr>
              <w:t xml:space="preserve"> см</w:t>
            </w:r>
            <w:r w:rsidR="009C19EA" w:rsidRPr="0055011E">
              <w:rPr>
                <w:bCs/>
                <w:sz w:val="22"/>
                <w:szCs w:val="22"/>
              </w:rPr>
              <w:t xml:space="preserve"> и не более 102,5</w:t>
            </w:r>
            <w:r w:rsidRPr="0055011E">
              <w:rPr>
                <w:bCs/>
                <w:sz w:val="22"/>
                <w:szCs w:val="22"/>
              </w:rPr>
              <w:t xml:space="preserve"> см</w:t>
            </w:r>
            <w:r w:rsidR="00C747B2">
              <w:rPr>
                <w:bCs/>
                <w:sz w:val="22"/>
                <w:szCs w:val="22"/>
              </w:rPr>
              <w:t>.</w:t>
            </w:r>
            <w:r w:rsidRPr="0055011E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372D0E" w:rsidRDefault="00372D0E" w:rsidP="00592719">
            <w:pPr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должна быть не более 14% (неизменяемое значение);</w:t>
            </w:r>
          </w:p>
          <w:p w:rsidR="00372D0E" w:rsidRDefault="00372D0E" w:rsidP="00592719">
            <w:pPr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Разрывная нагрузка полоски ткани, размером 50*200 мм по основе и утку, не менее 61 кгс (неизменяемое значение);</w:t>
            </w:r>
          </w:p>
          <w:p w:rsidR="00372D0E" w:rsidRDefault="00372D0E" w:rsidP="00592719">
            <w:pPr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Разрывная нагрузка шва мешка, не менее 43 кгс (неизменяемое значение).</w:t>
            </w:r>
          </w:p>
          <w:p w:rsidR="00372D0E" w:rsidRPr="0055011E" w:rsidRDefault="00372D0E" w:rsidP="00592719">
            <w:pPr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ГОСТ 30090-93</w:t>
            </w:r>
          </w:p>
        </w:tc>
      </w:tr>
      <w:tr w:rsidR="00F15CC1" w:rsidRPr="0055011E" w:rsidTr="005E2E3B">
        <w:trPr>
          <w:trHeight w:val="961"/>
        </w:trPr>
        <w:tc>
          <w:tcPr>
            <w:tcW w:w="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5CC1" w:rsidRPr="0055011E" w:rsidRDefault="00F15CC1" w:rsidP="005E2E3B">
            <w:pPr>
              <w:pStyle w:val="a3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15CC1" w:rsidRDefault="00F15CC1" w:rsidP="005E2E3B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Бруски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15CC1" w:rsidRDefault="00F15CC1" w:rsidP="005E2E3B">
            <w:pPr>
              <w:snapToGrid w:val="0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Бруски деревянные обрезные из хвойных пород длиной в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диапазоне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4 м - 6,5м, шириной в диапазоне включительно 75-150 мм, толщиной не менее 36 мм и не более 44 мм</w:t>
            </w:r>
          </w:p>
          <w:p w:rsidR="005E2E3B" w:rsidRDefault="005E2E3B" w:rsidP="005E2E3B">
            <w:pPr>
              <w:snapToGrid w:val="0"/>
              <w:spacing w:after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 соответствии с </w:t>
            </w:r>
            <w:r w:rsidRPr="005E2E3B">
              <w:rPr>
                <w:rFonts w:eastAsia="Calibri"/>
                <w:sz w:val="22"/>
                <w:szCs w:val="22"/>
                <w:lang w:eastAsia="en-US"/>
              </w:rPr>
              <w:t>ГОСТ 8486-86</w:t>
            </w:r>
          </w:p>
        </w:tc>
      </w:tr>
    </w:tbl>
    <w:p w:rsidR="005E2E3B" w:rsidRDefault="005E2E3B" w:rsidP="00C747B2"/>
    <w:p w:rsidR="00C747B2" w:rsidRDefault="00C747B2" w:rsidP="00C747B2">
      <w:r>
        <w:t>*нестандартные показатели не используются</w:t>
      </w:r>
    </w:p>
    <w:p w:rsidR="00F636EB" w:rsidRDefault="00F636EB" w:rsidP="00A419C9"/>
    <w:sectPr w:rsidR="00F636EB" w:rsidSect="00A419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0323F"/>
    <w:multiLevelType w:val="multilevel"/>
    <w:tmpl w:val="8ED8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7D"/>
    <w:rsid w:val="00085D62"/>
    <w:rsid w:val="00113039"/>
    <w:rsid w:val="0014639B"/>
    <w:rsid w:val="00236BDD"/>
    <w:rsid w:val="002839FD"/>
    <w:rsid w:val="0029219C"/>
    <w:rsid w:val="002E054E"/>
    <w:rsid w:val="00306EED"/>
    <w:rsid w:val="00372834"/>
    <w:rsid w:val="00372D0E"/>
    <w:rsid w:val="003941AC"/>
    <w:rsid w:val="003C3B90"/>
    <w:rsid w:val="003D4E48"/>
    <w:rsid w:val="003F0756"/>
    <w:rsid w:val="004051E8"/>
    <w:rsid w:val="0043299C"/>
    <w:rsid w:val="0046348F"/>
    <w:rsid w:val="00476791"/>
    <w:rsid w:val="00486C72"/>
    <w:rsid w:val="004A43EC"/>
    <w:rsid w:val="004F68F6"/>
    <w:rsid w:val="0050301C"/>
    <w:rsid w:val="005369E4"/>
    <w:rsid w:val="0055011E"/>
    <w:rsid w:val="00560FF2"/>
    <w:rsid w:val="005747BE"/>
    <w:rsid w:val="00575557"/>
    <w:rsid w:val="00586779"/>
    <w:rsid w:val="00592719"/>
    <w:rsid w:val="005D53F8"/>
    <w:rsid w:val="005D552C"/>
    <w:rsid w:val="005E2E3B"/>
    <w:rsid w:val="006D476C"/>
    <w:rsid w:val="00724187"/>
    <w:rsid w:val="00781553"/>
    <w:rsid w:val="007F0ABB"/>
    <w:rsid w:val="0080345F"/>
    <w:rsid w:val="0084387E"/>
    <w:rsid w:val="00862F70"/>
    <w:rsid w:val="00886258"/>
    <w:rsid w:val="008B625D"/>
    <w:rsid w:val="008D4869"/>
    <w:rsid w:val="008F27EC"/>
    <w:rsid w:val="0090547D"/>
    <w:rsid w:val="00953E30"/>
    <w:rsid w:val="009C19EA"/>
    <w:rsid w:val="009D40BE"/>
    <w:rsid w:val="009F70C7"/>
    <w:rsid w:val="00A062DA"/>
    <w:rsid w:val="00A24DD4"/>
    <w:rsid w:val="00A419C9"/>
    <w:rsid w:val="00AA6453"/>
    <w:rsid w:val="00B069E9"/>
    <w:rsid w:val="00BF7F52"/>
    <w:rsid w:val="00C125B7"/>
    <w:rsid w:val="00C34372"/>
    <w:rsid w:val="00C747B2"/>
    <w:rsid w:val="00C92097"/>
    <w:rsid w:val="00D2565C"/>
    <w:rsid w:val="00D50D78"/>
    <w:rsid w:val="00D70872"/>
    <w:rsid w:val="00D72E61"/>
    <w:rsid w:val="00E53C59"/>
    <w:rsid w:val="00E947A1"/>
    <w:rsid w:val="00EB677A"/>
    <w:rsid w:val="00F15CC1"/>
    <w:rsid w:val="00F636EB"/>
    <w:rsid w:val="00F82DCE"/>
    <w:rsid w:val="00FB0A8D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7D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47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90547D"/>
    <w:pPr>
      <w:suppressLineNumbers/>
    </w:pPr>
  </w:style>
  <w:style w:type="character" w:styleId="a4">
    <w:name w:val="Strong"/>
    <w:basedOn w:val="a0"/>
    <w:uiPriority w:val="22"/>
    <w:qFormat/>
    <w:rsid w:val="005D53F8"/>
    <w:rPr>
      <w:b/>
      <w:bCs/>
    </w:rPr>
  </w:style>
  <w:style w:type="paragraph" w:styleId="a5">
    <w:name w:val="Normal (Web)"/>
    <w:basedOn w:val="a"/>
    <w:uiPriority w:val="99"/>
    <w:unhideWhenUsed/>
    <w:rsid w:val="005D53F8"/>
    <w:pPr>
      <w:suppressAutoHyphens w:val="0"/>
      <w:spacing w:before="100" w:beforeAutospacing="1" w:after="100" w:afterAutospacing="1"/>
      <w:jc w:val="left"/>
    </w:pPr>
    <w:rPr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19C9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19C9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7D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47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90547D"/>
    <w:pPr>
      <w:suppressLineNumbers/>
    </w:pPr>
  </w:style>
  <w:style w:type="character" w:styleId="a4">
    <w:name w:val="Strong"/>
    <w:basedOn w:val="a0"/>
    <w:uiPriority w:val="22"/>
    <w:qFormat/>
    <w:rsid w:val="005D53F8"/>
    <w:rPr>
      <w:b/>
      <w:bCs/>
    </w:rPr>
  </w:style>
  <w:style w:type="paragraph" w:styleId="a5">
    <w:name w:val="Normal (Web)"/>
    <w:basedOn w:val="a"/>
    <w:uiPriority w:val="99"/>
    <w:unhideWhenUsed/>
    <w:rsid w:val="005D53F8"/>
    <w:pPr>
      <w:suppressAutoHyphens w:val="0"/>
      <w:spacing w:before="100" w:beforeAutospacing="1" w:after="100" w:afterAutospacing="1"/>
      <w:jc w:val="left"/>
    </w:pPr>
    <w:rPr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19C9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19C9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Скороходова Людмила Сабитовна</dc:creator>
  <cp:keywords/>
  <dc:description/>
  <cp:lastModifiedBy>Глухова Марина Евгениевна</cp:lastModifiedBy>
  <cp:revision>26</cp:revision>
  <cp:lastPrinted>2014-04-09T05:03:00Z</cp:lastPrinted>
  <dcterms:created xsi:type="dcterms:W3CDTF">2012-03-11T10:21:00Z</dcterms:created>
  <dcterms:modified xsi:type="dcterms:W3CDTF">2017-04-29T08:00:00Z</dcterms:modified>
</cp:coreProperties>
</file>