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июня 2023 г.                                                                                               № 0187300005823000215-2</w:t>
      </w:r>
    </w:p>
    <w:p w:rsidR="00717D0D" w:rsidRDefault="00717D0D" w:rsidP="00717D0D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17D0D" w:rsidRDefault="00717D0D" w:rsidP="00717D0D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17D0D" w:rsidRDefault="00717D0D" w:rsidP="00717D0D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17D0D" w:rsidRDefault="00717D0D" w:rsidP="00717D0D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717D0D" w:rsidRDefault="00717D0D" w:rsidP="00717D0D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17D0D" w:rsidRDefault="00717D0D" w:rsidP="00717D0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17D0D" w:rsidRDefault="00717D0D" w:rsidP="00717D0D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C2E87" w:rsidRDefault="00AC2E87" w:rsidP="00AC2E8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C2E87" w:rsidRDefault="00AC2E87" w:rsidP="00AC2E87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0187300005823000215 </w:t>
      </w:r>
      <w:r>
        <w:rPr>
          <w:rFonts w:ascii="PT Astra Serif" w:hAnsi="PT Astra Serif"/>
        </w:rPr>
        <w:t xml:space="preserve">на право заключения муниципального </w:t>
      </w:r>
      <w:proofErr w:type="gramStart"/>
      <w:r>
        <w:rPr>
          <w:rFonts w:ascii="PT Astra Serif" w:hAnsi="PT Astra Serif"/>
        </w:rPr>
        <w:t>контракта</w:t>
      </w:r>
      <w:proofErr w:type="gramEnd"/>
      <w:r>
        <w:rPr>
          <w:rFonts w:ascii="PT Astra Serif" w:hAnsi="PT Astra Serif"/>
        </w:rPr>
        <w:t xml:space="preserve"> на выполнение работ по благоустройству объекта «Парк по ул. Менделеева в городе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»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AC2E87" w:rsidRPr="00AC2E87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u w:val="none"/>
        </w:rPr>
      </w:pPr>
      <w:r w:rsidRPr="00AC2E87">
        <w:rPr>
          <w:rStyle w:val="a3"/>
          <w:rFonts w:ascii="PT Astra Serif" w:hAnsi="PT Astra Serif"/>
          <w:color w:val="auto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AC2E87">
        <w:rPr>
          <w:rStyle w:val="a3"/>
          <w:rFonts w:ascii="PT Astra Serif" w:hAnsi="PT Astra Serif"/>
          <w:color w:val="auto"/>
          <w:u w:val="none"/>
        </w:rPr>
        <w:t xml:space="preserve">, код аукциона 0187300005823000215. </w:t>
      </w:r>
    </w:p>
    <w:p w:rsidR="00AC2E87" w:rsidRPr="00AC2E87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u w:val="none"/>
        </w:rPr>
      </w:pPr>
      <w:r w:rsidRPr="00AC2E87">
        <w:rPr>
          <w:rStyle w:val="a3"/>
          <w:rFonts w:ascii="PT Astra Serif" w:hAnsi="PT Astra Serif"/>
          <w:color w:val="auto"/>
          <w:u w:val="none"/>
        </w:rPr>
        <w:t xml:space="preserve">Идентификационный код закупки: </w:t>
      </w:r>
      <w:r w:rsidRPr="00AC2E87">
        <w:rPr>
          <w:rStyle w:val="a3"/>
          <w:rFonts w:ascii="PT Astra Serif" w:hAnsi="PT Astra Serif"/>
          <w:color w:val="auto"/>
          <w:sz w:val="24"/>
          <w:szCs w:val="24"/>
          <w:u w:val="none"/>
        </w:rPr>
        <w:t>233862201231086220100101400014399244</w:t>
      </w:r>
      <w:r w:rsidRPr="00AC2E87">
        <w:rPr>
          <w:rStyle w:val="a3"/>
          <w:rFonts w:ascii="PT Astra Serif" w:hAnsi="PT Astra Serif"/>
          <w:color w:val="auto"/>
          <w:u w:val="none"/>
        </w:rPr>
        <w:t>.</w:t>
      </w:r>
    </w:p>
    <w:p w:rsidR="00AC2E87" w:rsidRPr="00AC2E87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u w:val="none"/>
        </w:rPr>
      </w:pPr>
      <w:r w:rsidRPr="00AC2E87">
        <w:rPr>
          <w:rStyle w:val="a3"/>
          <w:rFonts w:ascii="PT Astra Serif" w:hAnsi="PT Astra Serif"/>
          <w:color w:val="auto"/>
          <w:u w:val="none"/>
        </w:rPr>
        <w:t xml:space="preserve">2. Начальная (максимальная) цена контракта: </w:t>
      </w:r>
      <w:r w:rsidRPr="00AC2E87">
        <w:rPr>
          <w:rStyle w:val="a3"/>
          <w:rFonts w:ascii="PT Astra Serif" w:hAnsi="PT Astra Serif"/>
          <w:color w:val="auto"/>
          <w:sz w:val="24"/>
          <w:szCs w:val="24"/>
          <w:u w:val="none"/>
        </w:rPr>
        <w:t>12 535 292,04 рублей (двенадцать миллионов пятьсот тридцать пять тысяч двести девяносто два рубля 04 копейки)</w:t>
      </w:r>
      <w:r w:rsidRPr="00AC2E87">
        <w:rPr>
          <w:rStyle w:val="a3"/>
          <w:rFonts w:ascii="PT Astra Serif" w:hAnsi="PT Astra Serif"/>
          <w:color w:val="auto"/>
          <w:u w:val="none"/>
        </w:rPr>
        <w:t>.</w:t>
      </w:r>
    </w:p>
    <w:p w:rsidR="00AC2E87" w:rsidRDefault="00AC2E87" w:rsidP="00AC2E8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>. Почтовый адрес: 628260, ул. Механизаторов, 22, г. Югорск, Ханты-Мансийский автономный округ – Югра.</w:t>
      </w:r>
    </w:p>
    <w:p w:rsidR="00AC2E87" w:rsidRDefault="00AC2E87" w:rsidP="00AC2E8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номерами № 76,183).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AC2E87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C2E87" w:rsidTr="00AC2E8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 w:rsidP="00AC2E87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12472615.58</w:t>
            </w:r>
          </w:p>
        </w:tc>
      </w:tr>
      <w:tr w:rsidR="00AC2E87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 w:rsidP="00AC2E87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12472615.58</w:t>
            </w:r>
          </w:p>
        </w:tc>
      </w:tr>
    </w:tbl>
    <w:p w:rsidR="00AC2E87" w:rsidRDefault="00AC2E87" w:rsidP="00AC2E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C2E87" w:rsidRDefault="00AC2E87" w:rsidP="00AC2E8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02285F">
        <w:rPr>
          <w:rFonts w:ascii="PT Astra Serif" w:hAnsi="PT Astra Serif"/>
          <w:sz w:val="24"/>
          <w:szCs w:val="24"/>
        </w:rPr>
        <w:t>№76,183</w:t>
      </w:r>
      <w:r>
        <w:rPr>
          <w:rFonts w:ascii="PT Astra Serif" w:hAnsi="PT Astra Serif"/>
          <w:sz w:val="24"/>
          <w:szCs w:val="24"/>
        </w:rPr>
        <w:t>;</w:t>
      </w:r>
    </w:p>
    <w:p w:rsidR="00AC2E87" w:rsidRDefault="00AC2E87" w:rsidP="00AC2E8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AC2E87" w:rsidTr="00AC2E8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C2E87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AC2E87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</w:tbl>
    <w:p w:rsidR="00AC2E87" w:rsidRDefault="00AC2E87" w:rsidP="00AC2E87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sz w:val="24"/>
          <w:szCs w:val="20"/>
          <w:lang w:eastAsia="ru-RU"/>
        </w:rPr>
      </w:pPr>
    </w:p>
    <w:p w:rsidR="00AC2E87" w:rsidRDefault="00AC2E87" w:rsidP="00AC2E87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AC2E87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AC2E87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C2E87" w:rsidTr="00AC2E87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AC2E87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AC2E87" w:rsidRDefault="00AC2E87" w:rsidP="00AC2E8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17D0D" w:rsidRDefault="00717D0D" w:rsidP="00717D0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717D0D" w:rsidRDefault="00717D0D" w:rsidP="00717D0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17D0D" w:rsidRDefault="00717D0D" w:rsidP="00717D0D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17D0D" w:rsidRDefault="00717D0D" w:rsidP="00717D0D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17D0D" w:rsidRDefault="00717D0D" w:rsidP="00717D0D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717D0D" w:rsidRDefault="00717D0D" w:rsidP="00717D0D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AC2E87" w:rsidRDefault="00AC2E87" w:rsidP="00AC2E8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C2E87" w:rsidRDefault="00AC2E87" w:rsidP="00AC2E8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______________Л.С. Скороходова</w:t>
      </w:r>
    </w:p>
    <w:p w:rsidR="00AC2E87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AC2E87" w:rsidRDefault="00AC2E87" w:rsidP="00AC2E87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rPr>
          <w:rFonts w:ascii="PT Astra Serif" w:hAnsi="PT Astra Serif"/>
        </w:rPr>
      </w:pPr>
    </w:p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502895" w:rsidRDefault="00502895"/>
    <w:sectPr w:rsidR="00502895" w:rsidSect="00AC2E8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C9"/>
    <w:rsid w:val="0002285F"/>
    <w:rsid w:val="00502895"/>
    <w:rsid w:val="00717D0D"/>
    <w:rsid w:val="00AC2E87"/>
    <w:rsid w:val="00D2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2023-06-06T04:24:00Z</cp:lastPrinted>
  <dcterms:created xsi:type="dcterms:W3CDTF">2023-06-05T06:54:00Z</dcterms:created>
  <dcterms:modified xsi:type="dcterms:W3CDTF">2023-06-06T04:24:00Z</dcterms:modified>
</cp:coreProperties>
</file>