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4C4" w:rsidRPr="007344C4" w:rsidRDefault="007344C4" w:rsidP="007344C4">
      <w:pPr>
        <w:suppressAutoHyphens/>
        <w:spacing w:after="0" w:line="240" w:lineRule="auto"/>
        <w:jc w:val="center"/>
        <w:rPr>
          <w:rFonts w:ascii="Times New Roman" w:eastAsia="Times New Roman" w:hAnsi="Times New Roman" w:cs="Times New Roman"/>
          <w:sz w:val="20"/>
          <w:szCs w:val="20"/>
          <w:lang w:eastAsia="ar-SA"/>
        </w:rPr>
      </w:pPr>
      <w:r w:rsidRPr="007344C4">
        <w:rPr>
          <w:rFonts w:ascii="Times New Roman" w:eastAsia="Times New Roman" w:hAnsi="Times New Roman" w:cs="Times New Roman"/>
          <w:noProof/>
          <w:sz w:val="20"/>
          <w:szCs w:val="20"/>
          <w:lang w:eastAsia="ru-RU"/>
        </w:rPr>
        <w:drawing>
          <wp:inline distT="0" distB="0" distL="0" distR="0" wp14:anchorId="66738C3A" wp14:editId="79D78D0B">
            <wp:extent cx="580390" cy="72326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0390" cy="723265"/>
                    </a:xfrm>
                    <a:prstGeom prst="rect">
                      <a:avLst/>
                    </a:prstGeom>
                    <a:solidFill>
                      <a:srgbClr val="FFFFFF"/>
                    </a:solidFill>
                    <a:ln>
                      <a:noFill/>
                    </a:ln>
                  </pic:spPr>
                </pic:pic>
              </a:graphicData>
            </a:graphic>
          </wp:inline>
        </w:drawing>
      </w:r>
    </w:p>
    <w:p w:rsidR="007344C4" w:rsidRPr="007344C4" w:rsidRDefault="007344C4" w:rsidP="007344C4">
      <w:pPr>
        <w:suppressAutoHyphens/>
        <w:spacing w:after="0" w:line="240" w:lineRule="auto"/>
        <w:jc w:val="center"/>
        <w:rPr>
          <w:rFonts w:ascii="Times New Roman" w:eastAsia="Times New Roman" w:hAnsi="Times New Roman" w:cs="Times New Roman"/>
          <w:sz w:val="20"/>
          <w:szCs w:val="20"/>
          <w:lang w:eastAsia="ar-SA"/>
        </w:rPr>
      </w:pPr>
    </w:p>
    <w:p w:rsidR="007344C4" w:rsidRPr="007344C4" w:rsidRDefault="007344C4" w:rsidP="007344C4">
      <w:pPr>
        <w:suppressAutoHyphens/>
        <w:spacing w:after="0" w:line="240" w:lineRule="auto"/>
        <w:jc w:val="center"/>
        <w:rPr>
          <w:rFonts w:ascii="Times New Roman" w:eastAsia="Times New Roman" w:hAnsi="Times New Roman" w:cs="Times New Roman"/>
          <w:spacing w:val="20"/>
          <w:sz w:val="32"/>
          <w:szCs w:val="32"/>
          <w:lang w:eastAsia="ar-SA"/>
        </w:rPr>
      </w:pPr>
      <w:r w:rsidRPr="007344C4">
        <w:rPr>
          <w:rFonts w:ascii="Times New Roman" w:eastAsia="Times New Roman" w:hAnsi="Times New Roman" w:cs="Times New Roman"/>
          <w:spacing w:val="20"/>
          <w:sz w:val="32"/>
          <w:szCs w:val="32"/>
          <w:lang w:eastAsia="ar-SA"/>
        </w:rPr>
        <w:t>ДУМА ГОРОДА ЮГОРСКА</w:t>
      </w:r>
    </w:p>
    <w:p w:rsidR="007344C4" w:rsidRPr="007344C4" w:rsidRDefault="00766470" w:rsidP="007344C4">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Ханты-Мансийского</w:t>
      </w:r>
      <w:r w:rsidR="007344C4" w:rsidRPr="007344C4">
        <w:rPr>
          <w:rFonts w:ascii="Times New Roman" w:eastAsia="Times New Roman" w:hAnsi="Times New Roman" w:cs="Times New Roman"/>
          <w:sz w:val="28"/>
          <w:szCs w:val="28"/>
          <w:lang w:eastAsia="ar-SA"/>
        </w:rPr>
        <w:t xml:space="preserve"> автономного округа</w:t>
      </w:r>
      <w:r>
        <w:rPr>
          <w:rFonts w:ascii="Times New Roman" w:eastAsia="Times New Roman" w:hAnsi="Times New Roman" w:cs="Times New Roman"/>
          <w:sz w:val="28"/>
          <w:szCs w:val="28"/>
          <w:lang w:eastAsia="ar-SA"/>
        </w:rPr>
        <w:t>-</w:t>
      </w:r>
      <w:r w:rsidR="007344C4" w:rsidRPr="007344C4">
        <w:rPr>
          <w:rFonts w:ascii="Times New Roman" w:eastAsia="Times New Roman" w:hAnsi="Times New Roman" w:cs="Times New Roman"/>
          <w:sz w:val="28"/>
          <w:szCs w:val="28"/>
          <w:lang w:eastAsia="ar-SA"/>
        </w:rPr>
        <w:t>Югры</w:t>
      </w:r>
    </w:p>
    <w:p w:rsidR="007344C4" w:rsidRPr="007344C4" w:rsidRDefault="007344C4" w:rsidP="007344C4">
      <w:pPr>
        <w:suppressAutoHyphens/>
        <w:spacing w:after="0" w:line="240" w:lineRule="auto"/>
        <w:jc w:val="center"/>
        <w:rPr>
          <w:rFonts w:ascii="Times New Roman" w:eastAsia="Times New Roman" w:hAnsi="Times New Roman" w:cs="Times New Roman"/>
          <w:sz w:val="28"/>
          <w:szCs w:val="28"/>
          <w:lang w:eastAsia="ar-SA"/>
        </w:rPr>
      </w:pPr>
    </w:p>
    <w:p w:rsidR="007344C4" w:rsidRPr="007344C4" w:rsidRDefault="007344C4" w:rsidP="007344C4">
      <w:pPr>
        <w:suppressAutoHyphens/>
        <w:spacing w:after="0" w:line="240" w:lineRule="auto"/>
        <w:outlineLvl w:val="5"/>
        <w:rPr>
          <w:rFonts w:ascii="Times New Roman" w:eastAsia="Times New Roman" w:hAnsi="Times New Roman" w:cs="Times New Roman"/>
          <w:bCs/>
          <w:kern w:val="2"/>
          <w:sz w:val="36"/>
          <w:szCs w:val="36"/>
          <w:lang w:eastAsia="ar-SA"/>
        </w:rPr>
      </w:pPr>
      <w:r w:rsidRPr="007344C4">
        <w:rPr>
          <w:rFonts w:ascii="Times New Roman" w:eastAsia="Times New Roman" w:hAnsi="Times New Roman" w:cs="Times New Roman"/>
          <w:bCs/>
          <w:kern w:val="2"/>
          <w:sz w:val="36"/>
          <w:szCs w:val="36"/>
          <w:lang w:eastAsia="ar-SA"/>
        </w:rPr>
        <w:t xml:space="preserve">                                          РЕШЕНИЕ</w:t>
      </w:r>
    </w:p>
    <w:p w:rsidR="007344C4" w:rsidRPr="007344C4" w:rsidRDefault="007344C4" w:rsidP="007344C4">
      <w:pPr>
        <w:suppressAutoHyphens/>
        <w:spacing w:after="0" w:line="240" w:lineRule="auto"/>
        <w:jc w:val="center"/>
        <w:rPr>
          <w:rFonts w:ascii="Times New Roman" w:eastAsia="Times New Roman" w:hAnsi="Times New Roman" w:cs="Times New Roman"/>
          <w:bCs/>
          <w:sz w:val="20"/>
          <w:szCs w:val="20"/>
          <w:lang w:eastAsia="ar-SA"/>
        </w:rPr>
      </w:pPr>
    </w:p>
    <w:p w:rsidR="007344C4" w:rsidRDefault="007344C4" w:rsidP="007344C4">
      <w:pPr>
        <w:suppressAutoHyphens/>
        <w:spacing w:after="0" w:line="240" w:lineRule="auto"/>
        <w:jc w:val="center"/>
        <w:rPr>
          <w:rFonts w:ascii="Times New Roman" w:eastAsia="Times New Roman" w:hAnsi="Times New Roman" w:cs="Times New Roman"/>
          <w:bCs/>
          <w:sz w:val="20"/>
          <w:szCs w:val="20"/>
          <w:lang w:eastAsia="ar-SA"/>
        </w:rPr>
      </w:pPr>
    </w:p>
    <w:p w:rsidR="00766470" w:rsidRPr="007344C4" w:rsidRDefault="00766470" w:rsidP="007344C4">
      <w:pPr>
        <w:suppressAutoHyphens/>
        <w:spacing w:after="0" w:line="240" w:lineRule="auto"/>
        <w:jc w:val="center"/>
        <w:rPr>
          <w:rFonts w:ascii="Times New Roman" w:eastAsia="Times New Roman" w:hAnsi="Times New Roman" w:cs="Times New Roman"/>
          <w:bCs/>
          <w:sz w:val="20"/>
          <w:szCs w:val="20"/>
          <w:lang w:eastAsia="ar-SA"/>
        </w:rPr>
      </w:pPr>
    </w:p>
    <w:p w:rsidR="007344C4" w:rsidRPr="007344C4" w:rsidRDefault="007344C4" w:rsidP="007344C4">
      <w:pPr>
        <w:suppressAutoHyphens/>
        <w:spacing w:after="0" w:line="240" w:lineRule="auto"/>
        <w:jc w:val="both"/>
        <w:rPr>
          <w:rFonts w:ascii="Times New Roman" w:eastAsia="Times New Roman" w:hAnsi="Times New Roman" w:cs="Times New Roman"/>
          <w:szCs w:val="20"/>
          <w:lang w:eastAsia="ar-SA"/>
        </w:rPr>
      </w:pPr>
      <w:r w:rsidRPr="007344C4">
        <w:rPr>
          <w:rFonts w:ascii="Times New Roman" w:eastAsia="Times New Roman" w:hAnsi="Times New Roman" w:cs="Times New Roman"/>
          <w:b/>
          <w:bCs/>
          <w:szCs w:val="20"/>
          <w:lang w:eastAsia="ar-SA"/>
        </w:rPr>
        <w:t>от 30 января 2018 года</w:t>
      </w:r>
      <w:r w:rsidRPr="007344C4">
        <w:rPr>
          <w:rFonts w:ascii="Times New Roman" w:eastAsia="Times New Roman" w:hAnsi="Times New Roman" w:cs="Times New Roman"/>
          <w:b/>
          <w:bCs/>
          <w:szCs w:val="20"/>
          <w:lang w:eastAsia="ar-SA"/>
        </w:rPr>
        <w:tab/>
      </w:r>
      <w:r w:rsidRPr="007344C4">
        <w:rPr>
          <w:rFonts w:ascii="Times New Roman" w:eastAsia="Times New Roman" w:hAnsi="Times New Roman" w:cs="Times New Roman"/>
          <w:b/>
          <w:bCs/>
          <w:szCs w:val="20"/>
          <w:lang w:eastAsia="ar-SA"/>
        </w:rPr>
        <w:tab/>
      </w:r>
      <w:r w:rsidRPr="007344C4">
        <w:rPr>
          <w:rFonts w:ascii="Times New Roman" w:eastAsia="Times New Roman" w:hAnsi="Times New Roman" w:cs="Times New Roman"/>
          <w:b/>
          <w:bCs/>
          <w:szCs w:val="20"/>
          <w:lang w:eastAsia="ar-SA"/>
        </w:rPr>
        <w:tab/>
      </w:r>
      <w:r w:rsidRPr="007344C4">
        <w:rPr>
          <w:rFonts w:ascii="Times New Roman" w:eastAsia="Times New Roman" w:hAnsi="Times New Roman" w:cs="Times New Roman"/>
          <w:b/>
          <w:bCs/>
          <w:szCs w:val="20"/>
          <w:lang w:eastAsia="ar-SA"/>
        </w:rPr>
        <w:tab/>
      </w:r>
      <w:r w:rsidRPr="007344C4">
        <w:rPr>
          <w:rFonts w:ascii="Times New Roman" w:eastAsia="Times New Roman" w:hAnsi="Times New Roman" w:cs="Times New Roman"/>
          <w:b/>
          <w:bCs/>
          <w:szCs w:val="20"/>
          <w:lang w:eastAsia="ar-SA"/>
        </w:rPr>
        <w:tab/>
      </w:r>
      <w:r w:rsidRPr="007344C4">
        <w:rPr>
          <w:rFonts w:ascii="Times New Roman" w:eastAsia="Times New Roman" w:hAnsi="Times New Roman" w:cs="Times New Roman"/>
          <w:b/>
          <w:bCs/>
          <w:szCs w:val="20"/>
          <w:lang w:eastAsia="ar-SA"/>
        </w:rPr>
        <w:tab/>
        <w:t xml:space="preserve">                                          № </w:t>
      </w:r>
      <w:r>
        <w:rPr>
          <w:rFonts w:ascii="Times New Roman" w:eastAsia="Times New Roman" w:hAnsi="Times New Roman" w:cs="Times New Roman"/>
          <w:b/>
          <w:bCs/>
          <w:szCs w:val="20"/>
          <w:lang w:eastAsia="ar-SA"/>
        </w:rPr>
        <w:t>1</w:t>
      </w:r>
    </w:p>
    <w:p w:rsidR="007344C4" w:rsidRPr="007344C4" w:rsidRDefault="007344C4" w:rsidP="007344C4">
      <w:pPr>
        <w:suppressAutoHyphens/>
        <w:spacing w:after="0" w:line="240" w:lineRule="auto"/>
        <w:jc w:val="both"/>
        <w:rPr>
          <w:rFonts w:ascii="Times New Roman" w:eastAsia="Times New Roman" w:hAnsi="Times New Roman" w:cs="Times New Roman"/>
          <w:sz w:val="20"/>
          <w:szCs w:val="20"/>
          <w:lang w:eastAsia="ar-SA"/>
        </w:rPr>
      </w:pPr>
    </w:p>
    <w:p w:rsidR="007344C4" w:rsidRPr="007344C4" w:rsidRDefault="007344C4" w:rsidP="007344C4">
      <w:pPr>
        <w:keepNext/>
        <w:tabs>
          <w:tab w:val="left" w:pos="0"/>
        </w:tabs>
        <w:suppressAutoHyphens/>
        <w:spacing w:after="0" w:line="200" w:lineRule="atLeast"/>
        <w:jc w:val="both"/>
        <w:rPr>
          <w:rFonts w:ascii="Times New Roman" w:eastAsia="Arial Unicode MS" w:hAnsi="Times New Roman" w:cs="Times New Roman"/>
          <w:b/>
          <w:bCs/>
          <w:sz w:val="24"/>
          <w:szCs w:val="24"/>
          <w:lang w:eastAsia="ar-SA"/>
        </w:rPr>
      </w:pPr>
      <w:r>
        <w:rPr>
          <w:rFonts w:ascii="Times New Roman" w:eastAsia="Arial Unicode MS" w:hAnsi="Times New Roman" w:cs="Times New Roman"/>
          <w:b/>
          <w:bCs/>
          <w:sz w:val="24"/>
          <w:szCs w:val="24"/>
          <w:lang w:eastAsia="ar-SA"/>
        </w:rPr>
        <w:t>Об отчете главы города</w:t>
      </w:r>
      <w:r w:rsidRPr="007344C4">
        <w:rPr>
          <w:rFonts w:ascii="Times New Roman" w:eastAsia="Arial Unicode MS" w:hAnsi="Times New Roman" w:cs="Times New Roman"/>
          <w:b/>
          <w:bCs/>
          <w:sz w:val="24"/>
          <w:szCs w:val="24"/>
          <w:lang w:eastAsia="ar-SA"/>
        </w:rPr>
        <w:t xml:space="preserve"> Югорска</w:t>
      </w:r>
    </w:p>
    <w:p w:rsidR="007344C4" w:rsidRPr="007344C4" w:rsidRDefault="007344C4" w:rsidP="007344C4">
      <w:pPr>
        <w:keepNext/>
        <w:tabs>
          <w:tab w:val="left" w:pos="0"/>
        </w:tabs>
        <w:suppressAutoHyphens/>
        <w:spacing w:after="0" w:line="200" w:lineRule="atLeast"/>
        <w:jc w:val="both"/>
        <w:rPr>
          <w:rFonts w:ascii="Times New Roman" w:eastAsia="Arial Unicode MS" w:hAnsi="Times New Roman" w:cs="Times New Roman"/>
          <w:b/>
          <w:bCs/>
          <w:sz w:val="24"/>
          <w:szCs w:val="24"/>
          <w:lang w:eastAsia="ar-SA"/>
        </w:rPr>
      </w:pPr>
      <w:r w:rsidRPr="007344C4">
        <w:rPr>
          <w:rFonts w:ascii="Times New Roman" w:eastAsia="Arial Unicode MS" w:hAnsi="Times New Roman" w:cs="Times New Roman"/>
          <w:b/>
          <w:bCs/>
          <w:sz w:val="24"/>
          <w:szCs w:val="24"/>
          <w:lang w:eastAsia="ar-SA"/>
        </w:rPr>
        <w:t>о результатах своей деятельности</w:t>
      </w:r>
    </w:p>
    <w:p w:rsidR="007344C4" w:rsidRPr="007344C4" w:rsidRDefault="007344C4" w:rsidP="007344C4">
      <w:pPr>
        <w:keepNext/>
        <w:tabs>
          <w:tab w:val="left" w:pos="0"/>
        </w:tabs>
        <w:suppressAutoHyphens/>
        <w:spacing w:after="0" w:line="200" w:lineRule="atLeast"/>
        <w:jc w:val="both"/>
        <w:rPr>
          <w:rFonts w:ascii="Times New Roman" w:eastAsia="Arial Unicode MS" w:hAnsi="Times New Roman" w:cs="Times New Roman"/>
          <w:b/>
          <w:bCs/>
          <w:sz w:val="24"/>
          <w:szCs w:val="24"/>
          <w:lang w:eastAsia="ar-SA"/>
        </w:rPr>
      </w:pPr>
      <w:r w:rsidRPr="007344C4">
        <w:rPr>
          <w:rFonts w:ascii="Times New Roman" w:eastAsia="Arial Unicode MS" w:hAnsi="Times New Roman" w:cs="Times New Roman"/>
          <w:b/>
          <w:bCs/>
          <w:sz w:val="24"/>
          <w:szCs w:val="24"/>
          <w:lang w:eastAsia="ar-SA"/>
        </w:rPr>
        <w:t xml:space="preserve">и </w:t>
      </w:r>
      <w:proofErr w:type="gramStart"/>
      <w:r w:rsidRPr="007344C4">
        <w:rPr>
          <w:rFonts w:ascii="Times New Roman" w:eastAsia="Arial Unicode MS" w:hAnsi="Times New Roman" w:cs="Times New Roman"/>
          <w:b/>
          <w:bCs/>
          <w:sz w:val="24"/>
          <w:szCs w:val="24"/>
          <w:lang w:eastAsia="ar-SA"/>
        </w:rPr>
        <w:t>результатах</w:t>
      </w:r>
      <w:proofErr w:type="gramEnd"/>
      <w:r w:rsidRPr="007344C4">
        <w:rPr>
          <w:rFonts w:ascii="Times New Roman" w:eastAsia="Arial Unicode MS" w:hAnsi="Times New Roman" w:cs="Times New Roman"/>
          <w:b/>
          <w:bCs/>
          <w:sz w:val="24"/>
          <w:szCs w:val="24"/>
          <w:lang w:eastAsia="ar-SA"/>
        </w:rPr>
        <w:t xml:space="preserve"> деятельности </w:t>
      </w:r>
    </w:p>
    <w:p w:rsidR="007344C4" w:rsidRPr="007344C4" w:rsidRDefault="007344C4" w:rsidP="007344C4">
      <w:pPr>
        <w:keepNext/>
        <w:tabs>
          <w:tab w:val="left" w:pos="0"/>
        </w:tabs>
        <w:suppressAutoHyphens/>
        <w:spacing w:after="0" w:line="200" w:lineRule="atLeast"/>
        <w:jc w:val="both"/>
        <w:rPr>
          <w:rFonts w:ascii="Times New Roman" w:eastAsia="Arial Unicode MS" w:hAnsi="Times New Roman" w:cs="Times New Roman"/>
          <w:b/>
          <w:bCs/>
          <w:sz w:val="24"/>
          <w:szCs w:val="24"/>
          <w:lang w:eastAsia="ar-SA"/>
        </w:rPr>
      </w:pPr>
      <w:r w:rsidRPr="007344C4">
        <w:rPr>
          <w:rFonts w:ascii="Times New Roman" w:eastAsia="Arial Unicode MS" w:hAnsi="Times New Roman" w:cs="Times New Roman"/>
          <w:b/>
          <w:bCs/>
          <w:sz w:val="24"/>
          <w:szCs w:val="24"/>
          <w:lang w:eastAsia="ar-SA"/>
        </w:rPr>
        <w:t>администрации города Югорска за 2017 год</w:t>
      </w:r>
    </w:p>
    <w:p w:rsidR="007344C4" w:rsidRPr="007344C4" w:rsidRDefault="007344C4" w:rsidP="007344C4">
      <w:pPr>
        <w:keepNext/>
        <w:tabs>
          <w:tab w:val="left" w:pos="0"/>
        </w:tabs>
        <w:suppressAutoHyphens/>
        <w:spacing w:after="0" w:line="200" w:lineRule="atLeast"/>
        <w:jc w:val="both"/>
        <w:rPr>
          <w:rFonts w:ascii="Times New Roman" w:eastAsia="Arial Unicode MS" w:hAnsi="Times New Roman" w:cs="Times New Roman"/>
          <w:b/>
          <w:sz w:val="24"/>
          <w:szCs w:val="24"/>
          <w:lang w:eastAsia="ar-SA"/>
        </w:rPr>
      </w:pPr>
    </w:p>
    <w:p w:rsidR="007344C4" w:rsidRPr="007344C4" w:rsidRDefault="007344C4" w:rsidP="007344C4">
      <w:pPr>
        <w:tabs>
          <w:tab w:val="left" w:pos="567"/>
        </w:tabs>
        <w:suppressAutoHyphens/>
        <w:spacing w:after="0" w:line="200" w:lineRule="atLeast"/>
        <w:jc w:val="both"/>
        <w:rPr>
          <w:rFonts w:ascii="Times New Roman" w:eastAsia="Times New Roman" w:hAnsi="Times New Roman" w:cs="Times New Roman"/>
          <w:b/>
          <w:sz w:val="24"/>
          <w:szCs w:val="24"/>
          <w:lang w:eastAsia="ar-SA"/>
        </w:rPr>
      </w:pPr>
    </w:p>
    <w:p w:rsidR="007344C4" w:rsidRPr="007344C4" w:rsidRDefault="007344C4" w:rsidP="007344C4">
      <w:pPr>
        <w:keepNext/>
        <w:suppressAutoHyphens/>
        <w:spacing w:after="0" w:line="200" w:lineRule="atLeast"/>
        <w:ind w:right="-83" w:firstLine="720"/>
        <w:jc w:val="both"/>
        <w:rPr>
          <w:rFonts w:ascii="Times New Roman" w:eastAsia="Arial Unicode MS" w:hAnsi="Times New Roman" w:cs="Times New Roman"/>
          <w:sz w:val="24"/>
          <w:szCs w:val="24"/>
          <w:lang w:eastAsia="ar-SA"/>
        </w:rPr>
      </w:pPr>
      <w:r w:rsidRPr="007344C4">
        <w:rPr>
          <w:rFonts w:ascii="Times New Roman" w:eastAsia="Arial Unicode MS" w:hAnsi="Times New Roman" w:cs="Times New Roman"/>
          <w:sz w:val="24"/>
          <w:szCs w:val="24"/>
          <w:lang w:eastAsia="ar-SA"/>
        </w:rPr>
        <w:t>Рассмотрев отчет главы города Югорска о результатах своей деятельности и результатах деятельности администрации города Югорска за 2017 год, представленный в соответствии с пунктом 5 статьи 25 Устава города Югорска,</w:t>
      </w:r>
    </w:p>
    <w:p w:rsidR="007344C4" w:rsidRPr="007344C4" w:rsidRDefault="007344C4" w:rsidP="007344C4">
      <w:pPr>
        <w:widowControl w:val="0"/>
        <w:suppressAutoHyphens/>
        <w:spacing w:after="0" w:line="200" w:lineRule="atLeast"/>
        <w:ind w:right="283"/>
        <w:jc w:val="both"/>
        <w:rPr>
          <w:rFonts w:ascii="Times New Roman" w:eastAsia="Arial Unicode MS" w:hAnsi="Times New Roman" w:cs="Times New Roman"/>
          <w:b/>
          <w:kern w:val="2"/>
          <w:sz w:val="24"/>
          <w:szCs w:val="24"/>
          <w:lang w:eastAsia="ar-SA"/>
        </w:rPr>
      </w:pPr>
    </w:p>
    <w:p w:rsidR="007344C4" w:rsidRPr="007344C4" w:rsidRDefault="007344C4" w:rsidP="007344C4">
      <w:pPr>
        <w:widowControl w:val="0"/>
        <w:suppressAutoHyphens/>
        <w:spacing w:after="0" w:line="200" w:lineRule="atLeast"/>
        <w:ind w:right="283"/>
        <w:jc w:val="both"/>
        <w:rPr>
          <w:rFonts w:ascii="Times New Roman" w:eastAsia="Arial Unicode MS" w:hAnsi="Times New Roman" w:cs="Times New Roman"/>
          <w:b/>
          <w:kern w:val="2"/>
          <w:sz w:val="24"/>
          <w:szCs w:val="24"/>
          <w:lang w:eastAsia="ar-SA"/>
        </w:rPr>
      </w:pPr>
      <w:r w:rsidRPr="007344C4">
        <w:rPr>
          <w:rFonts w:ascii="Times New Roman" w:eastAsia="Arial Unicode MS" w:hAnsi="Times New Roman" w:cs="Times New Roman"/>
          <w:b/>
          <w:kern w:val="2"/>
          <w:sz w:val="24"/>
          <w:szCs w:val="24"/>
          <w:lang w:eastAsia="ar-SA"/>
        </w:rPr>
        <w:t>ДУМА ГОРОДА ЮГОРСКА РЕШИЛА:</w:t>
      </w:r>
    </w:p>
    <w:p w:rsidR="007344C4" w:rsidRPr="007344C4" w:rsidRDefault="007344C4" w:rsidP="007344C4">
      <w:pPr>
        <w:suppressAutoHyphens/>
        <w:spacing w:after="0" w:line="200" w:lineRule="atLeast"/>
        <w:ind w:firstLine="540"/>
        <w:jc w:val="both"/>
        <w:rPr>
          <w:rFonts w:ascii="Times New Roman" w:eastAsia="Times New Roman" w:hAnsi="Times New Roman" w:cs="Times New Roman"/>
          <w:sz w:val="24"/>
          <w:szCs w:val="24"/>
          <w:lang w:eastAsia="ar-SA"/>
        </w:rPr>
      </w:pPr>
    </w:p>
    <w:p w:rsidR="007344C4" w:rsidRPr="007344C4" w:rsidRDefault="007344C4" w:rsidP="007344C4">
      <w:pPr>
        <w:suppressAutoHyphens/>
        <w:spacing w:after="0" w:line="200" w:lineRule="atLeast"/>
        <w:ind w:firstLine="675"/>
        <w:jc w:val="both"/>
        <w:rPr>
          <w:rFonts w:ascii="Times New Roman" w:eastAsia="Times New Roman" w:hAnsi="Times New Roman" w:cs="Times New Roman"/>
          <w:sz w:val="24"/>
          <w:szCs w:val="24"/>
          <w:lang w:eastAsia="ar-SA"/>
        </w:rPr>
      </w:pPr>
      <w:r w:rsidRPr="007344C4">
        <w:rPr>
          <w:rFonts w:ascii="Times New Roman" w:eastAsia="Times New Roman" w:hAnsi="Times New Roman" w:cs="Times New Roman"/>
          <w:sz w:val="24"/>
          <w:szCs w:val="24"/>
          <w:lang w:eastAsia="ar-SA"/>
        </w:rPr>
        <w:t>1. Принять к сведению отчет главы города Югорска о результатах своей деятельности и результатах деятельности администрации города Югорска за 2017 год (приложение).</w:t>
      </w:r>
    </w:p>
    <w:p w:rsidR="007344C4" w:rsidRPr="007344C4" w:rsidRDefault="007344C4" w:rsidP="007344C4">
      <w:pPr>
        <w:suppressAutoHyphens/>
        <w:spacing w:after="0" w:line="200" w:lineRule="atLeast"/>
        <w:ind w:firstLine="675"/>
        <w:jc w:val="both"/>
        <w:rPr>
          <w:rFonts w:ascii="Times New Roman" w:eastAsia="Times New Roman" w:hAnsi="Times New Roman" w:cs="Times New Roman"/>
          <w:sz w:val="24"/>
          <w:szCs w:val="24"/>
          <w:lang w:eastAsia="ar-SA"/>
        </w:rPr>
      </w:pPr>
      <w:r w:rsidRPr="007344C4">
        <w:rPr>
          <w:rFonts w:ascii="Times New Roman" w:eastAsia="Times New Roman" w:hAnsi="Times New Roman" w:cs="Times New Roman"/>
          <w:sz w:val="24"/>
          <w:szCs w:val="24"/>
          <w:lang w:eastAsia="ar-SA"/>
        </w:rPr>
        <w:t xml:space="preserve">2. Признать деятельность главы города Югорска и деятельность администрации города Югорска за 2017 год удовлетворительной. </w:t>
      </w:r>
    </w:p>
    <w:p w:rsidR="007344C4" w:rsidRPr="007344C4" w:rsidRDefault="007344C4" w:rsidP="007344C4">
      <w:pPr>
        <w:suppressAutoHyphens/>
        <w:spacing w:after="0" w:line="200" w:lineRule="atLeast"/>
        <w:ind w:firstLine="675"/>
        <w:jc w:val="both"/>
        <w:rPr>
          <w:rFonts w:ascii="Times New Roman" w:eastAsia="Times New Roman" w:hAnsi="Times New Roman" w:cs="Times New Roman"/>
          <w:sz w:val="24"/>
          <w:szCs w:val="24"/>
          <w:lang w:eastAsia="ar-SA"/>
        </w:rPr>
      </w:pPr>
      <w:r w:rsidRPr="007344C4">
        <w:rPr>
          <w:rFonts w:ascii="Times New Roman" w:eastAsia="Times New Roman" w:hAnsi="Times New Roman" w:cs="Times New Roman"/>
          <w:sz w:val="24"/>
          <w:szCs w:val="24"/>
          <w:lang w:eastAsia="ar-SA"/>
        </w:rPr>
        <w:t>3. Настоящее решение вступает в силу после его подписания.</w:t>
      </w:r>
    </w:p>
    <w:p w:rsidR="007344C4" w:rsidRPr="007344C4" w:rsidRDefault="007344C4" w:rsidP="007344C4">
      <w:pPr>
        <w:tabs>
          <w:tab w:val="left" w:pos="567"/>
        </w:tabs>
        <w:suppressAutoHyphens/>
        <w:spacing w:after="0" w:line="240" w:lineRule="auto"/>
        <w:ind w:firstLine="675"/>
        <w:jc w:val="both"/>
        <w:rPr>
          <w:rFonts w:ascii="Times New Roman" w:eastAsia="Times New Roman" w:hAnsi="Times New Roman" w:cs="Times New Roman"/>
          <w:b/>
          <w:sz w:val="24"/>
          <w:szCs w:val="24"/>
          <w:lang w:eastAsia="ar-SA"/>
        </w:rPr>
      </w:pPr>
    </w:p>
    <w:p w:rsidR="007344C4" w:rsidRDefault="007344C4" w:rsidP="007344C4">
      <w:pPr>
        <w:tabs>
          <w:tab w:val="left" w:pos="567"/>
        </w:tabs>
        <w:suppressAutoHyphens/>
        <w:spacing w:after="0" w:line="240" w:lineRule="auto"/>
        <w:jc w:val="both"/>
        <w:rPr>
          <w:rFonts w:ascii="Times New Roman" w:eastAsia="Times New Roman" w:hAnsi="Times New Roman" w:cs="Times New Roman"/>
          <w:b/>
          <w:sz w:val="24"/>
          <w:szCs w:val="24"/>
          <w:lang w:eastAsia="ar-SA"/>
        </w:rPr>
      </w:pPr>
    </w:p>
    <w:p w:rsidR="007344C4" w:rsidRDefault="007344C4" w:rsidP="007344C4">
      <w:pPr>
        <w:tabs>
          <w:tab w:val="left" w:pos="567"/>
        </w:tabs>
        <w:suppressAutoHyphens/>
        <w:spacing w:after="0" w:line="240" w:lineRule="auto"/>
        <w:jc w:val="both"/>
        <w:rPr>
          <w:rFonts w:ascii="Times New Roman" w:eastAsia="Times New Roman" w:hAnsi="Times New Roman" w:cs="Times New Roman"/>
          <w:b/>
          <w:sz w:val="24"/>
          <w:szCs w:val="24"/>
          <w:lang w:eastAsia="ar-SA"/>
        </w:rPr>
      </w:pPr>
    </w:p>
    <w:p w:rsidR="007344C4" w:rsidRDefault="007344C4" w:rsidP="007344C4">
      <w:pPr>
        <w:tabs>
          <w:tab w:val="left" w:pos="567"/>
        </w:tabs>
        <w:suppressAutoHyphens/>
        <w:spacing w:after="0" w:line="240" w:lineRule="auto"/>
        <w:jc w:val="both"/>
        <w:rPr>
          <w:rFonts w:ascii="Times New Roman" w:eastAsia="Times New Roman" w:hAnsi="Times New Roman" w:cs="Times New Roman"/>
          <w:b/>
          <w:sz w:val="24"/>
          <w:szCs w:val="24"/>
          <w:lang w:eastAsia="ar-SA"/>
        </w:rPr>
      </w:pPr>
    </w:p>
    <w:p w:rsidR="007344C4" w:rsidRDefault="007344C4" w:rsidP="007344C4">
      <w:pPr>
        <w:tabs>
          <w:tab w:val="left" w:pos="567"/>
        </w:tabs>
        <w:suppressAutoHyphens/>
        <w:spacing w:after="0" w:line="240" w:lineRule="auto"/>
        <w:jc w:val="both"/>
        <w:rPr>
          <w:rFonts w:ascii="Times New Roman" w:eastAsia="Times New Roman" w:hAnsi="Times New Roman" w:cs="Times New Roman"/>
          <w:b/>
          <w:sz w:val="24"/>
          <w:szCs w:val="24"/>
          <w:lang w:eastAsia="ar-SA"/>
        </w:rPr>
      </w:pPr>
    </w:p>
    <w:p w:rsidR="007344C4" w:rsidRPr="007344C4" w:rsidRDefault="007344C4" w:rsidP="007344C4">
      <w:pPr>
        <w:tabs>
          <w:tab w:val="left" w:pos="567"/>
        </w:tabs>
        <w:suppressAutoHyphens/>
        <w:spacing w:after="0" w:line="240" w:lineRule="auto"/>
        <w:jc w:val="both"/>
        <w:rPr>
          <w:rFonts w:ascii="Times New Roman" w:eastAsia="Times New Roman" w:hAnsi="Times New Roman" w:cs="Times New Roman"/>
          <w:b/>
          <w:sz w:val="24"/>
          <w:szCs w:val="24"/>
          <w:lang w:eastAsia="ar-SA"/>
        </w:rPr>
      </w:pPr>
    </w:p>
    <w:p w:rsidR="007344C4" w:rsidRPr="007344C4" w:rsidRDefault="007344C4" w:rsidP="007344C4">
      <w:pPr>
        <w:keepNext/>
        <w:keepLines/>
        <w:numPr>
          <w:ilvl w:val="0"/>
          <w:numId w:val="1"/>
        </w:numPr>
        <w:tabs>
          <w:tab w:val="clear" w:pos="0"/>
        </w:tabs>
        <w:suppressAutoHyphens/>
        <w:spacing w:after="0" w:line="240" w:lineRule="auto"/>
        <w:jc w:val="both"/>
        <w:outlineLvl w:val="3"/>
        <w:rPr>
          <w:rFonts w:ascii="Times New Roman" w:eastAsia="Times New Roman" w:hAnsi="Times New Roman" w:cs="Times New Roman"/>
          <w:b/>
          <w:bCs/>
          <w:iCs/>
          <w:sz w:val="24"/>
          <w:szCs w:val="24"/>
          <w:lang w:eastAsia="ar-SA"/>
        </w:rPr>
      </w:pPr>
      <w:r w:rsidRPr="007344C4">
        <w:rPr>
          <w:rFonts w:ascii="Times New Roman" w:eastAsia="Times New Roman" w:hAnsi="Times New Roman" w:cs="Times New Roman"/>
          <w:b/>
          <w:bCs/>
          <w:iCs/>
          <w:sz w:val="24"/>
          <w:szCs w:val="24"/>
          <w:lang w:eastAsia="ar-SA"/>
        </w:rPr>
        <w:t>Председатель Думы города Югорска                                                          В.А. Климин</w:t>
      </w:r>
    </w:p>
    <w:p w:rsidR="007344C4" w:rsidRPr="007344C4" w:rsidRDefault="007344C4" w:rsidP="007344C4">
      <w:pPr>
        <w:suppressAutoHyphens/>
        <w:spacing w:after="0" w:line="240" w:lineRule="auto"/>
        <w:jc w:val="both"/>
        <w:rPr>
          <w:rFonts w:ascii="Times New Roman" w:eastAsia="Times New Roman" w:hAnsi="Times New Roman" w:cs="Times New Roman"/>
          <w:b/>
          <w:sz w:val="24"/>
          <w:szCs w:val="24"/>
          <w:lang w:eastAsia="ar-SA"/>
        </w:rPr>
      </w:pPr>
    </w:p>
    <w:p w:rsidR="007344C4" w:rsidRPr="007344C4" w:rsidRDefault="007344C4" w:rsidP="007344C4">
      <w:pPr>
        <w:suppressAutoHyphens/>
        <w:spacing w:after="0" w:line="240" w:lineRule="auto"/>
        <w:rPr>
          <w:rFonts w:ascii="Times New Roman" w:eastAsia="Times New Roman" w:hAnsi="Times New Roman" w:cs="Times New Roman"/>
          <w:sz w:val="24"/>
          <w:szCs w:val="24"/>
          <w:lang w:eastAsia="ar-SA"/>
        </w:rPr>
      </w:pPr>
    </w:p>
    <w:p w:rsidR="007344C4" w:rsidRPr="007344C4" w:rsidRDefault="007344C4" w:rsidP="007344C4">
      <w:pPr>
        <w:suppressAutoHyphens/>
        <w:spacing w:after="0" w:line="240" w:lineRule="auto"/>
        <w:rPr>
          <w:rFonts w:ascii="Times New Roman" w:eastAsia="Times New Roman" w:hAnsi="Times New Roman" w:cs="Times New Roman"/>
          <w:sz w:val="24"/>
          <w:szCs w:val="24"/>
          <w:lang w:eastAsia="ar-SA"/>
        </w:rPr>
      </w:pPr>
    </w:p>
    <w:p w:rsidR="007344C4" w:rsidRPr="007344C4" w:rsidRDefault="007344C4" w:rsidP="007344C4">
      <w:pPr>
        <w:tabs>
          <w:tab w:val="left" w:pos="675"/>
        </w:tabs>
        <w:suppressAutoHyphens/>
        <w:spacing w:after="0" w:line="240" w:lineRule="auto"/>
        <w:jc w:val="both"/>
        <w:rPr>
          <w:rFonts w:ascii="Times New Roman" w:eastAsia="Times New Roman" w:hAnsi="Times New Roman" w:cs="Times New Roman"/>
          <w:b/>
          <w:sz w:val="24"/>
          <w:szCs w:val="24"/>
          <w:lang w:eastAsia="ar-SA"/>
        </w:rPr>
      </w:pPr>
    </w:p>
    <w:p w:rsidR="007344C4" w:rsidRDefault="007344C4" w:rsidP="00301912">
      <w:pPr>
        <w:suppressAutoHyphens/>
        <w:overflowPunct w:val="0"/>
        <w:autoSpaceDE w:val="0"/>
        <w:spacing w:after="0" w:line="240" w:lineRule="auto"/>
        <w:jc w:val="right"/>
        <w:rPr>
          <w:rFonts w:ascii="Times New Roman" w:eastAsia="Times New Roman" w:hAnsi="Times New Roman" w:cs="Times New Roman"/>
          <w:b/>
          <w:sz w:val="24"/>
          <w:szCs w:val="24"/>
          <w:lang w:eastAsia="ar-SA"/>
        </w:rPr>
      </w:pPr>
    </w:p>
    <w:p w:rsidR="007344C4" w:rsidRDefault="007344C4" w:rsidP="00301912">
      <w:pPr>
        <w:suppressAutoHyphens/>
        <w:overflowPunct w:val="0"/>
        <w:autoSpaceDE w:val="0"/>
        <w:spacing w:after="0" w:line="240" w:lineRule="auto"/>
        <w:jc w:val="right"/>
        <w:rPr>
          <w:rFonts w:ascii="Times New Roman" w:eastAsia="Times New Roman" w:hAnsi="Times New Roman" w:cs="Times New Roman"/>
          <w:b/>
          <w:sz w:val="24"/>
          <w:szCs w:val="24"/>
          <w:lang w:eastAsia="ar-SA"/>
        </w:rPr>
      </w:pPr>
    </w:p>
    <w:p w:rsidR="007344C4" w:rsidRDefault="007344C4" w:rsidP="00301912">
      <w:pPr>
        <w:suppressAutoHyphens/>
        <w:overflowPunct w:val="0"/>
        <w:autoSpaceDE w:val="0"/>
        <w:spacing w:after="0" w:line="240" w:lineRule="auto"/>
        <w:jc w:val="right"/>
        <w:rPr>
          <w:rFonts w:ascii="Times New Roman" w:eastAsia="Times New Roman" w:hAnsi="Times New Roman" w:cs="Times New Roman"/>
          <w:b/>
          <w:sz w:val="24"/>
          <w:szCs w:val="24"/>
          <w:lang w:eastAsia="ar-SA"/>
        </w:rPr>
      </w:pPr>
    </w:p>
    <w:p w:rsidR="007344C4" w:rsidRDefault="007344C4" w:rsidP="00301912">
      <w:pPr>
        <w:suppressAutoHyphens/>
        <w:overflowPunct w:val="0"/>
        <w:autoSpaceDE w:val="0"/>
        <w:spacing w:after="0" w:line="240" w:lineRule="auto"/>
        <w:jc w:val="right"/>
        <w:rPr>
          <w:rFonts w:ascii="Times New Roman" w:eastAsia="Times New Roman" w:hAnsi="Times New Roman" w:cs="Times New Roman"/>
          <w:b/>
          <w:sz w:val="24"/>
          <w:szCs w:val="24"/>
          <w:lang w:eastAsia="ar-SA"/>
        </w:rPr>
      </w:pPr>
    </w:p>
    <w:p w:rsidR="007344C4" w:rsidRDefault="007344C4" w:rsidP="00301912">
      <w:pPr>
        <w:suppressAutoHyphens/>
        <w:overflowPunct w:val="0"/>
        <w:autoSpaceDE w:val="0"/>
        <w:spacing w:after="0" w:line="240" w:lineRule="auto"/>
        <w:jc w:val="right"/>
        <w:rPr>
          <w:rFonts w:ascii="Times New Roman" w:eastAsia="Times New Roman" w:hAnsi="Times New Roman" w:cs="Times New Roman"/>
          <w:b/>
          <w:sz w:val="24"/>
          <w:szCs w:val="24"/>
          <w:lang w:eastAsia="ar-SA"/>
        </w:rPr>
      </w:pPr>
    </w:p>
    <w:p w:rsidR="007344C4" w:rsidRDefault="007344C4" w:rsidP="00301912">
      <w:pPr>
        <w:suppressAutoHyphens/>
        <w:overflowPunct w:val="0"/>
        <w:autoSpaceDE w:val="0"/>
        <w:spacing w:after="0" w:line="240" w:lineRule="auto"/>
        <w:jc w:val="right"/>
        <w:rPr>
          <w:rFonts w:ascii="Times New Roman" w:eastAsia="Times New Roman" w:hAnsi="Times New Roman" w:cs="Times New Roman"/>
          <w:b/>
          <w:sz w:val="24"/>
          <w:szCs w:val="24"/>
          <w:lang w:eastAsia="ar-SA"/>
        </w:rPr>
      </w:pPr>
    </w:p>
    <w:p w:rsidR="007344C4" w:rsidRDefault="007344C4" w:rsidP="00301912">
      <w:pPr>
        <w:suppressAutoHyphens/>
        <w:overflowPunct w:val="0"/>
        <w:autoSpaceDE w:val="0"/>
        <w:spacing w:after="0" w:line="240" w:lineRule="auto"/>
        <w:jc w:val="right"/>
        <w:rPr>
          <w:rFonts w:ascii="Times New Roman" w:eastAsia="Times New Roman" w:hAnsi="Times New Roman" w:cs="Times New Roman"/>
          <w:b/>
          <w:sz w:val="24"/>
          <w:szCs w:val="24"/>
          <w:lang w:eastAsia="ar-SA"/>
        </w:rPr>
      </w:pPr>
    </w:p>
    <w:p w:rsidR="007344C4" w:rsidRDefault="007344C4" w:rsidP="00301912">
      <w:pPr>
        <w:suppressAutoHyphens/>
        <w:overflowPunct w:val="0"/>
        <w:autoSpaceDE w:val="0"/>
        <w:spacing w:after="0" w:line="240" w:lineRule="auto"/>
        <w:jc w:val="right"/>
        <w:rPr>
          <w:rFonts w:ascii="Times New Roman" w:eastAsia="Times New Roman" w:hAnsi="Times New Roman" w:cs="Times New Roman"/>
          <w:b/>
          <w:sz w:val="24"/>
          <w:szCs w:val="24"/>
          <w:lang w:eastAsia="ar-SA"/>
        </w:rPr>
      </w:pPr>
    </w:p>
    <w:p w:rsidR="007344C4" w:rsidRDefault="007344C4" w:rsidP="00301912">
      <w:pPr>
        <w:suppressAutoHyphens/>
        <w:overflowPunct w:val="0"/>
        <w:autoSpaceDE w:val="0"/>
        <w:spacing w:after="0" w:line="240" w:lineRule="auto"/>
        <w:jc w:val="right"/>
        <w:rPr>
          <w:rFonts w:ascii="Times New Roman" w:eastAsia="Times New Roman" w:hAnsi="Times New Roman" w:cs="Times New Roman"/>
          <w:b/>
          <w:sz w:val="24"/>
          <w:szCs w:val="24"/>
          <w:lang w:eastAsia="ar-SA"/>
        </w:rPr>
      </w:pPr>
    </w:p>
    <w:p w:rsidR="007344C4" w:rsidRDefault="007344C4" w:rsidP="007344C4">
      <w:pPr>
        <w:tabs>
          <w:tab w:val="left" w:pos="936"/>
        </w:tabs>
        <w:suppressAutoHyphens/>
        <w:spacing w:after="0" w:line="240" w:lineRule="auto"/>
        <w:contextualSpacing/>
        <w:jc w:val="both"/>
        <w:rPr>
          <w:rFonts w:ascii="Times New Roman" w:eastAsia="Calibri" w:hAnsi="Times New Roman" w:cs="Times New Roman"/>
          <w:bCs/>
          <w:sz w:val="24"/>
          <w:szCs w:val="24"/>
          <w:u w:val="single"/>
          <w:lang w:eastAsia="ar-SA"/>
        </w:rPr>
      </w:pPr>
      <w:r>
        <w:rPr>
          <w:rFonts w:ascii="Times New Roman" w:eastAsia="Calibri" w:hAnsi="Times New Roman" w:cs="Times New Roman"/>
          <w:bCs/>
          <w:sz w:val="24"/>
          <w:szCs w:val="24"/>
          <w:u w:val="single"/>
          <w:lang w:eastAsia="ar-SA"/>
        </w:rPr>
        <w:t>«30» января 2018 года</w:t>
      </w:r>
    </w:p>
    <w:p w:rsidR="007344C4" w:rsidRDefault="006E38F8" w:rsidP="007344C4">
      <w:pPr>
        <w:tabs>
          <w:tab w:val="left" w:pos="936"/>
        </w:tabs>
        <w:suppressAutoHyphens/>
        <w:spacing w:after="0" w:line="240" w:lineRule="auto"/>
        <w:contextualSpacing/>
        <w:jc w:val="both"/>
        <w:rPr>
          <w:rFonts w:ascii="Times New Roman" w:eastAsia="Times New Roman" w:hAnsi="Times New Roman" w:cs="Times New Roman"/>
          <w:sz w:val="24"/>
          <w:szCs w:val="24"/>
          <w:lang w:eastAsia="ru-RU"/>
        </w:rPr>
      </w:pPr>
      <w:r>
        <w:rPr>
          <w:noProof/>
        </w:rPr>
        <w:pict>
          <v:shapetype id="_x0000_t202" coordsize="21600,21600" o:spt="202" path="m,l,21600r21600,l21600,xe">
            <v:stroke joinstyle="miter"/>
            <v:path gradientshapeok="t" o:connecttype="rect"/>
          </v:shapetype>
          <v:shape id="Надпись 2" o:spid="_x0000_s1026" type="#_x0000_t202" style="position:absolute;left:0;text-align:left;margin-left:436.85pt;margin-top:22.6pt;width:46.55pt;height:25.6pt;z-index:251659264;visibility:visible;mso-wrap-distance-left:9pt;mso-wrap-distance-top:0;mso-wrap-distance-right:9pt;mso-wrap-distance-bottom:0;mso-position-horizontal-relative:text;mso-position-vertical-relative:text;mso-width-relative:margin;mso-height-relative:margin;v-text-anchor:top" strokecolor="white [3212]">
            <v:textbox>
              <w:txbxContent>
                <w:p w:rsidR="006E38F8" w:rsidRDefault="006E38F8"/>
              </w:txbxContent>
            </v:textbox>
          </v:shape>
        </w:pict>
      </w:r>
      <w:r w:rsidR="007344C4">
        <w:rPr>
          <w:rFonts w:ascii="Times New Roman" w:eastAsia="Calibri" w:hAnsi="Times New Roman" w:cs="Times New Roman"/>
          <w:bCs/>
          <w:sz w:val="24"/>
          <w:szCs w:val="24"/>
          <w:lang w:eastAsia="ar-SA"/>
        </w:rPr>
        <w:t xml:space="preserve">     (дата подписания)</w:t>
      </w:r>
      <w:r w:rsidR="007344C4">
        <w:rPr>
          <w:rFonts w:ascii="Times New Roman" w:eastAsia="Times New Roman" w:hAnsi="Times New Roman" w:cs="Times New Roman"/>
          <w:sz w:val="24"/>
          <w:szCs w:val="24"/>
        </w:rPr>
        <w:t xml:space="preserve"> </w:t>
      </w:r>
    </w:p>
    <w:p w:rsidR="007344C4" w:rsidRDefault="007344C4" w:rsidP="00381484">
      <w:pPr>
        <w:suppressAutoHyphens/>
        <w:overflowPunct w:val="0"/>
        <w:autoSpaceDE w:val="0"/>
        <w:spacing w:after="0" w:line="240" w:lineRule="auto"/>
        <w:ind w:left="6379"/>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lastRenderedPageBreak/>
        <w:t xml:space="preserve">Приложение </w:t>
      </w:r>
      <w:r w:rsidR="00770DEC" w:rsidRPr="00770DEC">
        <w:rPr>
          <w:rFonts w:ascii="Times New Roman" w:eastAsia="Times New Roman" w:hAnsi="Times New Roman" w:cs="Times New Roman"/>
          <w:b/>
          <w:sz w:val="24"/>
          <w:szCs w:val="24"/>
          <w:lang w:eastAsia="ar-SA"/>
        </w:rPr>
        <w:t xml:space="preserve">к решению </w:t>
      </w:r>
    </w:p>
    <w:p w:rsidR="00770DEC" w:rsidRDefault="00770DEC" w:rsidP="00381484">
      <w:pPr>
        <w:suppressAutoHyphens/>
        <w:overflowPunct w:val="0"/>
        <w:autoSpaceDE w:val="0"/>
        <w:spacing w:after="0" w:line="240" w:lineRule="auto"/>
        <w:ind w:left="6379"/>
        <w:rPr>
          <w:rFonts w:ascii="Times New Roman" w:eastAsia="Times New Roman" w:hAnsi="Times New Roman" w:cs="Times New Roman"/>
          <w:b/>
          <w:sz w:val="24"/>
          <w:szCs w:val="24"/>
          <w:lang w:eastAsia="ar-SA"/>
        </w:rPr>
      </w:pPr>
      <w:r w:rsidRPr="00770DEC">
        <w:rPr>
          <w:rFonts w:ascii="Times New Roman" w:eastAsia="Times New Roman" w:hAnsi="Times New Roman" w:cs="Times New Roman"/>
          <w:b/>
          <w:sz w:val="24"/>
          <w:szCs w:val="24"/>
          <w:lang w:eastAsia="ar-SA"/>
        </w:rPr>
        <w:t>Думы города Югорска</w:t>
      </w:r>
    </w:p>
    <w:p w:rsidR="00301912" w:rsidRPr="00441774" w:rsidRDefault="00921510" w:rsidP="00381484">
      <w:pPr>
        <w:suppressAutoHyphens/>
        <w:overflowPunct w:val="0"/>
        <w:autoSpaceDE w:val="0"/>
        <w:spacing w:after="0" w:line="240" w:lineRule="auto"/>
        <w:ind w:left="6379"/>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о</w:t>
      </w:r>
      <w:r w:rsidR="00301912" w:rsidRPr="00441774">
        <w:rPr>
          <w:rFonts w:ascii="Times New Roman" w:eastAsia="Times New Roman" w:hAnsi="Times New Roman" w:cs="Times New Roman"/>
          <w:b/>
          <w:sz w:val="24"/>
          <w:szCs w:val="24"/>
          <w:lang w:eastAsia="ar-SA"/>
        </w:rPr>
        <w:t xml:space="preserve">т </w:t>
      </w:r>
      <w:r>
        <w:rPr>
          <w:rFonts w:ascii="Times New Roman" w:eastAsia="Times New Roman" w:hAnsi="Times New Roman" w:cs="Times New Roman"/>
          <w:b/>
          <w:sz w:val="24"/>
          <w:szCs w:val="24"/>
          <w:lang w:eastAsia="ar-SA"/>
        </w:rPr>
        <w:t xml:space="preserve">30 января 2018 года </w:t>
      </w:r>
      <w:r w:rsidR="00301912" w:rsidRPr="00441774">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 xml:space="preserve"> 1</w:t>
      </w:r>
    </w:p>
    <w:p w:rsidR="00301912" w:rsidRDefault="00301912" w:rsidP="00EE7427">
      <w:pPr>
        <w:suppressAutoHyphens/>
        <w:overflowPunct w:val="0"/>
        <w:autoSpaceDE w:val="0"/>
        <w:spacing w:after="0" w:line="240" w:lineRule="auto"/>
        <w:jc w:val="center"/>
        <w:rPr>
          <w:rFonts w:ascii="Times New Roman" w:eastAsia="Times New Roman" w:hAnsi="Times New Roman" w:cs="Times New Roman"/>
          <w:b/>
          <w:sz w:val="28"/>
          <w:szCs w:val="28"/>
          <w:lang w:eastAsia="ar-SA"/>
        </w:rPr>
      </w:pPr>
    </w:p>
    <w:p w:rsidR="00E370CB" w:rsidRPr="00D11702" w:rsidRDefault="00E370CB" w:rsidP="00EE7427">
      <w:pPr>
        <w:suppressAutoHyphens/>
        <w:overflowPunct w:val="0"/>
        <w:autoSpaceDE w:val="0"/>
        <w:spacing w:after="0" w:line="240" w:lineRule="auto"/>
        <w:jc w:val="center"/>
        <w:rPr>
          <w:rFonts w:ascii="Times New Roman" w:eastAsia="Times New Roman" w:hAnsi="Times New Roman" w:cs="Times New Roman"/>
          <w:b/>
          <w:sz w:val="28"/>
          <w:szCs w:val="28"/>
          <w:lang w:eastAsia="ar-SA"/>
        </w:rPr>
      </w:pPr>
      <w:r w:rsidRPr="00D11702">
        <w:rPr>
          <w:rFonts w:ascii="Times New Roman" w:eastAsia="Times New Roman" w:hAnsi="Times New Roman" w:cs="Times New Roman"/>
          <w:b/>
          <w:sz w:val="28"/>
          <w:szCs w:val="28"/>
          <w:lang w:eastAsia="ar-SA"/>
        </w:rPr>
        <w:t xml:space="preserve">Отчет </w:t>
      </w:r>
      <w:r w:rsidR="008B0C6C" w:rsidRPr="00D11702">
        <w:rPr>
          <w:rFonts w:ascii="Times New Roman" w:eastAsia="Times New Roman" w:hAnsi="Times New Roman" w:cs="Times New Roman"/>
          <w:b/>
          <w:sz w:val="28"/>
          <w:szCs w:val="28"/>
          <w:lang w:eastAsia="ar-SA"/>
        </w:rPr>
        <w:t xml:space="preserve">главы города Югорска о </w:t>
      </w:r>
      <w:r w:rsidR="00301912" w:rsidRPr="00D11702">
        <w:rPr>
          <w:rFonts w:ascii="Times New Roman" w:eastAsia="Times New Roman" w:hAnsi="Times New Roman" w:cs="Times New Roman"/>
          <w:b/>
          <w:sz w:val="28"/>
          <w:szCs w:val="28"/>
          <w:lang w:eastAsia="ar-SA"/>
        </w:rPr>
        <w:t xml:space="preserve">результатах </w:t>
      </w:r>
      <w:r w:rsidR="008B0C6C" w:rsidRPr="00D11702">
        <w:rPr>
          <w:rFonts w:ascii="Times New Roman" w:eastAsia="Times New Roman" w:hAnsi="Times New Roman" w:cs="Times New Roman"/>
          <w:b/>
          <w:sz w:val="28"/>
          <w:szCs w:val="28"/>
          <w:lang w:eastAsia="ar-SA"/>
        </w:rPr>
        <w:t xml:space="preserve">своей деятельности и </w:t>
      </w:r>
      <w:r w:rsidR="00301912" w:rsidRPr="00D11702">
        <w:rPr>
          <w:rFonts w:ascii="Times New Roman" w:eastAsia="Times New Roman" w:hAnsi="Times New Roman" w:cs="Times New Roman"/>
          <w:b/>
          <w:sz w:val="28"/>
          <w:szCs w:val="28"/>
          <w:lang w:eastAsia="ar-SA"/>
        </w:rPr>
        <w:t xml:space="preserve">результатах </w:t>
      </w:r>
      <w:r w:rsidR="008B0C6C" w:rsidRPr="00D11702">
        <w:rPr>
          <w:rFonts w:ascii="Times New Roman" w:eastAsia="Times New Roman" w:hAnsi="Times New Roman" w:cs="Times New Roman"/>
          <w:b/>
          <w:sz w:val="28"/>
          <w:szCs w:val="28"/>
          <w:lang w:eastAsia="ar-SA"/>
        </w:rPr>
        <w:t xml:space="preserve">деятельности </w:t>
      </w:r>
      <w:r w:rsidRPr="00D11702">
        <w:rPr>
          <w:rFonts w:ascii="Times New Roman" w:eastAsia="Times New Roman" w:hAnsi="Times New Roman" w:cs="Times New Roman"/>
          <w:b/>
          <w:sz w:val="28"/>
          <w:szCs w:val="28"/>
          <w:lang w:eastAsia="ar-SA"/>
        </w:rPr>
        <w:t xml:space="preserve">администрации города </w:t>
      </w:r>
      <w:r w:rsidR="00A419EC">
        <w:rPr>
          <w:rFonts w:ascii="Times New Roman" w:eastAsia="Times New Roman" w:hAnsi="Times New Roman" w:cs="Times New Roman"/>
          <w:b/>
          <w:sz w:val="28"/>
          <w:szCs w:val="28"/>
          <w:lang w:eastAsia="ar-SA"/>
        </w:rPr>
        <w:t xml:space="preserve">Югорска </w:t>
      </w:r>
      <w:r w:rsidRPr="00D11702">
        <w:rPr>
          <w:rFonts w:ascii="Times New Roman" w:eastAsia="Times New Roman" w:hAnsi="Times New Roman" w:cs="Times New Roman"/>
          <w:b/>
          <w:sz w:val="28"/>
          <w:szCs w:val="28"/>
          <w:lang w:eastAsia="ar-SA"/>
        </w:rPr>
        <w:t>за 201</w:t>
      </w:r>
      <w:r w:rsidR="00097C79" w:rsidRPr="00D11702">
        <w:rPr>
          <w:rFonts w:ascii="Times New Roman" w:eastAsia="Times New Roman" w:hAnsi="Times New Roman" w:cs="Times New Roman"/>
          <w:b/>
          <w:sz w:val="28"/>
          <w:szCs w:val="28"/>
          <w:lang w:eastAsia="ar-SA"/>
        </w:rPr>
        <w:t>7</w:t>
      </w:r>
      <w:r w:rsidRPr="00D11702">
        <w:rPr>
          <w:rFonts w:ascii="Times New Roman" w:eastAsia="Times New Roman" w:hAnsi="Times New Roman" w:cs="Times New Roman"/>
          <w:b/>
          <w:sz w:val="28"/>
          <w:szCs w:val="28"/>
          <w:lang w:eastAsia="ar-SA"/>
        </w:rPr>
        <w:t xml:space="preserve"> год</w:t>
      </w:r>
    </w:p>
    <w:p w:rsidR="00301912" w:rsidRPr="00097C79" w:rsidRDefault="00301912" w:rsidP="00C72708">
      <w:pPr>
        <w:suppressAutoHyphens/>
        <w:overflowPunct w:val="0"/>
        <w:autoSpaceDE w:val="0"/>
        <w:spacing w:after="0" w:line="240" w:lineRule="auto"/>
        <w:ind w:firstLine="567"/>
        <w:jc w:val="both"/>
        <w:rPr>
          <w:rFonts w:ascii="Times New Roman" w:eastAsia="Times New Roman" w:hAnsi="Times New Roman" w:cs="Times New Roman"/>
          <w:sz w:val="24"/>
          <w:szCs w:val="24"/>
          <w:highlight w:val="yellow"/>
          <w:lang w:eastAsia="ar-SA"/>
        </w:rPr>
      </w:pPr>
    </w:p>
    <w:p w:rsidR="00C354A0" w:rsidRDefault="00C72708" w:rsidP="00E7693F">
      <w:pPr>
        <w:spacing w:after="0" w:line="240" w:lineRule="auto"/>
        <w:ind w:firstLine="709"/>
        <w:jc w:val="both"/>
        <w:rPr>
          <w:rFonts w:ascii="Times New Roman" w:eastAsia="Times New Roman" w:hAnsi="Times New Roman" w:cs="Times New Roman"/>
          <w:sz w:val="24"/>
          <w:szCs w:val="24"/>
          <w:lang w:eastAsia="ar-SA"/>
        </w:rPr>
      </w:pPr>
      <w:proofErr w:type="gramStart"/>
      <w:r w:rsidRPr="00F14CF1">
        <w:rPr>
          <w:rFonts w:ascii="Times New Roman" w:eastAsia="Times New Roman" w:hAnsi="Times New Roman" w:cs="Times New Roman"/>
          <w:sz w:val="24"/>
          <w:szCs w:val="24"/>
          <w:lang w:eastAsia="ar-SA"/>
        </w:rPr>
        <w:t xml:space="preserve">Отчет о деятельности главы города Югорска о </w:t>
      </w:r>
      <w:r w:rsidR="00301912" w:rsidRPr="00F14CF1">
        <w:rPr>
          <w:rFonts w:ascii="Times New Roman" w:eastAsia="Times New Roman" w:hAnsi="Times New Roman" w:cs="Times New Roman"/>
          <w:sz w:val="24"/>
          <w:szCs w:val="24"/>
          <w:lang w:eastAsia="ar-SA"/>
        </w:rPr>
        <w:t xml:space="preserve">результатах </w:t>
      </w:r>
      <w:r w:rsidRPr="00F14CF1">
        <w:rPr>
          <w:rFonts w:ascii="Times New Roman" w:eastAsia="Times New Roman" w:hAnsi="Times New Roman" w:cs="Times New Roman"/>
          <w:sz w:val="24"/>
          <w:szCs w:val="24"/>
          <w:lang w:eastAsia="ar-SA"/>
        </w:rPr>
        <w:t xml:space="preserve">своей деятельности и </w:t>
      </w:r>
      <w:r w:rsidR="00301912" w:rsidRPr="00F14CF1">
        <w:rPr>
          <w:rFonts w:ascii="Times New Roman" w:eastAsia="Times New Roman" w:hAnsi="Times New Roman" w:cs="Times New Roman"/>
          <w:sz w:val="24"/>
          <w:szCs w:val="24"/>
          <w:lang w:eastAsia="ar-SA"/>
        </w:rPr>
        <w:t xml:space="preserve">результатах </w:t>
      </w:r>
      <w:r w:rsidRPr="00F14CF1">
        <w:rPr>
          <w:rFonts w:ascii="Times New Roman" w:eastAsia="Times New Roman" w:hAnsi="Times New Roman" w:cs="Times New Roman"/>
          <w:sz w:val="24"/>
          <w:szCs w:val="24"/>
          <w:lang w:eastAsia="ar-SA"/>
        </w:rPr>
        <w:t xml:space="preserve">деятельности администрации города </w:t>
      </w:r>
      <w:r w:rsidR="00A419EC">
        <w:rPr>
          <w:rFonts w:ascii="Times New Roman" w:eastAsia="Times New Roman" w:hAnsi="Times New Roman" w:cs="Times New Roman"/>
          <w:sz w:val="24"/>
          <w:szCs w:val="24"/>
          <w:lang w:eastAsia="ar-SA"/>
        </w:rPr>
        <w:t xml:space="preserve">Югорска </w:t>
      </w:r>
      <w:r w:rsidRPr="00F14CF1">
        <w:rPr>
          <w:rFonts w:ascii="Times New Roman" w:eastAsia="Times New Roman" w:hAnsi="Times New Roman" w:cs="Times New Roman"/>
          <w:sz w:val="24"/>
          <w:szCs w:val="24"/>
          <w:lang w:eastAsia="ar-SA"/>
        </w:rPr>
        <w:t>за 201</w:t>
      </w:r>
      <w:r w:rsidR="00F14CF1" w:rsidRPr="00F14CF1">
        <w:rPr>
          <w:rFonts w:ascii="Times New Roman" w:eastAsia="Times New Roman" w:hAnsi="Times New Roman" w:cs="Times New Roman"/>
          <w:sz w:val="24"/>
          <w:szCs w:val="24"/>
          <w:lang w:eastAsia="ar-SA"/>
        </w:rPr>
        <w:t>7</w:t>
      </w:r>
      <w:r w:rsidRPr="00F14CF1">
        <w:rPr>
          <w:rFonts w:ascii="Times New Roman" w:eastAsia="Times New Roman" w:hAnsi="Times New Roman" w:cs="Times New Roman"/>
          <w:sz w:val="24"/>
          <w:szCs w:val="24"/>
          <w:lang w:eastAsia="ar-SA"/>
        </w:rPr>
        <w:t xml:space="preserve"> подготовлен по данным органов и структурных по</w:t>
      </w:r>
      <w:r w:rsidR="00EB4C66" w:rsidRPr="00F14CF1">
        <w:rPr>
          <w:rFonts w:ascii="Times New Roman" w:eastAsia="Times New Roman" w:hAnsi="Times New Roman" w:cs="Times New Roman"/>
          <w:sz w:val="24"/>
          <w:szCs w:val="24"/>
          <w:lang w:eastAsia="ar-SA"/>
        </w:rPr>
        <w:t>дразделений администрации города Югорска</w:t>
      </w:r>
      <w:r w:rsidR="00C354A0" w:rsidRPr="00C354A0">
        <w:rPr>
          <w:rFonts w:ascii="Times New Roman" w:eastAsia="Times New Roman" w:hAnsi="Times New Roman" w:cs="Times New Roman"/>
          <w:sz w:val="24"/>
          <w:szCs w:val="24"/>
          <w:lang w:eastAsia="ar-SA"/>
        </w:rPr>
        <w:t xml:space="preserve"> </w:t>
      </w:r>
      <w:r w:rsidR="00C354A0">
        <w:rPr>
          <w:rFonts w:ascii="Times New Roman" w:eastAsia="Times New Roman" w:hAnsi="Times New Roman" w:cs="Times New Roman"/>
          <w:sz w:val="24"/>
          <w:szCs w:val="24"/>
          <w:lang w:eastAsia="ar-SA"/>
        </w:rPr>
        <w:t>о решении задач и достижении целевых показателей определенных в 22 - х муниципальных программах, являющихся инструментом решения стратегических задач поставленных в указах и послании Президента Российской Федерации Федеральному собранию РФ, обращении Губернатора автономного</w:t>
      </w:r>
      <w:proofErr w:type="gramEnd"/>
      <w:r w:rsidR="00C354A0">
        <w:rPr>
          <w:rFonts w:ascii="Times New Roman" w:eastAsia="Times New Roman" w:hAnsi="Times New Roman" w:cs="Times New Roman"/>
          <w:sz w:val="24"/>
          <w:szCs w:val="24"/>
          <w:lang w:eastAsia="ar-SA"/>
        </w:rPr>
        <w:t xml:space="preserve"> округа, Стратеги</w:t>
      </w:r>
      <w:r w:rsidR="00E7693F">
        <w:rPr>
          <w:rFonts w:ascii="Times New Roman" w:eastAsia="Times New Roman" w:hAnsi="Times New Roman" w:cs="Times New Roman"/>
          <w:sz w:val="24"/>
          <w:szCs w:val="24"/>
          <w:lang w:eastAsia="ar-SA"/>
        </w:rPr>
        <w:t>и</w:t>
      </w:r>
      <w:r w:rsidR="00C354A0">
        <w:rPr>
          <w:rFonts w:ascii="Times New Roman" w:eastAsia="Times New Roman" w:hAnsi="Times New Roman" w:cs="Times New Roman"/>
          <w:sz w:val="24"/>
          <w:szCs w:val="24"/>
          <w:lang w:eastAsia="ar-SA"/>
        </w:rPr>
        <w:t xml:space="preserve"> социально-экономического развития </w:t>
      </w:r>
      <w:r w:rsidR="00E7693F">
        <w:rPr>
          <w:rFonts w:ascii="Times New Roman" w:eastAsia="Times New Roman" w:hAnsi="Times New Roman" w:cs="Times New Roman"/>
          <w:sz w:val="24"/>
          <w:szCs w:val="24"/>
          <w:lang w:eastAsia="ar-SA"/>
        </w:rPr>
        <w:t xml:space="preserve">Ханты-Мансийского автономного округа - Югры до 2030 года, Стратегии социально-экономического развития </w:t>
      </w:r>
      <w:r w:rsidR="00E7693F" w:rsidRPr="00E7693F">
        <w:rPr>
          <w:rFonts w:ascii="Times New Roman" w:eastAsia="Times New Roman" w:hAnsi="Times New Roman" w:cs="Times New Roman"/>
          <w:sz w:val="24"/>
          <w:szCs w:val="24"/>
          <w:lang w:eastAsia="ar-SA"/>
        </w:rPr>
        <w:t>муниципального образования город Югорск до 2020 года и на период до 2030 года</w:t>
      </w:r>
      <w:r w:rsidR="00C354A0">
        <w:rPr>
          <w:rFonts w:ascii="Times New Roman" w:eastAsia="Times New Roman" w:hAnsi="Times New Roman" w:cs="Times New Roman"/>
          <w:sz w:val="24"/>
          <w:szCs w:val="24"/>
          <w:lang w:eastAsia="ar-SA"/>
        </w:rPr>
        <w:t xml:space="preserve">. </w:t>
      </w:r>
    </w:p>
    <w:p w:rsidR="00C72708" w:rsidRPr="00097C79" w:rsidRDefault="00C72708" w:rsidP="00EE7427">
      <w:pPr>
        <w:suppressAutoHyphens/>
        <w:overflowPunct w:val="0"/>
        <w:autoSpaceDE w:val="0"/>
        <w:spacing w:after="0" w:line="240" w:lineRule="auto"/>
        <w:jc w:val="center"/>
        <w:rPr>
          <w:rFonts w:ascii="Times New Roman" w:eastAsia="Times New Roman" w:hAnsi="Times New Roman" w:cs="Times New Roman"/>
          <w:b/>
          <w:sz w:val="24"/>
          <w:szCs w:val="24"/>
          <w:highlight w:val="yellow"/>
          <w:lang w:eastAsia="ar-SA"/>
        </w:rPr>
      </w:pPr>
    </w:p>
    <w:p w:rsidR="003F3FA0" w:rsidRPr="008D466E" w:rsidRDefault="00EE3E37" w:rsidP="003F3FA0">
      <w:pPr>
        <w:spacing w:after="0"/>
        <w:jc w:val="center"/>
        <w:rPr>
          <w:rFonts w:ascii="Times New Roman" w:eastAsia="Arial Unicode MS" w:hAnsi="Times New Roman" w:cs="Times New Roman"/>
          <w:b/>
          <w:sz w:val="28"/>
          <w:szCs w:val="28"/>
        </w:rPr>
      </w:pPr>
      <w:r>
        <w:rPr>
          <w:rFonts w:ascii="Times New Roman" w:hAnsi="Times New Roman" w:cs="Times New Roman"/>
          <w:b/>
          <w:sz w:val="28"/>
          <w:szCs w:val="28"/>
          <w:lang w:val="en-US"/>
        </w:rPr>
        <w:t>I</w:t>
      </w:r>
      <w:r w:rsidR="003206A6">
        <w:rPr>
          <w:rFonts w:ascii="Times New Roman" w:hAnsi="Times New Roman" w:cs="Times New Roman"/>
          <w:b/>
          <w:sz w:val="28"/>
          <w:szCs w:val="28"/>
        </w:rPr>
        <w:t xml:space="preserve">. </w:t>
      </w:r>
      <w:r w:rsidR="003F3FA0" w:rsidRPr="008D466E">
        <w:rPr>
          <w:rFonts w:ascii="Times New Roman" w:eastAsia="Arial Unicode MS" w:hAnsi="Times New Roman" w:cs="Times New Roman"/>
          <w:b/>
          <w:sz w:val="28"/>
          <w:szCs w:val="28"/>
        </w:rPr>
        <w:t>Социально – экономическое развитие города Югорска</w:t>
      </w:r>
    </w:p>
    <w:p w:rsidR="003F3FA0" w:rsidRPr="00097C79" w:rsidRDefault="003F3FA0" w:rsidP="003F3FA0">
      <w:pPr>
        <w:spacing w:after="0"/>
        <w:jc w:val="center"/>
        <w:rPr>
          <w:rFonts w:ascii="Times New Roman" w:hAnsi="Times New Roman" w:cs="Times New Roman"/>
          <w:sz w:val="24"/>
          <w:szCs w:val="24"/>
          <w:highlight w:val="yellow"/>
        </w:rPr>
      </w:pPr>
    </w:p>
    <w:p w:rsidR="008D466E" w:rsidRPr="008D466E" w:rsidRDefault="008D466E" w:rsidP="008D466E">
      <w:pPr>
        <w:jc w:val="center"/>
        <w:rPr>
          <w:rFonts w:ascii="Times New Roman" w:hAnsi="Times New Roman" w:cs="Times New Roman"/>
          <w:b/>
          <w:sz w:val="28"/>
          <w:szCs w:val="28"/>
        </w:rPr>
      </w:pPr>
      <w:r w:rsidRPr="008D466E">
        <w:rPr>
          <w:rFonts w:ascii="Times New Roman" w:hAnsi="Times New Roman" w:cs="Times New Roman"/>
          <w:b/>
          <w:sz w:val="28"/>
          <w:szCs w:val="28"/>
        </w:rPr>
        <w:t>Демография</w:t>
      </w:r>
    </w:p>
    <w:p w:rsidR="008D466E" w:rsidRDefault="008D466E" w:rsidP="008D466E">
      <w:pPr>
        <w:pStyle w:val="31"/>
        <w:spacing w:after="0"/>
        <w:ind w:left="0" w:firstLine="567"/>
        <w:jc w:val="both"/>
        <w:rPr>
          <w:sz w:val="24"/>
          <w:szCs w:val="24"/>
        </w:rPr>
      </w:pPr>
      <w:r>
        <w:rPr>
          <w:sz w:val="24"/>
          <w:szCs w:val="24"/>
        </w:rPr>
        <w:t>На протяжении многих лет в городе Югорске сохраняется положительная динамика демографических процессов.</w:t>
      </w:r>
    </w:p>
    <w:p w:rsidR="008D466E" w:rsidRDefault="008D466E" w:rsidP="008D466E">
      <w:pPr>
        <w:pStyle w:val="31"/>
        <w:spacing w:after="0"/>
        <w:ind w:left="0" w:firstLine="567"/>
        <w:jc w:val="both"/>
        <w:rPr>
          <w:sz w:val="24"/>
          <w:szCs w:val="24"/>
        </w:rPr>
      </w:pPr>
      <w:r>
        <w:rPr>
          <w:sz w:val="24"/>
          <w:szCs w:val="24"/>
        </w:rPr>
        <w:t xml:space="preserve">Численность постоянного населения города на </w:t>
      </w:r>
      <w:r w:rsidR="00F95C8B">
        <w:rPr>
          <w:sz w:val="24"/>
          <w:szCs w:val="24"/>
        </w:rPr>
        <w:t>0</w:t>
      </w:r>
      <w:r>
        <w:rPr>
          <w:sz w:val="24"/>
          <w:szCs w:val="24"/>
        </w:rPr>
        <w:t>1.01.2018 составила 37,6 тыс. человек.</w:t>
      </w:r>
    </w:p>
    <w:p w:rsidR="008D466E" w:rsidRDefault="008D466E" w:rsidP="008D466E">
      <w:pPr>
        <w:pStyle w:val="31"/>
        <w:spacing w:after="0"/>
        <w:ind w:left="0" w:firstLine="567"/>
        <w:jc w:val="both"/>
        <w:rPr>
          <w:sz w:val="24"/>
          <w:szCs w:val="24"/>
        </w:rPr>
      </w:pPr>
      <w:r>
        <w:rPr>
          <w:sz w:val="24"/>
          <w:szCs w:val="24"/>
        </w:rPr>
        <w:t>Среднегодовая численность постоянного населения города увеличилась на 1,4% и составила 37,4 тыс. человек.</w:t>
      </w:r>
    </w:p>
    <w:p w:rsidR="008D466E" w:rsidRDefault="008D466E" w:rsidP="008D466E">
      <w:pPr>
        <w:pStyle w:val="31"/>
        <w:spacing w:after="0"/>
        <w:ind w:left="0" w:firstLine="567"/>
        <w:jc w:val="both"/>
        <w:rPr>
          <w:sz w:val="24"/>
          <w:szCs w:val="24"/>
        </w:rPr>
      </w:pPr>
      <w:r>
        <w:rPr>
          <w:sz w:val="24"/>
          <w:szCs w:val="24"/>
        </w:rPr>
        <w:t xml:space="preserve">По данным Югорского отдела ЗАГСа в городе зарегистрировано рождение 532 младенцев, из которых  271 мальчик  и 261 девочка. </w:t>
      </w:r>
    </w:p>
    <w:p w:rsidR="008D466E" w:rsidRDefault="008D466E" w:rsidP="008D466E">
      <w:pPr>
        <w:pStyle w:val="31"/>
        <w:spacing w:after="0"/>
        <w:ind w:left="0" w:firstLine="567"/>
        <w:jc w:val="both"/>
        <w:rPr>
          <w:sz w:val="24"/>
          <w:szCs w:val="24"/>
        </w:rPr>
      </w:pPr>
      <w:r>
        <w:rPr>
          <w:sz w:val="24"/>
          <w:szCs w:val="24"/>
        </w:rPr>
        <w:t xml:space="preserve">Уровень рождаемости в городе превышает уровень смертности в 2,0 раза. </w:t>
      </w:r>
    </w:p>
    <w:p w:rsidR="008D466E" w:rsidRDefault="008D466E" w:rsidP="008D466E">
      <w:pPr>
        <w:pStyle w:val="31"/>
        <w:spacing w:after="0"/>
        <w:ind w:left="0" w:firstLine="567"/>
        <w:jc w:val="both"/>
        <w:rPr>
          <w:sz w:val="24"/>
          <w:szCs w:val="24"/>
        </w:rPr>
      </w:pPr>
      <w:r>
        <w:rPr>
          <w:sz w:val="24"/>
          <w:szCs w:val="24"/>
        </w:rPr>
        <w:t>Естественный прирост населения составил 271 человек.</w:t>
      </w:r>
    </w:p>
    <w:p w:rsidR="008D466E" w:rsidRDefault="008D466E" w:rsidP="008D466E">
      <w:pPr>
        <w:pStyle w:val="31"/>
        <w:spacing w:after="0"/>
        <w:ind w:left="0" w:firstLine="567"/>
        <w:jc w:val="both"/>
        <w:rPr>
          <w:sz w:val="24"/>
          <w:szCs w:val="24"/>
        </w:rPr>
      </w:pPr>
      <w:r>
        <w:rPr>
          <w:sz w:val="24"/>
          <w:szCs w:val="24"/>
        </w:rPr>
        <w:t>Миграционный прирост населения - 140 человек.</w:t>
      </w:r>
    </w:p>
    <w:p w:rsidR="008D466E" w:rsidRDefault="008D466E" w:rsidP="008D466E">
      <w:pPr>
        <w:pStyle w:val="31"/>
        <w:spacing w:after="0"/>
        <w:ind w:left="0" w:firstLine="567"/>
        <w:jc w:val="both"/>
        <w:rPr>
          <w:sz w:val="24"/>
          <w:szCs w:val="24"/>
        </w:rPr>
      </w:pPr>
      <w:r>
        <w:rPr>
          <w:sz w:val="24"/>
          <w:szCs w:val="24"/>
        </w:rPr>
        <w:t xml:space="preserve">Планомерное и своевременное проведение диспансеризации взрослого населения с целью выявления заболеваний на ранних стадиях, проведение периодических медицинских осмотров работающего населения, модернизация оборудования и использование инновационных технологий в системе оказания медицинских услуг позволяет обеспечить сохранение и укрепление здоровья, и как следствие, способствует повышению продолжительности и качества жизни населения. </w:t>
      </w:r>
    </w:p>
    <w:p w:rsidR="00C64E83" w:rsidRPr="00C64E83" w:rsidRDefault="00C64E83" w:rsidP="00BF11B1">
      <w:pPr>
        <w:numPr>
          <w:ilvl w:val="0"/>
          <w:numId w:val="1"/>
        </w:numPr>
        <w:spacing w:after="0" w:line="240" w:lineRule="auto"/>
        <w:ind w:firstLine="567"/>
        <w:jc w:val="center"/>
        <w:rPr>
          <w:rFonts w:ascii="Times New Roman" w:hAnsi="Times New Roman" w:cs="Times New Roman"/>
          <w:sz w:val="24"/>
          <w:szCs w:val="24"/>
        </w:rPr>
      </w:pPr>
    </w:p>
    <w:p w:rsidR="008D466E" w:rsidRPr="008D466E" w:rsidRDefault="008D466E" w:rsidP="00BF11B1">
      <w:pPr>
        <w:numPr>
          <w:ilvl w:val="0"/>
          <w:numId w:val="1"/>
        </w:numPr>
        <w:spacing w:after="0" w:line="240" w:lineRule="auto"/>
        <w:ind w:firstLine="567"/>
        <w:jc w:val="center"/>
        <w:rPr>
          <w:rFonts w:ascii="Times New Roman" w:hAnsi="Times New Roman" w:cs="Times New Roman"/>
          <w:sz w:val="24"/>
          <w:szCs w:val="24"/>
        </w:rPr>
      </w:pPr>
      <w:r w:rsidRPr="008D466E">
        <w:rPr>
          <w:rFonts w:ascii="Times New Roman" w:eastAsia="Calibri" w:hAnsi="Times New Roman" w:cs="Times New Roman"/>
          <w:b/>
          <w:bCs/>
          <w:color w:val="000000"/>
        </w:rPr>
        <w:t>Демографические показатели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3223"/>
        <w:gridCol w:w="1202"/>
        <w:gridCol w:w="1275"/>
        <w:gridCol w:w="1276"/>
        <w:gridCol w:w="1276"/>
        <w:gridCol w:w="1134"/>
      </w:tblGrid>
      <w:tr w:rsidR="008D466E" w:rsidRPr="008D466E" w:rsidTr="008D466E">
        <w:trPr>
          <w:trHeight w:val="307"/>
        </w:trPr>
        <w:tc>
          <w:tcPr>
            <w:tcW w:w="3223" w:type="dxa"/>
            <w:tcBorders>
              <w:top w:val="single" w:sz="4" w:space="0" w:color="auto"/>
              <w:left w:val="single" w:sz="4" w:space="0" w:color="auto"/>
              <w:bottom w:val="single" w:sz="4" w:space="0" w:color="auto"/>
              <w:right w:val="single" w:sz="4" w:space="0" w:color="auto"/>
            </w:tcBorders>
          </w:tcPr>
          <w:p w:rsidR="008D466E" w:rsidRPr="00C239D2" w:rsidRDefault="001D0C23" w:rsidP="001D0C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F926DB">
              <w:rPr>
                <w:rFonts w:ascii="Times New Roman" w:eastAsia="Times New Roman" w:hAnsi="Times New Roman" w:cs="Times New Roman"/>
                <w:b/>
                <w:sz w:val="20"/>
                <w:szCs w:val="20"/>
                <w:lang w:eastAsia="ru-RU"/>
              </w:rPr>
              <w:t>Наименование показателя</w:t>
            </w:r>
          </w:p>
        </w:tc>
        <w:tc>
          <w:tcPr>
            <w:tcW w:w="1202"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jc w:val="center"/>
              <w:rPr>
                <w:rFonts w:ascii="Times New Roman" w:eastAsia="Calibri" w:hAnsi="Times New Roman" w:cs="Times New Roman"/>
                <w:b/>
                <w:color w:val="000000"/>
                <w:sz w:val="20"/>
                <w:szCs w:val="20"/>
              </w:rPr>
            </w:pPr>
            <w:r w:rsidRPr="00C239D2">
              <w:rPr>
                <w:rFonts w:ascii="Times New Roman" w:eastAsia="Calibri" w:hAnsi="Times New Roman" w:cs="Times New Roman"/>
                <w:b/>
                <w:color w:val="000000"/>
                <w:sz w:val="20"/>
                <w:szCs w:val="20"/>
              </w:rPr>
              <w:t>2013</w:t>
            </w:r>
          </w:p>
        </w:tc>
        <w:tc>
          <w:tcPr>
            <w:tcW w:w="1275"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jc w:val="center"/>
              <w:rPr>
                <w:rFonts w:ascii="Times New Roman" w:eastAsia="Calibri" w:hAnsi="Times New Roman" w:cs="Times New Roman"/>
                <w:b/>
                <w:color w:val="000000"/>
                <w:sz w:val="20"/>
                <w:szCs w:val="20"/>
              </w:rPr>
            </w:pPr>
            <w:r w:rsidRPr="00C239D2">
              <w:rPr>
                <w:rFonts w:ascii="Times New Roman" w:eastAsia="Calibri" w:hAnsi="Times New Roman" w:cs="Times New Roman"/>
                <w:b/>
                <w:color w:val="000000"/>
                <w:sz w:val="20"/>
                <w:szCs w:val="20"/>
              </w:rPr>
              <w:t>2014</w:t>
            </w:r>
          </w:p>
        </w:tc>
        <w:tc>
          <w:tcPr>
            <w:tcW w:w="1276"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jc w:val="center"/>
              <w:rPr>
                <w:rFonts w:ascii="Times New Roman" w:eastAsia="Calibri" w:hAnsi="Times New Roman" w:cs="Times New Roman"/>
                <w:b/>
                <w:color w:val="000000"/>
                <w:sz w:val="20"/>
                <w:szCs w:val="20"/>
              </w:rPr>
            </w:pPr>
            <w:r w:rsidRPr="00C239D2">
              <w:rPr>
                <w:rFonts w:ascii="Times New Roman" w:eastAsia="Calibri" w:hAnsi="Times New Roman" w:cs="Times New Roman"/>
                <w:b/>
                <w:color w:val="000000"/>
                <w:sz w:val="20"/>
                <w:szCs w:val="20"/>
              </w:rPr>
              <w:t>2015</w:t>
            </w:r>
          </w:p>
        </w:tc>
        <w:tc>
          <w:tcPr>
            <w:tcW w:w="1276"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jc w:val="center"/>
              <w:rPr>
                <w:rFonts w:ascii="Times New Roman" w:eastAsia="Calibri" w:hAnsi="Times New Roman" w:cs="Times New Roman"/>
                <w:b/>
                <w:color w:val="000000"/>
                <w:sz w:val="20"/>
                <w:szCs w:val="20"/>
              </w:rPr>
            </w:pPr>
            <w:r w:rsidRPr="00C239D2">
              <w:rPr>
                <w:rFonts w:ascii="Times New Roman" w:eastAsia="Calibri" w:hAnsi="Times New Roman" w:cs="Times New Roman"/>
                <w:b/>
                <w:color w:val="000000"/>
                <w:sz w:val="20"/>
                <w:szCs w:val="20"/>
              </w:rPr>
              <w:t>2016</w:t>
            </w:r>
          </w:p>
        </w:tc>
        <w:tc>
          <w:tcPr>
            <w:tcW w:w="1134"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jc w:val="center"/>
              <w:rPr>
                <w:rFonts w:ascii="Times New Roman" w:eastAsia="Calibri" w:hAnsi="Times New Roman" w:cs="Times New Roman"/>
                <w:b/>
                <w:color w:val="000000"/>
                <w:sz w:val="20"/>
                <w:szCs w:val="20"/>
              </w:rPr>
            </w:pPr>
            <w:r w:rsidRPr="00C239D2">
              <w:rPr>
                <w:rFonts w:ascii="Times New Roman" w:eastAsia="Calibri" w:hAnsi="Times New Roman" w:cs="Times New Roman"/>
                <w:b/>
                <w:color w:val="000000"/>
                <w:sz w:val="20"/>
                <w:szCs w:val="20"/>
              </w:rPr>
              <w:t>2017</w:t>
            </w:r>
          </w:p>
        </w:tc>
      </w:tr>
      <w:tr w:rsidR="008D466E" w:rsidRPr="008D466E" w:rsidTr="00C64E83">
        <w:trPr>
          <w:trHeight w:val="445"/>
        </w:trPr>
        <w:tc>
          <w:tcPr>
            <w:tcW w:w="3223"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rPr>
                <w:rFonts w:ascii="Times New Roman" w:eastAsia="Calibri" w:hAnsi="Times New Roman" w:cs="Times New Roman"/>
                <w:color w:val="000000"/>
                <w:sz w:val="20"/>
                <w:szCs w:val="20"/>
              </w:rPr>
            </w:pPr>
            <w:r w:rsidRPr="00C239D2">
              <w:rPr>
                <w:rFonts w:ascii="Times New Roman" w:eastAsia="Calibri" w:hAnsi="Times New Roman" w:cs="Times New Roman"/>
                <w:color w:val="000000"/>
                <w:sz w:val="20"/>
                <w:szCs w:val="20"/>
              </w:rPr>
              <w:t>Среднегодовая численность населения, тыс. чел</w:t>
            </w:r>
          </w:p>
        </w:tc>
        <w:tc>
          <w:tcPr>
            <w:tcW w:w="1202"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C239D2">
              <w:rPr>
                <w:rFonts w:ascii="Times New Roman" w:eastAsia="Calibri" w:hAnsi="Times New Roman" w:cs="Times New Roman"/>
                <w:color w:val="000000"/>
                <w:sz w:val="20"/>
                <w:szCs w:val="20"/>
              </w:rPr>
              <w:t>35,6</w:t>
            </w:r>
          </w:p>
        </w:tc>
        <w:tc>
          <w:tcPr>
            <w:tcW w:w="1275"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C239D2">
              <w:rPr>
                <w:rFonts w:ascii="Times New Roman" w:eastAsia="Calibri" w:hAnsi="Times New Roman" w:cs="Times New Roman"/>
                <w:color w:val="000000"/>
                <w:sz w:val="20"/>
                <w:szCs w:val="20"/>
              </w:rPr>
              <w:t>36,1</w:t>
            </w:r>
          </w:p>
        </w:tc>
        <w:tc>
          <w:tcPr>
            <w:tcW w:w="1276"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C239D2">
              <w:rPr>
                <w:rFonts w:ascii="Times New Roman" w:eastAsia="Calibri" w:hAnsi="Times New Roman" w:cs="Times New Roman"/>
                <w:color w:val="000000"/>
                <w:sz w:val="20"/>
                <w:szCs w:val="20"/>
              </w:rPr>
              <w:t>36,6</w:t>
            </w:r>
          </w:p>
        </w:tc>
        <w:tc>
          <w:tcPr>
            <w:tcW w:w="1276"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C239D2">
              <w:rPr>
                <w:rFonts w:ascii="Times New Roman" w:eastAsia="Calibri" w:hAnsi="Times New Roman" w:cs="Times New Roman"/>
                <w:color w:val="000000"/>
                <w:sz w:val="20"/>
                <w:szCs w:val="20"/>
              </w:rPr>
              <w:t>37,0</w:t>
            </w:r>
          </w:p>
        </w:tc>
        <w:tc>
          <w:tcPr>
            <w:tcW w:w="1134"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C239D2">
              <w:rPr>
                <w:rFonts w:ascii="Times New Roman" w:eastAsia="Calibri" w:hAnsi="Times New Roman" w:cs="Times New Roman"/>
                <w:color w:val="000000"/>
                <w:sz w:val="20"/>
                <w:szCs w:val="20"/>
              </w:rPr>
              <w:t>37,4</w:t>
            </w:r>
          </w:p>
        </w:tc>
      </w:tr>
      <w:tr w:rsidR="008D466E" w:rsidRPr="008D466E" w:rsidTr="008D466E">
        <w:trPr>
          <w:trHeight w:val="290"/>
        </w:trPr>
        <w:tc>
          <w:tcPr>
            <w:tcW w:w="3223"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rPr>
                <w:rFonts w:ascii="Times New Roman" w:eastAsia="Calibri" w:hAnsi="Times New Roman" w:cs="Times New Roman"/>
                <w:color w:val="000000"/>
                <w:sz w:val="20"/>
                <w:szCs w:val="20"/>
              </w:rPr>
            </w:pPr>
            <w:r w:rsidRPr="00C239D2">
              <w:rPr>
                <w:rFonts w:ascii="Times New Roman" w:eastAsia="Calibri" w:hAnsi="Times New Roman" w:cs="Times New Roman"/>
                <w:color w:val="000000"/>
                <w:sz w:val="20"/>
                <w:szCs w:val="20"/>
              </w:rPr>
              <w:t>Рождаемость, человек</w:t>
            </w:r>
          </w:p>
        </w:tc>
        <w:tc>
          <w:tcPr>
            <w:tcW w:w="1202"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C239D2">
              <w:rPr>
                <w:rFonts w:ascii="Times New Roman" w:eastAsia="Calibri" w:hAnsi="Times New Roman" w:cs="Times New Roman"/>
                <w:color w:val="000000"/>
                <w:sz w:val="20"/>
                <w:szCs w:val="20"/>
              </w:rPr>
              <w:t>578</w:t>
            </w:r>
          </w:p>
        </w:tc>
        <w:tc>
          <w:tcPr>
            <w:tcW w:w="1275"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C239D2">
              <w:rPr>
                <w:rFonts w:ascii="Times New Roman" w:eastAsia="Calibri" w:hAnsi="Times New Roman" w:cs="Times New Roman"/>
                <w:color w:val="000000"/>
                <w:sz w:val="20"/>
                <w:szCs w:val="20"/>
              </w:rPr>
              <w:t>590</w:t>
            </w:r>
          </w:p>
        </w:tc>
        <w:tc>
          <w:tcPr>
            <w:tcW w:w="1276"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C239D2">
              <w:rPr>
                <w:rFonts w:ascii="Times New Roman" w:eastAsia="Calibri" w:hAnsi="Times New Roman" w:cs="Times New Roman"/>
                <w:color w:val="000000"/>
                <w:sz w:val="20"/>
                <w:szCs w:val="20"/>
              </w:rPr>
              <w:t>545</w:t>
            </w:r>
          </w:p>
        </w:tc>
        <w:tc>
          <w:tcPr>
            <w:tcW w:w="1276"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C239D2">
              <w:rPr>
                <w:rFonts w:ascii="Times New Roman" w:eastAsia="Calibri" w:hAnsi="Times New Roman" w:cs="Times New Roman"/>
                <w:color w:val="000000"/>
                <w:sz w:val="20"/>
                <w:szCs w:val="20"/>
              </w:rPr>
              <w:t>556</w:t>
            </w:r>
          </w:p>
        </w:tc>
        <w:tc>
          <w:tcPr>
            <w:tcW w:w="1134"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C239D2">
              <w:rPr>
                <w:rFonts w:ascii="Times New Roman" w:eastAsia="Calibri" w:hAnsi="Times New Roman" w:cs="Times New Roman"/>
                <w:color w:val="000000"/>
                <w:sz w:val="20"/>
                <w:szCs w:val="20"/>
              </w:rPr>
              <w:t>532</w:t>
            </w:r>
          </w:p>
        </w:tc>
      </w:tr>
      <w:tr w:rsidR="008D466E" w:rsidRPr="008D466E" w:rsidTr="008D466E">
        <w:trPr>
          <w:trHeight w:val="303"/>
        </w:trPr>
        <w:tc>
          <w:tcPr>
            <w:tcW w:w="3223"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rPr>
                <w:rFonts w:ascii="Times New Roman" w:eastAsia="Calibri" w:hAnsi="Times New Roman" w:cs="Times New Roman"/>
                <w:color w:val="000000"/>
                <w:sz w:val="20"/>
                <w:szCs w:val="20"/>
              </w:rPr>
            </w:pPr>
            <w:r w:rsidRPr="00C239D2">
              <w:rPr>
                <w:rFonts w:ascii="Times New Roman" w:eastAsia="Calibri" w:hAnsi="Times New Roman" w:cs="Times New Roman"/>
                <w:color w:val="000000"/>
                <w:sz w:val="20"/>
                <w:szCs w:val="20"/>
              </w:rPr>
              <w:t>Смертность, человек</w:t>
            </w:r>
          </w:p>
        </w:tc>
        <w:tc>
          <w:tcPr>
            <w:tcW w:w="1202"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C239D2">
              <w:rPr>
                <w:rFonts w:ascii="Times New Roman" w:eastAsia="Calibri" w:hAnsi="Times New Roman" w:cs="Times New Roman"/>
                <w:color w:val="000000"/>
                <w:sz w:val="20"/>
                <w:szCs w:val="20"/>
              </w:rPr>
              <w:t>222</w:t>
            </w:r>
          </w:p>
        </w:tc>
        <w:tc>
          <w:tcPr>
            <w:tcW w:w="1275"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C239D2">
              <w:rPr>
                <w:rFonts w:ascii="Times New Roman" w:eastAsia="Calibri" w:hAnsi="Times New Roman" w:cs="Times New Roman"/>
                <w:color w:val="000000"/>
                <w:sz w:val="20"/>
                <w:szCs w:val="20"/>
              </w:rPr>
              <w:t>268</w:t>
            </w:r>
          </w:p>
        </w:tc>
        <w:tc>
          <w:tcPr>
            <w:tcW w:w="1276"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C239D2">
              <w:rPr>
                <w:rFonts w:ascii="Times New Roman" w:eastAsia="Calibri" w:hAnsi="Times New Roman" w:cs="Times New Roman"/>
                <w:color w:val="000000"/>
                <w:sz w:val="20"/>
                <w:szCs w:val="20"/>
              </w:rPr>
              <w:t>261</w:t>
            </w:r>
          </w:p>
        </w:tc>
        <w:tc>
          <w:tcPr>
            <w:tcW w:w="1276"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C239D2">
              <w:rPr>
                <w:rFonts w:ascii="Times New Roman" w:eastAsia="Calibri" w:hAnsi="Times New Roman" w:cs="Times New Roman"/>
                <w:color w:val="000000"/>
                <w:sz w:val="20"/>
                <w:szCs w:val="20"/>
              </w:rPr>
              <w:t>260</w:t>
            </w:r>
          </w:p>
        </w:tc>
        <w:tc>
          <w:tcPr>
            <w:tcW w:w="1134"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C239D2">
              <w:rPr>
                <w:rFonts w:ascii="Times New Roman" w:eastAsia="Calibri" w:hAnsi="Times New Roman" w:cs="Times New Roman"/>
                <w:color w:val="000000"/>
                <w:sz w:val="20"/>
                <w:szCs w:val="20"/>
              </w:rPr>
              <w:t>261</w:t>
            </w:r>
          </w:p>
        </w:tc>
      </w:tr>
      <w:tr w:rsidR="008D466E" w:rsidRPr="008D466E" w:rsidTr="00BF11B1">
        <w:trPr>
          <w:trHeight w:val="236"/>
        </w:trPr>
        <w:tc>
          <w:tcPr>
            <w:tcW w:w="3223"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rPr>
                <w:rFonts w:ascii="Times New Roman" w:eastAsia="Calibri" w:hAnsi="Times New Roman" w:cs="Times New Roman"/>
                <w:color w:val="000000"/>
                <w:sz w:val="20"/>
                <w:szCs w:val="20"/>
              </w:rPr>
            </w:pPr>
            <w:r w:rsidRPr="00C239D2">
              <w:rPr>
                <w:rFonts w:ascii="Times New Roman" w:eastAsia="Calibri" w:hAnsi="Times New Roman" w:cs="Times New Roman"/>
                <w:color w:val="000000"/>
                <w:sz w:val="20"/>
                <w:szCs w:val="20"/>
              </w:rPr>
              <w:t>Естественный прирост, человек</w:t>
            </w:r>
          </w:p>
        </w:tc>
        <w:tc>
          <w:tcPr>
            <w:tcW w:w="1202"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C239D2">
              <w:rPr>
                <w:rFonts w:ascii="Times New Roman" w:eastAsia="Calibri" w:hAnsi="Times New Roman" w:cs="Times New Roman"/>
                <w:color w:val="000000"/>
                <w:sz w:val="20"/>
                <w:szCs w:val="20"/>
              </w:rPr>
              <w:t>356</w:t>
            </w:r>
          </w:p>
        </w:tc>
        <w:tc>
          <w:tcPr>
            <w:tcW w:w="1275"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C239D2">
              <w:rPr>
                <w:rFonts w:ascii="Times New Roman" w:eastAsia="Calibri" w:hAnsi="Times New Roman" w:cs="Times New Roman"/>
                <w:color w:val="000000"/>
                <w:sz w:val="20"/>
                <w:szCs w:val="20"/>
              </w:rPr>
              <w:t>322</w:t>
            </w:r>
          </w:p>
        </w:tc>
        <w:tc>
          <w:tcPr>
            <w:tcW w:w="1276"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C239D2">
              <w:rPr>
                <w:rFonts w:ascii="Times New Roman" w:eastAsia="Calibri" w:hAnsi="Times New Roman" w:cs="Times New Roman"/>
                <w:color w:val="000000"/>
                <w:sz w:val="20"/>
                <w:szCs w:val="20"/>
              </w:rPr>
              <w:t>284</w:t>
            </w:r>
          </w:p>
        </w:tc>
        <w:tc>
          <w:tcPr>
            <w:tcW w:w="1276"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C239D2">
              <w:rPr>
                <w:rFonts w:ascii="Times New Roman" w:eastAsia="Calibri" w:hAnsi="Times New Roman" w:cs="Times New Roman"/>
                <w:color w:val="000000"/>
                <w:sz w:val="20"/>
                <w:szCs w:val="20"/>
              </w:rPr>
              <w:t>296</w:t>
            </w:r>
          </w:p>
        </w:tc>
        <w:tc>
          <w:tcPr>
            <w:tcW w:w="1134"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C239D2">
              <w:rPr>
                <w:rFonts w:ascii="Times New Roman" w:eastAsia="Calibri" w:hAnsi="Times New Roman" w:cs="Times New Roman"/>
                <w:color w:val="000000"/>
                <w:sz w:val="20"/>
                <w:szCs w:val="20"/>
              </w:rPr>
              <w:t>271</w:t>
            </w:r>
          </w:p>
        </w:tc>
      </w:tr>
      <w:tr w:rsidR="008D466E" w:rsidRPr="008D466E" w:rsidTr="00BF11B1">
        <w:trPr>
          <w:trHeight w:val="316"/>
        </w:trPr>
        <w:tc>
          <w:tcPr>
            <w:tcW w:w="3223"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rPr>
                <w:rFonts w:ascii="Times New Roman" w:eastAsia="Calibri" w:hAnsi="Times New Roman" w:cs="Times New Roman"/>
                <w:color w:val="000000"/>
                <w:sz w:val="20"/>
                <w:szCs w:val="20"/>
              </w:rPr>
            </w:pPr>
            <w:r w:rsidRPr="00C239D2">
              <w:rPr>
                <w:rFonts w:ascii="Times New Roman" w:eastAsia="Calibri" w:hAnsi="Times New Roman" w:cs="Times New Roman"/>
                <w:color w:val="000000"/>
                <w:sz w:val="20"/>
                <w:szCs w:val="20"/>
              </w:rPr>
              <w:t>Миграционный прирост, человек</w:t>
            </w:r>
          </w:p>
        </w:tc>
        <w:tc>
          <w:tcPr>
            <w:tcW w:w="1202"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C239D2">
              <w:rPr>
                <w:rFonts w:ascii="Times New Roman" w:eastAsia="Calibri" w:hAnsi="Times New Roman" w:cs="Times New Roman"/>
                <w:color w:val="000000"/>
                <w:sz w:val="20"/>
                <w:szCs w:val="20"/>
              </w:rPr>
              <w:t>183</w:t>
            </w:r>
          </w:p>
        </w:tc>
        <w:tc>
          <w:tcPr>
            <w:tcW w:w="1275"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C239D2">
              <w:rPr>
                <w:rFonts w:ascii="Times New Roman" w:eastAsia="Calibri" w:hAnsi="Times New Roman" w:cs="Times New Roman"/>
                <w:color w:val="000000"/>
                <w:sz w:val="20"/>
                <w:szCs w:val="20"/>
              </w:rPr>
              <w:t>172</w:t>
            </w:r>
          </w:p>
        </w:tc>
        <w:tc>
          <w:tcPr>
            <w:tcW w:w="1276"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C239D2">
              <w:rPr>
                <w:rFonts w:ascii="Times New Roman" w:eastAsia="Calibri" w:hAnsi="Times New Roman" w:cs="Times New Roman"/>
                <w:color w:val="000000"/>
                <w:sz w:val="20"/>
                <w:szCs w:val="20"/>
              </w:rPr>
              <w:t>123</w:t>
            </w:r>
          </w:p>
        </w:tc>
        <w:tc>
          <w:tcPr>
            <w:tcW w:w="1276"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C239D2">
              <w:rPr>
                <w:rFonts w:ascii="Times New Roman" w:eastAsia="Calibri" w:hAnsi="Times New Roman" w:cs="Times New Roman"/>
                <w:color w:val="000000"/>
                <w:sz w:val="20"/>
                <w:szCs w:val="20"/>
              </w:rPr>
              <w:t>120</w:t>
            </w:r>
          </w:p>
        </w:tc>
        <w:tc>
          <w:tcPr>
            <w:tcW w:w="1134" w:type="dxa"/>
            <w:tcBorders>
              <w:top w:val="single" w:sz="4" w:space="0" w:color="auto"/>
              <w:left w:val="single" w:sz="4" w:space="0" w:color="auto"/>
              <w:bottom w:val="single" w:sz="4" w:space="0" w:color="auto"/>
              <w:right w:val="single" w:sz="4" w:space="0" w:color="auto"/>
            </w:tcBorders>
            <w:hideMark/>
          </w:tcPr>
          <w:p w:rsidR="008D466E" w:rsidRPr="00C239D2" w:rsidRDefault="008D466E"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C239D2">
              <w:rPr>
                <w:rFonts w:ascii="Times New Roman" w:eastAsia="Calibri" w:hAnsi="Times New Roman" w:cs="Times New Roman"/>
                <w:color w:val="000000"/>
                <w:sz w:val="20"/>
                <w:szCs w:val="20"/>
              </w:rPr>
              <w:t>140</w:t>
            </w:r>
          </w:p>
        </w:tc>
      </w:tr>
    </w:tbl>
    <w:p w:rsidR="008D466E" w:rsidRDefault="008D466E" w:rsidP="008D466E">
      <w:pPr>
        <w:pStyle w:val="31"/>
        <w:spacing w:after="0"/>
        <w:ind w:left="0" w:firstLine="567"/>
        <w:jc w:val="both"/>
        <w:rPr>
          <w:sz w:val="24"/>
          <w:szCs w:val="24"/>
        </w:rPr>
      </w:pPr>
      <w:r>
        <w:rPr>
          <w:sz w:val="24"/>
          <w:szCs w:val="24"/>
        </w:rPr>
        <w:t>Улучшение демографической ситуации в городе достигается:</w:t>
      </w:r>
    </w:p>
    <w:p w:rsidR="008D466E" w:rsidRDefault="008D466E" w:rsidP="008D466E">
      <w:pPr>
        <w:pStyle w:val="31"/>
        <w:numPr>
          <w:ilvl w:val="0"/>
          <w:numId w:val="47"/>
        </w:numPr>
        <w:spacing w:after="0"/>
        <w:ind w:left="0" w:firstLine="567"/>
        <w:jc w:val="both"/>
        <w:rPr>
          <w:sz w:val="24"/>
          <w:szCs w:val="24"/>
          <w:lang w:eastAsia="ru-RU"/>
        </w:rPr>
      </w:pPr>
      <w:r>
        <w:rPr>
          <w:sz w:val="24"/>
          <w:szCs w:val="24"/>
        </w:rPr>
        <w:t xml:space="preserve">  за счет  рождаемости;</w:t>
      </w:r>
    </w:p>
    <w:p w:rsidR="008D466E" w:rsidRDefault="008D466E" w:rsidP="008D466E">
      <w:pPr>
        <w:pStyle w:val="31"/>
        <w:numPr>
          <w:ilvl w:val="0"/>
          <w:numId w:val="47"/>
        </w:numPr>
        <w:spacing w:after="0"/>
        <w:ind w:left="0" w:firstLine="567"/>
        <w:jc w:val="both"/>
        <w:rPr>
          <w:sz w:val="24"/>
          <w:szCs w:val="24"/>
        </w:rPr>
      </w:pPr>
      <w:r>
        <w:rPr>
          <w:sz w:val="24"/>
          <w:szCs w:val="24"/>
        </w:rPr>
        <w:t xml:space="preserve"> за счет снижения уровня смертности трудоспособного населения;</w:t>
      </w:r>
    </w:p>
    <w:p w:rsidR="008D466E" w:rsidRDefault="008D466E" w:rsidP="008D466E">
      <w:pPr>
        <w:pStyle w:val="31"/>
        <w:numPr>
          <w:ilvl w:val="0"/>
          <w:numId w:val="47"/>
        </w:numPr>
        <w:spacing w:after="0"/>
        <w:ind w:left="0" w:firstLine="567"/>
        <w:jc w:val="both"/>
        <w:rPr>
          <w:sz w:val="24"/>
          <w:szCs w:val="24"/>
        </w:rPr>
      </w:pPr>
      <w:r>
        <w:rPr>
          <w:sz w:val="24"/>
          <w:szCs w:val="24"/>
        </w:rPr>
        <w:t xml:space="preserve"> за счет миграционных процессов населения трудоспособного возраста;</w:t>
      </w:r>
    </w:p>
    <w:p w:rsidR="008D466E" w:rsidRDefault="008D466E" w:rsidP="008D466E">
      <w:pPr>
        <w:pStyle w:val="31"/>
        <w:numPr>
          <w:ilvl w:val="0"/>
          <w:numId w:val="47"/>
        </w:numPr>
        <w:spacing w:after="0"/>
        <w:ind w:left="0" w:firstLine="567"/>
        <w:jc w:val="both"/>
        <w:rPr>
          <w:sz w:val="24"/>
          <w:szCs w:val="24"/>
        </w:rPr>
      </w:pPr>
      <w:r>
        <w:rPr>
          <w:sz w:val="24"/>
          <w:szCs w:val="24"/>
        </w:rPr>
        <w:t xml:space="preserve"> за счет пропаганды и создания условий для организации здорового образа жизни.</w:t>
      </w:r>
    </w:p>
    <w:p w:rsidR="00A05B61" w:rsidRPr="008D466E" w:rsidRDefault="00A05B61" w:rsidP="00531C6E">
      <w:pPr>
        <w:pStyle w:val="31"/>
        <w:spacing w:after="0"/>
        <w:ind w:left="0"/>
        <w:jc w:val="center"/>
        <w:rPr>
          <w:b/>
          <w:sz w:val="28"/>
          <w:szCs w:val="28"/>
        </w:rPr>
      </w:pPr>
      <w:r w:rsidRPr="008D466E">
        <w:rPr>
          <w:b/>
          <w:sz w:val="28"/>
          <w:szCs w:val="28"/>
        </w:rPr>
        <w:lastRenderedPageBreak/>
        <w:t>Труд и занятость населения</w:t>
      </w:r>
    </w:p>
    <w:p w:rsidR="00A05B61" w:rsidRPr="008D466E" w:rsidRDefault="00A05B61" w:rsidP="00A05B61">
      <w:pPr>
        <w:pStyle w:val="31"/>
        <w:spacing w:after="0"/>
        <w:ind w:left="0" w:firstLine="567"/>
        <w:jc w:val="center"/>
        <w:rPr>
          <w:b/>
          <w:sz w:val="28"/>
          <w:szCs w:val="28"/>
        </w:rPr>
      </w:pPr>
    </w:p>
    <w:p w:rsidR="00576BE3" w:rsidRDefault="00576BE3" w:rsidP="00576BE3">
      <w:pPr>
        <w:pStyle w:val="31"/>
        <w:spacing w:after="0"/>
        <w:ind w:left="0" w:firstLine="567"/>
        <w:jc w:val="both"/>
        <w:rPr>
          <w:sz w:val="24"/>
          <w:szCs w:val="24"/>
        </w:rPr>
      </w:pPr>
      <w:r>
        <w:rPr>
          <w:sz w:val="24"/>
          <w:szCs w:val="24"/>
        </w:rPr>
        <w:t xml:space="preserve">Численность экономически активного населения (от 15 лет до 72 лет) составила 26,4 тыс. человек. </w:t>
      </w:r>
    </w:p>
    <w:p w:rsidR="00576BE3" w:rsidRDefault="00576BE3" w:rsidP="00576BE3">
      <w:pPr>
        <w:pStyle w:val="31"/>
        <w:spacing w:after="0"/>
        <w:ind w:left="0" w:firstLine="567"/>
        <w:jc w:val="both"/>
        <w:rPr>
          <w:sz w:val="24"/>
          <w:szCs w:val="24"/>
        </w:rPr>
      </w:pPr>
      <w:r>
        <w:rPr>
          <w:sz w:val="24"/>
          <w:szCs w:val="24"/>
        </w:rPr>
        <w:t>Трудовые ресурсы города Югорска (женщины 16-54 лет, мужчины 16-59 лет) составили 21,8 тыс. человек.</w:t>
      </w:r>
    </w:p>
    <w:p w:rsidR="00576BE3" w:rsidRDefault="00576BE3" w:rsidP="00576BE3">
      <w:pPr>
        <w:pStyle w:val="31"/>
        <w:spacing w:after="0"/>
        <w:ind w:left="0" w:firstLine="567"/>
        <w:jc w:val="both"/>
        <w:rPr>
          <w:sz w:val="24"/>
          <w:szCs w:val="24"/>
        </w:rPr>
      </w:pPr>
      <w:r>
        <w:rPr>
          <w:sz w:val="24"/>
          <w:szCs w:val="24"/>
        </w:rPr>
        <w:t>Среднесписочная численность  работающих (без внешних совместителей) по полному кругу организаций города Югорска - 16,5 тыс. человек (96,9%</w:t>
      </w:r>
      <w:r w:rsidR="00B83AA9">
        <w:rPr>
          <w:rStyle w:val="ad"/>
          <w:sz w:val="24"/>
          <w:szCs w:val="24"/>
        </w:rPr>
        <w:footnoteReference w:id="1"/>
      </w:r>
      <w:r>
        <w:rPr>
          <w:sz w:val="24"/>
          <w:szCs w:val="24"/>
        </w:rPr>
        <w:t>). Преобладающая часть занятого населения (12,9 тыс. человек) сосредоточена на крупных и средних предприятиях и организациях.</w:t>
      </w:r>
    </w:p>
    <w:p w:rsidR="00576BE3" w:rsidRDefault="00576BE3" w:rsidP="00576BE3">
      <w:pPr>
        <w:pStyle w:val="31"/>
        <w:numPr>
          <w:ilvl w:val="0"/>
          <w:numId w:val="1"/>
        </w:numPr>
        <w:spacing w:after="0"/>
        <w:ind w:firstLine="567"/>
        <w:jc w:val="both"/>
        <w:rPr>
          <w:sz w:val="24"/>
          <w:szCs w:val="24"/>
        </w:rPr>
      </w:pPr>
      <w:r>
        <w:rPr>
          <w:sz w:val="24"/>
          <w:szCs w:val="24"/>
        </w:rPr>
        <w:t xml:space="preserve">Снижение среднесписочной численности произошло в строительной отрасли, в организациях транспорта и связи, а также в сфере организации услуг гостиничного и ресторанного бизнеса. </w:t>
      </w:r>
    </w:p>
    <w:p w:rsidR="00576BE3" w:rsidRPr="00576BE3" w:rsidRDefault="00576BE3" w:rsidP="00576BE3">
      <w:pPr>
        <w:pStyle w:val="a5"/>
        <w:numPr>
          <w:ilvl w:val="0"/>
          <w:numId w:val="1"/>
        </w:numPr>
        <w:spacing w:after="0" w:line="240" w:lineRule="auto"/>
        <w:ind w:firstLine="567"/>
        <w:jc w:val="both"/>
        <w:rPr>
          <w:rFonts w:ascii="Times New Roman" w:hAnsi="Times New Roman"/>
          <w:sz w:val="24"/>
          <w:szCs w:val="24"/>
        </w:rPr>
      </w:pPr>
      <w:r w:rsidRPr="00576BE3">
        <w:rPr>
          <w:rFonts w:ascii="Times New Roman" w:hAnsi="Times New Roman"/>
          <w:sz w:val="24"/>
          <w:szCs w:val="24"/>
        </w:rPr>
        <w:t>Численность граждан, обратившихся за содействием в поиске подходящей работы в Югорский центр занятости населения, составила 1999 человек (110,5%). Из общей численности обратившихся граждан - 813 человек (40,7%) трудоустроились.</w:t>
      </w:r>
    </w:p>
    <w:p w:rsidR="00576BE3" w:rsidRDefault="00576BE3" w:rsidP="00576BE3">
      <w:pPr>
        <w:pStyle w:val="31"/>
        <w:spacing w:after="0"/>
        <w:ind w:left="0" w:firstLine="567"/>
        <w:jc w:val="both"/>
        <w:rPr>
          <w:sz w:val="24"/>
          <w:szCs w:val="24"/>
        </w:rPr>
      </w:pPr>
      <w:r>
        <w:rPr>
          <w:sz w:val="24"/>
          <w:szCs w:val="24"/>
        </w:rPr>
        <w:t xml:space="preserve">Уровень регистрируемой безработицы на конец отчетного периода составил 1,19% от численности экономически активного населения. </w:t>
      </w:r>
    </w:p>
    <w:p w:rsidR="00576BE3" w:rsidRPr="00576BE3" w:rsidRDefault="00576BE3" w:rsidP="00576BE3">
      <w:pPr>
        <w:spacing w:after="0" w:line="240" w:lineRule="auto"/>
        <w:ind w:firstLine="567"/>
        <w:jc w:val="both"/>
        <w:rPr>
          <w:rFonts w:ascii="Times New Roman" w:hAnsi="Times New Roman" w:cs="Times New Roman"/>
          <w:sz w:val="24"/>
          <w:szCs w:val="24"/>
        </w:rPr>
      </w:pPr>
      <w:r w:rsidRPr="00576BE3">
        <w:rPr>
          <w:rFonts w:ascii="Times New Roman" w:hAnsi="Times New Roman" w:cs="Times New Roman"/>
          <w:sz w:val="24"/>
          <w:szCs w:val="24"/>
        </w:rPr>
        <w:t>Средняя продолжительность безработицы в городе Югорске – 4,5 месяца, а средняя продолжительность безработицы  молодежи, в возрасте 16 - 29 лет составляет 3,75 месяца.</w:t>
      </w:r>
    </w:p>
    <w:p w:rsidR="00576BE3" w:rsidRPr="00576BE3" w:rsidRDefault="00576BE3" w:rsidP="00576BE3">
      <w:pPr>
        <w:spacing w:after="0" w:line="240" w:lineRule="auto"/>
        <w:ind w:firstLine="567"/>
        <w:jc w:val="both"/>
        <w:rPr>
          <w:rFonts w:ascii="Times New Roman" w:hAnsi="Times New Roman" w:cs="Times New Roman"/>
          <w:sz w:val="24"/>
          <w:szCs w:val="24"/>
        </w:rPr>
      </w:pPr>
      <w:proofErr w:type="gramStart"/>
      <w:r w:rsidRPr="00576BE3">
        <w:rPr>
          <w:rFonts w:ascii="Times New Roman" w:hAnsi="Times New Roman" w:cs="Times New Roman"/>
          <w:sz w:val="24"/>
          <w:szCs w:val="24"/>
        </w:rPr>
        <w:t>С начала текущего года работодателями города направлены сведения в Югорский центр занятости населения о потребности в работниках для замещения</w:t>
      </w:r>
      <w:proofErr w:type="gramEnd"/>
      <w:r w:rsidRPr="00576BE3">
        <w:rPr>
          <w:rFonts w:ascii="Times New Roman" w:hAnsi="Times New Roman" w:cs="Times New Roman"/>
          <w:sz w:val="24"/>
          <w:szCs w:val="24"/>
        </w:rPr>
        <w:t xml:space="preserve"> 1 727 свободных рабочих мес</w:t>
      </w:r>
      <w:r w:rsidR="00E7693F">
        <w:rPr>
          <w:rFonts w:ascii="Times New Roman" w:hAnsi="Times New Roman" w:cs="Times New Roman"/>
          <w:sz w:val="24"/>
          <w:szCs w:val="24"/>
        </w:rPr>
        <w:t xml:space="preserve">т, из которых 33 рабочих места </w:t>
      </w:r>
      <w:r w:rsidRPr="00576BE3">
        <w:rPr>
          <w:rFonts w:ascii="Times New Roman" w:hAnsi="Times New Roman" w:cs="Times New Roman"/>
          <w:sz w:val="24"/>
          <w:szCs w:val="24"/>
        </w:rPr>
        <w:t xml:space="preserve">- в счет квоты для трудоустройства инвалидов. </w:t>
      </w:r>
    </w:p>
    <w:p w:rsidR="00576BE3" w:rsidRPr="00576BE3" w:rsidRDefault="00576BE3" w:rsidP="00576BE3">
      <w:pPr>
        <w:spacing w:after="0" w:line="240" w:lineRule="auto"/>
        <w:ind w:firstLine="567"/>
        <w:jc w:val="both"/>
        <w:rPr>
          <w:rFonts w:ascii="Times New Roman" w:hAnsi="Times New Roman" w:cs="Times New Roman"/>
          <w:sz w:val="24"/>
          <w:szCs w:val="24"/>
        </w:rPr>
      </w:pPr>
      <w:r w:rsidRPr="00576BE3">
        <w:rPr>
          <w:rFonts w:ascii="Times New Roman" w:hAnsi="Times New Roman" w:cs="Times New Roman"/>
          <w:sz w:val="24"/>
          <w:szCs w:val="24"/>
        </w:rPr>
        <w:t>На местном рынке труда востребованы высококвалифицированные рабочие профессии в сфере связи, обрабатывающего производства, торговли, гостиничного и ресторанного бизнеса. Требуются специалисты в учреждения образования и здравоохранения, а также в сферу жилищно-коммунального комплекса.</w:t>
      </w:r>
    </w:p>
    <w:p w:rsidR="00576BE3" w:rsidRPr="00576BE3" w:rsidRDefault="00576BE3" w:rsidP="00576BE3">
      <w:pPr>
        <w:spacing w:after="0" w:line="240" w:lineRule="auto"/>
        <w:ind w:firstLine="567"/>
        <w:jc w:val="both"/>
        <w:rPr>
          <w:rFonts w:ascii="Times New Roman" w:hAnsi="Times New Roman" w:cs="Times New Roman"/>
          <w:sz w:val="24"/>
          <w:szCs w:val="24"/>
        </w:rPr>
      </w:pPr>
      <w:r w:rsidRPr="00576BE3">
        <w:rPr>
          <w:rFonts w:ascii="Times New Roman" w:hAnsi="Times New Roman" w:cs="Times New Roman"/>
          <w:sz w:val="24"/>
          <w:szCs w:val="24"/>
        </w:rPr>
        <w:t>По данным Югорского центра занятости населения:</w:t>
      </w:r>
    </w:p>
    <w:p w:rsidR="00576BE3" w:rsidRPr="00576BE3" w:rsidRDefault="00576BE3" w:rsidP="00576BE3">
      <w:pPr>
        <w:pStyle w:val="a5"/>
        <w:numPr>
          <w:ilvl w:val="0"/>
          <w:numId w:val="48"/>
        </w:numPr>
        <w:spacing w:after="0" w:line="240" w:lineRule="auto"/>
        <w:ind w:left="0" w:firstLine="567"/>
        <w:jc w:val="both"/>
        <w:rPr>
          <w:rFonts w:ascii="Times New Roman" w:hAnsi="Times New Roman"/>
          <w:sz w:val="24"/>
          <w:szCs w:val="24"/>
        </w:rPr>
      </w:pPr>
      <w:r w:rsidRPr="00576BE3">
        <w:rPr>
          <w:rFonts w:ascii="Times New Roman" w:hAnsi="Times New Roman"/>
          <w:sz w:val="24"/>
          <w:szCs w:val="24"/>
        </w:rPr>
        <w:t xml:space="preserve"> работодателями города в течение года было создано 813 рабочих мест, из которых 181 – постоянное рабочее место и 632 - временные, на которые трудоустроены граждане, обратившиеся в поиске подходящей работы; </w:t>
      </w:r>
    </w:p>
    <w:p w:rsidR="00576BE3" w:rsidRPr="00576BE3" w:rsidRDefault="00576BE3" w:rsidP="00576BE3">
      <w:pPr>
        <w:pStyle w:val="a5"/>
        <w:numPr>
          <w:ilvl w:val="0"/>
          <w:numId w:val="48"/>
        </w:numPr>
        <w:spacing w:after="0" w:line="240" w:lineRule="auto"/>
        <w:ind w:left="0" w:firstLine="567"/>
        <w:jc w:val="both"/>
        <w:rPr>
          <w:rFonts w:ascii="Times New Roman" w:hAnsi="Times New Roman"/>
          <w:sz w:val="24"/>
          <w:szCs w:val="24"/>
        </w:rPr>
      </w:pPr>
      <w:r w:rsidRPr="00576BE3">
        <w:rPr>
          <w:rFonts w:ascii="Times New Roman" w:hAnsi="Times New Roman"/>
          <w:sz w:val="24"/>
          <w:szCs w:val="24"/>
        </w:rPr>
        <w:t xml:space="preserve"> оказаны государственные услуги по организации профессиональной ориентации на местном рынке труда для 1397 граждан, из них 585женщин. Повысили профессиональную подготовку 104 человека. </w:t>
      </w:r>
    </w:p>
    <w:p w:rsidR="00576BE3" w:rsidRPr="00576BE3" w:rsidRDefault="00576BE3" w:rsidP="00576BE3">
      <w:pPr>
        <w:pStyle w:val="a5"/>
        <w:numPr>
          <w:ilvl w:val="0"/>
          <w:numId w:val="48"/>
        </w:numPr>
        <w:spacing w:after="0" w:line="240" w:lineRule="auto"/>
        <w:ind w:left="0" w:firstLine="567"/>
        <w:jc w:val="both"/>
        <w:rPr>
          <w:rFonts w:ascii="Times New Roman" w:hAnsi="Times New Roman"/>
          <w:bCs/>
          <w:sz w:val="24"/>
          <w:szCs w:val="24"/>
        </w:rPr>
      </w:pPr>
      <w:r w:rsidRPr="00576BE3">
        <w:rPr>
          <w:rFonts w:ascii="Times New Roman" w:hAnsi="Times New Roman"/>
          <w:sz w:val="24"/>
          <w:szCs w:val="24"/>
        </w:rPr>
        <w:t xml:space="preserve"> 14 человек из числа безработных получили финансовую поддержку и   зарегистрировали собственное дело. Основные направления деятельности данных предпринимателей - это деятельность ресторанов и кафе, производство и ремонт бытовых изделий (одежды), парикмахерские услуги населению, техническое обслуживание и ремонт автотранспортных средств, консультационные услуги по вопросам коммерческой деятельности и дополнительные образовательные услуги для детей.</w:t>
      </w:r>
    </w:p>
    <w:p w:rsidR="00576BE3" w:rsidRPr="00576BE3" w:rsidRDefault="00576BE3" w:rsidP="00576BE3">
      <w:pPr>
        <w:pStyle w:val="a5"/>
        <w:spacing w:after="0" w:line="240" w:lineRule="auto"/>
        <w:ind w:left="0" w:firstLine="567"/>
        <w:jc w:val="both"/>
        <w:rPr>
          <w:rFonts w:ascii="Times New Roman" w:hAnsi="Times New Roman"/>
          <w:bCs/>
          <w:sz w:val="24"/>
          <w:szCs w:val="24"/>
        </w:rPr>
      </w:pPr>
      <w:r w:rsidRPr="00576BE3">
        <w:rPr>
          <w:rFonts w:ascii="Times New Roman" w:hAnsi="Times New Roman"/>
          <w:bCs/>
          <w:sz w:val="24"/>
          <w:szCs w:val="24"/>
        </w:rPr>
        <w:t>Социально-трудовые отношения на уровне организаций города регулируются коллективными договорами, которые действуют в 33 организациях, обеспечивая социальные гарантии более 11,9 тысячам работающих в организациях города различных форм собственности.</w:t>
      </w:r>
    </w:p>
    <w:p w:rsidR="00576BE3" w:rsidRPr="00576BE3" w:rsidRDefault="00576BE3" w:rsidP="00576BE3">
      <w:pPr>
        <w:spacing w:after="0" w:line="240" w:lineRule="auto"/>
        <w:ind w:firstLine="567"/>
        <w:jc w:val="both"/>
        <w:rPr>
          <w:rFonts w:ascii="Times New Roman" w:hAnsi="Times New Roman" w:cs="Times New Roman"/>
          <w:bCs/>
          <w:sz w:val="24"/>
          <w:szCs w:val="24"/>
        </w:rPr>
      </w:pPr>
      <w:r w:rsidRPr="00576BE3">
        <w:rPr>
          <w:rFonts w:ascii="Times New Roman" w:hAnsi="Times New Roman" w:cs="Times New Roman"/>
          <w:bCs/>
          <w:sz w:val="24"/>
          <w:szCs w:val="24"/>
        </w:rPr>
        <w:t xml:space="preserve">В целях развития социального партнерства и предоставления дополнительных социальных гарантий работающему населению в городе Югорске действуют 2 территориальных соглашения: Муниципальное трехстороннее соглашение между органами местного самоуправления и территориальным объединением работодателей на 2013 – 2015 годы и территориальным объединением профсоюзов города Югорска и Межотраслевое территориальное соглашение между администрацией города Югорска и </w:t>
      </w:r>
      <w:r w:rsidRPr="00576BE3">
        <w:rPr>
          <w:rFonts w:ascii="Times New Roman" w:hAnsi="Times New Roman" w:cs="Times New Roman"/>
          <w:bCs/>
          <w:sz w:val="24"/>
          <w:szCs w:val="24"/>
        </w:rPr>
        <w:lastRenderedPageBreak/>
        <w:t>профсоюзами бюджетной сферы на 2013-2015 годы, срок действия которых в декабре 2015 года  продлен до 31.12.2018.</w:t>
      </w:r>
    </w:p>
    <w:p w:rsidR="00576BE3" w:rsidRPr="00576BE3" w:rsidRDefault="00576BE3" w:rsidP="00576BE3">
      <w:pPr>
        <w:spacing w:after="0" w:line="240" w:lineRule="auto"/>
        <w:ind w:firstLine="567"/>
        <w:jc w:val="both"/>
        <w:rPr>
          <w:rFonts w:ascii="Times New Roman" w:hAnsi="Times New Roman" w:cs="Times New Roman"/>
          <w:bCs/>
          <w:sz w:val="24"/>
          <w:szCs w:val="24"/>
        </w:rPr>
      </w:pPr>
      <w:r w:rsidRPr="00576BE3">
        <w:rPr>
          <w:rFonts w:ascii="Times New Roman" w:hAnsi="Times New Roman" w:cs="Times New Roman"/>
          <w:bCs/>
          <w:sz w:val="24"/>
          <w:szCs w:val="24"/>
        </w:rPr>
        <w:t>Несмотря на принимаемые меры администрацией города Югорска, проблема трудоустройства отдельных социально-демографических групп остается не решенной на территории города: это молодежь без практического опыта работы, женщины, желающие возобновить трудовую деятельность после длительного перерыва связанного с рождением детей, инвалиды.</w:t>
      </w:r>
    </w:p>
    <w:p w:rsidR="00576BE3" w:rsidRDefault="00576BE3" w:rsidP="007A7237">
      <w:pPr>
        <w:pStyle w:val="31"/>
        <w:spacing w:after="0"/>
        <w:ind w:left="0" w:firstLine="567"/>
        <w:jc w:val="center"/>
        <w:rPr>
          <w:b/>
          <w:sz w:val="28"/>
          <w:szCs w:val="28"/>
          <w:highlight w:val="yellow"/>
        </w:rPr>
      </w:pPr>
    </w:p>
    <w:p w:rsidR="003F3FA0" w:rsidRPr="00EE5D45" w:rsidRDefault="003F3FA0" w:rsidP="00531C6E">
      <w:pPr>
        <w:pStyle w:val="31"/>
        <w:spacing w:after="0"/>
        <w:ind w:left="0"/>
        <w:jc w:val="center"/>
        <w:rPr>
          <w:b/>
          <w:sz w:val="28"/>
          <w:szCs w:val="28"/>
        </w:rPr>
      </w:pPr>
      <w:r w:rsidRPr="00EE5D45">
        <w:rPr>
          <w:b/>
          <w:sz w:val="28"/>
          <w:szCs w:val="28"/>
        </w:rPr>
        <w:t>Уровень жизни населения</w:t>
      </w:r>
    </w:p>
    <w:p w:rsidR="00AB11DA" w:rsidRPr="00EE5D45" w:rsidRDefault="00AB11DA" w:rsidP="007A7237">
      <w:pPr>
        <w:pStyle w:val="31"/>
        <w:spacing w:after="0"/>
        <w:ind w:left="0" w:firstLine="567"/>
        <w:jc w:val="both"/>
        <w:rPr>
          <w:b/>
          <w:sz w:val="28"/>
          <w:szCs w:val="28"/>
        </w:rPr>
      </w:pPr>
    </w:p>
    <w:p w:rsidR="005C06A5" w:rsidRPr="005C06A5" w:rsidRDefault="005C06A5" w:rsidP="005C06A5">
      <w:pPr>
        <w:numPr>
          <w:ilvl w:val="0"/>
          <w:numId w:val="1"/>
        </w:numPr>
        <w:spacing w:after="0" w:line="240" w:lineRule="auto"/>
        <w:ind w:firstLine="567"/>
        <w:jc w:val="both"/>
        <w:rPr>
          <w:rFonts w:ascii="Times New Roman" w:hAnsi="Times New Roman" w:cs="Times New Roman"/>
          <w:sz w:val="24"/>
          <w:szCs w:val="24"/>
        </w:rPr>
      </w:pPr>
      <w:r w:rsidRPr="005C06A5">
        <w:rPr>
          <w:rFonts w:ascii="Times New Roman" w:hAnsi="Times New Roman" w:cs="Times New Roman"/>
          <w:sz w:val="24"/>
          <w:szCs w:val="24"/>
        </w:rPr>
        <w:t>В структуре денежных доходов определяющую роль составляет фонд оплаты труда, удельный вес которого в 2017 году составил 52,5%, социальные выплаты – 19,8%, доходы от собственности -7,4%, доходы от предпринимательской деятельности – 14,6%, прочие доходы – 5,7%.</w:t>
      </w:r>
    </w:p>
    <w:p w:rsidR="005C06A5" w:rsidRPr="005C06A5" w:rsidRDefault="005C06A5" w:rsidP="005C06A5">
      <w:pPr>
        <w:numPr>
          <w:ilvl w:val="0"/>
          <w:numId w:val="1"/>
        </w:numPr>
        <w:spacing w:after="0" w:line="240" w:lineRule="auto"/>
        <w:ind w:firstLine="567"/>
        <w:jc w:val="both"/>
        <w:rPr>
          <w:rFonts w:ascii="Times New Roman" w:hAnsi="Times New Roman" w:cs="Times New Roman"/>
          <w:sz w:val="24"/>
          <w:szCs w:val="24"/>
          <w:highlight w:val="yellow"/>
        </w:rPr>
      </w:pPr>
      <w:r w:rsidRPr="005C06A5">
        <w:rPr>
          <w:rFonts w:ascii="Times New Roman" w:hAnsi="Times New Roman" w:cs="Times New Roman"/>
          <w:sz w:val="24"/>
          <w:szCs w:val="24"/>
        </w:rPr>
        <w:t xml:space="preserve">Денежные доходы населения составили 49 831,3 рублей, и это больше, чем в среднем по Югре - 44 119,0 рублей (в Российской Федерации - 31586,0 рублей).  </w:t>
      </w:r>
    </w:p>
    <w:p w:rsidR="005C06A5" w:rsidRPr="005C06A5" w:rsidRDefault="005C06A5" w:rsidP="005C06A5">
      <w:pPr>
        <w:numPr>
          <w:ilvl w:val="0"/>
          <w:numId w:val="1"/>
        </w:numPr>
        <w:spacing w:after="0" w:line="240" w:lineRule="auto"/>
        <w:ind w:firstLine="567"/>
        <w:jc w:val="both"/>
        <w:rPr>
          <w:rFonts w:ascii="Times New Roman" w:hAnsi="Times New Roman" w:cs="Times New Roman"/>
          <w:sz w:val="24"/>
          <w:szCs w:val="24"/>
        </w:rPr>
      </w:pPr>
      <w:r w:rsidRPr="005C06A5">
        <w:rPr>
          <w:rFonts w:ascii="Times New Roman" w:hAnsi="Times New Roman" w:cs="Times New Roman"/>
          <w:sz w:val="24"/>
          <w:szCs w:val="24"/>
        </w:rPr>
        <w:t xml:space="preserve">Реальные денежные доходы населения составили 47 233,5 рублей (93,9%), с учетом инфляционных процессов по Ханты-Мансийскому автономному округу-Югре в размере 5,5%. </w:t>
      </w:r>
    </w:p>
    <w:p w:rsidR="005C06A5" w:rsidRPr="005C06A5" w:rsidRDefault="005C06A5" w:rsidP="005C06A5">
      <w:pPr>
        <w:numPr>
          <w:ilvl w:val="0"/>
          <w:numId w:val="1"/>
        </w:numPr>
        <w:spacing w:after="0" w:line="240" w:lineRule="auto"/>
        <w:ind w:firstLine="567"/>
        <w:jc w:val="both"/>
        <w:rPr>
          <w:rFonts w:ascii="Times New Roman" w:hAnsi="Times New Roman" w:cs="Times New Roman"/>
          <w:sz w:val="24"/>
          <w:szCs w:val="24"/>
        </w:rPr>
      </w:pPr>
      <w:r w:rsidRPr="005C06A5">
        <w:rPr>
          <w:rFonts w:ascii="Times New Roman" w:hAnsi="Times New Roman" w:cs="Times New Roman"/>
          <w:sz w:val="24"/>
          <w:szCs w:val="24"/>
        </w:rPr>
        <w:t>Среднемесячная начисленная заработная плата по крупным и средним предприятиям увеличилась на 4,5% и сложилась на уровне 82 228,5 рублей (в Ханты - Мансийском автономном округе - Югре - 66 993,0 рубля, в Российской Федерации - 39 360,0 рублей).</w:t>
      </w:r>
    </w:p>
    <w:p w:rsidR="005C06A5" w:rsidRPr="005C06A5" w:rsidRDefault="005C06A5" w:rsidP="005C06A5">
      <w:pPr>
        <w:numPr>
          <w:ilvl w:val="0"/>
          <w:numId w:val="1"/>
        </w:numPr>
        <w:spacing w:after="0" w:line="240" w:lineRule="auto"/>
        <w:ind w:firstLine="567"/>
        <w:jc w:val="both"/>
        <w:rPr>
          <w:rFonts w:ascii="Times New Roman" w:hAnsi="Times New Roman" w:cs="Times New Roman"/>
          <w:sz w:val="24"/>
          <w:szCs w:val="24"/>
        </w:rPr>
      </w:pPr>
      <w:r w:rsidRPr="005C06A5">
        <w:rPr>
          <w:rFonts w:ascii="Times New Roman" w:hAnsi="Times New Roman" w:cs="Times New Roman"/>
          <w:sz w:val="24"/>
          <w:szCs w:val="24"/>
        </w:rPr>
        <w:t xml:space="preserve">Среднемесячная заработная плата работников муниципальных учреждений возросла на </w:t>
      </w:r>
      <w:r w:rsidR="00FF48ED">
        <w:rPr>
          <w:rFonts w:ascii="Times New Roman" w:hAnsi="Times New Roman" w:cs="Times New Roman"/>
          <w:sz w:val="24"/>
          <w:szCs w:val="24"/>
        </w:rPr>
        <w:t>2,6</w:t>
      </w:r>
      <w:r w:rsidRPr="005C06A5">
        <w:rPr>
          <w:rFonts w:ascii="Times New Roman" w:hAnsi="Times New Roman" w:cs="Times New Roman"/>
          <w:sz w:val="24"/>
          <w:szCs w:val="24"/>
        </w:rPr>
        <w:t>% и составила 4</w:t>
      </w:r>
      <w:r w:rsidR="00FF48ED">
        <w:rPr>
          <w:rFonts w:ascii="Times New Roman" w:hAnsi="Times New Roman" w:cs="Times New Roman"/>
          <w:sz w:val="24"/>
          <w:szCs w:val="24"/>
        </w:rPr>
        <w:t>1 610,8</w:t>
      </w:r>
      <w:r w:rsidRPr="005C06A5">
        <w:rPr>
          <w:rFonts w:ascii="Times New Roman" w:hAnsi="Times New Roman" w:cs="Times New Roman"/>
          <w:sz w:val="24"/>
          <w:szCs w:val="24"/>
        </w:rPr>
        <w:t xml:space="preserve"> рублей.</w:t>
      </w:r>
    </w:p>
    <w:p w:rsidR="005C06A5" w:rsidRPr="005C06A5" w:rsidRDefault="005C06A5" w:rsidP="005C06A5">
      <w:pPr>
        <w:numPr>
          <w:ilvl w:val="0"/>
          <w:numId w:val="1"/>
        </w:numPr>
        <w:spacing w:after="0" w:line="240" w:lineRule="auto"/>
        <w:ind w:firstLine="567"/>
        <w:jc w:val="both"/>
        <w:rPr>
          <w:rFonts w:ascii="Times New Roman" w:hAnsi="Times New Roman" w:cs="Times New Roman"/>
          <w:sz w:val="24"/>
          <w:szCs w:val="24"/>
        </w:rPr>
      </w:pPr>
      <w:r w:rsidRPr="005C06A5">
        <w:rPr>
          <w:rFonts w:ascii="Times New Roman" w:hAnsi="Times New Roman" w:cs="Times New Roman"/>
          <w:sz w:val="24"/>
          <w:szCs w:val="24"/>
        </w:rPr>
        <w:t xml:space="preserve">Среднемесячный доход пенсионера составил 20 344,1 рублей или 1,8 величины прожиточного минимума пенсионера. </w:t>
      </w:r>
    </w:p>
    <w:p w:rsidR="005C06A5" w:rsidRPr="005C06A5" w:rsidRDefault="005C06A5" w:rsidP="005C06A5">
      <w:pPr>
        <w:numPr>
          <w:ilvl w:val="0"/>
          <w:numId w:val="1"/>
        </w:numPr>
        <w:spacing w:after="0" w:line="240" w:lineRule="auto"/>
        <w:ind w:firstLine="567"/>
        <w:jc w:val="both"/>
        <w:rPr>
          <w:rFonts w:ascii="Times New Roman" w:hAnsi="Times New Roman" w:cs="Times New Roman"/>
          <w:sz w:val="24"/>
          <w:szCs w:val="24"/>
          <w:highlight w:val="yellow"/>
        </w:rPr>
      </w:pPr>
    </w:p>
    <w:p w:rsidR="005C06A5" w:rsidRDefault="005C06A5" w:rsidP="005C06A5">
      <w:pPr>
        <w:pStyle w:val="340"/>
        <w:numPr>
          <w:ilvl w:val="0"/>
          <w:numId w:val="1"/>
        </w:numPr>
        <w:spacing w:after="0"/>
        <w:ind w:firstLine="709"/>
        <w:jc w:val="center"/>
        <w:rPr>
          <w:b/>
          <w:sz w:val="24"/>
          <w:szCs w:val="24"/>
        </w:rPr>
      </w:pPr>
      <w:r w:rsidRPr="005C06A5">
        <w:rPr>
          <w:b/>
          <w:sz w:val="24"/>
          <w:szCs w:val="24"/>
        </w:rPr>
        <w:t>Показатели уровня жизни населения</w:t>
      </w:r>
    </w:p>
    <w:p w:rsidR="00381484" w:rsidRPr="005C06A5" w:rsidRDefault="00381484" w:rsidP="005C06A5">
      <w:pPr>
        <w:pStyle w:val="340"/>
        <w:numPr>
          <w:ilvl w:val="0"/>
          <w:numId w:val="1"/>
        </w:numPr>
        <w:spacing w:after="0"/>
        <w:ind w:firstLine="709"/>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4471"/>
        <w:gridCol w:w="982"/>
        <w:gridCol w:w="981"/>
        <w:gridCol w:w="982"/>
        <w:gridCol w:w="982"/>
        <w:gridCol w:w="981"/>
      </w:tblGrid>
      <w:tr w:rsidR="005C06A5" w:rsidRPr="005C06A5" w:rsidTr="005C06A5">
        <w:trPr>
          <w:trHeight w:val="290"/>
        </w:trPr>
        <w:tc>
          <w:tcPr>
            <w:tcW w:w="4471" w:type="dxa"/>
            <w:tcBorders>
              <w:top w:val="single" w:sz="4" w:space="0" w:color="auto"/>
              <w:left w:val="single" w:sz="4" w:space="0" w:color="auto"/>
              <w:bottom w:val="single" w:sz="4" w:space="0" w:color="auto"/>
              <w:right w:val="single" w:sz="4" w:space="0" w:color="auto"/>
            </w:tcBorders>
            <w:shd w:val="clear" w:color="auto" w:fill="FFFFFF"/>
            <w:hideMark/>
          </w:tcPr>
          <w:p w:rsidR="005C06A5" w:rsidRPr="002B0658" w:rsidRDefault="001D0C23" w:rsidP="008F2D23">
            <w:pPr>
              <w:suppressAutoHyphens/>
              <w:autoSpaceDE w:val="0"/>
              <w:autoSpaceDN w:val="0"/>
              <w:adjustRightInd w:val="0"/>
              <w:spacing w:after="0" w:line="240" w:lineRule="auto"/>
              <w:jc w:val="center"/>
              <w:rPr>
                <w:rFonts w:ascii="Times New Roman" w:eastAsia="Calibri" w:hAnsi="Times New Roman" w:cs="Times New Roman"/>
                <w:b/>
                <w:color w:val="000000"/>
                <w:sz w:val="20"/>
                <w:szCs w:val="20"/>
              </w:rPr>
            </w:pPr>
            <w:r w:rsidRPr="00F926DB">
              <w:rPr>
                <w:rFonts w:ascii="Times New Roman" w:eastAsia="Times New Roman" w:hAnsi="Times New Roman" w:cs="Times New Roman"/>
                <w:b/>
                <w:sz w:val="20"/>
                <w:szCs w:val="20"/>
                <w:lang w:eastAsia="ru-RU"/>
              </w:rPr>
              <w:t>Наименование показателя</w:t>
            </w:r>
          </w:p>
        </w:tc>
        <w:tc>
          <w:tcPr>
            <w:tcW w:w="982" w:type="dxa"/>
            <w:tcBorders>
              <w:top w:val="single" w:sz="4" w:space="0" w:color="auto"/>
              <w:left w:val="single" w:sz="4" w:space="0" w:color="auto"/>
              <w:bottom w:val="single" w:sz="4" w:space="0" w:color="auto"/>
              <w:right w:val="single" w:sz="4" w:space="0" w:color="auto"/>
            </w:tcBorders>
            <w:shd w:val="clear" w:color="auto" w:fill="FFFFFF"/>
            <w:hideMark/>
          </w:tcPr>
          <w:p w:rsidR="005C06A5" w:rsidRPr="002B0658" w:rsidRDefault="005C06A5" w:rsidP="008F2D23">
            <w:pPr>
              <w:suppressAutoHyphens/>
              <w:autoSpaceDE w:val="0"/>
              <w:autoSpaceDN w:val="0"/>
              <w:adjustRightInd w:val="0"/>
              <w:spacing w:after="0" w:line="240" w:lineRule="auto"/>
              <w:jc w:val="center"/>
              <w:rPr>
                <w:rFonts w:ascii="Times New Roman" w:eastAsia="Calibri" w:hAnsi="Times New Roman" w:cs="Times New Roman"/>
                <w:b/>
                <w:bCs/>
                <w:color w:val="000000"/>
                <w:sz w:val="20"/>
                <w:szCs w:val="20"/>
              </w:rPr>
            </w:pPr>
            <w:r w:rsidRPr="002B0658">
              <w:rPr>
                <w:rFonts w:ascii="Times New Roman" w:eastAsia="Calibri" w:hAnsi="Times New Roman" w:cs="Times New Roman"/>
                <w:b/>
                <w:bCs/>
                <w:color w:val="000000"/>
                <w:sz w:val="20"/>
                <w:szCs w:val="20"/>
              </w:rPr>
              <w:t>2013</w:t>
            </w:r>
          </w:p>
        </w:tc>
        <w:tc>
          <w:tcPr>
            <w:tcW w:w="981" w:type="dxa"/>
            <w:tcBorders>
              <w:top w:val="single" w:sz="4" w:space="0" w:color="auto"/>
              <w:left w:val="single" w:sz="4" w:space="0" w:color="auto"/>
              <w:bottom w:val="single" w:sz="4" w:space="0" w:color="auto"/>
              <w:right w:val="single" w:sz="4" w:space="0" w:color="auto"/>
            </w:tcBorders>
            <w:shd w:val="clear" w:color="auto" w:fill="FFFFFF"/>
            <w:hideMark/>
          </w:tcPr>
          <w:p w:rsidR="005C06A5" w:rsidRPr="002B0658" w:rsidRDefault="005C06A5" w:rsidP="008F2D23">
            <w:pPr>
              <w:suppressAutoHyphens/>
              <w:autoSpaceDE w:val="0"/>
              <w:autoSpaceDN w:val="0"/>
              <w:adjustRightInd w:val="0"/>
              <w:spacing w:after="0" w:line="240" w:lineRule="auto"/>
              <w:jc w:val="center"/>
              <w:rPr>
                <w:rFonts w:ascii="Times New Roman" w:eastAsia="Calibri" w:hAnsi="Times New Roman" w:cs="Times New Roman"/>
                <w:b/>
                <w:bCs/>
                <w:color w:val="000000"/>
                <w:sz w:val="20"/>
                <w:szCs w:val="20"/>
              </w:rPr>
            </w:pPr>
            <w:r w:rsidRPr="002B0658">
              <w:rPr>
                <w:rFonts w:ascii="Times New Roman" w:eastAsia="Calibri" w:hAnsi="Times New Roman" w:cs="Times New Roman"/>
                <w:b/>
                <w:bCs/>
                <w:color w:val="000000"/>
                <w:sz w:val="20"/>
                <w:szCs w:val="20"/>
              </w:rPr>
              <w:t>2014</w:t>
            </w:r>
          </w:p>
        </w:tc>
        <w:tc>
          <w:tcPr>
            <w:tcW w:w="982" w:type="dxa"/>
            <w:tcBorders>
              <w:top w:val="single" w:sz="4" w:space="0" w:color="auto"/>
              <w:left w:val="single" w:sz="4" w:space="0" w:color="auto"/>
              <w:bottom w:val="single" w:sz="4" w:space="0" w:color="auto"/>
              <w:right w:val="single" w:sz="4" w:space="0" w:color="auto"/>
            </w:tcBorders>
            <w:shd w:val="clear" w:color="auto" w:fill="FFFFFF"/>
            <w:hideMark/>
          </w:tcPr>
          <w:p w:rsidR="005C06A5" w:rsidRPr="002B0658" w:rsidRDefault="005C06A5" w:rsidP="008F2D23">
            <w:pPr>
              <w:suppressAutoHyphens/>
              <w:autoSpaceDE w:val="0"/>
              <w:autoSpaceDN w:val="0"/>
              <w:adjustRightInd w:val="0"/>
              <w:spacing w:after="0" w:line="240" w:lineRule="auto"/>
              <w:jc w:val="center"/>
              <w:rPr>
                <w:rFonts w:ascii="Times New Roman" w:eastAsia="Calibri" w:hAnsi="Times New Roman" w:cs="Times New Roman"/>
                <w:b/>
                <w:bCs/>
                <w:color w:val="000000"/>
                <w:sz w:val="20"/>
                <w:szCs w:val="20"/>
              </w:rPr>
            </w:pPr>
            <w:r w:rsidRPr="002B0658">
              <w:rPr>
                <w:rFonts w:ascii="Times New Roman" w:eastAsia="Calibri" w:hAnsi="Times New Roman" w:cs="Times New Roman"/>
                <w:b/>
                <w:bCs/>
                <w:color w:val="000000"/>
                <w:sz w:val="20"/>
                <w:szCs w:val="20"/>
              </w:rPr>
              <w:t>2015</w:t>
            </w:r>
          </w:p>
        </w:tc>
        <w:tc>
          <w:tcPr>
            <w:tcW w:w="982" w:type="dxa"/>
            <w:tcBorders>
              <w:top w:val="single" w:sz="4" w:space="0" w:color="auto"/>
              <w:left w:val="single" w:sz="4" w:space="0" w:color="auto"/>
              <w:bottom w:val="single" w:sz="4" w:space="0" w:color="auto"/>
              <w:right w:val="single" w:sz="4" w:space="0" w:color="auto"/>
            </w:tcBorders>
            <w:shd w:val="clear" w:color="auto" w:fill="FFFFFF"/>
            <w:hideMark/>
          </w:tcPr>
          <w:p w:rsidR="005C06A5" w:rsidRPr="002B0658" w:rsidRDefault="005C06A5" w:rsidP="008F2D23">
            <w:pPr>
              <w:suppressAutoHyphens/>
              <w:autoSpaceDE w:val="0"/>
              <w:autoSpaceDN w:val="0"/>
              <w:adjustRightInd w:val="0"/>
              <w:spacing w:after="0" w:line="240" w:lineRule="auto"/>
              <w:jc w:val="center"/>
              <w:rPr>
                <w:rFonts w:ascii="Times New Roman" w:eastAsia="Calibri" w:hAnsi="Times New Roman" w:cs="Times New Roman"/>
                <w:b/>
                <w:bCs/>
                <w:color w:val="000000"/>
                <w:sz w:val="20"/>
                <w:szCs w:val="20"/>
              </w:rPr>
            </w:pPr>
            <w:r w:rsidRPr="002B0658">
              <w:rPr>
                <w:rFonts w:ascii="Times New Roman" w:eastAsia="Calibri" w:hAnsi="Times New Roman" w:cs="Times New Roman"/>
                <w:b/>
                <w:bCs/>
                <w:color w:val="000000"/>
                <w:sz w:val="20"/>
                <w:szCs w:val="20"/>
              </w:rPr>
              <w:t>2016</w:t>
            </w:r>
          </w:p>
        </w:tc>
        <w:tc>
          <w:tcPr>
            <w:tcW w:w="981" w:type="dxa"/>
            <w:tcBorders>
              <w:top w:val="single" w:sz="4" w:space="0" w:color="auto"/>
              <w:left w:val="single" w:sz="4" w:space="0" w:color="auto"/>
              <w:bottom w:val="single" w:sz="4" w:space="0" w:color="auto"/>
              <w:right w:val="single" w:sz="4" w:space="0" w:color="auto"/>
            </w:tcBorders>
            <w:shd w:val="clear" w:color="auto" w:fill="FFFFFF"/>
            <w:hideMark/>
          </w:tcPr>
          <w:p w:rsidR="005C06A5" w:rsidRPr="002B0658" w:rsidRDefault="005C06A5" w:rsidP="008F2D23">
            <w:pPr>
              <w:suppressAutoHyphens/>
              <w:autoSpaceDE w:val="0"/>
              <w:autoSpaceDN w:val="0"/>
              <w:adjustRightInd w:val="0"/>
              <w:spacing w:after="0" w:line="240" w:lineRule="auto"/>
              <w:jc w:val="center"/>
              <w:rPr>
                <w:rFonts w:ascii="Times New Roman" w:eastAsia="Calibri" w:hAnsi="Times New Roman" w:cs="Times New Roman"/>
                <w:b/>
                <w:bCs/>
                <w:color w:val="000000"/>
                <w:sz w:val="20"/>
                <w:szCs w:val="20"/>
              </w:rPr>
            </w:pPr>
            <w:r w:rsidRPr="002B0658">
              <w:rPr>
                <w:rFonts w:ascii="Times New Roman" w:eastAsia="Calibri" w:hAnsi="Times New Roman" w:cs="Times New Roman"/>
                <w:b/>
                <w:bCs/>
                <w:color w:val="000000"/>
                <w:sz w:val="20"/>
                <w:szCs w:val="20"/>
              </w:rPr>
              <w:t>2017</w:t>
            </w:r>
          </w:p>
        </w:tc>
      </w:tr>
      <w:tr w:rsidR="005C06A5" w:rsidRPr="005C06A5" w:rsidTr="005C06A5">
        <w:trPr>
          <w:trHeight w:val="605"/>
        </w:trPr>
        <w:tc>
          <w:tcPr>
            <w:tcW w:w="4471" w:type="dxa"/>
            <w:tcBorders>
              <w:top w:val="single" w:sz="4" w:space="0" w:color="auto"/>
              <w:left w:val="single" w:sz="4" w:space="0" w:color="auto"/>
              <w:bottom w:val="single" w:sz="4" w:space="0" w:color="auto"/>
              <w:right w:val="single" w:sz="4" w:space="0" w:color="auto"/>
            </w:tcBorders>
            <w:shd w:val="clear" w:color="auto" w:fill="FFFFFF"/>
            <w:hideMark/>
          </w:tcPr>
          <w:p w:rsidR="005C06A5" w:rsidRPr="002B0658" w:rsidRDefault="005C06A5" w:rsidP="008F2D23">
            <w:pPr>
              <w:suppressAutoHyphens/>
              <w:autoSpaceDE w:val="0"/>
              <w:autoSpaceDN w:val="0"/>
              <w:adjustRightInd w:val="0"/>
              <w:spacing w:after="0" w:line="240" w:lineRule="auto"/>
              <w:rPr>
                <w:rFonts w:ascii="Times New Roman" w:eastAsia="Calibri" w:hAnsi="Times New Roman" w:cs="Times New Roman"/>
                <w:color w:val="000000"/>
                <w:sz w:val="20"/>
                <w:szCs w:val="20"/>
              </w:rPr>
            </w:pPr>
            <w:r w:rsidRPr="002B0658">
              <w:rPr>
                <w:rFonts w:ascii="Times New Roman" w:eastAsia="Calibri" w:hAnsi="Times New Roman" w:cs="Times New Roman"/>
                <w:color w:val="000000"/>
                <w:sz w:val="20"/>
                <w:szCs w:val="20"/>
              </w:rPr>
              <w:t>Среднемесячные номинальные доходы на душу населения, рублей</w:t>
            </w:r>
          </w:p>
        </w:tc>
        <w:tc>
          <w:tcPr>
            <w:tcW w:w="982" w:type="dxa"/>
            <w:tcBorders>
              <w:top w:val="single" w:sz="4" w:space="0" w:color="auto"/>
              <w:left w:val="single" w:sz="4" w:space="0" w:color="auto"/>
              <w:bottom w:val="single" w:sz="4" w:space="0" w:color="auto"/>
              <w:right w:val="single" w:sz="4" w:space="0" w:color="auto"/>
            </w:tcBorders>
            <w:shd w:val="clear" w:color="auto" w:fill="FFFFFF"/>
            <w:hideMark/>
          </w:tcPr>
          <w:p w:rsidR="005C06A5" w:rsidRPr="002B0658" w:rsidRDefault="005C06A5"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2B0658">
              <w:rPr>
                <w:rFonts w:ascii="Times New Roman" w:eastAsia="Calibri" w:hAnsi="Times New Roman" w:cs="Times New Roman"/>
                <w:color w:val="000000"/>
                <w:sz w:val="20"/>
                <w:szCs w:val="20"/>
              </w:rPr>
              <w:t>45765,0</w:t>
            </w:r>
          </w:p>
        </w:tc>
        <w:tc>
          <w:tcPr>
            <w:tcW w:w="981" w:type="dxa"/>
            <w:tcBorders>
              <w:top w:val="single" w:sz="4" w:space="0" w:color="auto"/>
              <w:left w:val="single" w:sz="4" w:space="0" w:color="auto"/>
              <w:bottom w:val="single" w:sz="4" w:space="0" w:color="auto"/>
              <w:right w:val="single" w:sz="4" w:space="0" w:color="auto"/>
            </w:tcBorders>
            <w:shd w:val="clear" w:color="auto" w:fill="FFFFFF"/>
            <w:hideMark/>
          </w:tcPr>
          <w:p w:rsidR="005C06A5" w:rsidRPr="002B0658" w:rsidRDefault="005C06A5"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2B0658">
              <w:rPr>
                <w:rFonts w:ascii="Times New Roman" w:eastAsia="Calibri" w:hAnsi="Times New Roman" w:cs="Times New Roman"/>
                <w:color w:val="000000"/>
                <w:sz w:val="20"/>
                <w:szCs w:val="20"/>
              </w:rPr>
              <w:t>48520,1</w:t>
            </w:r>
          </w:p>
        </w:tc>
        <w:tc>
          <w:tcPr>
            <w:tcW w:w="982" w:type="dxa"/>
            <w:tcBorders>
              <w:top w:val="single" w:sz="4" w:space="0" w:color="auto"/>
              <w:left w:val="single" w:sz="4" w:space="0" w:color="auto"/>
              <w:bottom w:val="single" w:sz="4" w:space="0" w:color="auto"/>
              <w:right w:val="single" w:sz="4" w:space="0" w:color="auto"/>
            </w:tcBorders>
            <w:shd w:val="clear" w:color="auto" w:fill="FFFFFF"/>
            <w:hideMark/>
          </w:tcPr>
          <w:p w:rsidR="005C06A5" w:rsidRPr="002B0658" w:rsidRDefault="005C06A5"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2B0658">
              <w:rPr>
                <w:rFonts w:ascii="Times New Roman" w:eastAsia="Calibri" w:hAnsi="Times New Roman" w:cs="Times New Roman"/>
                <w:color w:val="000000"/>
                <w:sz w:val="20"/>
                <w:szCs w:val="20"/>
              </w:rPr>
              <w:t>48404,8</w:t>
            </w:r>
          </w:p>
        </w:tc>
        <w:tc>
          <w:tcPr>
            <w:tcW w:w="982" w:type="dxa"/>
            <w:tcBorders>
              <w:top w:val="single" w:sz="4" w:space="0" w:color="auto"/>
              <w:left w:val="single" w:sz="4" w:space="0" w:color="auto"/>
              <w:bottom w:val="single" w:sz="4" w:space="0" w:color="auto"/>
              <w:right w:val="single" w:sz="4" w:space="0" w:color="auto"/>
            </w:tcBorders>
            <w:shd w:val="clear" w:color="auto" w:fill="FFFFFF"/>
            <w:hideMark/>
          </w:tcPr>
          <w:p w:rsidR="005C06A5" w:rsidRPr="002B0658" w:rsidRDefault="005C06A5"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2B0658">
              <w:rPr>
                <w:rFonts w:ascii="Times New Roman" w:eastAsia="Calibri" w:hAnsi="Times New Roman" w:cs="Times New Roman"/>
                <w:color w:val="000000"/>
                <w:sz w:val="20"/>
                <w:szCs w:val="20"/>
              </w:rPr>
              <w:t>50310,9</w:t>
            </w:r>
          </w:p>
        </w:tc>
        <w:tc>
          <w:tcPr>
            <w:tcW w:w="981" w:type="dxa"/>
            <w:tcBorders>
              <w:top w:val="single" w:sz="4" w:space="0" w:color="auto"/>
              <w:left w:val="single" w:sz="4" w:space="0" w:color="auto"/>
              <w:bottom w:val="single" w:sz="4" w:space="0" w:color="auto"/>
              <w:right w:val="single" w:sz="4" w:space="0" w:color="auto"/>
            </w:tcBorders>
            <w:shd w:val="clear" w:color="auto" w:fill="FFFFFF"/>
            <w:hideMark/>
          </w:tcPr>
          <w:p w:rsidR="005C06A5" w:rsidRPr="002B0658" w:rsidRDefault="005C06A5"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2B0658">
              <w:rPr>
                <w:rFonts w:ascii="Times New Roman" w:eastAsia="Calibri" w:hAnsi="Times New Roman" w:cs="Times New Roman"/>
                <w:color w:val="000000"/>
                <w:sz w:val="20"/>
                <w:szCs w:val="20"/>
              </w:rPr>
              <w:t>49831,3</w:t>
            </w:r>
          </w:p>
        </w:tc>
      </w:tr>
      <w:tr w:rsidR="005C06A5" w:rsidRPr="005C06A5" w:rsidTr="005C06A5">
        <w:trPr>
          <w:trHeight w:val="842"/>
        </w:trPr>
        <w:tc>
          <w:tcPr>
            <w:tcW w:w="4471" w:type="dxa"/>
            <w:tcBorders>
              <w:top w:val="single" w:sz="4" w:space="0" w:color="auto"/>
              <w:left w:val="single" w:sz="4" w:space="0" w:color="auto"/>
              <w:bottom w:val="single" w:sz="4" w:space="0" w:color="auto"/>
              <w:right w:val="single" w:sz="4" w:space="0" w:color="auto"/>
            </w:tcBorders>
            <w:hideMark/>
          </w:tcPr>
          <w:p w:rsidR="005C06A5" w:rsidRPr="002B0658" w:rsidRDefault="005C06A5" w:rsidP="008F2D23">
            <w:pPr>
              <w:suppressAutoHyphens/>
              <w:autoSpaceDE w:val="0"/>
              <w:autoSpaceDN w:val="0"/>
              <w:adjustRightInd w:val="0"/>
              <w:spacing w:after="0" w:line="240" w:lineRule="auto"/>
              <w:rPr>
                <w:rFonts w:ascii="Times New Roman" w:eastAsia="Calibri" w:hAnsi="Times New Roman" w:cs="Times New Roman"/>
                <w:color w:val="000000"/>
                <w:sz w:val="20"/>
                <w:szCs w:val="20"/>
              </w:rPr>
            </w:pPr>
            <w:r w:rsidRPr="002B0658">
              <w:rPr>
                <w:rFonts w:ascii="Times New Roman" w:eastAsia="Calibri" w:hAnsi="Times New Roman" w:cs="Times New Roman"/>
                <w:color w:val="000000"/>
                <w:sz w:val="20"/>
                <w:szCs w:val="20"/>
              </w:rPr>
              <w:t>Среднемесячная номинальная начисленная  заработная плата по средним и крупным организациям, рублей</w:t>
            </w:r>
          </w:p>
        </w:tc>
        <w:tc>
          <w:tcPr>
            <w:tcW w:w="982" w:type="dxa"/>
            <w:tcBorders>
              <w:top w:val="single" w:sz="4" w:space="0" w:color="auto"/>
              <w:left w:val="single" w:sz="4" w:space="0" w:color="auto"/>
              <w:bottom w:val="single" w:sz="4" w:space="0" w:color="auto"/>
              <w:right w:val="single" w:sz="4" w:space="0" w:color="auto"/>
            </w:tcBorders>
            <w:hideMark/>
          </w:tcPr>
          <w:p w:rsidR="005C06A5" w:rsidRPr="002B0658" w:rsidRDefault="005C06A5"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2B0658">
              <w:rPr>
                <w:rFonts w:ascii="Times New Roman" w:eastAsia="Calibri" w:hAnsi="Times New Roman" w:cs="Times New Roman"/>
                <w:color w:val="000000"/>
                <w:sz w:val="20"/>
                <w:szCs w:val="20"/>
              </w:rPr>
              <w:t>67935,6</w:t>
            </w:r>
          </w:p>
        </w:tc>
        <w:tc>
          <w:tcPr>
            <w:tcW w:w="981" w:type="dxa"/>
            <w:tcBorders>
              <w:top w:val="single" w:sz="4" w:space="0" w:color="auto"/>
              <w:left w:val="single" w:sz="4" w:space="0" w:color="auto"/>
              <w:bottom w:val="single" w:sz="4" w:space="0" w:color="auto"/>
              <w:right w:val="single" w:sz="4" w:space="0" w:color="auto"/>
            </w:tcBorders>
            <w:hideMark/>
          </w:tcPr>
          <w:p w:rsidR="005C06A5" w:rsidRPr="002B0658" w:rsidRDefault="005C06A5"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2B0658">
              <w:rPr>
                <w:rFonts w:ascii="Times New Roman" w:eastAsia="Calibri" w:hAnsi="Times New Roman" w:cs="Times New Roman"/>
                <w:color w:val="000000"/>
                <w:sz w:val="20"/>
                <w:szCs w:val="20"/>
              </w:rPr>
              <w:t>72375,3</w:t>
            </w:r>
          </w:p>
        </w:tc>
        <w:tc>
          <w:tcPr>
            <w:tcW w:w="982" w:type="dxa"/>
            <w:tcBorders>
              <w:top w:val="single" w:sz="4" w:space="0" w:color="auto"/>
              <w:left w:val="single" w:sz="4" w:space="0" w:color="auto"/>
              <w:bottom w:val="single" w:sz="4" w:space="0" w:color="auto"/>
              <w:right w:val="single" w:sz="4" w:space="0" w:color="auto"/>
            </w:tcBorders>
            <w:hideMark/>
          </w:tcPr>
          <w:p w:rsidR="005C06A5" w:rsidRPr="002B0658" w:rsidRDefault="005C06A5"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2B0658">
              <w:rPr>
                <w:rFonts w:ascii="Times New Roman" w:eastAsia="Calibri" w:hAnsi="Times New Roman" w:cs="Times New Roman"/>
                <w:color w:val="000000"/>
                <w:sz w:val="20"/>
                <w:szCs w:val="20"/>
              </w:rPr>
              <w:t>74771,2</w:t>
            </w:r>
          </w:p>
        </w:tc>
        <w:tc>
          <w:tcPr>
            <w:tcW w:w="982" w:type="dxa"/>
            <w:tcBorders>
              <w:top w:val="single" w:sz="4" w:space="0" w:color="auto"/>
              <w:left w:val="single" w:sz="4" w:space="0" w:color="auto"/>
              <w:bottom w:val="single" w:sz="4" w:space="0" w:color="auto"/>
              <w:right w:val="single" w:sz="4" w:space="0" w:color="auto"/>
            </w:tcBorders>
            <w:hideMark/>
          </w:tcPr>
          <w:p w:rsidR="005C06A5" w:rsidRPr="002B0658" w:rsidRDefault="005C06A5"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2B0658">
              <w:rPr>
                <w:rFonts w:ascii="Times New Roman" w:eastAsia="Calibri" w:hAnsi="Times New Roman" w:cs="Times New Roman"/>
                <w:color w:val="000000"/>
                <w:sz w:val="20"/>
                <w:szCs w:val="20"/>
              </w:rPr>
              <w:t>78781,1</w:t>
            </w:r>
          </w:p>
        </w:tc>
        <w:tc>
          <w:tcPr>
            <w:tcW w:w="981" w:type="dxa"/>
            <w:tcBorders>
              <w:top w:val="single" w:sz="4" w:space="0" w:color="auto"/>
              <w:left w:val="single" w:sz="4" w:space="0" w:color="auto"/>
              <w:bottom w:val="single" w:sz="4" w:space="0" w:color="auto"/>
              <w:right w:val="single" w:sz="4" w:space="0" w:color="auto"/>
            </w:tcBorders>
            <w:hideMark/>
          </w:tcPr>
          <w:p w:rsidR="005C06A5" w:rsidRPr="002B0658" w:rsidRDefault="005C06A5"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2B0658">
              <w:rPr>
                <w:rFonts w:ascii="Times New Roman" w:eastAsia="Calibri" w:hAnsi="Times New Roman" w:cs="Times New Roman"/>
                <w:color w:val="000000"/>
                <w:sz w:val="20"/>
                <w:szCs w:val="20"/>
              </w:rPr>
              <w:t>82228,5</w:t>
            </w:r>
          </w:p>
        </w:tc>
      </w:tr>
      <w:tr w:rsidR="005C06A5" w:rsidRPr="005C06A5" w:rsidTr="005C06A5">
        <w:trPr>
          <w:trHeight w:val="386"/>
        </w:trPr>
        <w:tc>
          <w:tcPr>
            <w:tcW w:w="4471" w:type="dxa"/>
            <w:tcBorders>
              <w:top w:val="single" w:sz="4" w:space="0" w:color="auto"/>
              <w:left w:val="single" w:sz="4" w:space="0" w:color="auto"/>
              <w:bottom w:val="single" w:sz="4" w:space="0" w:color="auto"/>
              <w:right w:val="single" w:sz="4" w:space="0" w:color="auto"/>
            </w:tcBorders>
            <w:hideMark/>
          </w:tcPr>
          <w:p w:rsidR="005C06A5" w:rsidRPr="002B0658" w:rsidRDefault="005C06A5" w:rsidP="008F2D23">
            <w:pPr>
              <w:suppressAutoHyphens/>
              <w:autoSpaceDE w:val="0"/>
              <w:autoSpaceDN w:val="0"/>
              <w:adjustRightInd w:val="0"/>
              <w:spacing w:after="0" w:line="240" w:lineRule="auto"/>
              <w:rPr>
                <w:rFonts w:ascii="Times New Roman" w:eastAsia="Calibri" w:hAnsi="Times New Roman" w:cs="Times New Roman"/>
                <w:color w:val="000000"/>
                <w:sz w:val="20"/>
                <w:szCs w:val="20"/>
                <w:highlight w:val="yellow"/>
              </w:rPr>
            </w:pPr>
            <w:r w:rsidRPr="002B0658">
              <w:rPr>
                <w:rFonts w:ascii="Times New Roman" w:eastAsia="Calibri" w:hAnsi="Times New Roman" w:cs="Times New Roman"/>
                <w:color w:val="000000"/>
                <w:sz w:val="20"/>
                <w:szCs w:val="20"/>
              </w:rPr>
              <w:t>Средний размер пенсии, рублей</w:t>
            </w:r>
          </w:p>
        </w:tc>
        <w:tc>
          <w:tcPr>
            <w:tcW w:w="982" w:type="dxa"/>
            <w:tcBorders>
              <w:top w:val="single" w:sz="4" w:space="0" w:color="auto"/>
              <w:left w:val="single" w:sz="4" w:space="0" w:color="auto"/>
              <w:bottom w:val="single" w:sz="4" w:space="0" w:color="auto"/>
              <w:right w:val="single" w:sz="4" w:space="0" w:color="auto"/>
            </w:tcBorders>
            <w:hideMark/>
          </w:tcPr>
          <w:p w:rsidR="005C06A5" w:rsidRPr="002B0658" w:rsidRDefault="005C06A5"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2B0658">
              <w:rPr>
                <w:rFonts w:ascii="Times New Roman" w:eastAsia="Calibri" w:hAnsi="Times New Roman" w:cs="Times New Roman"/>
                <w:color w:val="000000"/>
                <w:sz w:val="20"/>
                <w:szCs w:val="20"/>
              </w:rPr>
              <w:t>15911,5</w:t>
            </w:r>
          </w:p>
        </w:tc>
        <w:tc>
          <w:tcPr>
            <w:tcW w:w="981" w:type="dxa"/>
            <w:tcBorders>
              <w:top w:val="single" w:sz="4" w:space="0" w:color="auto"/>
              <w:left w:val="single" w:sz="4" w:space="0" w:color="auto"/>
              <w:bottom w:val="single" w:sz="4" w:space="0" w:color="auto"/>
              <w:right w:val="single" w:sz="4" w:space="0" w:color="auto"/>
            </w:tcBorders>
            <w:hideMark/>
          </w:tcPr>
          <w:p w:rsidR="005C06A5" w:rsidRPr="002B0658" w:rsidRDefault="005C06A5"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2B0658">
              <w:rPr>
                <w:rFonts w:ascii="Times New Roman" w:eastAsia="Calibri" w:hAnsi="Times New Roman" w:cs="Times New Roman"/>
                <w:color w:val="000000"/>
                <w:sz w:val="20"/>
                <w:szCs w:val="20"/>
              </w:rPr>
              <w:t>17145,4</w:t>
            </w:r>
          </w:p>
        </w:tc>
        <w:tc>
          <w:tcPr>
            <w:tcW w:w="982" w:type="dxa"/>
            <w:tcBorders>
              <w:top w:val="single" w:sz="4" w:space="0" w:color="auto"/>
              <w:left w:val="single" w:sz="4" w:space="0" w:color="auto"/>
              <w:bottom w:val="single" w:sz="4" w:space="0" w:color="auto"/>
              <w:right w:val="single" w:sz="4" w:space="0" w:color="auto"/>
            </w:tcBorders>
            <w:hideMark/>
          </w:tcPr>
          <w:p w:rsidR="005C06A5" w:rsidRPr="002B0658" w:rsidRDefault="005C06A5"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2B0658">
              <w:rPr>
                <w:rFonts w:ascii="Times New Roman" w:eastAsia="Calibri" w:hAnsi="Times New Roman" w:cs="Times New Roman"/>
                <w:color w:val="000000"/>
                <w:sz w:val="20"/>
                <w:szCs w:val="20"/>
              </w:rPr>
              <w:t>18844,6</w:t>
            </w:r>
          </w:p>
        </w:tc>
        <w:tc>
          <w:tcPr>
            <w:tcW w:w="982" w:type="dxa"/>
            <w:tcBorders>
              <w:top w:val="single" w:sz="4" w:space="0" w:color="auto"/>
              <w:left w:val="single" w:sz="4" w:space="0" w:color="auto"/>
              <w:bottom w:val="single" w:sz="4" w:space="0" w:color="auto"/>
              <w:right w:val="single" w:sz="4" w:space="0" w:color="auto"/>
            </w:tcBorders>
            <w:hideMark/>
          </w:tcPr>
          <w:p w:rsidR="005C06A5" w:rsidRPr="002B0658" w:rsidRDefault="005C06A5"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2B0658">
              <w:rPr>
                <w:rFonts w:ascii="Times New Roman" w:eastAsia="Calibri" w:hAnsi="Times New Roman" w:cs="Times New Roman"/>
                <w:color w:val="000000"/>
                <w:sz w:val="20"/>
                <w:szCs w:val="20"/>
              </w:rPr>
              <w:t>20704,9</w:t>
            </w:r>
          </w:p>
        </w:tc>
        <w:tc>
          <w:tcPr>
            <w:tcW w:w="981" w:type="dxa"/>
            <w:tcBorders>
              <w:top w:val="single" w:sz="4" w:space="0" w:color="auto"/>
              <w:left w:val="single" w:sz="4" w:space="0" w:color="auto"/>
              <w:bottom w:val="single" w:sz="4" w:space="0" w:color="auto"/>
              <w:right w:val="single" w:sz="4" w:space="0" w:color="auto"/>
            </w:tcBorders>
            <w:hideMark/>
          </w:tcPr>
          <w:p w:rsidR="005C06A5" w:rsidRPr="002B0658" w:rsidRDefault="005C06A5"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2B0658">
              <w:rPr>
                <w:rFonts w:ascii="Times New Roman" w:eastAsia="Calibri" w:hAnsi="Times New Roman" w:cs="Times New Roman"/>
                <w:color w:val="000000"/>
                <w:sz w:val="20"/>
                <w:szCs w:val="20"/>
              </w:rPr>
              <w:t>20344,1</w:t>
            </w:r>
          </w:p>
        </w:tc>
      </w:tr>
      <w:tr w:rsidR="005C06A5" w:rsidRPr="005C06A5" w:rsidTr="005C06A5">
        <w:trPr>
          <w:trHeight w:val="552"/>
        </w:trPr>
        <w:tc>
          <w:tcPr>
            <w:tcW w:w="4471" w:type="dxa"/>
            <w:tcBorders>
              <w:top w:val="single" w:sz="4" w:space="0" w:color="auto"/>
              <w:left w:val="single" w:sz="4" w:space="0" w:color="auto"/>
              <w:bottom w:val="single" w:sz="4" w:space="0" w:color="auto"/>
              <w:right w:val="single" w:sz="4" w:space="0" w:color="auto"/>
            </w:tcBorders>
            <w:hideMark/>
          </w:tcPr>
          <w:p w:rsidR="005C06A5" w:rsidRPr="002B0658" w:rsidRDefault="005C06A5" w:rsidP="008F2D23">
            <w:pPr>
              <w:suppressAutoHyphens/>
              <w:autoSpaceDE w:val="0"/>
              <w:autoSpaceDN w:val="0"/>
              <w:adjustRightInd w:val="0"/>
              <w:spacing w:after="0" w:line="240" w:lineRule="auto"/>
              <w:rPr>
                <w:rFonts w:ascii="Times New Roman" w:eastAsia="Calibri" w:hAnsi="Times New Roman" w:cs="Times New Roman"/>
                <w:color w:val="000000"/>
                <w:sz w:val="20"/>
                <w:szCs w:val="20"/>
                <w:highlight w:val="yellow"/>
              </w:rPr>
            </w:pPr>
            <w:r w:rsidRPr="002B0658">
              <w:rPr>
                <w:rFonts w:ascii="Times New Roman" w:eastAsia="Calibri" w:hAnsi="Times New Roman" w:cs="Times New Roman"/>
                <w:color w:val="000000"/>
                <w:sz w:val="20"/>
                <w:szCs w:val="20"/>
              </w:rPr>
              <w:t>Доля населения с доходами ниже прожиточного минимума, %</w:t>
            </w:r>
          </w:p>
        </w:tc>
        <w:tc>
          <w:tcPr>
            <w:tcW w:w="982" w:type="dxa"/>
            <w:tcBorders>
              <w:top w:val="single" w:sz="4" w:space="0" w:color="auto"/>
              <w:left w:val="single" w:sz="4" w:space="0" w:color="auto"/>
              <w:bottom w:val="single" w:sz="4" w:space="0" w:color="auto"/>
              <w:right w:val="single" w:sz="4" w:space="0" w:color="auto"/>
            </w:tcBorders>
            <w:hideMark/>
          </w:tcPr>
          <w:p w:rsidR="005C06A5" w:rsidRPr="002B0658" w:rsidRDefault="005C06A5"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2B0658">
              <w:rPr>
                <w:rFonts w:ascii="Times New Roman" w:eastAsia="Calibri" w:hAnsi="Times New Roman" w:cs="Times New Roman"/>
                <w:color w:val="000000"/>
                <w:sz w:val="20"/>
                <w:szCs w:val="20"/>
              </w:rPr>
              <w:t>5,4</w:t>
            </w:r>
          </w:p>
        </w:tc>
        <w:tc>
          <w:tcPr>
            <w:tcW w:w="981" w:type="dxa"/>
            <w:tcBorders>
              <w:top w:val="single" w:sz="4" w:space="0" w:color="auto"/>
              <w:left w:val="single" w:sz="4" w:space="0" w:color="auto"/>
              <w:bottom w:val="single" w:sz="4" w:space="0" w:color="auto"/>
              <w:right w:val="single" w:sz="4" w:space="0" w:color="auto"/>
            </w:tcBorders>
            <w:hideMark/>
          </w:tcPr>
          <w:p w:rsidR="005C06A5" w:rsidRPr="002B0658" w:rsidRDefault="005C06A5"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2B0658">
              <w:rPr>
                <w:rFonts w:ascii="Times New Roman" w:eastAsia="Calibri" w:hAnsi="Times New Roman" w:cs="Times New Roman"/>
                <w:color w:val="000000"/>
                <w:sz w:val="20"/>
                <w:szCs w:val="20"/>
              </w:rPr>
              <w:t>4,4</w:t>
            </w:r>
          </w:p>
        </w:tc>
        <w:tc>
          <w:tcPr>
            <w:tcW w:w="982" w:type="dxa"/>
            <w:tcBorders>
              <w:top w:val="single" w:sz="4" w:space="0" w:color="auto"/>
              <w:left w:val="single" w:sz="4" w:space="0" w:color="auto"/>
              <w:bottom w:val="single" w:sz="4" w:space="0" w:color="auto"/>
              <w:right w:val="single" w:sz="4" w:space="0" w:color="auto"/>
            </w:tcBorders>
            <w:hideMark/>
          </w:tcPr>
          <w:p w:rsidR="005C06A5" w:rsidRPr="002B0658" w:rsidRDefault="005C06A5"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2B0658">
              <w:rPr>
                <w:rFonts w:ascii="Times New Roman" w:eastAsia="Calibri" w:hAnsi="Times New Roman" w:cs="Times New Roman"/>
                <w:color w:val="000000"/>
                <w:sz w:val="20"/>
                <w:szCs w:val="20"/>
              </w:rPr>
              <w:t>4,2</w:t>
            </w:r>
          </w:p>
        </w:tc>
        <w:tc>
          <w:tcPr>
            <w:tcW w:w="982" w:type="dxa"/>
            <w:tcBorders>
              <w:top w:val="single" w:sz="4" w:space="0" w:color="auto"/>
              <w:left w:val="single" w:sz="4" w:space="0" w:color="auto"/>
              <w:bottom w:val="single" w:sz="4" w:space="0" w:color="auto"/>
              <w:right w:val="single" w:sz="4" w:space="0" w:color="auto"/>
            </w:tcBorders>
            <w:hideMark/>
          </w:tcPr>
          <w:p w:rsidR="005C06A5" w:rsidRPr="002B0658" w:rsidRDefault="005C06A5"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2B0658">
              <w:rPr>
                <w:rFonts w:ascii="Times New Roman" w:eastAsia="Calibri" w:hAnsi="Times New Roman" w:cs="Times New Roman"/>
                <w:color w:val="000000"/>
                <w:sz w:val="20"/>
                <w:szCs w:val="20"/>
              </w:rPr>
              <w:t>5,0</w:t>
            </w:r>
          </w:p>
        </w:tc>
        <w:tc>
          <w:tcPr>
            <w:tcW w:w="981" w:type="dxa"/>
            <w:tcBorders>
              <w:top w:val="single" w:sz="4" w:space="0" w:color="auto"/>
              <w:left w:val="single" w:sz="4" w:space="0" w:color="auto"/>
              <w:bottom w:val="single" w:sz="4" w:space="0" w:color="auto"/>
              <w:right w:val="single" w:sz="4" w:space="0" w:color="auto"/>
            </w:tcBorders>
            <w:hideMark/>
          </w:tcPr>
          <w:p w:rsidR="005C06A5" w:rsidRPr="002B0658" w:rsidRDefault="005C06A5"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2B0658">
              <w:rPr>
                <w:rFonts w:ascii="Times New Roman" w:eastAsia="Calibri" w:hAnsi="Times New Roman" w:cs="Times New Roman"/>
                <w:color w:val="000000"/>
                <w:sz w:val="20"/>
                <w:szCs w:val="20"/>
              </w:rPr>
              <w:t>6,8</w:t>
            </w:r>
          </w:p>
        </w:tc>
      </w:tr>
      <w:tr w:rsidR="005C06A5" w:rsidRPr="005C06A5" w:rsidTr="005C06A5">
        <w:trPr>
          <w:trHeight w:val="552"/>
        </w:trPr>
        <w:tc>
          <w:tcPr>
            <w:tcW w:w="4471" w:type="dxa"/>
            <w:tcBorders>
              <w:top w:val="single" w:sz="4" w:space="0" w:color="auto"/>
              <w:left w:val="single" w:sz="4" w:space="0" w:color="auto"/>
              <w:bottom w:val="single" w:sz="4" w:space="0" w:color="auto"/>
              <w:right w:val="single" w:sz="4" w:space="0" w:color="auto"/>
            </w:tcBorders>
            <w:hideMark/>
          </w:tcPr>
          <w:p w:rsidR="005C06A5" w:rsidRPr="002B0658" w:rsidRDefault="005C06A5" w:rsidP="008F2D23">
            <w:pPr>
              <w:suppressAutoHyphens/>
              <w:autoSpaceDE w:val="0"/>
              <w:autoSpaceDN w:val="0"/>
              <w:adjustRightInd w:val="0"/>
              <w:spacing w:after="0" w:line="240" w:lineRule="auto"/>
              <w:rPr>
                <w:rFonts w:ascii="Times New Roman" w:eastAsia="Calibri" w:hAnsi="Times New Roman" w:cs="Times New Roman"/>
                <w:color w:val="000000"/>
                <w:sz w:val="20"/>
                <w:szCs w:val="20"/>
                <w:highlight w:val="yellow"/>
              </w:rPr>
            </w:pPr>
            <w:r w:rsidRPr="002B0658">
              <w:rPr>
                <w:rFonts w:ascii="Times New Roman" w:eastAsia="Calibri" w:hAnsi="Times New Roman" w:cs="Times New Roman"/>
                <w:color w:val="000000"/>
                <w:sz w:val="20"/>
                <w:szCs w:val="20"/>
              </w:rPr>
              <w:t>Среднедушевой прожиточный минимум человека за 4 квартал  года, рублей</w:t>
            </w:r>
          </w:p>
        </w:tc>
        <w:tc>
          <w:tcPr>
            <w:tcW w:w="982" w:type="dxa"/>
            <w:tcBorders>
              <w:top w:val="single" w:sz="4" w:space="0" w:color="auto"/>
              <w:left w:val="single" w:sz="4" w:space="0" w:color="auto"/>
              <w:bottom w:val="single" w:sz="4" w:space="0" w:color="auto"/>
              <w:right w:val="single" w:sz="4" w:space="0" w:color="auto"/>
            </w:tcBorders>
            <w:hideMark/>
          </w:tcPr>
          <w:p w:rsidR="005C06A5" w:rsidRPr="002B0658" w:rsidRDefault="005C06A5"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2B0658">
              <w:rPr>
                <w:rFonts w:ascii="Times New Roman" w:eastAsia="Calibri" w:hAnsi="Times New Roman" w:cs="Times New Roman"/>
                <w:color w:val="000000"/>
                <w:sz w:val="20"/>
                <w:szCs w:val="20"/>
              </w:rPr>
              <w:t>10 818,0</w:t>
            </w:r>
          </w:p>
        </w:tc>
        <w:tc>
          <w:tcPr>
            <w:tcW w:w="981" w:type="dxa"/>
            <w:tcBorders>
              <w:top w:val="single" w:sz="4" w:space="0" w:color="auto"/>
              <w:left w:val="single" w:sz="4" w:space="0" w:color="auto"/>
              <w:bottom w:val="single" w:sz="4" w:space="0" w:color="auto"/>
              <w:right w:val="single" w:sz="4" w:space="0" w:color="auto"/>
            </w:tcBorders>
            <w:hideMark/>
          </w:tcPr>
          <w:p w:rsidR="005C06A5" w:rsidRPr="002B0658" w:rsidRDefault="005C06A5"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2B0658">
              <w:rPr>
                <w:rFonts w:ascii="Times New Roman" w:eastAsia="Calibri" w:hAnsi="Times New Roman" w:cs="Times New Roman"/>
                <w:color w:val="000000"/>
                <w:sz w:val="20"/>
                <w:szCs w:val="20"/>
              </w:rPr>
              <w:t>12135,0</w:t>
            </w:r>
          </w:p>
        </w:tc>
        <w:tc>
          <w:tcPr>
            <w:tcW w:w="982" w:type="dxa"/>
            <w:tcBorders>
              <w:top w:val="single" w:sz="4" w:space="0" w:color="auto"/>
              <w:left w:val="single" w:sz="4" w:space="0" w:color="auto"/>
              <w:bottom w:val="single" w:sz="4" w:space="0" w:color="auto"/>
              <w:right w:val="single" w:sz="4" w:space="0" w:color="auto"/>
            </w:tcBorders>
            <w:hideMark/>
          </w:tcPr>
          <w:p w:rsidR="005C06A5" w:rsidRPr="002B0658" w:rsidRDefault="005C06A5"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2B0658">
              <w:rPr>
                <w:rFonts w:ascii="Times New Roman" w:eastAsia="Calibri" w:hAnsi="Times New Roman" w:cs="Times New Roman"/>
                <w:color w:val="000000"/>
                <w:sz w:val="20"/>
                <w:szCs w:val="20"/>
              </w:rPr>
              <w:t>14350,0</w:t>
            </w:r>
          </w:p>
        </w:tc>
        <w:tc>
          <w:tcPr>
            <w:tcW w:w="982" w:type="dxa"/>
            <w:tcBorders>
              <w:top w:val="single" w:sz="4" w:space="0" w:color="auto"/>
              <w:left w:val="single" w:sz="4" w:space="0" w:color="auto"/>
              <w:bottom w:val="single" w:sz="4" w:space="0" w:color="auto"/>
              <w:right w:val="single" w:sz="4" w:space="0" w:color="auto"/>
            </w:tcBorders>
            <w:hideMark/>
          </w:tcPr>
          <w:p w:rsidR="005C06A5" w:rsidRPr="002B0658" w:rsidRDefault="005C06A5"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2B0658">
              <w:rPr>
                <w:rFonts w:ascii="Times New Roman" w:eastAsia="Calibri" w:hAnsi="Times New Roman" w:cs="Times New Roman"/>
                <w:color w:val="000000"/>
                <w:sz w:val="20"/>
                <w:szCs w:val="20"/>
              </w:rPr>
              <w:t>14556,0</w:t>
            </w:r>
          </w:p>
        </w:tc>
        <w:tc>
          <w:tcPr>
            <w:tcW w:w="981" w:type="dxa"/>
            <w:tcBorders>
              <w:top w:val="single" w:sz="4" w:space="0" w:color="auto"/>
              <w:left w:val="single" w:sz="4" w:space="0" w:color="auto"/>
              <w:bottom w:val="single" w:sz="4" w:space="0" w:color="auto"/>
              <w:right w:val="single" w:sz="4" w:space="0" w:color="auto"/>
            </w:tcBorders>
            <w:hideMark/>
          </w:tcPr>
          <w:p w:rsidR="005C06A5" w:rsidRPr="002B0658" w:rsidRDefault="005C06A5" w:rsidP="008F2D23">
            <w:pPr>
              <w:suppressAutoHyphens/>
              <w:autoSpaceDE w:val="0"/>
              <w:autoSpaceDN w:val="0"/>
              <w:adjustRightInd w:val="0"/>
              <w:spacing w:after="0" w:line="240" w:lineRule="auto"/>
              <w:jc w:val="center"/>
              <w:rPr>
                <w:rFonts w:ascii="Times New Roman" w:eastAsia="Calibri" w:hAnsi="Times New Roman" w:cs="Times New Roman"/>
                <w:color w:val="000000"/>
                <w:sz w:val="20"/>
                <w:szCs w:val="20"/>
              </w:rPr>
            </w:pPr>
            <w:r w:rsidRPr="002B0658">
              <w:rPr>
                <w:rFonts w:ascii="Times New Roman" w:eastAsia="Calibri" w:hAnsi="Times New Roman" w:cs="Times New Roman"/>
                <w:color w:val="000000"/>
                <w:sz w:val="20"/>
                <w:szCs w:val="20"/>
              </w:rPr>
              <w:t>14475,0</w:t>
            </w:r>
            <w:r w:rsidR="00F95C8B">
              <w:rPr>
                <w:rFonts w:ascii="Times New Roman" w:eastAsia="Calibri" w:hAnsi="Times New Roman" w:cs="Times New Roman"/>
                <w:color w:val="000000"/>
                <w:sz w:val="20"/>
                <w:szCs w:val="20"/>
              </w:rPr>
              <w:t>*</w:t>
            </w:r>
          </w:p>
        </w:tc>
      </w:tr>
    </w:tbl>
    <w:p w:rsidR="005C06A5" w:rsidRPr="00F95C8B" w:rsidRDefault="00F95C8B" w:rsidP="00F95C8B">
      <w:pPr>
        <w:pStyle w:val="340"/>
        <w:spacing w:after="0"/>
        <w:rPr>
          <w:b/>
          <w:sz w:val="24"/>
          <w:szCs w:val="24"/>
        </w:rPr>
      </w:pPr>
      <w:r w:rsidRPr="00F95C8B">
        <w:rPr>
          <w:rFonts w:eastAsia="Calibri"/>
          <w:color w:val="000000"/>
          <w:sz w:val="20"/>
          <w:szCs w:val="20"/>
        </w:rPr>
        <w:t>*- за 3 квартал 2017 года</w:t>
      </w:r>
    </w:p>
    <w:p w:rsidR="00F95C8B" w:rsidRDefault="00F95C8B" w:rsidP="005C06A5">
      <w:pPr>
        <w:pStyle w:val="340"/>
        <w:numPr>
          <w:ilvl w:val="0"/>
          <w:numId w:val="1"/>
        </w:numPr>
        <w:spacing w:after="0"/>
        <w:ind w:firstLine="567"/>
        <w:jc w:val="both"/>
        <w:rPr>
          <w:sz w:val="24"/>
          <w:szCs w:val="24"/>
        </w:rPr>
      </w:pPr>
    </w:p>
    <w:p w:rsidR="005C06A5" w:rsidRDefault="005C06A5" w:rsidP="005C06A5">
      <w:pPr>
        <w:pStyle w:val="340"/>
        <w:numPr>
          <w:ilvl w:val="0"/>
          <w:numId w:val="1"/>
        </w:numPr>
        <w:spacing w:after="0"/>
        <w:ind w:firstLine="567"/>
        <w:jc w:val="both"/>
        <w:rPr>
          <w:sz w:val="24"/>
          <w:szCs w:val="24"/>
        </w:rPr>
      </w:pPr>
      <w:r w:rsidRPr="00F95C8B">
        <w:rPr>
          <w:sz w:val="24"/>
          <w:szCs w:val="24"/>
        </w:rPr>
        <w:t>По данным территориального</w:t>
      </w:r>
      <w:r>
        <w:rPr>
          <w:sz w:val="24"/>
          <w:szCs w:val="24"/>
        </w:rPr>
        <w:t xml:space="preserve"> органа государственной статистики в организациях города Югорска </w:t>
      </w:r>
      <w:r w:rsidR="00E7693F">
        <w:rPr>
          <w:sz w:val="24"/>
          <w:szCs w:val="24"/>
        </w:rPr>
        <w:t xml:space="preserve">на конец отчетного периода </w:t>
      </w:r>
      <w:r>
        <w:rPr>
          <w:sz w:val="24"/>
          <w:szCs w:val="24"/>
        </w:rPr>
        <w:t>отсутствует задолженность работникам по выплате заработной платы.</w:t>
      </w:r>
    </w:p>
    <w:p w:rsidR="005C06A5" w:rsidRDefault="005C06A5" w:rsidP="005C06A5">
      <w:pPr>
        <w:pStyle w:val="340"/>
        <w:numPr>
          <w:ilvl w:val="0"/>
          <w:numId w:val="1"/>
        </w:numPr>
        <w:spacing w:after="0"/>
        <w:ind w:firstLine="567"/>
        <w:jc w:val="both"/>
        <w:rPr>
          <w:sz w:val="24"/>
          <w:szCs w:val="24"/>
        </w:rPr>
      </w:pPr>
      <w:proofErr w:type="gramStart"/>
      <w:r>
        <w:rPr>
          <w:sz w:val="24"/>
          <w:szCs w:val="24"/>
        </w:rPr>
        <w:t xml:space="preserve">Мероприятия, проводимые администрацией города Югорска, направленные на повышение уровня заработной платы низкооплачиваемых категорий работников бюджетной сферы и иных форм собственности, позволили  исключить случаи выплаты заработной платы ниже величины минимального размера оплаты труда и прожиточного минимума, установленных на территории Ханты-Мансийского автономного округа – Югры.  </w:t>
      </w:r>
      <w:proofErr w:type="gramEnd"/>
    </w:p>
    <w:p w:rsidR="00E7693F" w:rsidRDefault="00E7693F" w:rsidP="005C06A5">
      <w:pPr>
        <w:pStyle w:val="340"/>
        <w:numPr>
          <w:ilvl w:val="0"/>
          <w:numId w:val="1"/>
        </w:numPr>
        <w:spacing w:after="0"/>
        <w:ind w:firstLine="567"/>
        <w:jc w:val="both"/>
        <w:rPr>
          <w:sz w:val="24"/>
          <w:szCs w:val="24"/>
        </w:rPr>
      </w:pPr>
    </w:p>
    <w:p w:rsidR="00381484" w:rsidRDefault="00381484" w:rsidP="00C224A0">
      <w:pPr>
        <w:spacing w:after="0" w:line="240" w:lineRule="auto"/>
        <w:jc w:val="center"/>
        <w:rPr>
          <w:rFonts w:ascii="Times New Roman" w:hAnsi="Times New Roman" w:cs="Times New Roman"/>
          <w:b/>
          <w:sz w:val="28"/>
          <w:szCs w:val="28"/>
        </w:rPr>
      </w:pPr>
    </w:p>
    <w:p w:rsidR="00B95FEB" w:rsidRPr="0020254E" w:rsidRDefault="003F3FA0" w:rsidP="00C224A0">
      <w:pPr>
        <w:spacing w:after="0" w:line="240" w:lineRule="auto"/>
        <w:jc w:val="center"/>
        <w:rPr>
          <w:rFonts w:ascii="Times New Roman" w:hAnsi="Times New Roman" w:cs="Times New Roman"/>
          <w:b/>
          <w:sz w:val="28"/>
          <w:szCs w:val="28"/>
        </w:rPr>
      </w:pPr>
      <w:r w:rsidRPr="0020254E">
        <w:rPr>
          <w:rFonts w:ascii="Times New Roman" w:hAnsi="Times New Roman" w:cs="Times New Roman"/>
          <w:b/>
          <w:sz w:val="28"/>
          <w:szCs w:val="28"/>
        </w:rPr>
        <w:lastRenderedPageBreak/>
        <w:t>Градостроительная деятельность</w:t>
      </w:r>
    </w:p>
    <w:p w:rsidR="00CB74F0" w:rsidRPr="008F2D23" w:rsidRDefault="00CB74F0" w:rsidP="00066F79">
      <w:pPr>
        <w:tabs>
          <w:tab w:val="left" w:pos="567"/>
        </w:tabs>
        <w:spacing w:after="0" w:line="240" w:lineRule="auto"/>
        <w:ind w:firstLine="567"/>
        <w:jc w:val="both"/>
        <w:rPr>
          <w:rFonts w:ascii="Times New Roman" w:eastAsia="Times New Roman" w:hAnsi="Times New Roman" w:cs="Times New Roman"/>
          <w:color w:val="000000"/>
          <w:sz w:val="24"/>
          <w:szCs w:val="24"/>
          <w:lang w:eastAsia="ru-RU"/>
        </w:rPr>
      </w:pPr>
    </w:p>
    <w:p w:rsidR="008F2D23" w:rsidRPr="008F2D23" w:rsidRDefault="008F2D23" w:rsidP="008F2D23">
      <w:pPr>
        <w:tabs>
          <w:tab w:val="left" w:pos="567"/>
        </w:tabs>
        <w:suppressAutoHyphens/>
        <w:spacing w:after="0" w:line="240" w:lineRule="auto"/>
        <w:ind w:firstLine="567"/>
        <w:jc w:val="both"/>
        <w:rPr>
          <w:rFonts w:ascii="Times New Roman" w:eastAsia="Times New Roman" w:hAnsi="Times New Roman" w:cs="Times New Roman"/>
          <w:sz w:val="24"/>
          <w:szCs w:val="24"/>
          <w:lang w:eastAsia="ar-SA"/>
        </w:rPr>
      </w:pPr>
      <w:r w:rsidRPr="008F2D23">
        <w:rPr>
          <w:rFonts w:ascii="Times New Roman" w:eastAsia="Calibri" w:hAnsi="Times New Roman" w:cs="Times New Roman"/>
          <w:sz w:val="24"/>
          <w:szCs w:val="24"/>
        </w:rPr>
        <w:t xml:space="preserve">Деятельность администрации города </w:t>
      </w:r>
      <w:r w:rsidR="007C1902">
        <w:rPr>
          <w:rFonts w:ascii="Times New Roman" w:eastAsia="Calibri" w:hAnsi="Times New Roman" w:cs="Times New Roman"/>
          <w:sz w:val="24"/>
          <w:szCs w:val="24"/>
        </w:rPr>
        <w:t xml:space="preserve">в </w:t>
      </w:r>
      <w:r w:rsidRPr="008F2D23">
        <w:rPr>
          <w:rFonts w:ascii="Times New Roman" w:eastAsia="Calibri" w:hAnsi="Times New Roman" w:cs="Times New Roman"/>
          <w:sz w:val="24"/>
          <w:szCs w:val="24"/>
        </w:rPr>
        <w:t>области архитектуры и градостроительства направлена на осуществление координации и регулирования градостроительной деятельности на территории города Югорска.</w:t>
      </w:r>
    </w:p>
    <w:p w:rsidR="008F2D23" w:rsidRPr="008F2D23" w:rsidRDefault="008F2D23" w:rsidP="008F2D23">
      <w:pPr>
        <w:tabs>
          <w:tab w:val="left" w:pos="567"/>
        </w:tabs>
        <w:suppressAutoHyphens/>
        <w:spacing w:after="0" w:line="240" w:lineRule="auto"/>
        <w:jc w:val="both"/>
        <w:rPr>
          <w:rFonts w:ascii="Times New Roman" w:eastAsia="Times New Roman" w:hAnsi="Times New Roman" w:cs="Times New Roman"/>
          <w:sz w:val="24"/>
          <w:szCs w:val="24"/>
          <w:lang w:eastAsia="ar-SA"/>
        </w:rPr>
      </w:pPr>
      <w:r w:rsidRPr="008F2D23">
        <w:rPr>
          <w:rFonts w:ascii="Times New Roman" w:eastAsia="Times New Roman" w:hAnsi="Times New Roman" w:cs="Times New Roman"/>
          <w:sz w:val="24"/>
          <w:szCs w:val="24"/>
          <w:lang w:eastAsia="ar-SA"/>
        </w:rPr>
        <w:tab/>
        <w:t>В целях выполнения планов и программ комплексного социально-экономического развития городского округа осуществляется ежегодное планирование ввода объектов жилого назначения. В 2017 году введено в эксплуатацию 24</w:t>
      </w:r>
      <w:r w:rsidR="00D7456E">
        <w:rPr>
          <w:rFonts w:ascii="Times New Roman" w:eastAsia="Times New Roman" w:hAnsi="Times New Roman" w:cs="Times New Roman"/>
          <w:sz w:val="24"/>
          <w:szCs w:val="24"/>
          <w:lang w:eastAsia="ar-SA"/>
        </w:rPr>
        <w:t>,6 тыс. кв. метров жилья, в том числе 9,7 тыс. кв. метров</w:t>
      </w:r>
      <w:r w:rsidRPr="008F2D23">
        <w:rPr>
          <w:rFonts w:ascii="Times New Roman" w:eastAsia="Times New Roman" w:hAnsi="Times New Roman" w:cs="Times New Roman"/>
          <w:sz w:val="24"/>
          <w:szCs w:val="24"/>
          <w:lang w:eastAsia="ar-SA"/>
        </w:rPr>
        <w:t xml:space="preserve"> в индивидуальных жилых домах. Ввод жилья в расчете на одного жителя  составил 0,66 кв.</w:t>
      </w:r>
      <w:r w:rsidR="00D7456E">
        <w:rPr>
          <w:rFonts w:ascii="Times New Roman" w:eastAsia="Times New Roman" w:hAnsi="Times New Roman" w:cs="Times New Roman"/>
          <w:sz w:val="24"/>
          <w:szCs w:val="24"/>
          <w:lang w:eastAsia="ar-SA"/>
        </w:rPr>
        <w:t xml:space="preserve"> </w:t>
      </w:r>
      <w:r w:rsidRPr="008F2D23">
        <w:rPr>
          <w:rFonts w:ascii="Times New Roman" w:eastAsia="Times New Roman" w:hAnsi="Times New Roman" w:cs="Times New Roman"/>
          <w:sz w:val="24"/>
          <w:szCs w:val="24"/>
          <w:lang w:eastAsia="ar-SA"/>
        </w:rPr>
        <w:t>м</w:t>
      </w:r>
      <w:r w:rsidR="00D7456E">
        <w:rPr>
          <w:rFonts w:ascii="Times New Roman" w:eastAsia="Times New Roman" w:hAnsi="Times New Roman" w:cs="Times New Roman"/>
          <w:sz w:val="24"/>
          <w:szCs w:val="24"/>
          <w:lang w:eastAsia="ar-SA"/>
        </w:rPr>
        <w:t>етров</w:t>
      </w:r>
      <w:r w:rsidRPr="008F2D23">
        <w:rPr>
          <w:rFonts w:ascii="Times New Roman" w:eastAsia="Times New Roman" w:hAnsi="Times New Roman" w:cs="Times New Roman"/>
          <w:sz w:val="24"/>
          <w:szCs w:val="24"/>
          <w:lang w:eastAsia="ar-SA"/>
        </w:rPr>
        <w:t xml:space="preserve">. </w:t>
      </w:r>
    </w:p>
    <w:p w:rsidR="008F2D23" w:rsidRPr="008F2D23" w:rsidRDefault="008F2D23" w:rsidP="008F2D23">
      <w:pPr>
        <w:tabs>
          <w:tab w:val="left" w:pos="567"/>
        </w:tabs>
        <w:suppressAutoHyphens/>
        <w:spacing w:after="0" w:line="240" w:lineRule="auto"/>
        <w:ind w:firstLine="567"/>
        <w:jc w:val="both"/>
        <w:rPr>
          <w:rFonts w:ascii="Times New Roman" w:eastAsia="Times New Roman" w:hAnsi="Times New Roman" w:cs="Times New Roman"/>
          <w:sz w:val="24"/>
          <w:szCs w:val="24"/>
          <w:lang w:eastAsia="ar-SA"/>
        </w:rPr>
      </w:pPr>
      <w:r w:rsidRPr="008F2D23">
        <w:rPr>
          <w:rFonts w:ascii="Times New Roman" w:eastAsia="Times New Roman" w:hAnsi="Times New Roman" w:cs="Times New Roman"/>
          <w:sz w:val="24"/>
          <w:szCs w:val="24"/>
          <w:lang w:eastAsia="ar-SA"/>
        </w:rPr>
        <w:t xml:space="preserve">Продолжились работы по преобразованию </w:t>
      </w:r>
      <w:r w:rsidR="00575F79">
        <w:rPr>
          <w:rFonts w:ascii="Times New Roman" w:eastAsia="Times New Roman" w:hAnsi="Times New Roman" w:cs="Times New Roman"/>
          <w:sz w:val="24"/>
          <w:szCs w:val="24"/>
          <w:lang w:eastAsia="ar-SA"/>
        </w:rPr>
        <w:t>3</w:t>
      </w:r>
      <w:r w:rsidRPr="008F2D23">
        <w:rPr>
          <w:rFonts w:ascii="Times New Roman" w:eastAsia="Times New Roman" w:hAnsi="Times New Roman" w:cs="Times New Roman"/>
          <w:sz w:val="24"/>
          <w:szCs w:val="24"/>
          <w:lang w:eastAsia="ar-SA"/>
        </w:rPr>
        <w:t xml:space="preserve"> и </w:t>
      </w:r>
      <w:proofErr w:type="gramStart"/>
      <w:r w:rsidRPr="008F2D23">
        <w:rPr>
          <w:rFonts w:ascii="Times New Roman" w:eastAsia="Times New Roman" w:hAnsi="Times New Roman" w:cs="Times New Roman"/>
          <w:sz w:val="24"/>
          <w:szCs w:val="24"/>
          <w:lang w:eastAsia="ar-SA"/>
        </w:rPr>
        <w:t>14</w:t>
      </w:r>
      <w:proofErr w:type="gramEnd"/>
      <w:r w:rsidRPr="008F2D23">
        <w:rPr>
          <w:rFonts w:ascii="Times New Roman" w:eastAsia="Times New Roman" w:hAnsi="Times New Roman" w:cs="Times New Roman"/>
          <w:sz w:val="24"/>
          <w:szCs w:val="24"/>
          <w:lang w:eastAsia="ar-SA"/>
        </w:rPr>
        <w:t xml:space="preserve"> а микрорайонов города. На месте снесенных ветхих деревянных домов построены и введены в эксплуатацию пятиэтажный жилой дом № 43а и </w:t>
      </w:r>
      <w:r w:rsidR="00227C2A">
        <w:rPr>
          <w:rFonts w:ascii="Times New Roman" w:eastAsia="Times New Roman" w:hAnsi="Times New Roman" w:cs="Times New Roman"/>
          <w:sz w:val="24"/>
          <w:szCs w:val="24"/>
          <w:lang w:eastAsia="ar-SA"/>
        </w:rPr>
        <w:t>трехэтажный жилой дом № 55,</w:t>
      </w:r>
      <w:r w:rsidRPr="008F2D23">
        <w:rPr>
          <w:rFonts w:ascii="Times New Roman" w:eastAsia="Times New Roman" w:hAnsi="Times New Roman" w:cs="Times New Roman"/>
          <w:sz w:val="24"/>
          <w:szCs w:val="24"/>
          <w:lang w:eastAsia="ar-SA"/>
        </w:rPr>
        <w:t xml:space="preserve"> строятся три жилых дома по улице Менделеева. </w:t>
      </w:r>
    </w:p>
    <w:p w:rsidR="008F2D23" w:rsidRPr="008F2D23" w:rsidRDefault="008F2D23" w:rsidP="008F2D23">
      <w:pPr>
        <w:tabs>
          <w:tab w:val="left" w:pos="567"/>
        </w:tabs>
        <w:suppressAutoHyphens/>
        <w:spacing w:after="0" w:line="240" w:lineRule="auto"/>
        <w:ind w:firstLine="567"/>
        <w:jc w:val="both"/>
        <w:rPr>
          <w:rFonts w:ascii="Times New Roman" w:eastAsia="Times New Roman" w:hAnsi="Times New Roman" w:cs="Times New Roman"/>
          <w:sz w:val="24"/>
          <w:szCs w:val="24"/>
          <w:lang w:eastAsia="ar-SA"/>
        </w:rPr>
      </w:pPr>
      <w:r w:rsidRPr="008F2D23">
        <w:rPr>
          <w:rFonts w:ascii="Times New Roman" w:eastAsia="Times New Roman" w:hAnsi="Times New Roman" w:cs="Times New Roman"/>
          <w:sz w:val="24"/>
          <w:szCs w:val="24"/>
          <w:lang w:eastAsia="ar-SA"/>
        </w:rPr>
        <w:t>Введены в эксплуатацию 2 объекта потребительского рынка, что свидетельствует о том, что представители бизнеса оценивают конкурентный рынок на территории города Югорска</w:t>
      </w:r>
      <w:r w:rsidR="0039532C">
        <w:rPr>
          <w:rFonts w:ascii="Times New Roman" w:eastAsia="Times New Roman" w:hAnsi="Times New Roman" w:cs="Times New Roman"/>
          <w:sz w:val="24"/>
          <w:szCs w:val="24"/>
          <w:lang w:eastAsia="ar-SA"/>
        </w:rPr>
        <w:t>,</w:t>
      </w:r>
      <w:r w:rsidRPr="008F2D23">
        <w:rPr>
          <w:rFonts w:ascii="Times New Roman" w:eastAsia="Times New Roman" w:hAnsi="Times New Roman" w:cs="Times New Roman"/>
          <w:sz w:val="24"/>
          <w:szCs w:val="24"/>
          <w:lang w:eastAsia="ar-SA"/>
        </w:rPr>
        <w:t xml:space="preserve"> как стабильный с тенденцией развития.</w:t>
      </w:r>
    </w:p>
    <w:p w:rsidR="008F2D23" w:rsidRPr="008F2D23" w:rsidRDefault="008F2D23" w:rsidP="008F2D23">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8F2D23">
        <w:rPr>
          <w:rFonts w:ascii="Times New Roman" w:eastAsia="Times New Roman" w:hAnsi="Times New Roman" w:cs="Times New Roman"/>
          <w:color w:val="000000"/>
          <w:sz w:val="24"/>
          <w:szCs w:val="24"/>
          <w:lang w:eastAsia="ru-RU"/>
        </w:rPr>
        <w:t>В рамках регулирования установки рекламных конструкций на территории города выдано</w:t>
      </w:r>
      <w:r w:rsidR="00227C2A">
        <w:rPr>
          <w:rFonts w:ascii="Times New Roman" w:eastAsia="Times New Roman" w:hAnsi="Times New Roman" w:cs="Times New Roman"/>
          <w:color w:val="000000"/>
          <w:sz w:val="24"/>
          <w:szCs w:val="24"/>
          <w:lang w:eastAsia="ru-RU"/>
        </w:rPr>
        <w:t xml:space="preserve"> </w:t>
      </w:r>
      <w:r w:rsidRPr="008F2D23">
        <w:rPr>
          <w:rFonts w:ascii="Times New Roman" w:eastAsia="Times New Roman" w:hAnsi="Times New Roman" w:cs="Times New Roman"/>
          <w:color w:val="000000"/>
          <w:sz w:val="24"/>
          <w:szCs w:val="24"/>
          <w:lang w:eastAsia="ru-RU"/>
        </w:rPr>
        <w:t xml:space="preserve">13 разрешений на размещение рекламных конструкций (в 2016 году - </w:t>
      </w:r>
      <w:r w:rsidRPr="008F2D23">
        <w:rPr>
          <w:rFonts w:ascii="Times New Roman" w:eastAsia="Times New Roman" w:hAnsi="Times New Roman" w:cs="Times New Roman"/>
          <w:sz w:val="24"/>
          <w:szCs w:val="24"/>
          <w:lang w:eastAsia="ru-RU"/>
        </w:rPr>
        <w:t>5</w:t>
      </w:r>
      <w:r w:rsidRPr="008F2D23">
        <w:rPr>
          <w:rFonts w:ascii="Times New Roman" w:eastAsia="Times New Roman" w:hAnsi="Times New Roman" w:cs="Times New Roman"/>
          <w:color w:val="000000"/>
          <w:sz w:val="24"/>
          <w:szCs w:val="24"/>
          <w:lang w:eastAsia="ru-RU"/>
        </w:rPr>
        <w:t xml:space="preserve"> разрешений). </w:t>
      </w:r>
    </w:p>
    <w:p w:rsidR="008F2D23" w:rsidRPr="008F2D23" w:rsidRDefault="008F2D23" w:rsidP="008F2D23">
      <w:pPr>
        <w:spacing w:after="0" w:line="240" w:lineRule="auto"/>
        <w:ind w:firstLine="567"/>
        <w:jc w:val="both"/>
        <w:rPr>
          <w:rFonts w:ascii="Times New Roman" w:eastAsia="Calibri" w:hAnsi="Times New Roman" w:cs="Times New Roman"/>
          <w:sz w:val="24"/>
          <w:szCs w:val="24"/>
        </w:rPr>
      </w:pPr>
      <w:r w:rsidRPr="008F2D23">
        <w:rPr>
          <w:rFonts w:ascii="Times New Roman" w:eastAsia="Calibri" w:hAnsi="Times New Roman" w:cs="Times New Roman"/>
          <w:sz w:val="24"/>
          <w:szCs w:val="24"/>
        </w:rPr>
        <w:t>В направлении декоративно-художественного и праздничного оформления города были достигнуты следующие результаты:</w:t>
      </w:r>
    </w:p>
    <w:p w:rsidR="008F2D23" w:rsidRPr="008F2D23" w:rsidRDefault="008F2D23" w:rsidP="008F2D23">
      <w:pPr>
        <w:spacing w:after="0" w:line="240" w:lineRule="auto"/>
        <w:ind w:firstLine="567"/>
        <w:jc w:val="both"/>
        <w:rPr>
          <w:rFonts w:ascii="Times New Roman" w:eastAsia="Calibri" w:hAnsi="Times New Roman" w:cs="Times New Roman"/>
          <w:sz w:val="24"/>
          <w:szCs w:val="24"/>
        </w:rPr>
      </w:pPr>
      <w:r w:rsidRPr="008F2D23">
        <w:rPr>
          <w:rFonts w:ascii="Times New Roman" w:eastAsia="Calibri" w:hAnsi="Times New Roman" w:cs="Times New Roman"/>
          <w:sz w:val="24"/>
          <w:szCs w:val="24"/>
        </w:rPr>
        <w:t>В рамках празднования 55 юбилея города Югорска и дня работников нефтяной</w:t>
      </w:r>
      <w:r w:rsidR="00990D6A">
        <w:rPr>
          <w:rFonts w:ascii="Times New Roman" w:eastAsia="Calibri" w:hAnsi="Times New Roman" w:cs="Times New Roman"/>
          <w:sz w:val="24"/>
          <w:szCs w:val="24"/>
        </w:rPr>
        <w:t xml:space="preserve"> и газовой промышленности </w:t>
      </w:r>
      <w:r w:rsidRPr="008F2D23">
        <w:rPr>
          <w:rFonts w:ascii="Times New Roman" w:eastAsia="Calibri" w:hAnsi="Times New Roman" w:cs="Times New Roman"/>
          <w:sz w:val="24"/>
          <w:szCs w:val="24"/>
        </w:rPr>
        <w:t xml:space="preserve">подведены итоги конкурса парковых скульптур, выполненных сваркой из металлолома. </w:t>
      </w:r>
      <w:r w:rsidR="005C27BD" w:rsidRPr="008F2D23">
        <w:rPr>
          <w:rFonts w:ascii="Times New Roman" w:eastAsia="Calibri" w:hAnsi="Times New Roman" w:cs="Times New Roman"/>
          <w:sz w:val="24"/>
          <w:szCs w:val="24"/>
        </w:rPr>
        <w:t xml:space="preserve">В </w:t>
      </w:r>
      <w:proofErr w:type="spellStart"/>
      <w:r w:rsidR="005C27BD" w:rsidRPr="008F2D23">
        <w:rPr>
          <w:rFonts w:ascii="Times New Roman" w:eastAsia="Calibri" w:hAnsi="Times New Roman" w:cs="Times New Roman"/>
          <w:sz w:val="24"/>
          <w:szCs w:val="24"/>
        </w:rPr>
        <w:t>югорском</w:t>
      </w:r>
      <w:proofErr w:type="spellEnd"/>
      <w:r w:rsidR="005C27BD" w:rsidRPr="008F2D23">
        <w:rPr>
          <w:rFonts w:ascii="Times New Roman" w:eastAsia="Calibri" w:hAnsi="Times New Roman" w:cs="Times New Roman"/>
          <w:sz w:val="24"/>
          <w:szCs w:val="24"/>
        </w:rPr>
        <w:t xml:space="preserve"> парке «Лукоморье» предстали перед горожанами такие работы</w:t>
      </w:r>
      <w:r w:rsidR="005C27BD">
        <w:rPr>
          <w:rFonts w:ascii="Times New Roman" w:eastAsia="Calibri" w:hAnsi="Times New Roman" w:cs="Times New Roman"/>
          <w:sz w:val="24"/>
          <w:szCs w:val="24"/>
        </w:rPr>
        <w:t>,</w:t>
      </w:r>
      <w:r w:rsidR="005C27BD" w:rsidRPr="008F2D23">
        <w:rPr>
          <w:rFonts w:ascii="Times New Roman" w:eastAsia="Calibri" w:hAnsi="Times New Roman" w:cs="Times New Roman"/>
          <w:sz w:val="24"/>
          <w:szCs w:val="24"/>
        </w:rPr>
        <w:t xml:space="preserve"> как «Вход в сказочный мир Лукоморья», «Сказочная арка», «Царевна лягушка и Иван-царевич», «Баба Яга в ступе», «Паровозик из </w:t>
      </w:r>
      <w:proofErr w:type="spellStart"/>
      <w:r w:rsidR="005C27BD" w:rsidRPr="008F2D23">
        <w:rPr>
          <w:rFonts w:ascii="Times New Roman" w:eastAsia="Calibri" w:hAnsi="Times New Roman" w:cs="Times New Roman"/>
          <w:sz w:val="24"/>
          <w:szCs w:val="24"/>
        </w:rPr>
        <w:t>Ромашково</w:t>
      </w:r>
      <w:proofErr w:type="spellEnd"/>
      <w:r w:rsidR="005C27BD" w:rsidRPr="008F2D23">
        <w:rPr>
          <w:rFonts w:ascii="Times New Roman" w:eastAsia="Calibri" w:hAnsi="Times New Roman" w:cs="Times New Roman"/>
          <w:sz w:val="24"/>
          <w:szCs w:val="24"/>
        </w:rPr>
        <w:t>», «Старичок-боровичок».</w:t>
      </w:r>
      <w:r w:rsidR="005C27BD">
        <w:rPr>
          <w:rFonts w:ascii="Times New Roman" w:eastAsia="Calibri" w:hAnsi="Times New Roman" w:cs="Times New Roman"/>
          <w:sz w:val="24"/>
          <w:szCs w:val="24"/>
        </w:rPr>
        <w:t xml:space="preserve"> </w:t>
      </w:r>
      <w:r w:rsidRPr="008F2D23">
        <w:rPr>
          <w:rFonts w:ascii="Times New Roman" w:eastAsia="Calibri" w:hAnsi="Times New Roman" w:cs="Times New Roman"/>
          <w:sz w:val="24"/>
          <w:szCs w:val="24"/>
        </w:rPr>
        <w:t xml:space="preserve">Впервые конкурс прошел в 2016 году по инициативе ООО «Газпром трансгаз Югорск», в 2017 году участие приняли 16 мастеров из 13 филиалов ООО «Газпром трансгаз Югорск». </w:t>
      </w:r>
    </w:p>
    <w:p w:rsidR="004572EF" w:rsidRDefault="008F2D23" w:rsidP="008F2D23">
      <w:pPr>
        <w:spacing w:after="0" w:line="240" w:lineRule="auto"/>
        <w:ind w:firstLine="567"/>
        <w:jc w:val="both"/>
        <w:rPr>
          <w:rFonts w:ascii="Times New Roman" w:eastAsia="Calibri" w:hAnsi="Times New Roman" w:cs="Times New Roman"/>
          <w:sz w:val="24"/>
          <w:szCs w:val="24"/>
        </w:rPr>
      </w:pPr>
      <w:r w:rsidRPr="008F2D23">
        <w:rPr>
          <w:rFonts w:ascii="Times New Roman" w:eastAsia="Calibri" w:hAnsi="Times New Roman" w:cs="Times New Roman"/>
          <w:sz w:val="24"/>
          <w:szCs w:val="24"/>
        </w:rPr>
        <w:t xml:space="preserve">В городском парке «Молодежный» по улице Газовиков установлены скульптуры сказочных героев. Такой подарок городу сделали предприниматели. </w:t>
      </w:r>
    </w:p>
    <w:p w:rsidR="008F2D23" w:rsidRPr="008F2D23" w:rsidRDefault="008F2D23" w:rsidP="008F2D23">
      <w:pPr>
        <w:spacing w:after="0" w:line="240" w:lineRule="auto"/>
        <w:ind w:firstLine="567"/>
        <w:jc w:val="both"/>
        <w:rPr>
          <w:rFonts w:ascii="Times New Roman" w:eastAsia="Calibri" w:hAnsi="Times New Roman" w:cs="Times New Roman"/>
          <w:sz w:val="24"/>
          <w:szCs w:val="24"/>
        </w:rPr>
      </w:pPr>
      <w:r w:rsidRPr="008F2D23">
        <w:rPr>
          <w:rFonts w:ascii="Times New Roman" w:eastAsia="Calibri" w:hAnsi="Times New Roman" w:cs="Times New Roman"/>
          <w:sz w:val="24"/>
          <w:szCs w:val="24"/>
        </w:rPr>
        <w:t>В канун празднования 55-го юбилея города предприятием ООО «Газпром трансгаз Югорск» был передан реактивный самолет Як-40 -  воздушное судно с богатой историей: в разные годы оно эксплуатировалось авиакомпаниями «Вьетнам», «Северсталь», «</w:t>
      </w:r>
      <w:proofErr w:type="spellStart"/>
      <w:r w:rsidRPr="008F2D23">
        <w:rPr>
          <w:rFonts w:ascii="Times New Roman" w:eastAsia="Calibri" w:hAnsi="Times New Roman" w:cs="Times New Roman"/>
          <w:sz w:val="24"/>
          <w:szCs w:val="24"/>
        </w:rPr>
        <w:t>Газпромавиа</w:t>
      </w:r>
      <w:proofErr w:type="spellEnd"/>
      <w:r w:rsidRPr="008F2D23">
        <w:rPr>
          <w:rFonts w:ascii="Times New Roman" w:eastAsia="Calibri" w:hAnsi="Times New Roman" w:cs="Times New Roman"/>
          <w:sz w:val="24"/>
          <w:szCs w:val="24"/>
        </w:rPr>
        <w:t xml:space="preserve">». Последние два года самолет выполнял рейсы из аэропорта Советского. Теперь воздушный лайнер обрел свое постоянное </w:t>
      </w:r>
      <w:r w:rsidR="00BE24D6">
        <w:rPr>
          <w:rFonts w:ascii="Times New Roman" w:eastAsia="Calibri" w:hAnsi="Times New Roman" w:cs="Times New Roman"/>
          <w:sz w:val="24"/>
          <w:szCs w:val="24"/>
        </w:rPr>
        <w:t>место размещения</w:t>
      </w:r>
      <w:r w:rsidRPr="008F2D23">
        <w:rPr>
          <w:rFonts w:ascii="Times New Roman" w:eastAsia="Calibri" w:hAnsi="Times New Roman" w:cs="Times New Roman"/>
          <w:sz w:val="24"/>
          <w:szCs w:val="24"/>
        </w:rPr>
        <w:t xml:space="preserve"> в Югорске, как объект благоустройства, на пересечении улиц Гастелло и Попова.</w:t>
      </w:r>
    </w:p>
    <w:p w:rsidR="008F2D23" w:rsidRPr="008F2D23" w:rsidRDefault="008F2D23" w:rsidP="008F2D23">
      <w:pPr>
        <w:tabs>
          <w:tab w:val="left" w:pos="567"/>
        </w:tabs>
        <w:suppressAutoHyphens/>
        <w:spacing w:after="0" w:line="240" w:lineRule="auto"/>
        <w:jc w:val="both"/>
        <w:rPr>
          <w:rFonts w:ascii="Times New Roman" w:eastAsia="Times New Roman" w:hAnsi="Times New Roman" w:cs="Times New Roman"/>
          <w:sz w:val="24"/>
          <w:szCs w:val="24"/>
          <w:lang w:eastAsia="ar-SA"/>
        </w:rPr>
      </w:pPr>
      <w:r w:rsidRPr="008F2D23">
        <w:rPr>
          <w:rFonts w:ascii="Times New Roman" w:eastAsia="Times New Roman" w:hAnsi="Times New Roman" w:cs="Times New Roman"/>
          <w:color w:val="FF0000"/>
          <w:sz w:val="24"/>
          <w:szCs w:val="24"/>
          <w:lang w:eastAsia="ar-SA"/>
        </w:rPr>
        <w:tab/>
      </w:r>
      <w:r w:rsidRPr="008F2D23">
        <w:rPr>
          <w:rFonts w:ascii="Times New Roman" w:eastAsia="Times New Roman" w:hAnsi="Times New Roman" w:cs="Times New Roman"/>
          <w:sz w:val="24"/>
          <w:szCs w:val="24"/>
          <w:lang w:eastAsia="ar-SA"/>
        </w:rPr>
        <w:t>По результатам выездных сове</w:t>
      </w:r>
      <w:r w:rsidR="000506DE">
        <w:rPr>
          <w:rFonts w:ascii="Times New Roman" w:eastAsia="Times New Roman" w:hAnsi="Times New Roman" w:cs="Times New Roman"/>
          <w:sz w:val="24"/>
          <w:szCs w:val="24"/>
          <w:lang w:eastAsia="ar-SA"/>
        </w:rPr>
        <w:t>щаний администрации совместно с</w:t>
      </w:r>
      <w:r w:rsidRPr="008F2D23">
        <w:rPr>
          <w:rFonts w:ascii="Times New Roman" w:eastAsia="Times New Roman" w:hAnsi="Times New Roman" w:cs="Times New Roman"/>
          <w:sz w:val="24"/>
          <w:szCs w:val="24"/>
          <w:lang w:eastAsia="ar-SA"/>
        </w:rPr>
        <w:t xml:space="preserve"> депутатами Думы города Югорска выполнено 20 схем благоустройства территорий.</w:t>
      </w:r>
      <w:r w:rsidRPr="008F2D23">
        <w:rPr>
          <w:rFonts w:ascii="Times New Roman" w:eastAsia="Times New Roman" w:hAnsi="Times New Roman" w:cs="Times New Roman"/>
          <w:sz w:val="24"/>
          <w:szCs w:val="24"/>
          <w:lang w:eastAsia="ar-SA"/>
        </w:rPr>
        <w:tab/>
      </w:r>
    </w:p>
    <w:p w:rsidR="008F2D23" w:rsidRPr="008F2D23" w:rsidRDefault="008F2D23" w:rsidP="008F2D23">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8F2D23">
        <w:rPr>
          <w:rFonts w:ascii="Times New Roman" w:eastAsia="Times New Roman" w:hAnsi="Times New Roman" w:cs="Times New Roman"/>
          <w:sz w:val="24"/>
          <w:szCs w:val="24"/>
          <w:lang w:eastAsia="ar-SA"/>
        </w:rPr>
        <w:t>В 2017 году продолжена разработка градостроительной документации города Югорска. В связи с необходимостью размещения внутриквартальных котельных внесены изменения в проекты планировки территории 1-го, 3-го, 6-го и 13 микрорайонов. Разработан проект планировки территории сетей газификации садоводческих и огороднических товариществ и крестьянских фермерских хозяйств А.В. Беккер и Е.В. Багаевой.</w:t>
      </w:r>
    </w:p>
    <w:p w:rsidR="008F2D23" w:rsidRPr="008F2D23" w:rsidRDefault="008F2D23" w:rsidP="008F2D23">
      <w:pPr>
        <w:widowControl w:val="0"/>
        <w:autoSpaceDE w:val="0"/>
        <w:spacing w:after="0" w:line="240" w:lineRule="auto"/>
        <w:ind w:firstLine="567"/>
        <w:jc w:val="both"/>
        <w:rPr>
          <w:rFonts w:ascii="Times New Roman" w:eastAsia="Times New Roman" w:hAnsi="Times New Roman" w:cs="Times New Roman"/>
          <w:sz w:val="24"/>
          <w:szCs w:val="24"/>
          <w:lang w:eastAsia="ar-SA"/>
        </w:rPr>
      </w:pPr>
      <w:r w:rsidRPr="008F2D23">
        <w:rPr>
          <w:rFonts w:ascii="Times New Roman" w:eastAsia="Times New Roman" w:hAnsi="Times New Roman" w:cs="Times New Roman"/>
          <w:sz w:val="24"/>
          <w:szCs w:val="24"/>
          <w:lang w:eastAsia="ar-SA"/>
        </w:rPr>
        <w:t>В отчетном году продолжена масштабная разъяснительная работа</w:t>
      </w:r>
      <w:r w:rsidR="00054059">
        <w:rPr>
          <w:rFonts w:ascii="Times New Roman" w:eastAsia="Times New Roman" w:hAnsi="Times New Roman" w:cs="Times New Roman"/>
          <w:sz w:val="24"/>
          <w:szCs w:val="24"/>
          <w:lang w:eastAsia="ar-SA"/>
        </w:rPr>
        <w:t xml:space="preserve"> (с привлечением СМИ)</w:t>
      </w:r>
      <w:r w:rsidRPr="008F2D23">
        <w:rPr>
          <w:rFonts w:ascii="Times New Roman" w:eastAsia="Times New Roman" w:hAnsi="Times New Roman" w:cs="Times New Roman"/>
          <w:sz w:val="24"/>
          <w:szCs w:val="24"/>
          <w:lang w:eastAsia="ar-SA"/>
        </w:rPr>
        <w:t xml:space="preserve"> об «упрощенном» порядке регистрации права на вновь выстроенные объекты индивидуального жилищного строительства</w:t>
      </w:r>
      <w:r w:rsidR="00054059">
        <w:rPr>
          <w:rFonts w:ascii="Times New Roman" w:eastAsia="Times New Roman" w:hAnsi="Times New Roman" w:cs="Times New Roman"/>
          <w:sz w:val="24"/>
          <w:szCs w:val="24"/>
          <w:lang w:eastAsia="ar-SA"/>
        </w:rPr>
        <w:t>.</w:t>
      </w:r>
      <w:r w:rsidRPr="008F2D23">
        <w:rPr>
          <w:rFonts w:ascii="Times New Roman" w:eastAsia="Times New Roman" w:hAnsi="Times New Roman" w:cs="Times New Roman"/>
          <w:sz w:val="24"/>
          <w:szCs w:val="24"/>
          <w:lang w:eastAsia="ar-SA"/>
        </w:rPr>
        <w:t xml:space="preserve"> </w:t>
      </w:r>
    </w:p>
    <w:p w:rsidR="008F2D23" w:rsidRPr="008F2D23" w:rsidRDefault="008F2D23" w:rsidP="008F2D23">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8F2D23">
        <w:rPr>
          <w:rFonts w:ascii="Times New Roman" w:eastAsia="Times New Roman" w:hAnsi="Times New Roman" w:cs="Times New Roman"/>
          <w:sz w:val="24"/>
          <w:szCs w:val="24"/>
          <w:lang w:eastAsia="ar-SA"/>
        </w:rPr>
        <w:t>В 2017 году специалистами администрации города:</w:t>
      </w:r>
    </w:p>
    <w:p w:rsidR="008F2D23" w:rsidRPr="008F2D23" w:rsidRDefault="008F2D23" w:rsidP="008F2D23">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8F2D23">
        <w:rPr>
          <w:rFonts w:ascii="Times New Roman" w:eastAsia="Times New Roman" w:hAnsi="Times New Roman" w:cs="Times New Roman"/>
          <w:sz w:val="24"/>
          <w:szCs w:val="24"/>
          <w:lang w:eastAsia="ar-SA"/>
        </w:rPr>
        <w:t xml:space="preserve">-  разработано и выдано 146 градостроительных планов земельных участков, что на 154 % больше по сравнению с 2016 годом (95 градостроительных планов). Увеличение заявлений на выдачу градостроительного плана произошло в связи с предоставлением земельных участков многодетным семьям; </w:t>
      </w:r>
    </w:p>
    <w:p w:rsidR="008F2D23" w:rsidRPr="008F2D23" w:rsidRDefault="008F2D23" w:rsidP="008F2D23">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8F2D23">
        <w:rPr>
          <w:rFonts w:ascii="Times New Roman" w:eastAsia="Times New Roman" w:hAnsi="Times New Roman" w:cs="Times New Roman"/>
          <w:sz w:val="24"/>
          <w:szCs w:val="24"/>
          <w:lang w:eastAsia="ar-SA"/>
        </w:rPr>
        <w:t xml:space="preserve">- выдано разрешений на строительство 63 объектов капитального строительства, из </w:t>
      </w:r>
      <w:r w:rsidRPr="008F2D23">
        <w:rPr>
          <w:rFonts w:ascii="Times New Roman" w:eastAsia="Times New Roman" w:hAnsi="Times New Roman" w:cs="Times New Roman"/>
          <w:sz w:val="24"/>
          <w:szCs w:val="24"/>
          <w:lang w:eastAsia="ar-SA"/>
        </w:rPr>
        <w:lastRenderedPageBreak/>
        <w:t xml:space="preserve">них 47 индивидуальных жилых дома; </w:t>
      </w:r>
    </w:p>
    <w:p w:rsidR="008F2D23" w:rsidRPr="008F2D23" w:rsidRDefault="008F2D23" w:rsidP="008F2D23">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8F2D23">
        <w:rPr>
          <w:rFonts w:ascii="Times New Roman" w:eastAsia="Times New Roman" w:hAnsi="Times New Roman" w:cs="Times New Roman"/>
          <w:sz w:val="24"/>
          <w:szCs w:val="24"/>
          <w:lang w:eastAsia="ar-SA"/>
        </w:rPr>
        <w:t>- выдано 24 разрешений на ввод объектов в эксплуатацию;</w:t>
      </w:r>
    </w:p>
    <w:p w:rsidR="008F2D23" w:rsidRPr="008F2D23" w:rsidRDefault="008F2D23" w:rsidP="008F2D23">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8F2D23">
        <w:rPr>
          <w:rFonts w:ascii="Times New Roman" w:eastAsia="Times New Roman" w:hAnsi="Times New Roman" w:cs="Times New Roman"/>
          <w:sz w:val="24"/>
          <w:szCs w:val="24"/>
          <w:lang w:eastAsia="ar-SA"/>
        </w:rPr>
        <w:t>- подготовлено 7 постановлений о переводе жилого помещения в многоквартирном жилом доме в нежилое, которое перепланировано под объект торговли, что говорит о стабильном развитии в городе малого бизнеса;</w:t>
      </w:r>
    </w:p>
    <w:p w:rsidR="008F2D23" w:rsidRPr="008F2D23" w:rsidRDefault="008F2D23" w:rsidP="008F2D23">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8F2D23">
        <w:rPr>
          <w:rFonts w:ascii="Times New Roman" w:eastAsia="Times New Roman" w:hAnsi="Times New Roman" w:cs="Times New Roman"/>
          <w:sz w:val="24"/>
          <w:szCs w:val="24"/>
          <w:lang w:eastAsia="ar-SA"/>
        </w:rPr>
        <w:t>- подготовлено 65 решений о согласовании на перепланировку жилых помещений жителям города и 50 владельцев квартир качественно улучшили свои жилые помещения в результате перепланировки;</w:t>
      </w:r>
    </w:p>
    <w:p w:rsidR="008F2D23" w:rsidRPr="008F2D23" w:rsidRDefault="008F2D23" w:rsidP="008F2D23">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8F2D23">
        <w:rPr>
          <w:rFonts w:ascii="Times New Roman" w:eastAsia="Times New Roman" w:hAnsi="Times New Roman" w:cs="Times New Roman"/>
          <w:sz w:val="24"/>
          <w:szCs w:val="24"/>
          <w:lang w:eastAsia="ar-SA"/>
        </w:rPr>
        <w:t>- предоставлено 845 сведений, содержащихся в информационной системе обеспечения градостроительной деятельности;</w:t>
      </w:r>
    </w:p>
    <w:p w:rsidR="008F2D23" w:rsidRPr="008F2D23" w:rsidRDefault="008F2D23" w:rsidP="008F2D23">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8F2D23">
        <w:rPr>
          <w:rFonts w:ascii="Times New Roman" w:eastAsia="Times New Roman" w:hAnsi="Times New Roman" w:cs="Times New Roman"/>
          <w:sz w:val="24"/>
          <w:szCs w:val="24"/>
          <w:lang w:eastAsia="ar-SA"/>
        </w:rPr>
        <w:t xml:space="preserve">- проведено 4 комиссии по землепользованию и застройке администрации </w:t>
      </w:r>
      <w:proofErr w:type="spellStart"/>
      <w:r w:rsidRPr="008F2D23">
        <w:rPr>
          <w:rFonts w:ascii="Times New Roman" w:eastAsia="Times New Roman" w:hAnsi="Times New Roman" w:cs="Times New Roman"/>
          <w:sz w:val="24"/>
          <w:szCs w:val="24"/>
          <w:lang w:eastAsia="ar-SA"/>
        </w:rPr>
        <w:t>г</w:t>
      </w:r>
      <w:proofErr w:type="gramStart"/>
      <w:r w:rsidRPr="008F2D23">
        <w:rPr>
          <w:rFonts w:ascii="Times New Roman" w:eastAsia="Times New Roman" w:hAnsi="Times New Roman" w:cs="Times New Roman"/>
          <w:sz w:val="24"/>
          <w:szCs w:val="24"/>
          <w:lang w:eastAsia="ar-SA"/>
        </w:rPr>
        <w:t>.Ю</w:t>
      </w:r>
      <w:proofErr w:type="gramEnd"/>
      <w:r w:rsidRPr="008F2D23">
        <w:rPr>
          <w:rFonts w:ascii="Times New Roman" w:eastAsia="Times New Roman" w:hAnsi="Times New Roman" w:cs="Times New Roman"/>
          <w:sz w:val="24"/>
          <w:szCs w:val="24"/>
          <w:lang w:eastAsia="ar-SA"/>
        </w:rPr>
        <w:t>горска</w:t>
      </w:r>
      <w:proofErr w:type="spellEnd"/>
      <w:r w:rsidRPr="008F2D23">
        <w:rPr>
          <w:rFonts w:ascii="Times New Roman" w:eastAsia="Times New Roman" w:hAnsi="Times New Roman" w:cs="Times New Roman"/>
          <w:sz w:val="24"/>
          <w:szCs w:val="24"/>
          <w:lang w:eastAsia="ar-SA"/>
        </w:rPr>
        <w:t xml:space="preserve"> и рассмотрено 13 вопросов;</w:t>
      </w:r>
    </w:p>
    <w:p w:rsidR="008F2D23" w:rsidRPr="008F2D23" w:rsidRDefault="008F2D23" w:rsidP="008F2D23">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8F2D23">
        <w:rPr>
          <w:rFonts w:ascii="Times New Roman" w:eastAsia="Times New Roman" w:hAnsi="Times New Roman" w:cs="Times New Roman"/>
          <w:sz w:val="24"/>
          <w:szCs w:val="24"/>
          <w:lang w:eastAsia="ar-SA"/>
        </w:rPr>
        <w:t xml:space="preserve">- продолжена актуализация сведений кадастровой </w:t>
      </w:r>
      <w:proofErr w:type="gramStart"/>
      <w:r w:rsidRPr="008F2D23">
        <w:rPr>
          <w:rFonts w:ascii="Times New Roman" w:eastAsia="Times New Roman" w:hAnsi="Times New Roman" w:cs="Times New Roman"/>
          <w:sz w:val="24"/>
          <w:szCs w:val="24"/>
          <w:lang w:eastAsia="ar-SA"/>
        </w:rPr>
        <w:t>оценки</w:t>
      </w:r>
      <w:proofErr w:type="gramEnd"/>
      <w:r w:rsidRPr="008F2D23">
        <w:rPr>
          <w:rFonts w:ascii="Times New Roman" w:eastAsia="Times New Roman" w:hAnsi="Times New Roman" w:cs="Times New Roman"/>
          <w:sz w:val="24"/>
          <w:szCs w:val="24"/>
          <w:lang w:eastAsia="ar-SA"/>
        </w:rPr>
        <w:t xml:space="preserve"> недвижимости, проверено 1546 жилых домов и 1164 иных объектов капитального строительства и 1000 объектов переданных </w:t>
      </w:r>
      <w:proofErr w:type="spellStart"/>
      <w:r w:rsidRPr="008F2D23">
        <w:rPr>
          <w:rFonts w:ascii="Times New Roman" w:eastAsia="Times New Roman" w:hAnsi="Times New Roman" w:cs="Times New Roman"/>
          <w:sz w:val="24"/>
          <w:szCs w:val="24"/>
          <w:lang w:eastAsia="ar-SA"/>
        </w:rPr>
        <w:t>Росреестром</w:t>
      </w:r>
      <w:proofErr w:type="spellEnd"/>
      <w:r w:rsidRPr="008F2D23">
        <w:rPr>
          <w:rFonts w:ascii="Times New Roman" w:eastAsia="Times New Roman" w:hAnsi="Times New Roman" w:cs="Times New Roman"/>
          <w:sz w:val="24"/>
          <w:szCs w:val="24"/>
          <w:lang w:eastAsia="ar-SA"/>
        </w:rPr>
        <w:t xml:space="preserve"> для идентификации земельных участков и расположенных на них объектов недвижимости;</w:t>
      </w:r>
    </w:p>
    <w:p w:rsidR="008F2D23" w:rsidRPr="008F2D23" w:rsidRDefault="008F2D23" w:rsidP="008F2D23">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8F2D23">
        <w:rPr>
          <w:rFonts w:ascii="Times New Roman" w:eastAsia="Times New Roman" w:hAnsi="Times New Roman" w:cs="Times New Roman"/>
          <w:sz w:val="24"/>
          <w:szCs w:val="24"/>
          <w:lang w:eastAsia="ar-SA"/>
        </w:rPr>
        <w:t xml:space="preserve">- составлено 23 протокола  по административным правонарушениям; </w:t>
      </w:r>
    </w:p>
    <w:p w:rsidR="008F2D23" w:rsidRPr="008F2D23" w:rsidRDefault="008F2D23" w:rsidP="008F2D23">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8F2D23">
        <w:rPr>
          <w:rFonts w:ascii="Times New Roman" w:eastAsia="Times New Roman" w:hAnsi="Times New Roman" w:cs="Times New Roman"/>
          <w:sz w:val="24"/>
          <w:szCs w:val="24"/>
          <w:lang w:eastAsia="ar-SA"/>
        </w:rPr>
        <w:t>- подготовлено 366 постановлений администрации о присвоении названий улицам, установления нумерации домов;</w:t>
      </w:r>
    </w:p>
    <w:p w:rsidR="008F2D23" w:rsidRPr="008F2D23" w:rsidRDefault="008F2D23" w:rsidP="008F2D23">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8F2D23">
        <w:rPr>
          <w:rFonts w:ascii="Times New Roman" w:eastAsia="Times New Roman" w:hAnsi="Times New Roman" w:cs="Times New Roman"/>
          <w:sz w:val="24"/>
          <w:szCs w:val="24"/>
          <w:lang w:eastAsia="ar-SA"/>
        </w:rPr>
        <w:t>- выдано 10 актов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8F2D23" w:rsidRPr="008F2D23" w:rsidRDefault="008F2D23" w:rsidP="008F2D23">
      <w:pPr>
        <w:widowControl w:val="0"/>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8F2D23">
        <w:rPr>
          <w:rFonts w:ascii="Times New Roman" w:eastAsia="Times New Roman" w:hAnsi="Times New Roman" w:cs="Times New Roman"/>
          <w:sz w:val="24"/>
          <w:szCs w:val="24"/>
          <w:lang w:eastAsia="ar-SA"/>
        </w:rPr>
        <w:t>- утверждены 123 схемы расположения земельного участка или земельных участков на кадастровом плане территории.</w:t>
      </w:r>
    </w:p>
    <w:p w:rsidR="00B77C6E" w:rsidRPr="00B77C6E" w:rsidRDefault="00B77C6E" w:rsidP="00B77C6E">
      <w:pPr>
        <w:spacing w:after="0" w:line="240" w:lineRule="auto"/>
        <w:ind w:firstLine="567"/>
        <w:jc w:val="both"/>
        <w:rPr>
          <w:rFonts w:ascii="Times New Roman" w:eastAsia="Times New Roman" w:hAnsi="Times New Roman" w:cs="Times New Roman"/>
          <w:sz w:val="24"/>
          <w:szCs w:val="24"/>
          <w:lang w:eastAsia="ar-SA"/>
        </w:rPr>
      </w:pPr>
      <w:r w:rsidRPr="00B77C6E">
        <w:rPr>
          <w:rFonts w:ascii="Times New Roman" w:eastAsia="Times New Roman" w:hAnsi="Times New Roman" w:cs="Times New Roman"/>
          <w:sz w:val="24"/>
          <w:szCs w:val="24"/>
          <w:lang w:eastAsia="ar-SA"/>
        </w:rPr>
        <w:t>В соответствии с Генеральным планом города</w:t>
      </w:r>
      <w:r>
        <w:rPr>
          <w:rFonts w:ascii="Times New Roman" w:eastAsia="Times New Roman" w:hAnsi="Times New Roman" w:cs="Times New Roman"/>
          <w:sz w:val="24"/>
          <w:szCs w:val="24"/>
          <w:lang w:eastAsia="ar-SA"/>
        </w:rPr>
        <w:t xml:space="preserve"> Югорска</w:t>
      </w:r>
      <w:r w:rsidRPr="00B77C6E">
        <w:rPr>
          <w:rFonts w:ascii="Times New Roman" w:eastAsia="Times New Roman" w:hAnsi="Times New Roman" w:cs="Times New Roman"/>
          <w:sz w:val="24"/>
          <w:szCs w:val="24"/>
          <w:lang w:eastAsia="ar-SA"/>
        </w:rPr>
        <w:t xml:space="preserve"> утверждены Программы комплексного развития</w:t>
      </w:r>
      <w:r>
        <w:rPr>
          <w:rFonts w:ascii="Times New Roman" w:eastAsia="Times New Roman" w:hAnsi="Times New Roman" w:cs="Times New Roman"/>
          <w:sz w:val="24"/>
          <w:szCs w:val="24"/>
          <w:lang w:eastAsia="ar-SA"/>
        </w:rPr>
        <w:t xml:space="preserve"> систем</w:t>
      </w:r>
      <w:r w:rsidRPr="00B77C6E">
        <w:rPr>
          <w:rFonts w:ascii="Times New Roman" w:eastAsia="Times New Roman" w:hAnsi="Times New Roman" w:cs="Times New Roman"/>
          <w:sz w:val="24"/>
          <w:szCs w:val="24"/>
          <w:lang w:eastAsia="ar-SA"/>
        </w:rPr>
        <w:t xml:space="preserve"> коммунальной</w:t>
      </w:r>
      <w:r>
        <w:rPr>
          <w:rFonts w:ascii="Times New Roman" w:eastAsia="Times New Roman" w:hAnsi="Times New Roman" w:cs="Times New Roman"/>
          <w:sz w:val="24"/>
          <w:szCs w:val="24"/>
          <w:lang w:eastAsia="ar-SA"/>
        </w:rPr>
        <w:t xml:space="preserve">, </w:t>
      </w:r>
      <w:r w:rsidRPr="00B77C6E">
        <w:rPr>
          <w:rFonts w:ascii="Times New Roman" w:eastAsia="Times New Roman" w:hAnsi="Times New Roman" w:cs="Times New Roman"/>
          <w:sz w:val="24"/>
          <w:szCs w:val="24"/>
          <w:lang w:eastAsia="ar-SA"/>
        </w:rPr>
        <w:t>транспортной и социальной инфраструктур города, являющиеся инструментом для дальнейшей работы, позволя</w:t>
      </w:r>
      <w:r>
        <w:rPr>
          <w:rFonts w:ascii="Times New Roman" w:eastAsia="Times New Roman" w:hAnsi="Times New Roman" w:cs="Times New Roman"/>
          <w:sz w:val="24"/>
          <w:szCs w:val="24"/>
          <w:lang w:eastAsia="ar-SA"/>
        </w:rPr>
        <w:t>ющи</w:t>
      </w:r>
      <w:r w:rsidR="00826D7B">
        <w:rPr>
          <w:rFonts w:ascii="Times New Roman" w:eastAsia="Times New Roman" w:hAnsi="Times New Roman" w:cs="Times New Roman"/>
          <w:sz w:val="24"/>
          <w:szCs w:val="24"/>
          <w:lang w:eastAsia="ar-SA"/>
        </w:rPr>
        <w:t>е</w:t>
      </w:r>
      <w:r w:rsidRPr="00B77C6E">
        <w:rPr>
          <w:rFonts w:ascii="Times New Roman" w:eastAsia="Times New Roman" w:hAnsi="Times New Roman" w:cs="Times New Roman"/>
          <w:sz w:val="24"/>
          <w:szCs w:val="24"/>
          <w:lang w:eastAsia="ar-SA"/>
        </w:rPr>
        <w:t xml:space="preserve"> планировать бюджетные расходы</w:t>
      </w:r>
      <w:r>
        <w:rPr>
          <w:rFonts w:ascii="Times New Roman" w:eastAsia="Times New Roman" w:hAnsi="Times New Roman" w:cs="Times New Roman"/>
          <w:sz w:val="24"/>
          <w:szCs w:val="24"/>
          <w:lang w:eastAsia="ar-SA"/>
        </w:rPr>
        <w:t>,</w:t>
      </w:r>
      <w:r w:rsidRPr="00B77C6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определять</w:t>
      </w:r>
      <w:r w:rsidRPr="00B77C6E">
        <w:rPr>
          <w:rFonts w:ascii="Times New Roman" w:eastAsia="Times New Roman" w:hAnsi="Times New Roman" w:cs="Times New Roman"/>
          <w:sz w:val="24"/>
          <w:szCs w:val="24"/>
          <w:lang w:eastAsia="ar-SA"/>
        </w:rPr>
        <w:t xml:space="preserve"> приоритеты</w:t>
      </w:r>
      <w:r>
        <w:rPr>
          <w:rFonts w:ascii="Times New Roman" w:eastAsia="Times New Roman" w:hAnsi="Times New Roman" w:cs="Times New Roman"/>
          <w:sz w:val="24"/>
          <w:szCs w:val="24"/>
          <w:lang w:eastAsia="ar-SA"/>
        </w:rPr>
        <w:t xml:space="preserve"> и</w:t>
      </w:r>
      <w:r w:rsidRPr="00B77C6E">
        <w:rPr>
          <w:rFonts w:ascii="Times New Roman" w:eastAsia="Times New Roman" w:hAnsi="Times New Roman" w:cs="Times New Roman"/>
          <w:sz w:val="24"/>
          <w:szCs w:val="24"/>
          <w:lang w:eastAsia="ar-SA"/>
        </w:rPr>
        <w:t xml:space="preserve"> способству</w:t>
      </w:r>
      <w:r>
        <w:rPr>
          <w:rFonts w:ascii="Times New Roman" w:eastAsia="Times New Roman" w:hAnsi="Times New Roman" w:cs="Times New Roman"/>
          <w:sz w:val="24"/>
          <w:szCs w:val="24"/>
          <w:lang w:eastAsia="ar-SA"/>
        </w:rPr>
        <w:t>ющи</w:t>
      </w:r>
      <w:r w:rsidR="00826D7B">
        <w:rPr>
          <w:rFonts w:ascii="Times New Roman" w:eastAsia="Times New Roman" w:hAnsi="Times New Roman" w:cs="Times New Roman"/>
          <w:sz w:val="24"/>
          <w:szCs w:val="24"/>
          <w:lang w:eastAsia="ar-SA"/>
        </w:rPr>
        <w:t>е</w:t>
      </w:r>
      <w:r w:rsidRPr="00B77C6E">
        <w:rPr>
          <w:rFonts w:ascii="Times New Roman" w:eastAsia="Times New Roman" w:hAnsi="Times New Roman" w:cs="Times New Roman"/>
          <w:sz w:val="24"/>
          <w:szCs w:val="24"/>
          <w:lang w:eastAsia="ar-SA"/>
        </w:rPr>
        <w:t xml:space="preserve"> привлечению инвесторов. </w:t>
      </w:r>
    </w:p>
    <w:p w:rsidR="008F2D23" w:rsidRPr="008F2D23" w:rsidRDefault="008F2D23" w:rsidP="008F2D23">
      <w:pPr>
        <w:spacing w:after="0" w:line="240" w:lineRule="auto"/>
        <w:ind w:firstLine="567"/>
        <w:jc w:val="both"/>
        <w:rPr>
          <w:rFonts w:ascii="Times New Roman" w:eastAsia="Times New Roman" w:hAnsi="Times New Roman" w:cs="Times New Roman"/>
          <w:sz w:val="24"/>
          <w:szCs w:val="24"/>
          <w:lang w:eastAsia="ar-SA"/>
        </w:rPr>
      </w:pPr>
      <w:r w:rsidRPr="008F2D23">
        <w:rPr>
          <w:rFonts w:ascii="Times New Roman" w:eastAsia="Times New Roman" w:hAnsi="Times New Roman" w:cs="Times New Roman"/>
          <w:sz w:val="24"/>
          <w:szCs w:val="24"/>
          <w:lang w:eastAsia="ar-SA"/>
        </w:rPr>
        <w:t>Таким образом, поставленные цели и задачи в градостроительной области выполнены, продолжено формирование благоприятной среды для проживания граждан.</w:t>
      </w:r>
    </w:p>
    <w:p w:rsidR="00770DEC" w:rsidRPr="008F2D23" w:rsidRDefault="00770DEC" w:rsidP="003017C5">
      <w:pPr>
        <w:spacing w:after="0" w:line="240" w:lineRule="auto"/>
        <w:ind w:firstLine="567"/>
        <w:jc w:val="both"/>
        <w:rPr>
          <w:rFonts w:ascii="Times New Roman" w:eastAsia="Times New Roman" w:hAnsi="Times New Roman" w:cs="Times New Roman"/>
          <w:color w:val="000000"/>
          <w:sz w:val="24"/>
          <w:szCs w:val="24"/>
          <w:lang w:eastAsia="ru-RU"/>
        </w:rPr>
      </w:pPr>
    </w:p>
    <w:p w:rsidR="00A503E6" w:rsidRPr="00471A3E" w:rsidRDefault="00A503E6" w:rsidP="003F3FA0">
      <w:pPr>
        <w:spacing w:after="0"/>
        <w:jc w:val="center"/>
        <w:rPr>
          <w:rFonts w:ascii="Times New Roman" w:eastAsia="Arial Unicode MS" w:hAnsi="Times New Roman" w:cs="Times New Roman"/>
          <w:b/>
          <w:sz w:val="28"/>
          <w:szCs w:val="28"/>
        </w:rPr>
      </w:pPr>
      <w:r w:rsidRPr="00471A3E">
        <w:rPr>
          <w:rFonts w:ascii="Times New Roman" w:eastAsia="Arial Unicode MS" w:hAnsi="Times New Roman" w:cs="Times New Roman"/>
          <w:b/>
          <w:sz w:val="28"/>
          <w:szCs w:val="28"/>
        </w:rPr>
        <w:t>Муниципальная собственность</w:t>
      </w:r>
    </w:p>
    <w:p w:rsidR="00E30FBA" w:rsidRPr="00531C6E" w:rsidRDefault="00E30FBA" w:rsidP="00E30FBA">
      <w:pPr>
        <w:widowControl w:val="0"/>
        <w:shd w:val="clear" w:color="auto" w:fill="FFFFFF"/>
        <w:autoSpaceDE w:val="0"/>
        <w:autoSpaceDN w:val="0"/>
        <w:adjustRightInd w:val="0"/>
        <w:spacing w:after="0" w:line="240" w:lineRule="auto"/>
        <w:ind w:left="14" w:right="14" w:firstLine="553"/>
        <w:rPr>
          <w:rFonts w:ascii="Times New Roman" w:eastAsia="Times New Roman" w:hAnsi="Times New Roman" w:cs="Times New Roman"/>
          <w:b/>
          <w:color w:val="000000"/>
          <w:sz w:val="24"/>
          <w:szCs w:val="24"/>
          <w:lang w:eastAsia="ru-RU"/>
        </w:rPr>
      </w:pPr>
      <w:r w:rsidRPr="00531C6E">
        <w:rPr>
          <w:rFonts w:ascii="Times New Roman" w:eastAsia="Times New Roman" w:hAnsi="Times New Roman" w:cs="Times New Roman"/>
          <w:b/>
          <w:color w:val="000000"/>
          <w:sz w:val="24"/>
          <w:szCs w:val="24"/>
          <w:lang w:eastAsia="ru-RU"/>
        </w:rPr>
        <w:t>Имущество</w:t>
      </w:r>
    </w:p>
    <w:p w:rsidR="00C64E83" w:rsidRDefault="00314640" w:rsidP="00C64E83">
      <w:pPr>
        <w:widowControl w:val="0"/>
        <w:shd w:val="clear" w:color="auto" w:fill="FFFFFF"/>
        <w:autoSpaceDE w:val="0"/>
        <w:autoSpaceDN w:val="0"/>
        <w:adjustRightInd w:val="0"/>
        <w:spacing w:after="0" w:line="240" w:lineRule="atLeast"/>
        <w:ind w:left="14" w:right="14" w:firstLine="567"/>
        <w:jc w:val="both"/>
        <w:rPr>
          <w:rFonts w:ascii="Times New Roman" w:eastAsia="Times New Roman" w:hAnsi="Times New Roman" w:cs="Times New Roman"/>
          <w:sz w:val="24"/>
          <w:szCs w:val="24"/>
          <w:lang w:eastAsia="ru-RU"/>
        </w:rPr>
      </w:pPr>
      <w:r w:rsidRPr="00314640">
        <w:rPr>
          <w:rFonts w:ascii="Times New Roman" w:eastAsia="Times New Roman" w:hAnsi="Times New Roman" w:cs="Times New Roman"/>
          <w:color w:val="000000"/>
          <w:sz w:val="24"/>
          <w:szCs w:val="24"/>
          <w:lang w:eastAsia="ru-RU"/>
        </w:rPr>
        <w:t xml:space="preserve">Собственность муниципального образования состоит из имущества, находящегося в оперативном управлении, хозяйственном ведении и казне города. В реестре муниципальной собственности числится </w:t>
      </w:r>
      <w:r w:rsidRPr="00314640">
        <w:rPr>
          <w:rFonts w:ascii="Times New Roman" w:eastAsia="Times New Roman" w:hAnsi="Times New Roman" w:cs="Times New Roman"/>
          <w:sz w:val="24"/>
          <w:szCs w:val="24"/>
          <w:lang w:eastAsia="ru-RU"/>
        </w:rPr>
        <w:t>38</w:t>
      </w:r>
      <w:r w:rsidR="00672974">
        <w:rPr>
          <w:rFonts w:ascii="Times New Roman" w:eastAsia="Times New Roman" w:hAnsi="Times New Roman" w:cs="Times New Roman"/>
          <w:sz w:val="24"/>
          <w:szCs w:val="24"/>
          <w:lang w:eastAsia="ru-RU"/>
        </w:rPr>
        <w:t xml:space="preserve">,5 тыс. </w:t>
      </w:r>
      <w:r w:rsidRPr="00314640">
        <w:rPr>
          <w:rFonts w:ascii="Times New Roman" w:eastAsia="Times New Roman" w:hAnsi="Times New Roman" w:cs="Times New Roman"/>
          <w:sz w:val="24"/>
          <w:szCs w:val="24"/>
          <w:lang w:eastAsia="ru-RU"/>
        </w:rPr>
        <w:t>объектов на сумму 10,</w:t>
      </w:r>
      <w:r>
        <w:rPr>
          <w:rFonts w:ascii="Times New Roman" w:eastAsia="Times New Roman" w:hAnsi="Times New Roman" w:cs="Times New Roman"/>
          <w:sz w:val="24"/>
          <w:szCs w:val="24"/>
          <w:lang w:eastAsia="ru-RU"/>
        </w:rPr>
        <w:t>0</w:t>
      </w:r>
      <w:r w:rsidRPr="00314640">
        <w:rPr>
          <w:rFonts w:ascii="Times New Roman" w:eastAsia="Times New Roman" w:hAnsi="Times New Roman" w:cs="Times New Roman"/>
          <w:sz w:val="24"/>
          <w:szCs w:val="24"/>
          <w:lang w:eastAsia="ru-RU"/>
        </w:rPr>
        <w:t xml:space="preserve"> млрд.  рублей и 319 земельных участков кадастровой стоимостью 1 106,8 млн. рублей, общей площадью    5</w:t>
      </w:r>
      <w:r>
        <w:rPr>
          <w:rFonts w:ascii="Times New Roman" w:eastAsia="Times New Roman" w:hAnsi="Times New Roman" w:cs="Times New Roman"/>
          <w:sz w:val="24"/>
          <w:szCs w:val="24"/>
          <w:lang w:eastAsia="ru-RU"/>
        </w:rPr>
        <w:t> </w:t>
      </w:r>
      <w:r w:rsidRPr="00314640">
        <w:rPr>
          <w:rFonts w:ascii="Times New Roman" w:eastAsia="Times New Roman" w:hAnsi="Times New Roman" w:cs="Times New Roman"/>
          <w:sz w:val="24"/>
          <w:szCs w:val="24"/>
          <w:lang w:eastAsia="ru-RU"/>
        </w:rPr>
        <w:t>803</w:t>
      </w:r>
      <w:r>
        <w:rPr>
          <w:rFonts w:ascii="Times New Roman" w:eastAsia="Times New Roman" w:hAnsi="Times New Roman" w:cs="Times New Roman"/>
          <w:sz w:val="24"/>
          <w:szCs w:val="24"/>
          <w:lang w:eastAsia="ru-RU"/>
        </w:rPr>
        <w:t xml:space="preserve">,8 тыс. </w:t>
      </w:r>
      <w:r w:rsidRPr="00314640">
        <w:rPr>
          <w:rFonts w:ascii="Times New Roman" w:eastAsia="Times New Roman" w:hAnsi="Times New Roman" w:cs="Times New Roman"/>
          <w:sz w:val="24"/>
          <w:szCs w:val="24"/>
          <w:lang w:eastAsia="ru-RU"/>
        </w:rPr>
        <w:t>кв. м</w:t>
      </w:r>
      <w:r>
        <w:rPr>
          <w:rFonts w:ascii="Times New Roman" w:eastAsia="Times New Roman" w:hAnsi="Times New Roman" w:cs="Times New Roman"/>
          <w:sz w:val="24"/>
          <w:szCs w:val="24"/>
          <w:lang w:eastAsia="ru-RU"/>
        </w:rPr>
        <w:t>етров</w:t>
      </w:r>
      <w:r w:rsidRPr="0031464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rsidR="00314640" w:rsidRPr="00314640" w:rsidRDefault="00314640" w:rsidP="00C64E83">
      <w:pPr>
        <w:widowControl w:val="0"/>
        <w:shd w:val="clear" w:color="auto" w:fill="FFFFFF"/>
        <w:autoSpaceDE w:val="0"/>
        <w:autoSpaceDN w:val="0"/>
        <w:adjustRightInd w:val="0"/>
        <w:spacing w:after="0" w:line="240" w:lineRule="atLeast"/>
        <w:ind w:left="14" w:right="14"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На конец года </w:t>
      </w:r>
      <w:r w:rsidRPr="00314640">
        <w:rPr>
          <w:rFonts w:ascii="Times New Roman" w:eastAsia="Times New Roman" w:hAnsi="Times New Roman" w:cs="Times New Roman"/>
          <w:color w:val="000000"/>
          <w:sz w:val="24"/>
          <w:szCs w:val="24"/>
          <w:lang w:eastAsia="ru-RU"/>
        </w:rPr>
        <w:t xml:space="preserve">в реестре муниципальных учреждений и предприятий города Югорска числится 31 муниципальное учреждение и 3 муниципальных унитарных предприятия. </w:t>
      </w:r>
    </w:p>
    <w:p w:rsidR="00314640" w:rsidRPr="00314640" w:rsidRDefault="00314640" w:rsidP="00314640">
      <w:pPr>
        <w:tabs>
          <w:tab w:val="left" w:pos="567"/>
        </w:tabs>
        <w:spacing w:after="0" w:line="240" w:lineRule="atLeast"/>
        <w:ind w:firstLine="567"/>
        <w:jc w:val="both"/>
        <w:rPr>
          <w:rFonts w:ascii="Times New Roman" w:eastAsia="Times New Roman" w:hAnsi="Times New Roman" w:cs="Times New Roman"/>
          <w:color w:val="000000" w:themeColor="text1"/>
          <w:sz w:val="24"/>
          <w:szCs w:val="24"/>
          <w:lang w:eastAsia="ru-RU"/>
        </w:rPr>
      </w:pPr>
      <w:r w:rsidRPr="00314640">
        <w:rPr>
          <w:rFonts w:ascii="Times New Roman" w:eastAsia="Times New Roman" w:hAnsi="Times New Roman" w:cs="Times New Roman"/>
          <w:color w:val="000000" w:themeColor="text1"/>
          <w:sz w:val="24"/>
          <w:szCs w:val="24"/>
          <w:lang w:eastAsia="ru-RU"/>
        </w:rPr>
        <w:t xml:space="preserve">В соответствии с Федеральным законом от 21.12.2001 № 178-ФЗ «О приватизации государственного и муниципального имущества» утвержден прогнозный перечень имущества, подлежащего приватизации в 2017 </w:t>
      </w:r>
      <w:r w:rsidR="001F1A56">
        <w:rPr>
          <w:rFonts w:ascii="Times New Roman" w:eastAsia="Times New Roman" w:hAnsi="Times New Roman" w:cs="Times New Roman"/>
          <w:color w:val="000000" w:themeColor="text1"/>
          <w:sz w:val="24"/>
          <w:szCs w:val="24"/>
          <w:lang w:eastAsia="ru-RU"/>
        </w:rPr>
        <w:t>году, в соответствии с которым реал</w:t>
      </w:r>
      <w:r w:rsidRPr="00314640">
        <w:rPr>
          <w:rFonts w:ascii="Times New Roman" w:eastAsia="Times New Roman" w:hAnsi="Times New Roman" w:cs="Times New Roman"/>
          <w:color w:val="000000" w:themeColor="text1"/>
          <w:sz w:val="24"/>
          <w:szCs w:val="24"/>
          <w:lang w:eastAsia="ru-RU"/>
        </w:rPr>
        <w:t>изовано 2 единицы движимых объектов</w:t>
      </w:r>
      <w:r w:rsidR="001F1A56">
        <w:rPr>
          <w:rFonts w:ascii="Times New Roman" w:eastAsia="Times New Roman" w:hAnsi="Times New Roman" w:cs="Times New Roman"/>
          <w:color w:val="000000" w:themeColor="text1"/>
          <w:sz w:val="24"/>
          <w:szCs w:val="24"/>
          <w:lang w:eastAsia="ru-RU"/>
        </w:rPr>
        <w:t>.</w:t>
      </w:r>
      <w:r w:rsidRPr="00314640">
        <w:rPr>
          <w:rFonts w:ascii="Times New Roman" w:eastAsia="Times New Roman" w:hAnsi="Times New Roman" w:cs="Times New Roman"/>
          <w:color w:val="000000" w:themeColor="text1"/>
          <w:sz w:val="24"/>
          <w:szCs w:val="24"/>
          <w:lang w:eastAsia="ar-SA"/>
        </w:rPr>
        <w:t xml:space="preserve"> </w:t>
      </w:r>
    </w:p>
    <w:p w:rsidR="00314640" w:rsidRPr="00314640" w:rsidRDefault="00314640" w:rsidP="00314640">
      <w:pPr>
        <w:suppressAutoHyphens/>
        <w:spacing w:after="0" w:line="240" w:lineRule="atLeast"/>
        <w:ind w:firstLine="567"/>
        <w:jc w:val="both"/>
        <w:rPr>
          <w:rFonts w:ascii="Times New Roman" w:eastAsia="Times New Roman" w:hAnsi="Times New Roman" w:cs="Times New Roman"/>
          <w:color w:val="FF0000"/>
          <w:sz w:val="24"/>
          <w:szCs w:val="24"/>
          <w:lang w:eastAsia="ru-RU"/>
        </w:rPr>
      </w:pPr>
      <w:r w:rsidRPr="00314640">
        <w:rPr>
          <w:rFonts w:ascii="Times New Roman" w:eastAsia="Times New Roman" w:hAnsi="Times New Roman" w:cs="Times New Roman"/>
          <w:color w:val="000000" w:themeColor="text1"/>
          <w:sz w:val="24"/>
          <w:szCs w:val="24"/>
          <w:lang w:eastAsia="ru-RU"/>
        </w:rPr>
        <w:t>Получено доходов в бюджет города 125 718,4 тыс. рублей, в том числе:</w:t>
      </w:r>
    </w:p>
    <w:p w:rsidR="00314640" w:rsidRPr="00C64E83" w:rsidRDefault="00314640" w:rsidP="00C64E83">
      <w:pPr>
        <w:pStyle w:val="a5"/>
        <w:numPr>
          <w:ilvl w:val="0"/>
          <w:numId w:val="55"/>
        </w:numPr>
        <w:suppressAutoHyphens/>
        <w:spacing w:after="0" w:line="240" w:lineRule="atLeast"/>
        <w:jc w:val="both"/>
        <w:rPr>
          <w:rFonts w:ascii="Times New Roman" w:hAnsi="Times New Roman"/>
          <w:sz w:val="24"/>
          <w:szCs w:val="24"/>
        </w:rPr>
      </w:pPr>
      <w:r w:rsidRPr="00C64E83">
        <w:rPr>
          <w:rFonts w:ascii="Times New Roman" w:hAnsi="Times New Roman"/>
          <w:sz w:val="24"/>
          <w:szCs w:val="24"/>
        </w:rPr>
        <w:t xml:space="preserve"> установка рекламных конструкций </w:t>
      </w:r>
      <w:r w:rsidR="00672974" w:rsidRPr="00C64E83">
        <w:rPr>
          <w:rFonts w:ascii="Times New Roman" w:hAnsi="Times New Roman"/>
          <w:sz w:val="24"/>
          <w:szCs w:val="24"/>
        </w:rPr>
        <w:t xml:space="preserve">- </w:t>
      </w:r>
      <w:r w:rsidRPr="00C64E83">
        <w:rPr>
          <w:rFonts w:ascii="Times New Roman" w:hAnsi="Times New Roman"/>
          <w:sz w:val="24"/>
          <w:szCs w:val="24"/>
        </w:rPr>
        <w:t>75,0 тыс. рублей;</w:t>
      </w:r>
    </w:p>
    <w:p w:rsidR="00314640" w:rsidRPr="00C64E83" w:rsidRDefault="00314640" w:rsidP="00C64E83">
      <w:pPr>
        <w:pStyle w:val="a5"/>
        <w:numPr>
          <w:ilvl w:val="0"/>
          <w:numId w:val="55"/>
        </w:numPr>
        <w:suppressAutoHyphens/>
        <w:spacing w:after="0" w:line="240" w:lineRule="atLeast"/>
        <w:jc w:val="both"/>
        <w:rPr>
          <w:rFonts w:ascii="Times New Roman" w:hAnsi="Times New Roman"/>
          <w:sz w:val="24"/>
          <w:szCs w:val="24"/>
        </w:rPr>
      </w:pPr>
      <w:r w:rsidRPr="00C64E83">
        <w:rPr>
          <w:rFonts w:ascii="Times New Roman" w:hAnsi="Times New Roman"/>
          <w:sz w:val="24"/>
          <w:szCs w:val="24"/>
        </w:rPr>
        <w:t xml:space="preserve"> дивиденды </w:t>
      </w:r>
      <w:r w:rsidR="00672974" w:rsidRPr="00C64E83">
        <w:rPr>
          <w:rFonts w:ascii="Times New Roman" w:hAnsi="Times New Roman"/>
          <w:sz w:val="24"/>
          <w:szCs w:val="24"/>
        </w:rPr>
        <w:t xml:space="preserve">- </w:t>
      </w:r>
      <w:r w:rsidRPr="00C64E83">
        <w:rPr>
          <w:rFonts w:ascii="Times New Roman" w:hAnsi="Times New Roman"/>
          <w:sz w:val="24"/>
          <w:szCs w:val="24"/>
        </w:rPr>
        <w:t>25,7 тыс. рублей;</w:t>
      </w:r>
    </w:p>
    <w:p w:rsidR="00314640" w:rsidRPr="00C64E83" w:rsidRDefault="00314640" w:rsidP="00C64E83">
      <w:pPr>
        <w:pStyle w:val="a5"/>
        <w:numPr>
          <w:ilvl w:val="0"/>
          <w:numId w:val="55"/>
        </w:numPr>
        <w:suppressAutoHyphens/>
        <w:spacing w:after="0" w:line="240" w:lineRule="atLeast"/>
        <w:jc w:val="both"/>
        <w:rPr>
          <w:rFonts w:ascii="Times New Roman" w:hAnsi="Times New Roman"/>
          <w:sz w:val="24"/>
          <w:szCs w:val="24"/>
        </w:rPr>
      </w:pPr>
      <w:r w:rsidRPr="00C64E83">
        <w:rPr>
          <w:rFonts w:ascii="Times New Roman" w:hAnsi="Times New Roman"/>
          <w:sz w:val="24"/>
          <w:szCs w:val="24"/>
        </w:rPr>
        <w:t xml:space="preserve"> за </w:t>
      </w:r>
      <w:proofErr w:type="gramStart"/>
      <w:r w:rsidRPr="00C64E83">
        <w:rPr>
          <w:rFonts w:ascii="Times New Roman" w:hAnsi="Times New Roman"/>
          <w:sz w:val="24"/>
          <w:szCs w:val="24"/>
        </w:rPr>
        <w:t>социальный</w:t>
      </w:r>
      <w:proofErr w:type="gramEnd"/>
      <w:r w:rsidRPr="00C64E83">
        <w:rPr>
          <w:rFonts w:ascii="Times New Roman" w:hAnsi="Times New Roman"/>
          <w:sz w:val="24"/>
          <w:szCs w:val="24"/>
        </w:rPr>
        <w:t xml:space="preserve"> </w:t>
      </w:r>
      <w:proofErr w:type="spellStart"/>
      <w:r w:rsidRPr="00C64E83">
        <w:rPr>
          <w:rFonts w:ascii="Times New Roman" w:hAnsi="Times New Roman"/>
          <w:sz w:val="24"/>
          <w:szCs w:val="24"/>
        </w:rPr>
        <w:t>найм</w:t>
      </w:r>
      <w:proofErr w:type="spellEnd"/>
      <w:r w:rsidRPr="00C64E83">
        <w:rPr>
          <w:rFonts w:ascii="Times New Roman" w:hAnsi="Times New Roman"/>
          <w:sz w:val="24"/>
          <w:szCs w:val="24"/>
        </w:rPr>
        <w:t xml:space="preserve"> жилья </w:t>
      </w:r>
      <w:r w:rsidR="00672974" w:rsidRPr="00C64E83">
        <w:rPr>
          <w:rFonts w:ascii="Times New Roman" w:hAnsi="Times New Roman"/>
          <w:sz w:val="24"/>
          <w:szCs w:val="24"/>
        </w:rPr>
        <w:t xml:space="preserve">- </w:t>
      </w:r>
      <w:r w:rsidRPr="00C64E83">
        <w:rPr>
          <w:rFonts w:ascii="Times New Roman" w:hAnsi="Times New Roman"/>
          <w:sz w:val="24"/>
          <w:szCs w:val="24"/>
        </w:rPr>
        <w:t>5 456,2 тыс. рублей;</w:t>
      </w:r>
    </w:p>
    <w:p w:rsidR="00314640" w:rsidRPr="00C64E83" w:rsidRDefault="00314640" w:rsidP="00C64E83">
      <w:pPr>
        <w:pStyle w:val="a5"/>
        <w:numPr>
          <w:ilvl w:val="0"/>
          <w:numId w:val="55"/>
        </w:numPr>
        <w:suppressAutoHyphens/>
        <w:spacing w:after="0" w:line="240" w:lineRule="atLeast"/>
        <w:jc w:val="both"/>
        <w:rPr>
          <w:rFonts w:ascii="Times New Roman" w:hAnsi="Times New Roman"/>
          <w:sz w:val="24"/>
          <w:szCs w:val="24"/>
        </w:rPr>
      </w:pPr>
      <w:r w:rsidRPr="00C64E83">
        <w:rPr>
          <w:rFonts w:ascii="Times New Roman" w:hAnsi="Times New Roman"/>
          <w:sz w:val="24"/>
          <w:szCs w:val="24"/>
        </w:rPr>
        <w:t xml:space="preserve"> от аренды имущества </w:t>
      </w:r>
      <w:r w:rsidR="00672974" w:rsidRPr="00C64E83">
        <w:rPr>
          <w:rFonts w:ascii="Times New Roman" w:hAnsi="Times New Roman"/>
          <w:sz w:val="24"/>
          <w:szCs w:val="24"/>
        </w:rPr>
        <w:t xml:space="preserve">- </w:t>
      </w:r>
      <w:r w:rsidRPr="00C64E83">
        <w:rPr>
          <w:rFonts w:ascii="Times New Roman" w:hAnsi="Times New Roman"/>
          <w:sz w:val="24"/>
          <w:szCs w:val="24"/>
        </w:rPr>
        <w:t>14 402,4 тыс. рублей;</w:t>
      </w:r>
    </w:p>
    <w:p w:rsidR="00314640" w:rsidRPr="00C64E83" w:rsidRDefault="00314640" w:rsidP="00C64E83">
      <w:pPr>
        <w:pStyle w:val="a5"/>
        <w:numPr>
          <w:ilvl w:val="0"/>
          <w:numId w:val="55"/>
        </w:numPr>
        <w:suppressAutoHyphens/>
        <w:spacing w:after="0" w:line="240" w:lineRule="atLeast"/>
        <w:jc w:val="both"/>
        <w:rPr>
          <w:rFonts w:ascii="Times New Roman" w:hAnsi="Times New Roman"/>
          <w:sz w:val="24"/>
          <w:szCs w:val="24"/>
        </w:rPr>
      </w:pPr>
      <w:r w:rsidRPr="00C64E83">
        <w:rPr>
          <w:rFonts w:ascii="Times New Roman" w:hAnsi="Times New Roman"/>
          <w:sz w:val="24"/>
          <w:szCs w:val="24"/>
        </w:rPr>
        <w:t xml:space="preserve"> доходы от оказания платных услуг </w:t>
      </w:r>
      <w:r w:rsidR="00FE1F98" w:rsidRPr="00C64E83">
        <w:rPr>
          <w:rFonts w:ascii="Times New Roman" w:hAnsi="Times New Roman"/>
          <w:sz w:val="24"/>
          <w:szCs w:val="24"/>
        </w:rPr>
        <w:t xml:space="preserve">- </w:t>
      </w:r>
      <w:r w:rsidRPr="00C64E83">
        <w:rPr>
          <w:rFonts w:ascii="Times New Roman" w:hAnsi="Times New Roman"/>
          <w:sz w:val="24"/>
          <w:szCs w:val="24"/>
        </w:rPr>
        <w:t>38,0 тыс. рублей;</w:t>
      </w:r>
    </w:p>
    <w:p w:rsidR="00314640" w:rsidRPr="00C64E83" w:rsidRDefault="00314640" w:rsidP="00C64E83">
      <w:pPr>
        <w:pStyle w:val="a5"/>
        <w:numPr>
          <w:ilvl w:val="0"/>
          <w:numId w:val="55"/>
        </w:numPr>
        <w:suppressAutoHyphens/>
        <w:spacing w:after="0" w:line="240" w:lineRule="atLeast"/>
        <w:jc w:val="both"/>
        <w:rPr>
          <w:rFonts w:ascii="Times New Roman" w:hAnsi="Times New Roman"/>
          <w:sz w:val="24"/>
          <w:szCs w:val="24"/>
        </w:rPr>
      </w:pPr>
      <w:r w:rsidRPr="00C64E83">
        <w:rPr>
          <w:rFonts w:ascii="Times New Roman" w:hAnsi="Times New Roman"/>
          <w:sz w:val="24"/>
          <w:szCs w:val="24"/>
        </w:rPr>
        <w:t xml:space="preserve"> от продажи квартир </w:t>
      </w:r>
      <w:r w:rsidR="00FE1F98" w:rsidRPr="00C64E83">
        <w:rPr>
          <w:rFonts w:ascii="Times New Roman" w:hAnsi="Times New Roman"/>
          <w:sz w:val="24"/>
          <w:szCs w:val="24"/>
        </w:rPr>
        <w:t xml:space="preserve">- </w:t>
      </w:r>
      <w:r w:rsidRPr="00C64E83">
        <w:rPr>
          <w:rFonts w:ascii="Times New Roman" w:hAnsi="Times New Roman"/>
          <w:sz w:val="24"/>
          <w:szCs w:val="24"/>
        </w:rPr>
        <w:t>26 480,2 тыс. рублей;</w:t>
      </w:r>
    </w:p>
    <w:p w:rsidR="00314640" w:rsidRPr="00C64E83" w:rsidRDefault="00314640" w:rsidP="00C64E83">
      <w:pPr>
        <w:pStyle w:val="a5"/>
        <w:numPr>
          <w:ilvl w:val="0"/>
          <w:numId w:val="55"/>
        </w:numPr>
        <w:suppressAutoHyphens/>
        <w:spacing w:after="0" w:line="240" w:lineRule="atLeast"/>
        <w:jc w:val="both"/>
        <w:rPr>
          <w:rFonts w:ascii="Times New Roman" w:hAnsi="Times New Roman"/>
          <w:sz w:val="24"/>
          <w:szCs w:val="24"/>
        </w:rPr>
      </w:pPr>
      <w:r w:rsidRPr="00C64E83">
        <w:rPr>
          <w:rFonts w:ascii="Times New Roman" w:hAnsi="Times New Roman"/>
          <w:sz w:val="24"/>
          <w:szCs w:val="24"/>
        </w:rPr>
        <w:t xml:space="preserve"> от продажи имущества </w:t>
      </w:r>
      <w:r w:rsidR="00FE1F98" w:rsidRPr="00C64E83">
        <w:rPr>
          <w:rFonts w:ascii="Times New Roman" w:hAnsi="Times New Roman"/>
          <w:sz w:val="24"/>
          <w:szCs w:val="24"/>
        </w:rPr>
        <w:t xml:space="preserve">- </w:t>
      </w:r>
      <w:r w:rsidRPr="00C64E83">
        <w:rPr>
          <w:rFonts w:ascii="Times New Roman" w:hAnsi="Times New Roman"/>
          <w:sz w:val="24"/>
          <w:szCs w:val="24"/>
        </w:rPr>
        <w:t>2 000,1 тыс. рублей;</w:t>
      </w:r>
    </w:p>
    <w:p w:rsidR="00314640" w:rsidRPr="00C64E83" w:rsidRDefault="00314640" w:rsidP="00C64E83">
      <w:pPr>
        <w:pStyle w:val="a5"/>
        <w:numPr>
          <w:ilvl w:val="0"/>
          <w:numId w:val="55"/>
        </w:numPr>
        <w:suppressAutoHyphens/>
        <w:spacing w:after="0" w:line="240" w:lineRule="atLeast"/>
        <w:jc w:val="both"/>
        <w:rPr>
          <w:rFonts w:ascii="Times New Roman" w:hAnsi="Times New Roman"/>
          <w:sz w:val="24"/>
          <w:szCs w:val="24"/>
        </w:rPr>
      </w:pPr>
      <w:r w:rsidRPr="00C64E83">
        <w:rPr>
          <w:rFonts w:ascii="Times New Roman" w:hAnsi="Times New Roman"/>
          <w:sz w:val="24"/>
          <w:szCs w:val="24"/>
        </w:rPr>
        <w:lastRenderedPageBreak/>
        <w:t xml:space="preserve"> штрафные санкции </w:t>
      </w:r>
      <w:r w:rsidR="00FE1F98" w:rsidRPr="00C64E83">
        <w:rPr>
          <w:rFonts w:ascii="Times New Roman" w:hAnsi="Times New Roman"/>
          <w:sz w:val="24"/>
          <w:szCs w:val="24"/>
        </w:rPr>
        <w:t xml:space="preserve">- </w:t>
      </w:r>
      <w:r w:rsidRPr="00C64E83">
        <w:rPr>
          <w:rFonts w:ascii="Times New Roman" w:hAnsi="Times New Roman"/>
          <w:sz w:val="24"/>
          <w:szCs w:val="24"/>
        </w:rPr>
        <w:t>22 762,2 тыс. рублей.</w:t>
      </w:r>
    </w:p>
    <w:p w:rsidR="00E30FBA" w:rsidRPr="00E30FBA" w:rsidRDefault="00E30FBA" w:rsidP="00E30FBA">
      <w:pPr>
        <w:widowControl w:val="0"/>
        <w:shd w:val="clear" w:color="auto" w:fill="FFFFFF"/>
        <w:autoSpaceDE w:val="0"/>
        <w:autoSpaceDN w:val="0"/>
        <w:adjustRightInd w:val="0"/>
        <w:spacing w:after="0" w:line="240" w:lineRule="auto"/>
        <w:ind w:left="14" w:right="14" w:firstLine="553"/>
        <w:rPr>
          <w:rFonts w:ascii="Times New Roman" w:eastAsia="Times New Roman" w:hAnsi="Times New Roman" w:cs="Times New Roman"/>
          <w:b/>
          <w:i/>
          <w:color w:val="000000"/>
          <w:sz w:val="24"/>
          <w:szCs w:val="24"/>
          <w:lang w:eastAsia="ru-RU"/>
        </w:rPr>
      </w:pPr>
    </w:p>
    <w:p w:rsidR="00E30FBA" w:rsidRPr="00531C6E" w:rsidRDefault="00E30FBA" w:rsidP="00E30FBA">
      <w:pPr>
        <w:spacing w:after="0" w:line="240" w:lineRule="auto"/>
        <w:ind w:firstLine="567"/>
        <w:jc w:val="both"/>
        <w:rPr>
          <w:rFonts w:ascii="Times New Roman" w:eastAsia="Arial Unicode MS" w:hAnsi="Times New Roman" w:cs="Times New Roman"/>
          <w:b/>
          <w:sz w:val="24"/>
          <w:szCs w:val="24"/>
          <w:lang w:eastAsia="ar-SA"/>
        </w:rPr>
      </w:pPr>
      <w:r w:rsidRPr="00531C6E">
        <w:rPr>
          <w:rFonts w:ascii="Times New Roman" w:eastAsia="Arial Unicode MS" w:hAnsi="Times New Roman" w:cs="Times New Roman"/>
          <w:b/>
          <w:sz w:val="24"/>
          <w:szCs w:val="24"/>
          <w:lang w:eastAsia="ar-SA"/>
        </w:rPr>
        <w:t>Зем</w:t>
      </w:r>
      <w:r w:rsidR="00E7693F" w:rsidRPr="00531C6E">
        <w:rPr>
          <w:rFonts w:ascii="Times New Roman" w:eastAsia="Arial Unicode MS" w:hAnsi="Times New Roman" w:cs="Times New Roman"/>
          <w:b/>
          <w:sz w:val="24"/>
          <w:szCs w:val="24"/>
          <w:lang w:eastAsia="ar-SA"/>
        </w:rPr>
        <w:t>е</w:t>
      </w:r>
      <w:r w:rsidRPr="00531C6E">
        <w:rPr>
          <w:rFonts w:ascii="Times New Roman" w:eastAsia="Arial Unicode MS" w:hAnsi="Times New Roman" w:cs="Times New Roman"/>
          <w:b/>
          <w:sz w:val="24"/>
          <w:szCs w:val="24"/>
          <w:lang w:eastAsia="ar-SA"/>
        </w:rPr>
        <w:t>л</w:t>
      </w:r>
      <w:r w:rsidR="00E7693F" w:rsidRPr="00531C6E">
        <w:rPr>
          <w:rFonts w:ascii="Times New Roman" w:eastAsia="Arial Unicode MS" w:hAnsi="Times New Roman" w:cs="Times New Roman"/>
          <w:b/>
          <w:sz w:val="24"/>
          <w:szCs w:val="24"/>
          <w:lang w:eastAsia="ar-SA"/>
        </w:rPr>
        <w:t>ьные ресурсы</w:t>
      </w:r>
    </w:p>
    <w:p w:rsidR="00DE05F8" w:rsidRPr="00DE05F8" w:rsidRDefault="00DE05F8" w:rsidP="00DE05F8">
      <w:pPr>
        <w:widowControl w:val="0"/>
        <w:shd w:val="clear" w:color="auto" w:fill="FFFFFF"/>
        <w:tabs>
          <w:tab w:val="left" w:pos="1325"/>
        </w:tabs>
        <w:autoSpaceDE w:val="0"/>
        <w:autoSpaceDN w:val="0"/>
        <w:adjustRightInd w:val="0"/>
        <w:spacing w:after="0" w:line="240" w:lineRule="auto"/>
        <w:ind w:left="567"/>
        <w:jc w:val="both"/>
        <w:rPr>
          <w:rFonts w:ascii="Times New Roman" w:eastAsia="Times New Roman" w:hAnsi="Times New Roman" w:cs="Times New Roman"/>
          <w:spacing w:val="-1"/>
          <w:sz w:val="24"/>
          <w:szCs w:val="24"/>
          <w:lang w:eastAsia="ru-RU"/>
        </w:rPr>
      </w:pPr>
      <w:r w:rsidRPr="00DE05F8">
        <w:rPr>
          <w:rFonts w:ascii="Times New Roman" w:eastAsia="Times New Roman" w:hAnsi="Times New Roman" w:cs="Times New Roman"/>
          <w:sz w:val="24"/>
          <w:szCs w:val="24"/>
          <w:lang w:eastAsia="ru-RU"/>
        </w:rPr>
        <w:t>Территория муниципального образования город Югорск составляет 32 380,41 г</w:t>
      </w:r>
      <w:r w:rsidR="00E7693F">
        <w:rPr>
          <w:rFonts w:ascii="Times New Roman" w:eastAsia="Times New Roman" w:hAnsi="Times New Roman" w:cs="Times New Roman"/>
          <w:sz w:val="24"/>
          <w:szCs w:val="24"/>
          <w:lang w:eastAsia="ru-RU"/>
        </w:rPr>
        <w:t>а</w:t>
      </w:r>
      <w:r w:rsidRPr="00DE05F8">
        <w:rPr>
          <w:rFonts w:ascii="Times New Roman" w:eastAsia="Times New Roman" w:hAnsi="Times New Roman" w:cs="Times New Roman"/>
          <w:sz w:val="24"/>
          <w:szCs w:val="24"/>
          <w:lang w:eastAsia="ru-RU"/>
        </w:rPr>
        <w:t>.</w:t>
      </w:r>
    </w:p>
    <w:p w:rsidR="00DE05F8" w:rsidRPr="00DE05F8" w:rsidRDefault="00DE05F8" w:rsidP="00DE05F8">
      <w:pPr>
        <w:widowControl w:val="0"/>
        <w:shd w:val="clear" w:color="auto" w:fill="FFFFFF"/>
        <w:autoSpaceDE w:val="0"/>
        <w:autoSpaceDN w:val="0"/>
        <w:adjustRightInd w:val="0"/>
        <w:spacing w:after="0" w:line="240" w:lineRule="auto"/>
        <w:ind w:right="10" w:firstLine="567"/>
        <w:jc w:val="both"/>
        <w:rPr>
          <w:rFonts w:ascii="Times New Roman" w:eastAsia="Times New Roman" w:hAnsi="Times New Roman" w:cs="Times New Roman"/>
          <w:sz w:val="24"/>
          <w:szCs w:val="24"/>
          <w:lang w:eastAsia="ru-RU"/>
        </w:rPr>
      </w:pPr>
      <w:r w:rsidRPr="00DE05F8">
        <w:rPr>
          <w:rFonts w:ascii="Times New Roman" w:eastAsia="Times New Roman" w:hAnsi="Times New Roman" w:cs="Times New Roman"/>
          <w:spacing w:val="-1"/>
          <w:sz w:val="24"/>
          <w:szCs w:val="24"/>
          <w:lang w:eastAsia="ru-RU"/>
        </w:rPr>
        <w:t>За 2017 год в бюджет города поступило:</w:t>
      </w:r>
    </w:p>
    <w:p w:rsidR="00DE05F8" w:rsidRPr="00E7693F" w:rsidRDefault="00DE05F8" w:rsidP="00E7693F">
      <w:pPr>
        <w:pStyle w:val="a5"/>
        <w:numPr>
          <w:ilvl w:val="0"/>
          <w:numId w:val="55"/>
        </w:numPr>
        <w:suppressAutoHyphens/>
        <w:spacing w:after="0" w:line="240" w:lineRule="atLeast"/>
        <w:jc w:val="both"/>
        <w:rPr>
          <w:rFonts w:ascii="Times New Roman" w:hAnsi="Times New Roman"/>
          <w:sz w:val="24"/>
          <w:szCs w:val="24"/>
        </w:rPr>
      </w:pPr>
      <w:r w:rsidRPr="00E7693F">
        <w:rPr>
          <w:rFonts w:ascii="Times New Roman" w:hAnsi="Times New Roman"/>
          <w:sz w:val="24"/>
          <w:szCs w:val="24"/>
        </w:rPr>
        <w:t xml:space="preserve">от арендной платы за пользование земельными участками 51 400,20 </w:t>
      </w:r>
      <w:r w:rsidRPr="00DE05F8">
        <w:rPr>
          <w:rFonts w:ascii="Times New Roman" w:hAnsi="Times New Roman"/>
          <w:sz w:val="24"/>
          <w:szCs w:val="24"/>
        </w:rPr>
        <w:t>тыс. рублей;</w:t>
      </w:r>
    </w:p>
    <w:p w:rsidR="00DE05F8" w:rsidRPr="00E7693F" w:rsidRDefault="00DE05F8" w:rsidP="00E7693F">
      <w:pPr>
        <w:pStyle w:val="a5"/>
        <w:numPr>
          <w:ilvl w:val="0"/>
          <w:numId w:val="55"/>
        </w:numPr>
        <w:suppressAutoHyphens/>
        <w:spacing w:after="0" w:line="240" w:lineRule="atLeast"/>
        <w:jc w:val="both"/>
        <w:rPr>
          <w:rFonts w:ascii="Times New Roman" w:hAnsi="Times New Roman"/>
          <w:sz w:val="24"/>
          <w:szCs w:val="24"/>
        </w:rPr>
      </w:pPr>
      <w:r w:rsidRPr="00E7693F">
        <w:rPr>
          <w:rFonts w:ascii="Times New Roman" w:hAnsi="Times New Roman"/>
          <w:sz w:val="24"/>
          <w:szCs w:val="24"/>
        </w:rPr>
        <w:t xml:space="preserve">от продажи земельных участков 3 078,50 </w:t>
      </w:r>
      <w:r w:rsidRPr="00DE05F8">
        <w:rPr>
          <w:rFonts w:ascii="Times New Roman" w:hAnsi="Times New Roman"/>
          <w:sz w:val="24"/>
          <w:szCs w:val="24"/>
        </w:rPr>
        <w:t>тыс. рублей;</w:t>
      </w:r>
    </w:p>
    <w:p w:rsidR="00DE05F8" w:rsidRPr="00E7693F" w:rsidRDefault="00DE05F8" w:rsidP="00E7693F">
      <w:pPr>
        <w:pStyle w:val="a5"/>
        <w:numPr>
          <w:ilvl w:val="0"/>
          <w:numId w:val="55"/>
        </w:numPr>
        <w:suppressAutoHyphens/>
        <w:spacing w:after="0" w:line="240" w:lineRule="atLeast"/>
        <w:jc w:val="both"/>
        <w:rPr>
          <w:rFonts w:ascii="Times New Roman" w:hAnsi="Times New Roman"/>
          <w:sz w:val="24"/>
          <w:szCs w:val="24"/>
        </w:rPr>
      </w:pPr>
      <w:r w:rsidRPr="00E7693F">
        <w:rPr>
          <w:rFonts w:ascii="Times New Roman" w:hAnsi="Times New Roman"/>
          <w:sz w:val="24"/>
          <w:szCs w:val="24"/>
        </w:rPr>
        <w:t>от земельного налога 44 510,15</w:t>
      </w:r>
      <w:r w:rsidRPr="00DE05F8">
        <w:rPr>
          <w:rFonts w:ascii="Times New Roman" w:hAnsi="Times New Roman"/>
          <w:sz w:val="24"/>
          <w:szCs w:val="24"/>
        </w:rPr>
        <w:t xml:space="preserve"> тыс. рублей.</w:t>
      </w:r>
    </w:p>
    <w:p w:rsidR="00DE05F8" w:rsidRPr="00DE05F8" w:rsidRDefault="00DE05F8" w:rsidP="00DE05F8">
      <w:pPr>
        <w:widowControl w:val="0"/>
        <w:shd w:val="clear" w:color="auto" w:fill="FFFFFF"/>
        <w:tabs>
          <w:tab w:val="left" w:pos="1325"/>
        </w:tabs>
        <w:autoSpaceDE w:val="0"/>
        <w:autoSpaceDN w:val="0"/>
        <w:adjustRightInd w:val="0"/>
        <w:spacing w:after="0" w:line="240" w:lineRule="auto"/>
        <w:jc w:val="both"/>
        <w:rPr>
          <w:rFonts w:ascii="Times New Roman" w:eastAsia="Times New Roman" w:hAnsi="Times New Roman" w:cs="Times New Roman"/>
          <w:color w:val="FF0000"/>
          <w:spacing w:val="-1"/>
          <w:sz w:val="24"/>
          <w:szCs w:val="24"/>
          <w:lang w:eastAsia="ru-RU"/>
        </w:rPr>
      </w:pPr>
    </w:p>
    <w:p w:rsidR="00DE05F8" w:rsidRPr="005F1BC1" w:rsidRDefault="00DE05F8" w:rsidP="00DE05F8">
      <w:pPr>
        <w:widowControl w:val="0"/>
        <w:shd w:val="clear" w:color="auto" w:fill="FFFFFF"/>
        <w:tabs>
          <w:tab w:val="left" w:pos="1325"/>
          <w:tab w:val="left" w:pos="921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5F1BC1">
        <w:rPr>
          <w:rFonts w:ascii="Times New Roman" w:eastAsia="Times New Roman" w:hAnsi="Times New Roman" w:cs="Times New Roman"/>
          <w:spacing w:val="-1"/>
          <w:sz w:val="24"/>
          <w:szCs w:val="24"/>
          <w:lang w:eastAsia="ru-RU"/>
        </w:rPr>
        <w:t xml:space="preserve">В отчетном периоде </w:t>
      </w:r>
      <w:r w:rsidR="00E7693F">
        <w:rPr>
          <w:rFonts w:ascii="Times New Roman" w:eastAsia="Times New Roman" w:hAnsi="Times New Roman" w:cs="Times New Roman"/>
          <w:spacing w:val="-1"/>
          <w:sz w:val="24"/>
          <w:szCs w:val="24"/>
          <w:lang w:eastAsia="ru-RU"/>
        </w:rPr>
        <w:t>организован</w:t>
      </w:r>
      <w:r w:rsidRPr="005F1BC1">
        <w:rPr>
          <w:rFonts w:ascii="Times New Roman" w:eastAsia="Times New Roman" w:hAnsi="Times New Roman" w:cs="Times New Roman"/>
          <w:spacing w:val="-1"/>
          <w:sz w:val="24"/>
          <w:szCs w:val="24"/>
          <w:lang w:eastAsia="ru-RU"/>
        </w:rPr>
        <w:t xml:space="preserve"> </w:t>
      </w:r>
      <w:r w:rsidRPr="005F1BC1">
        <w:rPr>
          <w:rFonts w:ascii="Times New Roman" w:eastAsia="Times New Roman" w:hAnsi="Times New Roman" w:cs="Times New Roman"/>
          <w:sz w:val="24"/>
          <w:szCs w:val="24"/>
          <w:lang w:eastAsia="ar-SA"/>
        </w:rPr>
        <w:t xml:space="preserve">21 </w:t>
      </w:r>
      <w:r w:rsidRPr="005F1BC1">
        <w:rPr>
          <w:rFonts w:ascii="Times New Roman" w:eastAsia="Times New Roman" w:hAnsi="Times New Roman" w:cs="Times New Roman"/>
          <w:spacing w:val="-1"/>
          <w:sz w:val="24"/>
          <w:szCs w:val="24"/>
          <w:lang w:eastAsia="ru-RU"/>
        </w:rPr>
        <w:t xml:space="preserve">аукцион на право заключения договоров аренды земельных участков. Предложено к реализации 68 земельных участков, </w:t>
      </w:r>
      <w:r w:rsidRPr="005F1BC1">
        <w:rPr>
          <w:rFonts w:ascii="Times New Roman" w:eastAsia="Times New Roman" w:hAnsi="Times New Roman" w:cs="Times New Roman"/>
          <w:sz w:val="24"/>
          <w:szCs w:val="24"/>
          <w:lang w:eastAsia="ar-SA"/>
        </w:rPr>
        <w:t>общей площадью 171 138 кв. м. По результатам аукционов реализовано право на заключение 35-ти договоров аренды, заключено 35 договоров аренды, в том числе - 25 для жилищного строительства, общей площадью 37 721 кв. м</w:t>
      </w:r>
      <w:r w:rsidR="00C64E83">
        <w:rPr>
          <w:rFonts w:ascii="Times New Roman" w:eastAsia="Times New Roman" w:hAnsi="Times New Roman" w:cs="Times New Roman"/>
          <w:sz w:val="24"/>
          <w:szCs w:val="24"/>
          <w:lang w:eastAsia="ar-SA"/>
        </w:rPr>
        <w:t>.</w:t>
      </w:r>
      <w:r w:rsidRPr="005F1BC1">
        <w:rPr>
          <w:rFonts w:ascii="Times New Roman" w:eastAsia="Times New Roman" w:hAnsi="Times New Roman" w:cs="Times New Roman"/>
          <w:sz w:val="24"/>
          <w:szCs w:val="24"/>
          <w:lang w:eastAsia="ar-SA"/>
        </w:rPr>
        <w:t xml:space="preserve">, </w:t>
      </w:r>
      <w:r w:rsidRPr="005F1BC1">
        <w:rPr>
          <w:rFonts w:ascii="Times New Roman" w:eastAsia="Times New Roman" w:hAnsi="Times New Roman" w:cs="Times New Roman"/>
          <w:sz w:val="24"/>
          <w:szCs w:val="24"/>
          <w:lang w:eastAsia="ru-RU"/>
        </w:rPr>
        <w:t>10 для строительства прочих объектов, общей площадью 76 452 кв. м.</w:t>
      </w:r>
    </w:p>
    <w:p w:rsidR="00DE05F8" w:rsidRPr="005F1BC1" w:rsidRDefault="00DE05F8" w:rsidP="00DE05F8">
      <w:pPr>
        <w:widowControl w:val="0"/>
        <w:autoSpaceDE w:val="0"/>
        <w:autoSpaceDN w:val="0"/>
        <w:adjustRightInd w:val="0"/>
        <w:spacing w:after="0" w:line="240" w:lineRule="auto"/>
        <w:ind w:firstLine="567"/>
        <w:jc w:val="both"/>
        <w:rPr>
          <w:rFonts w:ascii="Times New Roman" w:eastAsia="Times New Roman" w:hAnsi="Times New Roman" w:cs="Times New Roman"/>
          <w:color w:val="FF0000"/>
          <w:sz w:val="2"/>
          <w:szCs w:val="2"/>
          <w:lang w:eastAsia="ru-RU"/>
        </w:rPr>
      </w:pPr>
    </w:p>
    <w:p w:rsidR="00DE05F8" w:rsidRPr="005F1BC1" w:rsidRDefault="00DE05F8" w:rsidP="00DE05F8">
      <w:pPr>
        <w:suppressAutoHyphens/>
        <w:spacing w:after="0" w:line="240" w:lineRule="auto"/>
        <w:ind w:firstLine="567"/>
        <w:jc w:val="both"/>
        <w:rPr>
          <w:rFonts w:ascii="Times New Roman" w:eastAsia="Times New Roman" w:hAnsi="Times New Roman" w:cs="Times New Roman"/>
          <w:sz w:val="24"/>
          <w:szCs w:val="24"/>
          <w:lang w:eastAsia="ar-SA"/>
        </w:rPr>
      </w:pPr>
      <w:r w:rsidRPr="005F1BC1">
        <w:rPr>
          <w:rFonts w:ascii="Times New Roman" w:eastAsia="Times New Roman" w:hAnsi="Times New Roman" w:cs="Times New Roman"/>
          <w:sz w:val="24"/>
          <w:szCs w:val="24"/>
          <w:lang w:eastAsia="ar-SA"/>
        </w:rPr>
        <w:t xml:space="preserve">Всего заключено 258 договоров аренды земельных участков, в том числе: для индивидуального жилищного строительства 42, для размещения гаражей 176, для садоводства 2, для прочих объектов торговли, промышленности, инженерных сетей, сельскохозяйственного использования 38. </w:t>
      </w:r>
    </w:p>
    <w:p w:rsidR="00DE05F8" w:rsidRPr="005F1BC1" w:rsidRDefault="00DE05F8" w:rsidP="00DE05F8">
      <w:pPr>
        <w:suppressAutoHyphens/>
        <w:spacing w:after="0" w:line="240" w:lineRule="auto"/>
        <w:ind w:firstLine="567"/>
        <w:jc w:val="both"/>
        <w:rPr>
          <w:rFonts w:ascii="Times New Roman" w:eastAsia="Times New Roman" w:hAnsi="Times New Roman" w:cs="Times New Roman"/>
          <w:sz w:val="24"/>
          <w:szCs w:val="24"/>
          <w:lang w:eastAsia="ar-SA"/>
        </w:rPr>
      </w:pPr>
      <w:r w:rsidRPr="005F1BC1">
        <w:rPr>
          <w:rFonts w:ascii="Times New Roman" w:eastAsia="Times New Roman" w:hAnsi="Times New Roman" w:cs="Times New Roman"/>
          <w:sz w:val="24"/>
          <w:szCs w:val="24"/>
          <w:lang w:eastAsia="ru-RU"/>
        </w:rPr>
        <w:t>Без торгов под объектами недвижимости продано 206 земельных участков, в том числе:</w:t>
      </w:r>
      <w:r w:rsidRPr="005F1BC1">
        <w:rPr>
          <w:rFonts w:ascii="Times New Roman" w:eastAsia="Times New Roman" w:hAnsi="Times New Roman" w:cs="Times New Roman"/>
          <w:color w:val="FF0000"/>
          <w:sz w:val="24"/>
          <w:szCs w:val="24"/>
          <w:lang w:eastAsia="ru-RU"/>
        </w:rPr>
        <w:t xml:space="preserve"> </w:t>
      </w:r>
      <w:r w:rsidRPr="005F1BC1">
        <w:rPr>
          <w:rFonts w:ascii="Times New Roman" w:eastAsia="Times New Roman" w:hAnsi="Times New Roman" w:cs="Times New Roman"/>
          <w:sz w:val="24"/>
          <w:szCs w:val="24"/>
          <w:lang w:eastAsia="ar-SA"/>
        </w:rPr>
        <w:t xml:space="preserve">для индивидуального жилищного строительства 38, для размещения гаражей 160, для садоводства 4, для прочих объектов торговли, промышленности - 4. </w:t>
      </w:r>
    </w:p>
    <w:p w:rsidR="00DE05F8" w:rsidRPr="005F1BC1" w:rsidRDefault="00DE05F8" w:rsidP="00DE05F8">
      <w:pPr>
        <w:widowControl w:val="0"/>
        <w:shd w:val="clear" w:color="auto" w:fill="FFFFFF"/>
        <w:autoSpaceDE w:val="0"/>
        <w:autoSpaceDN w:val="0"/>
        <w:adjustRightInd w:val="0"/>
        <w:spacing w:after="0" w:line="240" w:lineRule="auto"/>
        <w:ind w:right="34" w:firstLine="567"/>
        <w:jc w:val="both"/>
        <w:rPr>
          <w:rFonts w:ascii="Times New Roman" w:eastAsia="Times New Roman" w:hAnsi="Times New Roman" w:cs="Times New Roman"/>
          <w:sz w:val="24"/>
          <w:szCs w:val="24"/>
          <w:lang w:eastAsia="ru-RU"/>
        </w:rPr>
      </w:pPr>
      <w:r w:rsidRPr="005F1BC1">
        <w:rPr>
          <w:rFonts w:ascii="Times New Roman" w:eastAsia="Times New Roman" w:hAnsi="Times New Roman" w:cs="Times New Roman"/>
          <w:sz w:val="24"/>
          <w:szCs w:val="24"/>
          <w:lang w:eastAsia="ru-RU"/>
        </w:rPr>
        <w:t xml:space="preserve">Льготным категориям населения без торгов предоставлено 80 земельных участков для </w:t>
      </w:r>
      <w:r w:rsidRPr="005F1BC1">
        <w:rPr>
          <w:rFonts w:ascii="Times New Roman" w:eastAsia="Times New Roman" w:hAnsi="Times New Roman" w:cs="Times New Roman"/>
          <w:sz w:val="24"/>
          <w:szCs w:val="24"/>
          <w:lang w:eastAsia="ar-SA"/>
        </w:rPr>
        <w:t>индивидуального жилищного строительства</w:t>
      </w:r>
      <w:r w:rsidRPr="005F1BC1">
        <w:rPr>
          <w:rFonts w:ascii="Times New Roman" w:eastAsia="Times New Roman" w:hAnsi="Times New Roman" w:cs="Times New Roman"/>
          <w:sz w:val="20"/>
          <w:szCs w:val="20"/>
          <w:lang w:eastAsia="ar-SA"/>
        </w:rPr>
        <w:t xml:space="preserve"> </w:t>
      </w:r>
      <w:r w:rsidRPr="005F1BC1">
        <w:rPr>
          <w:rFonts w:ascii="Times New Roman" w:eastAsia="Times New Roman" w:hAnsi="Times New Roman" w:cs="Times New Roman"/>
          <w:sz w:val="24"/>
          <w:szCs w:val="24"/>
          <w:lang w:eastAsia="ru-RU"/>
        </w:rPr>
        <w:t>(многодетные семьи, молодые семьи, инвалиды), общей площадью 113 050 кв. м.</w:t>
      </w:r>
    </w:p>
    <w:p w:rsidR="00DE05F8" w:rsidRPr="005F1BC1" w:rsidRDefault="00DE05F8" w:rsidP="00DE05F8">
      <w:pPr>
        <w:widowControl w:val="0"/>
        <w:shd w:val="clear" w:color="auto" w:fill="FFFFFF"/>
        <w:autoSpaceDE w:val="0"/>
        <w:autoSpaceDN w:val="0"/>
        <w:adjustRightInd w:val="0"/>
        <w:spacing w:after="0" w:line="240" w:lineRule="auto"/>
        <w:ind w:right="34" w:firstLine="567"/>
        <w:jc w:val="both"/>
        <w:rPr>
          <w:rFonts w:ascii="Times New Roman" w:eastAsia="Times New Roman" w:hAnsi="Times New Roman" w:cs="Times New Roman"/>
          <w:sz w:val="24"/>
          <w:szCs w:val="24"/>
          <w:lang w:eastAsia="ar-SA"/>
        </w:rPr>
      </w:pPr>
      <w:r w:rsidRPr="005F1BC1">
        <w:rPr>
          <w:rFonts w:ascii="Times New Roman" w:eastAsia="Times New Roman" w:hAnsi="Times New Roman" w:cs="Times New Roman"/>
          <w:sz w:val="24"/>
          <w:szCs w:val="24"/>
          <w:lang w:eastAsia="ru-RU"/>
        </w:rPr>
        <w:t>В</w:t>
      </w:r>
      <w:r w:rsidRPr="005F1BC1">
        <w:rPr>
          <w:rFonts w:ascii="Times New Roman" w:eastAsia="Times New Roman" w:hAnsi="Times New Roman" w:cs="Times New Roman"/>
          <w:color w:val="FF0000"/>
          <w:sz w:val="24"/>
          <w:szCs w:val="24"/>
          <w:lang w:eastAsia="ar-SA"/>
        </w:rPr>
        <w:t xml:space="preserve"> </w:t>
      </w:r>
      <w:r w:rsidRPr="005F1BC1">
        <w:rPr>
          <w:rFonts w:ascii="Times New Roman" w:eastAsia="Times New Roman" w:hAnsi="Times New Roman" w:cs="Times New Roman"/>
          <w:sz w:val="24"/>
          <w:szCs w:val="24"/>
          <w:lang w:eastAsia="ar-SA"/>
        </w:rPr>
        <w:t>целях формирования и постановки на государственный кадастровый учет земельных участков, а также уточнения границ ранее учтенных земельных участков выполнено согласование и утверждение 129-ти схем расположения земельных участков.</w:t>
      </w:r>
    </w:p>
    <w:p w:rsidR="00DE05F8" w:rsidRPr="005F1BC1" w:rsidRDefault="00DE05F8" w:rsidP="00DE05F8">
      <w:pPr>
        <w:widowControl w:val="0"/>
        <w:shd w:val="clear" w:color="auto" w:fill="FFFFFF"/>
        <w:autoSpaceDE w:val="0"/>
        <w:autoSpaceDN w:val="0"/>
        <w:adjustRightInd w:val="0"/>
        <w:spacing w:after="0" w:line="240" w:lineRule="auto"/>
        <w:ind w:right="34" w:firstLine="567"/>
        <w:jc w:val="both"/>
        <w:rPr>
          <w:rFonts w:ascii="Times New Roman" w:eastAsia="Times New Roman" w:hAnsi="Times New Roman" w:cs="Times New Roman"/>
          <w:sz w:val="24"/>
          <w:szCs w:val="24"/>
          <w:lang w:eastAsia="ar-SA"/>
        </w:rPr>
      </w:pPr>
      <w:r w:rsidRPr="005F1BC1">
        <w:rPr>
          <w:rFonts w:ascii="Times New Roman" w:eastAsia="Times New Roman" w:hAnsi="Times New Roman" w:cs="Times New Roman"/>
          <w:sz w:val="24"/>
          <w:szCs w:val="24"/>
          <w:lang w:eastAsia="ar-SA"/>
        </w:rPr>
        <w:t>Подготовлено и выдано 46 разрешений на временное использование земельных участков (без предоставления).</w:t>
      </w:r>
    </w:p>
    <w:p w:rsidR="00DE05F8" w:rsidRPr="005F1BC1" w:rsidRDefault="009E031A" w:rsidP="00DE05F8">
      <w:pPr>
        <w:widowControl w:val="0"/>
        <w:shd w:val="clear" w:color="auto" w:fill="FFFFFF"/>
        <w:autoSpaceDE w:val="0"/>
        <w:autoSpaceDN w:val="0"/>
        <w:adjustRightInd w:val="0"/>
        <w:spacing w:after="0" w:line="240" w:lineRule="auto"/>
        <w:ind w:right="34"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Предоставлен</w:t>
      </w:r>
      <w:r w:rsidR="00DE05F8" w:rsidRPr="005F1BC1">
        <w:rPr>
          <w:rFonts w:ascii="Times New Roman" w:eastAsia="Times New Roman" w:hAnsi="Times New Roman" w:cs="Times New Roman"/>
          <w:sz w:val="24"/>
          <w:szCs w:val="24"/>
          <w:lang w:eastAsia="ar-SA"/>
        </w:rPr>
        <w:t xml:space="preserve">о в постоянное (бессрочное) пользование 2 земельных участка, в безвозмездное пользование 14 земельных участков. </w:t>
      </w:r>
    </w:p>
    <w:p w:rsidR="00DE05F8" w:rsidRPr="005F1BC1" w:rsidRDefault="00DE05F8" w:rsidP="00DE05F8">
      <w:pPr>
        <w:widowControl w:val="0"/>
        <w:shd w:val="clear" w:color="auto" w:fill="FFFFFF"/>
        <w:autoSpaceDE w:val="0"/>
        <w:autoSpaceDN w:val="0"/>
        <w:adjustRightInd w:val="0"/>
        <w:spacing w:after="0" w:line="240" w:lineRule="auto"/>
        <w:ind w:right="34" w:firstLine="567"/>
        <w:jc w:val="both"/>
        <w:rPr>
          <w:rFonts w:ascii="Times New Roman" w:eastAsia="Times New Roman" w:hAnsi="Times New Roman" w:cs="Times New Roman"/>
          <w:sz w:val="24"/>
          <w:szCs w:val="24"/>
          <w:lang w:eastAsia="ru-RU"/>
        </w:rPr>
      </w:pPr>
      <w:r w:rsidRPr="005F1BC1">
        <w:rPr>
          <w:rFonts w:ascii="Times New Roman" w:eastAsia="Times New Roman" w:hAnsi="Times New Roman" w:cs="Times New Roman"/>
          <w:sz w:val="24"/>
          <w:szCs w:val="24"/>
          <w:lang w:eastAsia="ru-RU"/>
        </w:rPr>
        <w:t>Проводилась работа по исполнению портфелей проектов «Постановка на государственный кадастровый учет земельных участков и объектов недвижимого имущества» и «Регистрация права собственности на земельные участки и объекты недвижимого имущества»:</w:t>
      </w:r>
    </w:p>
    <w:p w:rsidR="00DE05F8" w:rsidRPr="005F1BC1" w:rsidRDefault="00DE05F8" w:rsidP="00DE05F8">
      <w:pPr>
        <w:widowControl w:val="0"/>
        <w:shd w:val="clear" w:color="auto" w:fill="FFFFFF"/>
        <w:autoSpaceDE w:val="0"/>
        <w:autoSpaceDN w:val="0"/>
        <w:adjustRightInd w:val="0"/>
        <w:spacing w:after="0" w:line="240" w:lineRule="auto"/>
        <w:ind w:right="34" w:firstLine="567"/>
        <w:jc w:val="both"/>
        <w:rPr>
          <w:rFonts w:ascii="Times New Roman" w:eastAsia="Times New Roman" w:hAnsi="Times New Roman" w:cs="Times New Roman"/>
          <w:sz w:val="24"/>
          <w:szCs w:val="24"/>
          <w:lang w:eastAsia="ru-RU"/>
        </w:rPr>
      </w:pPr>
      <w:r w:rsidRPr="005F1BC1">
        <w:rPr>
          <w:rFonts w:ascii="Times New Roman" w:eastAsia="Times New Roman" w:hAnsi="Times New Roman" w:cs="Times New Roman"/>
          <w:sz w:val="24"/>
          <w:szCs w:val="24"/>
          <w:lang w:eastAsia="ar-SA"/>
        </w:rPr>
        <w:t xml:space="preserve">- по </w:t>
      </w:r>
      <w:r w:rsidRPr="005F1BC1">
        <w:rPr>
          <w:rFonts w:ascii="Times New Roman" w:eastAsia="Times New Roman" w:hAnsi="Times New Roman" w:cs="Times New Roman"/>
          <w:sz w:val="24"/>
          <w:szCs w:val="24"/>
          <w:lang w:eastAsia="ru-RU"/>
        </w:rPr>
        <w:t>исключению из Единого государственного реестра недвижимости (ЕГРН) дублирующих сведений о земельных участках, а также земельных участков без прав;</w:t>
      </w:r>
      <w:r w:rsidRPr="005F1BC1">
        <w:rPr>
          <w:rFonts w:ascii="Times New Roman" w:eastAsia="Times New Roman" w:hAnsi="Times New Roman" w:cs="Times New Roman"/>
          <w:sz w:val="24"/>
          <w:szCs w:val="24"/>
          <w:lang w:eastAsia="ru-RU"/>
        </w:rPr>
        <w:tab/>
      </w:r>
    </w:p>
    <w:p w:rsidR="00DE05F8" w:rsidRPr="005F1BC1" w:rsidRDefault="00DE05F8" w:rsidP="00DE05F8">
      <w:pPr>
        <w:widowControl w:val="0"/>
        <w:shd w:val="clear" w:color="auto" w:fill="FFFFFF"/>
        <w:autoSpaceDE w:val="0"/>
        <w:autoSpaceDN w:val="0"/>
        <w:adjustRightInd w:val="0"/>
        <w:spacing w:after="0" w:line="240" w:lineRule="auto"/>
        <w:ind w:right="34" w:firstLine="567"/>
        <w:jc w:val="both"/>
        <w:rPr>
          <w:rFonts w:ascii="Times New Roman" w:eastAsia="Times New Roman" w:hAnsi="Times New Roman" w:cs="Times New Roman"/>
          <w:sz w:val="24"/>
          <w:szCs w:val="24"/>
          <w:lang w:eastAsia="ru-RU"/>
        </w:rPr>
      </w:pPr>
      <w:r w:rsidRPr="005F1BC1">
        <w:rPr>
          <w:rFonts w:ascii="Times New Roman" w:eastAsia="Times New Roman" w:hAnsi="Times New Roman" w:cs="Times New Roman"/>
          <w:sz w:val="24"/>
          <w:szCs w:val="24"/>
          <w:lang w:eastAsia="ru-RU"/>
        </w:rPr>
        <w:t xml:space="preserve">- по инвентаризации кадастровых кварталов земельных участков, </w:t>
      </w:r>
      <w:proofErr w:type="spellStart"/>
      <w:r w:rsidRPr="005F1BC1">
        <w:rPr>
          <w:rFonts w:ascii="Times New Roman" w:eastAsia="Times New Roman" w:hAnsi="Times New Roman" w:cs="Times New Roman"/>
          <w:sz w:val="24"/>
          <w:szCs w:val="24"/>
          <w:lang w:eastAsia="ru-RU"/>
        </w:rPr>
        <w:t>проинвентаризировано</w:t>
      </w:r>
      <w:proofErr w:type="spellEnd"/>
      <w:r w:rsidRPr="005F1BC1">
        <w:rPr>
          <w:rFonts w:ascii="Times New Roman" w:eastAsia="Times New Roman" w:hAnsi="Times New Roman" w:cs="Times New Roman"/>
          <w:sz w:val="24"/>
          <w:szCs w:val="24"/>
          <w:lang w:eastAsia="ru-RU"/>
        </w:rPr>
        <w:t xml:space="preserve"> 8 кадастровых кварталов, в том числе 3 090 участков;</w:t>
      </w:r>
    </w:p>
    <w:p w:rsidR="00DE05F8" w:rsidRPr="005F1BC1" w:rsidRDefault="00DE05F8" w:rsidP="00DE05F8">
      <w:pPr>
        <w:widowControl w:val="0"/>
        <w:shd w:val="clear" w:color="auto" w:fill="FFFFFF"/>
        <w:autoSpaceDE w:val="0"/>
        <w:autoSpaceDN w:val="0"/>
        <w:adjustRightInd w:val="0"/>
        <w:spacing w:after="0" w:line="240" w:lineRule="auto"/>
        <w:ind w:right="34" w:firstLine="567"/>
        <w:jc w:val="both"/>
        <w:rPr>
          <w:rFonts w:ascii="Times New Roman" w:eastAsia="Times New Roman" w:hAnsi="Times New Roman" w:cs="Times New Roman"/>
          <w:sz w:val="24"/>
          <w:szCs w:val="24"/>
          <w:lang w:eastAsia="ru-RU"/>
        </w:rPr>
      </w:pPr>
      <w:proofErr w:type="gramStart"/>
      <w:r w:rsidRPr="005F1BC1">
        <w:rPr>
          <w:rFonts w:ascii="Times New Roman" w:eastAsia="Times New Roman" w:hAnsi="Times New Roman" w:cs="Times New Roman"/>
          <w:sz w:val="24"/>
          <w:szCs w:val="24"/>
          <w:lang w:eastAsia="ru-RU"/>
        </w:rPr>
        <w:t xml:space="preserve">- по внесению сведений о земельных участках в ЕГРН, регистрации прав и обременений на земельные участки: направление в Росреестр заявок о постановке на государственный кадастровый учет земельных участков, о регистрации прав собственности на земельные участки, о регистрации обременения земельных участков (аренда), подача заявлений производилась через МФЦ, а также в электронном виде через портал </w:t>
      </w:r>
      <w:proofErr w:type="spellStart"/>
      <w:r w:rsidRPr="005F1BC1">
        <w:rPr>
          <w:rFonts w:ascii="Times New Roman" w:eastAsia="Times New Roman" w:hAnsi="Times New Roman" w:cs="Times New Roman"/>
          <w:sz w:val="24"/>
          <w:szCs w:val="24"/>
          <w:lang w:eastAsia="ru-RU"/>
        </w:rPr>
        <w:t>Росреестра</w:t>
      </w:r>
      <w:proofErr w:type="spellEnd"/>
      <w:r w:rsidRPr="005F1BC1">
        <w:rPr>
          <w:rFonts w:ascii="Times New Roman" w:eastAsia="Times New Roman" w:hAnsi="Times New Roman" w:cs="Times New Roman"/>
          <w:sz w:val="24"/>
          <w:szCs w:val="24"/>
          <w:lang w:eastAsia="ru-RU"/>
        </w:rPr>
        <w:t>.</w:t>
      </w:r>
      <w:proofErr w:type="gramEnd"/>
    </w:p>
    <w:p w:rsidR="00DE05F8" w:rsidRPr="005F1BC1" w:rsidRDefault="00DE05F8" w:rsidP="00DE05F8">
      <w:pPr>
        <w:spacing w:after="0" w:line="240" w:lineRule="auto"/>
        <w:ind w:firstLine="567"/>
        <w:jc w:val="both"/>
        <w:rPr>
          <w:rFonts w:ascii="Times New Roman" w:eastAsia="Times New Roman" w:hAnsi="Times New Roman" w:cs="Times New Roman"/>
          <w:sz w:val="24"/>
          <w:szCs w:val="24"/>
          <w:lang w:eastAsia="ar-SA"/>
        </w:rPr>
      </w:pPr>
      <w:r w:rsidRPr="005F1BC1">
        <w:rPr>
          <w:rFonts w:ascii="Times New Roman" w:eastAsia="Times New Roman" w:hAnsi="Times New Roman" w:cs="Times New Roman"/>
          <w:sz w:val="24"/>
          <w:szCs w:val="24"/>
          <w:lang w:eastAsia="ar-SA"/>
        </w:rPr>
        <w:t>Продолжалось оформление земельных участков в гаражных и садовых товариществах:</w:t>
      </w:r>
    </w:p>
    <w:p w:rsidR="00DE05F8" w:rsidRPr="001D0C23" w:rsidRDefault="00DE05F8" w:rsidP="00DE05F8">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DE05F8">
        <w:rPr>
          <w:rFonts w:ascii="Times New Roman" w:eastAsia="Times New Roman" w:hAnsi="Times New Roman" w:cs="Times New Roman"/>
          <w:sz w:val="24"/>
          <w:szCs w:val="24"/>
          <w:lang w:eastAsia="ar-SA"/>
        </w:rPr>
        <w:t>-</w:t>
      </w:r>
      <w:r w:rsidRPr="00DE05F8">
        <w:rPr>
          <w:rFonts w:ascii="Times New Roman" w:eastAsia="Times New Roman" w:hAnsi="Times New Roman" w:cs="Times New Roman"/>
          <w:b/>
          <w:sz w:val="24"/>
          <w:szCs w:val="24"/>
          <w:lang w:eastAsia="ar-SA"/>
        </w:rPr>
        <w:t> </w:t>
      </w:r>
      <w:r w:rsidRPr="00DE05F8">
        <w:rPr>
          <w:rFonts w:ascii="Times New Roman" w:eastAsia="Times New Roman" w:hAnsi="Times New Roman" w:cs="Times New Roman"/>
          <w:sz w:val="24"/>
          <w:szCs w:val="24"/>
          <w:lang w:eastAsia="ar-SA"/>
        </w:rPr>
        <w:t xml:space="preserve">проводились информационно-разъяснительные мероприятия по реализации Федерального закона от 30.06.2006 № 93-ФЗ по вопросу оформления прав граждан на отдельные объекты недвижимого имущества («Дачная амнистия»), за время действия закона предоставлено в </w:t>
      </w:r>
      <w:r w:rsidRPr="001D0C23">
        <w:rPr>
          <w:rFonts w:ascii="Times New Roman" w:eastAsia="Times New Roman" w:hAnsi="Times New Roman" w:cs="Times New Roman"/>
          <w:sz w:val="24"/>
          <w:szCs w:val="24"/>
          <w:lang w:eastAsia="ar-SA"/>
        </w:rPr>
        <w:t xml:space="preserve">собственность на бесплатной основе </w:t>
      </w:r>
      <w:r w:rsidRPr="001D0C23">
        <w:rPr>
          <w:rFonts w:ascii="Times New Roman" w:eastAsia="Times New Roman" w:hAnsi="Times New Roman" w:cs="Times New Roman"/>
          <w:sz w:val="24"/>
          <w:szCs w:val="24"/>
          <w:lang w:eastAsia="ru-RU"/>
        </w:rPr>
        <w:t>3 304 земельных участка, из них 92 участка в 2017 году;</w:t>
      </w:r>
    </w:p>
    <w:p w:rsidR="00DE05F8" w:rsidRPr="001D0C23" w:rsidRDefault="00DE05F8" w:rsidP="00DE05F8">
      <w:pPr>
        <w:spacing w:after="0" w:line="240" w:lineRule="auto"/>
        <w:ind w:firstLine="567"/>
        <w:jc w:val="both"/>
        <w:rPr>
          <w:rFonts w:ascii="Times New Roman" w:eastAsia="Times New Roman" w:hAnsi="Times New Roman" w:cs="Times New Roman"/>
          <w:sz w:val="24"/>
          <w:szCs w:val="24"/>
          <w:lang w:eastAsia="ru-RU"/>
        </w:rPr>
      </w:pPr>
      <w:r w:rsidRPr="001D0C23">
        <w:rPr>
          <w:rFonts w:ascii="Times New Roman" w:eastAsia="Times New Roman" w:hAnsi="Times New Roman" w:cs="Times New Roman"/>
          <w:sz w:val="24"/>
          <w:szCs w:val="24"/>
          <w:lang w:eastAsia="ru-RU"/>
        </w:rPr>
        <w:t xml:space="preserve">- продолжалась работа по инвентаризации земельных участков в садовых товариществах: </w:t>
      </w:r>
      <w:proofErr w:type="spellStart"/>
      <w:r w:rsidRPr="001D0C23">
        <w:rPr>
          <w:rFonts w:ascii="Times New Roman" w:eastAsia="Times New Roman" w:hAnsi="Times New Roman" w:cs="Times New Roman"/>
          <w:sz w:val="24"/>
          <w:szCs w:val="24"/>
          <w:lang w:eastAsia="ru-RU"/>
        </w:rPr>
        <w:t>проинвентаризировано</w:t>
      </w:r>
      <w:proofErr w:type="spellEnd"/>
      <w:r w:rsidRPr="001D0C23">
        <w:rPr>
          <w:rFonts w:ascii="Times New Roman" w:eastAsia="Times New Roman" w:hAnsi="Times New Roman" w:cs="Times New Roman"/>
          <w:sz w:val="24"/>
          <w:szCs w:val="24"/>
          <w:lang w:eastAsia="ru-RU"/>
        </w:rPr>
        <w:t xml:space="preserve"> 2 957 участков, из них 292 участка в 2017 году;</w:t>
      </w:r>
    </w:p>
    <w:p w:rsidR="00DE05F8" w:rsidRPr="001D0C23" w:rsidRDefault="00DE05F8" w:rsidP="00DE05F8">
      <w:pPr>
        <w:spacing w:after="0" w:line="240" w:lineRule="auto"/>
        <w:ind w:firstLine="567"/>
        <w:jc w:val="both"/>
        <w:rPr>
          <w:rFonts w:ascii="Times New Roman" w:eastAsia="Times New Roman" w:hAnsi="Times New Roman" w:cs="Times New Roman"/>
          <w:sz w:val="24"/>
          <w:szCs w:val="24"/>
          <w:lang w:eastAsia="ar-SA"/>
        </w:rPr>
      </w:pPr>
      <w:r w:rsidRPr="001D0C23">
        <w:rPr>
          <w:rFonts w:ascii="Times New Roman" w:eastAsia="Times New Roman" w:hAnsi="Times New Roman" w:cs="Times New Roman"/>
          <w:sz w:val="24"/>
          <w:szCs w:val="24"/>
          <w:lang w:eastAsia="ru-RU"/>
        </w:rPr>
        <w:lastRenderedPageBreak/>
        <w:t>- </w:t>
      </w:r>
      <w:r w:rsidRPr="001D0C23">
        <w:rPr>
          <w:rFonts w:ascii="Times New Roman" w:eastAsia="Times New Roman" w:hAnsi="Times New Roman" w:cs="Times New Roman"/>
          <w:sz w:val="24"/>
          <w:szCs w:val="24"/>
          <w:lang w:eastAsia="ar-SA"/>
        </w:rPr>
        <w:t>проведены собрания членов гаражных и садовых товариществ с участием представителей администрации города Югорска;</w:t>
      </w:r>
    </w:p>
    <w:p w:rsidR="00DE05F8" w:rsidRPr="001D0C23" w:rsidRDefault="00DE05F8" w:rsidP="00DE05F8">
      <w:pPr>
        <w:spacing w:after="0" w:line="240" w:lineRule="auto"/>
        <w:ind w:firstLine="567"/>
        <w:jc w:val="both"/>
        <w:rPr>
          <w:rFonts w:ascii="Times New Roman" w:eastAsia="Times New Roman" w:hAnsi="Times New Roman" w:cs="Times New Roman"/>
          <w:sz w:val="24"/>
          <w:szCs w:val="24"/>
          <w:lang w:eastAsia="ar-SA"/>
        </w:rPr>
      </w:pPr>
      <w:r w:rsidRPr="001D0C23">
        <w:rPr>
          <w:rFonts w:ascii="Times New Roman" w:eastAsia="Times New Roman" w:hAnsi="Times New Roman" w:cs="Times New Roman"/>
          <w:sz w:val="24"/>
          <w:szCs w:val="24"/>
          <w:lang w:eastAsia="ar-SA"/>
        </w:rPr>
        <w:t>- проведено заседание Совета по взаимодействию с гаражными кооперативами (</w:t>
      </w:r>
      <w:proofErr w:type="gramStart"/>
      <w:r w:rsidRPr="001D0C23">
        <w:rPr>
          <w:rFonts w:ascii="Times New Roman" w:eastAsia="Times New Roman" w:hAnsi="Times New Roman" w:cs="Times New Roman"/>
          <w:sz w:val="24"/>
          <w:szCs w:val="24"/>
          <w:lang w:eastAsia="ar-SA"/>
        </w:rPr>
        <w:t>утвержден</w:t>
      </w:r>
      <w:proofErr w:type="gramEnd"/>
      <w:r w:rsidRPr="001D0C23">
        <w:rPr>
          <w:rFonts w:ascii="Times New Roman" w:eastAsia="Times New Roman" w:hAnsi="Times New Roman" w:cs="Times New Roman"/>
          <w:sz w:val="24"/>
          <w:szCs w:val="24"/>
          <w:lang w:eastAsia="ar-SA"/>
        </w:rPr>
        <w:t xml:space="preserve"> постановлением администрации города Югорска от 20.10.2015 № 3174);</w:t>
      </w:r>
    </w:p>
    <w:p w:rsidR="00DE05F8" w:rsidRPr="001D0C23" w:rsidRDefault="00DE05F8" w:rsidP="00DE05F8">
      <w:pPr>
        <w:spacing w:after="0" w:line="240" w:lineRule="auto"/>
        <w:ind w:firstLine="567"/>
        <w:jc w:val="both"/>
        <w:rPr>
          <w:rFonts w:ascii="Times New Roman" w:eastAsia="Times New Roman" w:hAnsi="Times New Roman" w:cs="Times New Roman"/>
          <w:sz w:val="24"/>
          <w:szCs w:val="24"/>
          <w:lang w:eastAsia="ar-SA"/>
        </w:rPr>
      </w:pPr>
      <w:r w:rsidRPr="001D0C23">
        <w:rPr>
          <w:rFonts w:ascii="Times New Roman" w:eastAsia="Times New Roman" w:hAnsi="Times New Roman" w:cs="Times New Roman"/>
          <w:sz w:val="24"/>
          <w:szCs w:val="24"/>
          <w:lang w:eastAsia="ar-SA"/>
        </w:rPr>
        <w:t>- проведен Координационный совет по взаимодействию с садоводческими, огородническими, и дачными некоммерческими объединениями граждан (утвержден постановлением администрации города Югорска от 20.10.2015 № 3173).</w:t>
      </w:r>
    </w:p>
    <w:p w:rsidR="00DE05F8" w:rsidRPr="001D0C23" w:rsidRDefault="00DE05F8" w:rsidP="00DE05F8">
      <w:pPr>
        <w:spacing w:after="0" w:line="240" w:lineRule="auto"/>
        <w:ind w:firstLine="567"/>
        <w:jc w:val="both"/>
        <w:rPr>
          <w:rFonts w:ascii="Times New Roman" w:eastAsia="Times New Roman" w:hAnsi="Times New Roman" w:cs="Times New Roman"/>
          <w:sz w:val="24"/>
          <w:szCs w:val="24"/>
          <w:lang w:eastAsia="ar-SA"/>
        </w:rPr>
      </w:pPr>
    </w:p>
    <w:p w:rsidR="00A40D32" w:rsidRPr="00AF2524" w:rsidRDefault="00A40D32" w:rsidP="00A40D32">
      <w:pPr>
        <w:spacing w:after="0" w:line="240" w:lineRule="auto"/>
        <w:jc w:val="center"/>
        <w:rPr>
          <w:rFonts w:ascii="Times New Roman" w:eastAsia="Arial Unicode MS" w:hAnsi="Times New Roman" w:cs="Times New Roman"/>
          <w:b/>
          <w:sz w:val="28"/>
          <w:szCs w:val="28"/>
        </w:rPr>
      </w:pPr>
      <w:r w:rsidRPr="00AF2524">
        <w:rPr>
          <w:rFonts w:ascii="Times New Roman" w:eastAsia="Arial Unicode MS" w:hAnsi="Times New Roman" w:cs="Times New Roman"/>
          <w:b/>
          <w:sz w:val="28"/>
          <w:szCs w:val="28"/>
        </w:rPr>
        <w:t>Охрана окружающей среды</w:t>
      </w:r>
    </w:p>
    <w:p w:rsidR="00A40D32" w:rsidRPr="00097C79" w:rsidRDefault="00A40D32" w:rsidP="00A40D32">
      <w:pPr>
        <w:spacing w:after="0" w:line="240" w:lineRule="auto"/>
        <w:jc w:val="center"/>
        <w:rPr>
          <w:rFonts w:ascii="Times New Roman" w:eastAsia="Arial Unicode MS" w:hAnsi="Times New Roman" w:cs="Times New Roman"/>
          <w:b/>
          <w:sz w:val="24"/>
          <w:szCs w:val="24"/>
          <w:highlight w:val="yellow"/>
        </w:rPr>
      </w:pPr>
    </w:p>
    <w:p w:rsidR="00A40D32" w:rsidRPr="00AF2524" w:rsidRDefault="00A40D32" w:rsidP="00E7693F">
      <w:pPr>
        <w:suppressAutoHyphens/>
        <w:spacing w:after="0" w:line="240" w:lineRule="auto"/>
        <w:ind w:firstLine="567"/>
        <w:jc w:val="both"/>
        <w:rPr>
          <w:rFonts w:ascii="Times New Roman" w:eastAsia="Times New Roman" w:hAnsi="Times New Roman" w:cs="Times New Roman"/>
          <w:sz w:val="24"/>
          <w:szCs w:val="24"/>
          <w:lang w:eastAsia="ar-SA"/>
        </w:rPr>
      </w:pPr>
      <w:r w:rsidRPr="00AF2524">
        <w:rPr>
          <w:rFonts w:ascii="Times New Roman" w:eastAsia="Times New Roman" w:hAnsi="Times New Roman" w:cs="Times New Roman"/>
          <w:sz w:val="24"/>
          <w:szCs w:val="24"/>
          <w:lang w:eastAsia="ar-SA"/>
        </w:rPr>
        <w:t xml:space="preserve">Администрация города Югорска ежегодно проводит активную работу по сохранению окружающей среды и проведению природоохранных мероприятий на территории города Югорска. </w:t>
      </w:r>
    </w:p>
    <w:p w:rsidR="00A40D32" w:rsidRPr="00AF2524" w:rsidRDefault="00A40D32" w:rsidP="00E7693F">
      <w:pPr>
        <w:widowControl w:val="0"/>
        <w:tabs>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shd w:val="clear" w:color="auto" w:fill="FFFFFF"/>
          <w:lang w:eastAsia="ru-RU"/>
        </w:rPr>
      </w:pPr>
      <w:r w:rsidRPr="00AF2524">
        <w:rPr>
          <w:rFonts w:ascii="Times New Roman" w:eastAsia="Times New Roman" w:hAnsi="Times New Roman" w:cs="Times New Roman"/>
          <w:sz w:val="24"/>
          <w:szCs w:val="24"/>
          <w:lang w:eastAsia="ru-RU"/>
        </w:rPr>
        <w:t>Экологическое воспитание и образование стало способом формирования образа жизни человека, ориентированного на обеспечение устойчивого развития региона.</w:t>
      </w:r>
      <w:r w:rsidRPr="00AF2524">
        <w:rPr>
          <w:rFonts w:ascii="Times New Roman" w:eastAsia="Times New Roman" w:hAnsi="Times New Roman" w:cs="Times New Roman"/>
          <w:color w:val="333333"/>
          <w:sz w:val="24"/>
          <w:szCs w:val="24"/>
          <w:shd w:val="clear" w:color="auto" w:fill="FFFFFF"/>
          <w:lang w:eastAsia="ru-RU"/>
        </w:rPr>
        <w:t xml:space="preserve"> </w:t>
      </w:r>
      <w:r w:rsidRPr="00AF2524">
        <w:rPr>
          <w:rFonts w:ascii="Times New Roman" w:eastAsia="Times New Roman" w:hAnsi="Times New Roman" w:cs="Times New Roman"/>
          <w:sz w:val="24"/>
          <w:szCs w:val="24"/>
          <w:shd w:val="clear" w:color="auto" w:fill="FFFFFF"/>
          <w:lang w:eastAsia="ru-RU"/>
        </w:rPr>
        <w:t xml:space="preserve">Источниками распространения экологических знаний являются средства массовой информации,  интернет, печатная продукция, семинары, выставки, лекции и иные акции экологической направленности. </w:t>
      </w:r>
    </w:p>
    <w:p w:rsidR="00A40D32" w:rsidRPr="00AF2524" w:rsidRDefault="00A40D32" w:rsidP="00E7693F">
      <w:pPr>
        <w:tabs>
          <w:tab w:val="left" w:pos="5670"/>
          <w:tab w:val="left" w:pos="5812"/>
        </w:tabs>
        <w:suppressAutoHyphens/>
        <w:spacing w:after="0" w:line="240" w:lineRule="auto"/>
        <w:ind w:firstLine="567"/>
        <w:jc w:val="both"/>
        <w:rPr>
          <w:rFonts w:ascii="Times New Roman" w:eastAsia="Times New Roman" w:hAnsi="Times New Roman" w:cs="Times New Roman"/>
          <w:sz w:val="24"/>
          <w:szCs w:val="24"/>
          <w:lang w:eastAsia="ru-RU"/>
        </w:rPr>
      </w:pPr>
      <w:r w:rsidRPr="00AF2524">
        <w:rPr>
          <w:rFonts w:ascii="Times New Roman" w:eastAsia="Times New Roman" w:hAnsi="Times New Roman" w:cs="Times New Roman"/>
          <w:sz w:val="24"/>
          <w:szCs w:val="24"/>
          <w:lang w:eastAsia="ar-SA"/>
        </w:rPr>
        <w:t xml:space="preserve">Жители города Югорска, организации и предприятия активно участвовали в мероприятиях, проводимых на территории города Югорска, в рамках </w:t>
      </w:r>
      <w:r w:rsidRPr="00AF2524">
        <w:rPr>
          <w:rFonts w:ascii="Times New Roman" w:eastAsia="Times New Roman" w:hAnsi="Times New Roman" w:cs="Times New Roman"/>
          <w:sz w:val="24"/>
          <w:szCs w:val="24"/>
          <w:lang w:val="en-US" w:eastAsia="ar-SA"/>
        </w:rPr>
        <w:t>XV</w:t>
      </w:r>
      <w:r w:rsidRPr="00AF2524">
        <w:rPr>
          <w:rFonts w:ascii="Times New Roman" w:eastAsia="Times New Roman" w:hAnsi="Times New Roman" w:cs="Times New Roman"/>
          <w:sz w:val="24"/>
          <w:szCs w:val="24"/>
          <w:lang w:eastAsia="ar-SA"/>
        </w:rPr>
        <w:t xml:space="preserve"> Международной экологической  акции «Спасти и сохранить» под девизом </w:t>
      </w:r>
      <w:r w:rsidRPr="00AF2524">
        <w:rPr>
          <w:rFonts w:ascii="Times New Roman" w:eastAsia="Times New Roman" w:hAnsi="Times New Roman" w:cs="Times New Roman"/>
          <w:sz w:val="24"/>
          <w:szCs w:val="24"/>
          <w:lang w:eastAsia="ru-RU"/>
        </w:rPr>
        <w:t xml:space="preserve">«Сохраним почву – сбережем жизнь на планете!». </w:t>
      </w:r>
    </w:p>
    <w:p w:rsidR="00A40D32" w:rsidRPr="00AF2524" w:rsidRDefault="00A40D32" w:rsidP="00E7693F">
      <w:pPr>
        <w:tabs>
          <w:tab w:val="left" w:pos="5670"/>
          <w:tab w:val="left" w:pos="5812"/>
        </w:tabs>
        <w:spacing w:after="0" w:line="240" w:lineRule="auto"/>
        <w:ind w:firstLine="567"/>
        <w:jc w:val="both"/>
        <w:rPr>
          <w:rFonts w:ascii="Times New Roman" w:eastAsia="Times New Roman" w:hAnsi="Times New Roman" w:cs="Times New Roman"/>
          <w:sz w:val="24"/>
          <w:szCs w:val="24"/>
          <w:lang w:eastAsia="ru-RU"/>
        </w:rPr>
      </w:pPr>
      <w:r w:rsidRPr="00AF2524">
        <w:rPr>
          <w:rFonts w:ascii="Times New Roman" w:eastAsia="Times New Roman" w:hAnsi="Times New Roman" w:cs="Times New Roman"/>
          <w:sz w:val="24"/>
          <w:szCs w:val="24"/>
          <w:lang w:eastAsia="ru-RU"/>
        </w:rPr>
        <w:t>Проведены  многочисленные мероприятия по санитарной очистке территории города от мусора совместно с общественными организациями, образовательными учреждениями города, индивидуальными предпринимателям, предприятиями и организациями города (более 80).   Общественная организация Благотворительный фонд «Югорск без наркотиков» традиционно организовала и провела акцию «Чистый лес» в ле</w:t>
      </w:r>
      <w:r>
        <w:rPr>
          <w:rFonts w:ascii="Times New Roman" w:eastAsia="Times New Roman" w:hAnsi="Times New Roman" w:cs="Times New Roman"/>
          <w:sz w:val="24"/>
          <w:szCs w:val="24"/>
          <w:lang w:eastAsia="ru-RU"/>
        </w:rPr>
        <w:t>сном массиве города.  В рамках Д</w:t>
      </w:r>
      <w:r w:rsidRPr="00AF2524">
        <w:rPr>
          <w:rFonts w:ascii="Times New Roman" w:eastAsia="Times New Roman" w:hAnsi="Times New Roman" w:cs="Times New Roman"/>
          <w:sz w:val="24"/>
          <w:szCs w:val="24"/>
          <w:lang w:eastAsia="ru-RU"/>
        </w:rPr>
        <w:t xml:space="preserve">ня молодежи проведены субботники в городском парке совместно с общественными организациями. </w:t>
      </w:r>
    </w:p>
    <w:p w:rsidR="00A40D32" w:rsidRPr="00AF2524" w:rsidRDefault="00A40D32" w:rsidP="00E7693F">
      <w:pPr>
        <w:tabs>
          <w:tab w:val="left" w:pos="5670"/>
          <w:tab w:val="left" w:pos="5812"/>
        </w:tabs>
        <w:spacing w:after="0" w:line="240" w:lineRule="auto"/>
        <w:ind w:firstLine="567"/>
        <w:jc w:val="both"/>
        <w:rPr>
          <w:rFonts w:ascii="Times New Roman" w:eastAsia="Times New Roman" w:hAnsi="Times New Roman" w:cs="Times New Roman"/>
          <w:sz w:val="24"/>
          <w:szCs w:val="24"/>
          <w:lang w:eastAsia="ru-RU"/>
        </w:rPr>
      </w:pPr>
      <w:r w:rsidRPr="00AF2524">
        <w:rPr>
          <w:rFonts w:ascii="Times New Roman" w:eastAsia="Times New Roman" w:hAnsi="Times New Roman" w:cs="Times New Roman"/>
          <w:sz w:val="24"/>
          <w:szCs w:val="24"/>
          <w:lang w:eastAsia="ru-RU"/>
        </w:rPr>
        <w:t>Сотрудники МАУ «Городское лесничество» совместно с волонтерами наводят порядок в лесных массивах города. МАУ «МЦ Гелиос» были сформированы молодежные трудовые десанты, которые ежедневно выполняли уборку,  а также мероприятия по благоустройству территории города.</w:t>
      </w:r>
    </w:p>
    <w:p w:rsidR="00A40D32" w:rsidRPr="00AF2524" w:rsidRDefault="00A40D32" w:rsidP="00E7693F">
      <w:pPr>
        <w:tabs>
          <w:tab w:val="left" w:pos="5670"/>
          <w:tab w:val="left" w:pos="5812"/>
        </w:tabs>
        <w:spacing w:after="0" w:line="240" w:lineRule="auto"/>
        <w:ind w:firstLine="567"/>
        <w:jc w:val="both"/>
        <w:rPr>
          <w:rFonts w:ascii="Times New Roman" w:eastAsia="Times New Roman" w:hAnsi="Times New Roman" w:cs="Times New Roman"/>
          <w:sz w:val="24"/>
          <w:szCs w:val="24"/>
          <w:lang w:eastAsia="ru-RU"/>
        </w:rPr>
      </w:pPr>
      <w:proofErr w:type="gramStart"/>
      <w:r w:rsidRPr="00AF2524">
        <w:rPr>
          <w:rFonts w:ascii="Times New Roman" w:eastAsia="Times New Roman" w:hAnsi="Times New Roman" w:cs="Times New Roman"/>
          <w:sz w:val="24"/>
          <w:szCs w:val="24"/>
          <w:lang w:eastAsia="ru-RU"/>
        </w:rPr>
        <w:t>В 2017 году разработан и утвержден план мероприятий («дорожная карта») по ликвидации мест несанкционированного размещения отходов на территории города Югорска, зафиксированных на интерактивной карте свалок, созданной в рамках проекта «Генеральная уборка» Общероссийском народным фронтом, а также выявленных уполномоченными специалистами администрации города Югорска и жителями города.</w:t>
      </w:r>
      <w:proofErr w:type="gramEnd"/>
      <w:r w:rsidRPr="00AF2524">
        <w:rPr>
          <w:rFonts w:ascii="Times New Roman" w:eastAsia="Times New Roman" w:hAnsi="Times New Roman" w:cs="Times New Roman"/>
          <w:sz w:val="24"/>
          <w:szCs w:val="24"/>
          <w:lang w:eastAsia="ru-RU"/>
        </w:rPr>
        <w:t xml:space="preserve"> По состоянию на </w:t>
      </w:r>
      <w:r>
        <w:rPr>
          <w:rFonts w:ascii="Times New Roman" w:eastAsia="Times New Roman" w:hAnsi="Times New Roman" w:cs="Times New Roman"/>
          <w:sz w:val="24"/>
          <w:szCs w:val="24"/>
          <w:lang w:eastAsia="ru-RU"/>
        </w:rPr>
        <w:t xml:space="preserve">конец года </w:t>
      </w:r>
      <w:r w:rsidRPr="00AF2524">
        <w:rPr>
          <w:rFonts w:ascii="Times New Roman" w:eastAsia="Times New Roman" w:hAnsi="Times New Roman" w:cs="Times New Roman"/>
          <w:sz w:val="24"/>
          <w:szCs w:val="24"/>
          <w:lang w:eastAsia="ru-RU"/>
        </w:rPr>
        <w:t xml:space="preserve">все зафиксированные несанкционированные свалки на территории города ликвидированы.  Специалисты администрации регулярно проводят выезды по территории города на предмет выявления фактов административных нарушений в области охраны окружающей среды. </w:t>
      </w:r>
      <w:r>
        <w:rPr>
          <w:rFonts w:ascii="Times New Roman" w:eastAsia="Times New Roman" w:hAnsi="Times New Roman" w:cs="Times New Roman"/>
          <w:sz w:val="24"/>
          <w:szCs w:val="24"/>
          <w:lang w:eastAsia="ru-RU"/>
        </w:rPr>
        <w:t>Н</w:t>
      </w:r>
      <w:r w:rsidRPr="00AF2524">
        <w:rPr>
          <w:rFonts w:ascii="Times New Roman" w:eastAsia="Times New Roman" w:hAnsi="Times New Roman" w:cs="Times New Roman"/>
          <w:sz w:val="24"/>
          <w:szCs w:val="24"/>
          <w:lang w:eastAsia="ru-RU"/>
        </w:rPr>
        <w:t>арушители привлекаются к административной ответственности.</w:t>
      </w:r>
    </w:p>
    <w:p w:rsidR="00A40D32" w:rsidRPr="00AF2524" w:rsidRDefault="00A40D32" w:rsidP="00E7693F">
      <w:pPr>
        <w:tabs>
          <w:tab w:val="left" w:pos="5670"/>
          <w:tab w:val="left" w:pos="5812"/>
        </w:tabs>
        <w:spacing w:after="0" w:line="240" w:lineRule="auto"/>
        <w:ind w:firstLine="567"/>
        <w:jc w:val="both"/>
        <w:rPr>
          <w:rFonts w:ascii="Times New Roman" w:eastAsia="Times New Roman" w:hAnsi="Times New Roman" w:cs="Times New Roman"/>
          <w:sz w:val="24"/>
          <w:szCs w:val="24"/>
          <w:lang w:eastAsia="ru-RU"/>
        </w:rPr>
      </w:pPr>
      <w:r w:rsidRPr="00AF2524">
        <w:rPr>
          <w:rFonts w:ascii="Times New Roman" w:eastAsia="Times New Roman" w:hAnsi="Times New Roman" w:cs="Times New Roman"/>
          <w:sz w:val="24"/>
          <w:szCs w:val="24"/>
          <w:lang w:eastAsia="ru-RU"/>
        </w:rPr>
        <w:t>В марте 2017 года на пересечении улиц Газовиков и Никольской был проведен  забор проб воздуха, в результате превышения предельно допустимых концентраций примесей в воздухе не обнаружено.</w:t>
      </w:r>
    </w:p>
    <w:p w:rsidR="00A40D32" w:rsidRPr="00AF2524" w:rsidRDefault="00A40D32" w:rsidP="00E7693F">
      <w:pPr>
        <w:tabs>
          <w:tab w:val="left" w:pos="5670"/>
          <w:tab w:val="left" w:pos="5812"/>
        </w:tabs>
        <w:spacing w:after="0" w:line="240" w:lineRule="auto"/>
        <w:ind w:firstLine="567"/>
        <w:jc w:val="both"/>
        <w:rPr>
          <w:rFonts w:ascii="Times New Roman" w:eastAsia="Times New Roman" w:hAnsi="Times New Roman" w:cs="Times New Roman"/>
          <w:sz w:val="24"/>
          <w:szCs w:val="24"/>
          <w:lang w:eastAsia="ru-RU"/>
        </w:rPr>
      </w:pPr>
      <w:r w:rsidRPr="00AF2524">
        <w:rPr>
          <w:rFonts w:ascii="Times New Roman" w:eastAsia="Times New Roman" w:hAnsi="Times New Roman" w:cs="Times New Roman"/>
          <w:sz w:val="24"/>
          <w:szCs w:val="24"/>
          <w:lang w:eastAsia="ru-RU"/>
        </w:rPr>
        <w:t xml:space="preserve">Массовые субботники, который состоялись в конце августа и в конце сентября в рамках Всероссийского экологического субботника «Зеленая Россия», были проведены на территории </w:t>
      </w:r>
      <w:r>
        <w:rPr>
          <w:rFonts w:ascii="Times New Roman" w:eastAsia="Times New Roman" w:hAnsi="Times New Roman" w:cs="Times New Roman"/>
          <w:sz w:val="24"/>
          <w:szCs w:val="24"/>
          <w:lang w:eastAsia="ru-RU"/>
        </w:rPr>
        <w:t>«З</w:t>
      </w:r>
      <w:r w:rsidRPr="00AF2524">
        <w:rPr>
          <w:rFonts w:ascii="Times New Roman" w:eastAsia="Times New Roman" w:hAnsi="Times New Roman" w:cs="Times New Roman"/>
          <w:sz w:val="24"/>
          <w:szCs w:val="24"/>
          <w:lang w:eastAsia="ru-RU"/>
        </w:rPr>
        <w:t xml:space="preserve">еленой зоны» города (вывезено 230 </w:t>
      </w:r>
      <w:r>
        <w:rPr>
          <w:rFonts w:ascii="Times New Roman" w:eastAsia="Times New Roman" w:hAnsi="Times New Roman" w:cs="Times New Roman"/>
          <w:sz w:val="24"/>
          <w:szCs w:val="24"/>
          <w:lang w:eastAsia="ru-RU"/>
        </w:rPr>
        <w:t xml:space="preserve">куб. метров </w:t>
      </w:r>
      <w:r w:rsidRPr="00AF2524">
        <w:rPr>
          <w:rFonts w:ascii="Times New Roman" w:eastAsia="Times New Roman" w:hAnsi="Times New Roman" w:cs="Times New Roman"/>
          <w:sz w:val="24"/>
          <w:szCs w:val="24"/>
          <w:lang w:eastAsia="ru-RU"/>
        </w:rPr>
        <w:t>мусора, участвовало 600 человек).</w:t>
      </w:r>
    </w:p>
    <w:p w:rsidR="00A40D32" w:rsidRPr="00AF2524" w:rsidRDefault="00A40D32" w:rsidP="00E7693F">
      <w:pPr>
        <w:tabs>
          <w:tab w:val="left" w:pos="5670"/>
          <w:tab w:val="left" w:pos="5812"/>
        </w:tabs>
        <w:spacing w:after="0" w:line="240" w:lineRule="auto"/>
        <w:ind w:firstLine="567"/>
        <w:jc w:val="both"/>
        <w:rPr>
          <w:rFonts w:ascii="Times New Roman" w:eastAsia="Times New Roman" w:hAnsi="Times New Roman" w:cs="Times New Roman"/>
          <w:sz w:val="24"/>
          <w:szCs w:val="24"/>
          <w:lang w:eastAsia="ru-RU"/>
        </w:rPr>
      </w:pPr>
      <w:r w:rsidRPr="00AF2524">
        <w:rPr>
          <w:rFonts w:ascii="Times New Roman" w:eastAsia="Times New Roman" w:hAnsi="Times New Roman" w:cs="Times New Roman"/>
          <w:sz w:val="24"/>
          <w:szCs w:val="24"/>
          <w:lang w:eastAsia="ru-RU"/>
        </w:rPr>
        <w:t xml:space="preserve">В 2017 году в субботниках приняли участие предприятия,  организации,  представителями общественных молодежных объединений, волонтеры, члены </w:t>
      </w:r>
      <w:proofErr w:type="spellStart"/>
      <w:r w:rsidRPr="00AF2524">
        <w:rPr>
          <w:rFonts w:ascii="Times New Roman" w:eastAsia="Times New Roman" w:hAnsi="Times New Roman" w:cs="Times New Roman"/>
          <w:sz w:val="24"/>
          <w:szCs w:val="24"/>
          <w:lang w:eastAsia="ru-RU"/>
        </w:rPr>
        <w:t>садоводо</w:t>
      </w:r>
      <w:proofErr w:type="spellEnd"/>
      <w:r w:rsidRPr="00AF2524">
        <w:rPr>
          <w:rFonts w:ascii="Times New Roman" w:eastAsia="Times New Roman" w:hAnsi="Times New Roman" w:cs="Times New Roman"/>
          <w:sz w:val="24"/>
          <w:szCs w:val="24"/>
          <w:lang w:eastAsia="ru-RU"/>
        </w:rPr>
        <w:t xml:space="preserve">-огороднических товариществ, ФГБУ «Государственный заповедник «Малая Сосьва» и </w:t>
      </w:r>
      <w:proofErr w:type="spellStart"/>
      <w:r w:rsidRPr="00AF2524">
        <w:rPr>
          <w:rFonts w:ascii="Times New Roman" w:eastAsia="Times New Roman" w:hAnsi="Times New Roman" w:cs="Times New Roman"/>
          <w:sz w:val="24"/>
          <w:szCs w:val="24"/>
          <w:lang w:eastAsia="ru-RU"/>
        </w:rPr>
        <w:t>Природнадзор</w:t>
      </w:r>
      <w:proofErr w:type="spellEnd"/>
      <w:r w:rsidRPr="00AF2524">
        <w:rPr>
          <w:rFonts w:ascii="Times New Roman" w:eastAsia="Times New Roman" w:hAnsi="Times New Roman" w:cs="Times New Roman"/>
          <w:sz w:val="24"/>
          <w:szCs w:val="24"/>
          <w:lang w:eastAsia="ru-RU"/>
        </w:rPr>
        <w:t xml:space="preserve"> Югры по Советскому району.   </w:t>
      </w:r>
    </w:p>
    <w:p w:rsidR="00A40D32" w:rsidRPr="00AF2524" w:rsidRDefault="00A40D32" w:rsidP="00E7693F">
      <w:pPr>
        <w:tabs>
          <w:tab w:val="left" w:pos="5670"/>
          <w:tab w:val="left" w:pos="5812"/>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w:t>
      </w:r>
      <w:r w:rsidRPr="00AF2524">
        <w:rPr>
          <w:rFonts w:ascii="Times New Roman" w:eastAsia="Times New Roman" w:hAnsi="Times New Roman" w:cs="Times New Roman"/>
          <w:sz w:val="24"/>
          <w:szCs w:val="24"/>
          <w:lang w:eastAsia="ru-RU"/>
        </w:rPr>
        <w:t>овместно с индивидуальными предпринимателями проведен субботник по очистке берега озера «Бездонное» в рамках акции «Чистый берег» (</w:t>
      </w:r>
      <w:r>
        <w:rPr>
          <w:rFonts w:ascii="Times New Roman" w:eastAsia="Times New Roman" w:hAnsi="Times New Roman" w:cs="Times New Roman"/>
          <w:sz w:val="24"/>
          <w:szCs w:val="24"/>
          <w:lang w:eastAsia="ru-RU"/>
        </w:rPr>
        <w:t xml:space="preserve">вывезено </w:t>
      </w:r>
      <w:r w:rsidRPr="00AF2524">
        <w:rPr>
          <w:rFonts w:ascii="Times New Roman" w:eastAsia="Times New Roman" w:hAnsi="Times New Roman" w:cs="Times New Roman"/>
          <w:sz w:val="24"/>
          <w:szCs w:val="24"/>
          <w:lang w:eastAsia="ru-RU"/>
        </w:rPr>
        <w:t xml:space="preserve">30 </w:t>
      </w:r>
      <w:r>
        <w:rPr>
          <w:rFonts w:ascii="Times New Roman" w:eastAsia="Times New Roman" w:hAnsi="Times New Roman" w:cs="Times New Roman"/>
          <w:sz w:val="24"/>
          <w:szCs w:val="24"/>
          <w:lang w:eastAsia="ru-RU"/>
        </w:rPr>
        <w:t xml:space="preserve">куб. метров мусора, </w:t>
      </w:r>
      <w:r w:rsidRPr="00AF2524">
        <w:rPr>
          <w:rFonts w:ascii="Times New Roman" w:eastAsia="Times New Roman" w:hAnsi="Times New Roman" w:cs="Times New Roman"/>
          <w:sz w:val="24"/>
          <w:szCs w:val="24"/>
          <w:lang w:eastAsia="ru-RU"/>
        </w:rPr>
        <w:t>участвовало 30 человек</w:t>
      </w:r>
      <w:r>
        <w:rPr>
          <w:rFonts w:ascii="Times New Roman" w:eastAsia="Times New Roman" w:hAnsi="Times New Roman" w:cs="Times New Roman"/>
          <w:sz w:val="24"/>
          <w:szCs w:val="24"/>
          <w:lang w:eastAsia="ru-RU"/>
        </w:rPr>
        <w:t>)</w:t>
      </w:r>
      <w:r w:rsidRPr="00AF2524">
        <w:rPr>
          <w:rFonts w:ascii="Times New Roman" w:eastAsia="Times New Roman" w:hAnsi="Times New Roman" w:cs="Times New Roman"/>
          <w:sz w:val="24"/>
          <w:szCs w:val="24"/>
          <w:lang w:eastAsia="ru-RU"/>
        </w:rPr>
        <w:t xml:space="preserve">. </w:t>
      </w:r>
    </w:p>
    <w:p w:rsidR="00A40D32" w:rsidRPr="00AF2524" w:rsidRDefault="00A40D32" w:rsidP="00E7693F">
      <w:pPr>
        <w:tabs>
          <w:tab w:val="left" w:pos="5670"/>
          <w:tab w:val="left" w:pos="5812"/>
        </w:tabs>
        <w:spacing w:after="0" w:line="240" w:lineRule="auto"/>
        <w:ind w:firstLine="567"/>
        <w:jc w:val="both"/>
        <w:rPr>
          <w:rFonts w:ascii="Times New Roman" w:eastAsia="Times New Roman" w:hAnsi="Times New Roman" w:cs="Times New Roman"/>
          <w:sz w:val="24"/>
          <w:szCs w:val="24"/>
          <w:lang w:eastAsia="ru-RU"/>
        </w:rPr>
      </w:pPr>
      <w:r w:rsidRPr="00AF2524">
        <w:rPr>
          <w:rFonts w:ascii="Times New Roman" w:eastAsia="Times New Roman" w:hAnsi="Times New Roman" w:cs="Times New Roman"/>
          <w:sz w:val="24"/>
          <w:szCs w:val="24"/>
          <w:lang w:eastAsia="ru-RU"/>
        </w:rPr>
        <w:t>На территории города было высажено 188 300 штук цветочных саженцев (петуний, бархатцев, цинерарий, кохий и других культур). Площадь озелененной территории составила 19,5 га. Всего в течение года, в рамках окружной акции «Весенние дни Древонасаждений» и в рамках акции «Аллея выпускников» МАУ «Городское лесниче</w:t>
      </w:r>
      <w:r>
        <w:rPr>
          <w:rFonts w:ascii="Times New Roman" w:eastAsia="Times New Roman" w:hAnsi="Times New Roman" w:cs="Times New Roman"/>
          <w:sz w:val="24"/>
          <w:szCs w:val="24"/>
          <w:lang w:eastAsia="ru-RU"/>
        </w:rPr>
        <w:t>ство», КУ</w:t>
      </w:r>
      <w:r w:rsidRPr="00AF2524">
        <w:rPr>
          <w:rFonts w:ascii="Times New Roman" w:eastAsia="Times New Roman" w:hAnsi="Times New Roman" w:cs="Times New Roman"/>
          <w:sz w:val="24"/>
          <w:szCs w:val="24"/>
          <w:lang w:eastAsia="ru-RU"/>
        </w:rPr>
        <w:t xml:space="preserve"> «Советский лесхоз» – Югорский территориальный отдел совместно с жителями и выпускниками школ города было высажено более 2</w:t>
      </w:r>
      <w:r>
        <w:rPr>
          <w:rFonts w:ascii="Times New Roman" w:eastAsia="Times New Roman" w:hAnsi="Times New Roman" w:cs="Times New Roman"/>
          <w:sz w:val="24"/>
          <w:szCs w:val="24"/>
          <w:lang w:eastAsia="ru-RU"/>
        </w:rPr>
        <w:t xml:space="preserve"> </w:t>
      </w:r>
      <w:r w:rsidRPr="00AF2524">
        <w:rPr>
          <w:rFonts w:ascii="Times New Roman" w:eastAsia="Times New Roman" w:hAnsi="Times New Roman" w:cs="Times New Roman"/>
          <w:sz w:val="24"/>
          <w:szCs w:val="24"/>
          <w:lang w:eastAsia="ru-RU"/>
        </w:rPr>
        <w:t xml:space="preserve">000 саженцев деревьев (сирени, ели, кедра и рябины). </w:t>
      </w:r>
    </w:p>
    <w:p w:rsidR="00A40D32" w:rsidRPr="00AF2524" w:rsidRDefault="00A40D32" w:rsidP="00E7693F">
      <w:pPr>
        <w:tabs>
          <w:tab w:val="left" w:pos="5670"/>
          <w:tab w:val="left" w:pos="5812"/>
        </w:tabs>
        <w:spacing w:after="0" w:line="240" w:lineRule="auto"/>
        <w:ind w:firstLine="567"/>
        <w:jc w:val="both"/>
        <w:rPr>
          <w:rFonts w:ascii="Times New Roman" w:eastAsia="Times New Roman" w:hAnsi="Times New Roman" w:cs="Times New Roman"/>
          <w:sz w:val="24"/>
          <w:szCs w:val="24"/>
          <w:lang w:eastAsia="ru-RU"/>
        </w:rPr>
      </w:pPr>
      <w:r w:rsidRPr="00AF2524">
        <w:rPr>
          <w:rFonts w:ascii="Times New Roman" w:eastAsia="Times New Roman" w:hAnsi="Times New Roman" w:cs="Times New Roman"/>
          <w:sz w:val="24"/>
          <w:szCs w:val="24"/>
          <w:lang w:eastAsia="ru-RU"/>
        </w:rPr>
        <w:t xml:space="preserve">В целях экологического воспитания подрастающего и взрослого поколения, формирования экологической культуры, МАУ «МЦ Гелиос» совместно с администрацией города Югорска были изготовлены баннеры о поддержании чистоты в городе.  </w:t>
      </w:r>
    </w:p>
    <w:p w:rsidR="00A40D32" w:rsidRPr="00AF2524" w:rsidRDefault="00A40D32" w:rsidP="00E7693F">
      <w:pPr>
        <w:tabs>
          <w:tab w:val="left" w:pos="5670"/>
          <w:tab w:val="left" w:pos="5812"/>
        </w:tabs>
        <w:spacing w:after="0" w:line="240" w:lineRule="auto"/>
        <w:ind w:firstLine="567"/>
        <w:jc w:val="both"/>
        <w:rPr>
          <w:rFonts w:ascii="Times New Roman" w:eastAsia="Times New Roman" w:hAnsi="Times New Roman" w:cs="Times New Roman"/>
          <w:sz w:val="24"/>
          <w:szCs w:val="24"/>
          <w:lang w:eastAsia="ru-RU"/>
        </w:rPr>
      </w:pPr>
      <w:r w:rsidRPr="00AF2524">
        <w:rPr>
          <w:rFonts w:ascii="Times New Roman" w:eastAsia="Times New Roman" w:hAnsi="Times New Roman" w:cs="Times New Roman"/>
          <w:sz w:val="24"/>
          <w:szCs w:val="24"/>
          <w:lang w:eastAsia="ru-RU"/>
        </w:rPr>
        <w:t xml:space="preserve">Информационную и просветительскую деятельность ведут телекомпании «Норд» и «Югорск-ТВ», а также городская газета «Югорский вестник». Информация о проводимых экологических мероприятиях размещается на официальном сайте администрации города. </w:t>
      </w:r>
    </w:p>
    <w:p w:rsidR="001D0C23" w:rsidRDefault="00A40D32" w:rsidP="00E7693F">
      <w:pPr>
        <w:tabs>
          <w:tab w:val="left" w:pos="5670"/>
          <w:tab w:val="left" w:pos="5812"/>
        </w:tabs>
        <w:spacing w:after="0" w:line="240" w:lineRule="auto"/>
        <w:ind w:firstLine="567"/>
        <w:jc w:val="both"/>
        <w:rPr>
          <w:rFonts w:ascii="Times New Roman" w:eastAsia="Times New Roman" w:hAnsi="Times New Roman" w:cs="Times New Roman"/>
          <w:sz w:val="24"/>
          <w:szCs w:val="24"/>
          <w:lang w:eastAsia="ru-RU"/>
        </w:rPr>
      </w:pPr>
      <w:r w:rsidRPr="00AF2524">
        <w:rPr>
          <w:rFonts w:ascii="Times New Roman" w:eastAsia="Times New Roman" w:hAnsi="Times New Roman" w:cs="Times New Roman"/>
          <w:sz w:val="24"/>
          <w:szCs w:val="24"/>
          <w:lang w:eastAsia="ru-RU"/>
        </w:rPr>
        <w:t xml:space="preserve">Город Югорск второй год подряд стал победителем среди городов в окружном конкурсе: </w:t>
      </w:r>
      <w:proofErr w:type="gramStart"/>
      <w:r w:rsidRPr="00AF2524">
        <w:rPr>
          <w:rFonts w:ascii="Times New Roman" w:eastAsia="Times New Roman" w:hAnsi="Times New Roman" w:cs="Times New Roman"/>
          <w:sz w:val="24"/>
          <w:szCs w:val="24"/>
          <w:lang w:eastAsia="ru-RU"/>
        </w:rPr>
        <w:t>«Лучшее муниципальное образование Ханты-Мансийского автономного округа – Югры в сфере отношений, связанных с охраной окружающей среды» и награжден денежной премией, выделенной на реализацию природоохранных мероприятий и премирование специалистов, добившихся наивысших результатов в сфере отношений, связанных с охраной окружающей среды (ликвидацию свалок и развития Экологической тропы в городском парке), а также второй год подряд отмечен одним из активных участников  Международной акции «Спасти</w:t>
      </w:r>
      <w:proofErr w:type="gramEnd"/>
      <w:r w:rsidRPr="00AF2524">
        <w:rPr>
          <w:rFonts w:ascii="Times New Roman" w:eastAsia="Times New Roman" w:hAnsi="Times New Roman" w:cs="Times New Roman"/>
          <w:sz w:val="24"/>
          <w:szCs w:val="24"/>
          <w:lang w:eastAsia="ru-RU"/>
        </w:rPr>
        <w:t xml:space="preserve"> и сохранить» среди городов в Ханты-Мансийским </w:t>
      </w:r>
      <w:proofErr w:type="gramStart"/>
      <w:r w:rsidRPr="00AF2524">
        <w:rPr>
          <w:rFonts w:ascii="Times New Roman" w:eastAsia="Times New Roman" w:hAnsi="Times New Roman" w:cs="Times New Roman"/>
          <w:sz w:val="24"/>
          <w:szCs w:val="24"/>
          <w:lang w:eastAsia="ru-RU"/>
        </w:rPr>
        <w:t>автономным</w:t>
      </w:r>
      <w:proofErr w:type="gramEnd"/>
      <w:r w:rsidRPr="00AF2524">
        <w:rPr>
          <w:rFonts w:ascii="Times New Roman" w:eastAsia="Times New Roman" w:hAnsi="Times New Roman" w:cs="Times New Roman"/>
          <w:sz w:val="24"/>
          <w:szCs w:val="24"/>
          <w:u w:val="single"/>
          <w:lang w:eastAsia="ru-RU"/>
        </w:rPr>
        <w:t xml:space="preserve"> </w:t>
      </w:r>
      <w:r w:rsidRPr="00AF2524">
        <w:rPr>
          <w:rFonts w:ascii="Times New Roman" w:eastAsia="Times New Roman" w:hAnsi="Times New Roman" w:cs="Times New Roman"/>
          <w:sz w:val="24"/>
          <w:szCs w:val="24"/>
          <w:lang w:eastAsia="ru-RU"/>
        </w:rPr>
        <w:t>округ</w:t>
      </w:r>
      <w:r>
        <w:rPr>
          <w:rFonts w:ascii="Times New Roman" w:eastAsia="Times New Roman" w:hAnsi="Times New Roman" w:cs="Times New Roman"/>
          <w:sz w:val="24"/>
          <w:szCs w:val="24"/>
          <w:lang w:eastAsia="ru-RU"/>
        </w:rPr>
        <w:t xml:space="preserve"> </w:t>
      </w:r>
      <w:r w:rsidR="001D0C2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AF2524">
        <w:rPr>
          <w:rFonts w:ascii="Times New Roman" w:eastAsia="Times New Roman" w:hAnsi="Times New Roman" w:cs="Times New Roman"/>
          <w:sz w:val="24"/>
          <w:szCs w:val="24"/>
          <w:lang w:eastAsia="ru-RU"/>
        </w:rPr>
        <w:t>Югре</w:t>
      </w:r>
      <w:r w:rsidR="001D0C23">
        <w:rPr>
          <w:rFonts w:ascii="Times New Roman" w:eastAsia="Times New Roman" w:hAnsi="Times New Roman" w:cs="Times New Roman"/>
          <w:sz w:val="24"/>
          <w:szCs w:val="24"/>
          <w:lang w:eastAsia="ru-RU"/>
        </w:rPr>
        <w:t>.</w:t>
      </w:r>
    </w:p>
    <w:p w:rsidR="00A40D32" w:rsidRPr="00AF2524" w:rsidRDefault="00A40D32" w:rsidP="00A40D32">
      <w:pPr>
        <w:tabs>
          <w:tab w:val="left" w:pos="5670"/>
          <w:tab w:val="left" w:pos="5812"/>
        </w:tabs>
        <w:spacing w:after="0" w:line="240" w:lineRule="auto"/>
        <w:jc w:val="both"/>
        <w:rPr>
          <w:rFonts w:ascii="Times New Roman" w:eastAsia="Times New Roman" w:hAnsi="Times New Roman" w:cs="Times New Roman"/>
          <w:sz w:val="24"/>
          <w:szCs w:val="24"/>
          <w:lang w:eastAsia="ru-RU"/>
        </w:rPr>
      </w:pPr>
      <w:r w:rsidRPr="00AF2524">
        <w:rPr>
          <w:rFonts w:ascii="Times New Roman" w:eastAsia="Times New Roman" w:hAnsi="Times New Roman" w:cs="Times New Roman"/>
          <w:sz w:val="24"/>
          <w:szCs w:val="24"/>
          <w:lang w:eastAsia="ru-RU"/>
        </w:rPr>
        <w:t xml:space="preserve">    </w:t>
      </w:r>
    </w:p>
    <w:tbl>
      <w:tblPr>
        <w:tblStyle w:val="13"/>
        <w:tblW w:w="0" w:type="auto"/>
        <w:tblLayout w:type="fixed"/>
        <w:tblLook w:val="04A0" w:firstRow="1" w:lastRow="0" w:firstColumn="1" w:lastColumn="0" w:noHBand="0" w:noVBand="1"/>
      </w:tblPr>
      <w:tblGrid>
        <w:gridCol w:w="445"/>
        <w:gridCol w:w="3916"/>
        <w:gridCol w:w="992"/>
        <w:gridCol w:w="1134"/>
        <w:gridCol w:w="992"/>
        <w:gridCol w:w="993"/>
        <w:gridCol w:w="1099"/>
      </w:tblGrid>
      <w:tr w:rsidR="00A40D32" w:rsidRPr="00AF2524" w:rsidTr="00D1094F">
        <w:tc>
          <w:tcPr>
            <w:tcW w:w="445" w:type="dxa"/>
          </w:tcPr>
          <w:p w:rsidR="00A40D32" w:rsidRPr="00F926DB" w:rsidRDefault="00A40D32" w:rsidP="00D1094F">
            <w:pPr>
              <w:tabs>
                <w:tab w:val="left" w:pos="5670"/>
                <w:tab w:val="left" w:pos="5812"/>
              </w:tabs>
              <w:jc w:val="both"/>
              <w:rPr>
                <w:rFonts w:ascii="Times New Roman" w:eastAsia="Times New Roman" w:hAnsi="Times New Roman" w:cs="Times New Roman"/>
                <w:b/>
                <w:sz w:val="20"/>
                <w:szCs w:val="20"/>
                <w:lang w:eastAsia="ru-RU"/>
              </w:rPr>
            </w:pPr>
            <w:r w:rsidRPr="00F926DB">
              <w:rPr>
                <w:rFonts w:ascii="Times New Roman" w:eastAsia="Times New Roman" w:hAnsi="Times New Roman" w:cs="Times New Roman"/>
                <w:b/>
                <w:sz w:val="20"/>
                <w:szCs w:val="20"/>
                <w:lang w:eastAsia="ru-RU"/>
              </w:rPr>
              <w:t>№</w:t>
            </w:r>
          </w:p>
        </w:tc>
        <w:tc>
          <w:tcPr>
            <w:tcW w:w="3916" w:type="dxa"/>
          </w:tcPr>
          <w:p w:rsidR="00A40D32" w:rsidRPr="00F926DB" w:rsidRDefault="00A40D32" w:rsidP="00D1094F">
            <w:pPr>
              <w:tabs>
                <w:tab w:val="left" w:pos="5670"/>
                <w:tab w:val="left" w:pos="5812"/>
              </w:tabs>
              <w:jc w:val="center"/>
              <w:rPr>
                <w:rFonts w:ascii="Times New Roman" w:eastAsia="Times New Roman" w:hAnsi="Times New Roman" w:cs="Times New Roman"/>
                <w:b/>
                <w:sz w:val="20"/>
                <w:szCs w:val="20"/>
                <w:lang w:eastAsia="ru-RU"/>
              </w:rPr>
            </w:pPr>
            <w:r w:rsidRPr="00F926DB">
              <w:rPr>
                <w:rFonts w:ascii="Times New Roman" w:eastAsia="Times New Roman" w:hAnsi="Times New Roman" w:cs="Times New Roman"/>
                <w:b/>
                <w:sz w:val="20"/>
                <w:szCs w:val="20"/>
                <w:lang w:eastAsia="ru-RU"/>
              </w:rPr>
              <w:t>Наименование показателя</w:t>
            </w:r>
          </w:p>
        </w:tc>
        <w:tc>
          <w:tcPr>
            <w:tcW w:w="992" w:type="dxa"/>
          </w:tcPr>
          <w:p w:rsidR="00A40D32" w:rsidRPr="00F926DB" w:rsidRDefault="00A40D32" w:rsidP="00D1094F">
            <w:pPr>
              <w:tabs>
                <w:tab w:val="left" w:pos="5670"/>
                <w:tab w:val="left" w:pos="5812"/>
              </w:tabs>
              <w:jc w:val="center"/>
              <w:rPr>
                <w:rFonts w:ascii="Times New Roman" w:eastAsia="Times New Roman" w:hAnsi="Times New Roman" w:cs="Times New Roman"/>
                <w:b/>
                <w:sz w:val="20"/>
                <w:szCs w:val="20"/>
                <w:lang w:eastAsia="ru-RU"/>
              </w:rPr>
            </w:pPr>
            <w:r w:rsidRPr="00F926DB">
              <w:rPr>
                <w:rFonts w:ascii="Times New Roman" w:eastAsia="Times New Roman" w:hAnsi="Times New Roman" w:cs="Times New Roman"/>
                <w:b/>
                <w:sz w:val="20"/>
                <w:szCs w:val="20"/>
                <w:lang w:eastAsia="ru-RU"/>
              </w:rPr>
              <w:t>Ед. изм.</w:t>
            </w:r>
          </w:p>
        </w:tc>
        <w:tc>
          <w:tcPr>
            <w:tcW w:w="1134" w:type="dxa"/>
          </w:tcPr>
          <w:p w:rsidR="00A40D32" w:rsidRPr="00F926DB" w:rsidRDefault="00A40D32" w:rsidP="00D1094F">
            <w:pPr>
              <w:tabs>
                <w:tab w:val="left" w:pos="5670"/>
                <w:tab w:val="left" w:pos="5812"/>
              </w:tabs>
              <w:jc w:val="center"/>
              <w:rPr>
                <w:rFonts w:ascii="Times New Roman" w:eastAsia="Times New Roman" w:hAnsi="Times New Roman" w:cs="Times New Roman"/>
                <w:b/>
                <w:sz w:val="20"/>
                <w:szCs w:val="20"/>
                <w:lang w:eastAsia="ru-RU"/>
              </w:rPr>
            </w:pPr>
            <w:r w:rsidRPr="00F926DB">
              <w:rPr>
                <w:rFonts w:ascii="Times New Roman" w:eastAsia="Times New Roman" w:hAnsi="Times New Roman" w:cs="Times New Roman"/>
                <w:b/>
                <w:sz w:val="20"/>
                <w:szCs w:val="20"/>
                <w:lang w:eastAsia="ru-RU"/>
              </w:rPr>
              <w:t>2014</w:t>
            </w:r>
          </w:p>
        </w:tc>
        <w:tc>
          <w:tcPr>
            <w:tcW w:w="992" w:type="dxa"/>
          </w:tcPr>
          <w:p w:rsidR="00A40D32" w:rsidRPr="00F926DB" w:rsidRDefault="00A40D32" w:rsidP="00D1094F">
            <w:pPr>
              <w:tabs>
                <w:tab w:val="left" w:pos="5670"/>
                <w:tab w:val="left" w:pos="5812"/>
              </w:tabs>
              <w:jc w:val="center"/>
              <w:rPr>
                <w:rFonts w:ascii="Times New Roman" w:eastAsia="Times New Roman" w:hAnsi="Times New Roman" w:cs="Times New Roman"/>
                <w:b/>
                <w:sz w:val="20"/>
                <w:szCs w:val="20"/>
                <w:lang w:eastAsia="ru-RU"/>
              </w:rPr>
            </w:pPr>
            <w:r w:rsidRPr="00F926DB">
              <w:rPr>
                <w:rFonts w:ascii="Times New Roman" w:eastAsia="Times New Roman" w:hAnsi="Times New Roman" w:cs="Times New Roman"/>
                <w:b/>
                <w:sz w:val="20"/>
                <w:szCs w:val="20"/>
                <w:lang w:eastAsia="ru-RU"/>
              </w:rPr>
              <w:t>2015</w:t>
            </w:r>
          </w:p>
        </w:tc>
        <w:tc>
          <w:tcPr>
            <w:tcW w:w="993" w:type="dxa"/>
          </w:tcPr>
          <w:p w:rsidR="00A40D32" w:rsidRPr="00F926DB" w:rsidRDefault="00A40D32" w:rsidP="00D1094F">
            <w:pPr>
              <w:tabs>
                <w:tab w:val="left" w:pos="5670"/>
                <w:tab w:val="left" w:pos="5812"/>
              </w:tabs>
              <w:jc w:val="center"/>
              <w:rPr>
                <w:rFonts w:ascii="Times New Roman" w:eastAsia="Times New Roman" w:hAnsi="Times New Roman" w:cs="Times New Roman"/>
                <w:b/>
                <w:sz w:val="20"/>
                <w:szCs w:val="20"/>
                <w:lang w:eastAsia="ru-RU"/>
              </w:rPr>
            </w:pPr>
            <w:r w:rsidRPr="00F926DB">
              <w:rPr>
                <w:rFonts w:ascii="Times New Roman" w:eastAsia="Times New Roman" w:hAnsi="Times New Roman" w:cs="Times New Roman"/>
                <w:b/>
                <w:sz w:val="20"/>
                <w:szCs w:val="20"/>
                <w:lang w:eastAsia="ru-RU"/>
              </w:rPr>
              <w:t>2016</w:t>
            </w:r>
          </w:p>
        </w:tc>
        <w:tc>
          <w:tcPr>
            <w:tcW w:w="1099" w:type="dxa"/>
          </w:tcPr>
          <w:p w:rsidR="00A40D32" w:rsidRPr="00F926DB" w:rsidRDefault="00A40D32" w:rsidP="00D1094F">
            <w:pPr>
              <w:tabs>
                <w:tab w:val="left" w:pos="5670"/>
                <w:tab w:val="left" w:pos="5812"/>
              </w:tabs>
              <w:jc w:val="center"/>
              <w:rPr>
                <w:rFonts w:ascii="Times New Roman" w:eastAsia="Times New Roman" w:hAnsi="Times New Roman" w:cs="Times New Roman"/>
                <w:b/>
                <w:sz w:val="20"/>
                <w:szCs w:val="20"/>
                <w:lang w:eastAsia="ru-RU"/>
              </w:rPr>
            </w:pPr>
            <w:r w:rsidRPr="00F926DB">
              <w:rPr>
                <w:rFonts w:ascii="Times New Roman" w:eastAsia="Times New Roman" w:hAnsi="Times New Roman" w:cs="Times New Roman"/>
                <w:b/>
                <w:sz w:val="20"/>
                <w:szCs w:val="20"/>
                <w:lang w:eastAsia="ru-RU"/>
              </w:rPr>
              <w:t>2017</w:t>
            </w:r>
          </w:p>
        </w:tc>
      </w:tr>
      <w:tr w:rsidR="00A40D32" w:rsidRPr="00AF2524" w:rsidTr="00D1094F">
        <w:tc>
          <w:tcPr>
            <w:tcW w:w="445" w:type="dxa"/>
          </w:tcPr>
          <w:p w:rsidR="00A40D32" w:rsidRPr="00F926DB" w:rsidRDefault="00A40D32" w:rsidP="00D1094F">
            <w:pPr>
              <w:tabs>
                <w:tab w:val="left" w:pos="5670"/>
                <w:tab w:val="left" w:pos="5812"/>
              </w:tabs>
              <w:jc w:val="both"/>
              <w:rPr>
                <w:rFonts w:ascii="Times New Roman" w:eastAsia="Times New Roman" w:hAnsi="Times New Roman" w:cs="Times New Roman"/>
                <w:sz w:val="20"/>
                <w:szCs w:val="20"/>
                <w:lang w:eastAsia="ru-RU"/>
              </w:rPr>
            </w:pPr>
            <w:r w:rsidRPr="00F926DB">
              <w:rPr>
                <w:rFonts w:ascii="Times New Roman" w:eastAsia="Times New Roman" w:hAnsi="Times New Roman" w:cs="Times New Roman"/>
                <w:sz w:val="20"/>
                <w:szCs w:val="20"/>
                <w:lang w:eastAsia="ru-RU"/>
              </w:rPr>
              <w:t>1.</w:t>
            </w:r>
          </w:p>
        </w:tc>
        <w:tc>
          <w:tcPr>
            <w:tcW w:w="3916" w:type="dxa"/>
          </w:tcPr>
          <w:p w:rsidR="00A40D32" w:rsidRPr="00F926DB" w:rsidRDefault="00A40D32" w:rsidP="00D1094F">
            <w:pPr>
              <w:tabs>
                <w:tab w:val="left" w:pos="5670"/>
                <w:tab w:val="left" w:pos="5812"/>
              </w:tabs>
              <w:jc w:val="both"/>
              <w:rPr>
                <w:rFonts w:ascii="Times New Roman" w:eastAsia="Times New Roman" w:hAnsi="Times New Roman" w:cs="Times New Roman"/>
                <w:sz w:val="20"/>
                <w:szCs w:val="20"/>
                <w:lang w:eastAsia="ru-RU"/>
              </w:rPr>
            </w:pPr>
            <w:r w:rsidRPr="00F926DB">
              <w:rPr>
                <w:rFonts w:ascii="Times New Roman" w:eastAsia="Times New Roman" w:hAnsi="Times New Roman" w:cs="Times New Roman"/>
                <w:sz w:val="20"/>
                <w:szCs w:val="20"/>
                <w:lang w:eastAsia="ru-RU"/>
              </w:rPr>
              <w:t>Финансовое обеспечение  муниципальной программы «Охрана окружающей среды, обращение с отходами производства и потребления, использование и защита городских лесов»</w:t>
            </w:r>
          </w:p>
        </w:tc>
        <w:tc>
          <w:tcPr>
            <w:tcW w:w="992" w:type="dxa"/>
          </w:tcPr>
          <w:p w:rsidR="00A40D32" w:rsidRPr="00F926DB" w:rsidRDefault="00A40D32" w:rsidP="00D1094F">
            <w:pPr>
              <w:tabs>
                <w:tab w:val="left" w:pos="5670"/>
                <w:tab w:val="left" w:pos="5812"/>
              </w:tabs>
              <w:jc w:val="center"/>
              <w:rPr>
                <w:rFonts w:ascii="Times New Roman" w:eastAsia="Times New Roman" w:hAnsi="Times New Roman" w:cs="Times New Roman"/>
                <w:sz w:val="20"/>
                <w:szCs w:val="20"/>
                <w:lang w:eastAsia="ru-RU"/>
              </w:rPr>
            </w:pPr>
            <w:r w:rsidRPr="00F926DB">
              <w:rPr>
                <w:rFonts w:ascii="Times New Roman" w:eastAsia="Times New Roman" w:hAnsi="Times New Roman" w:cs="Times New Roman"/>
                <w:sz w:val="20"/>
                <w:szCs w:val="20"/>
                <w:lang w:eastAsia="ru-RU"/>
              </w:rPr>
              <w:t>тыс</w:t>
            </w:r>
            <w:proofErr w:type="gramStart"/>
            <w:r w:rsidRPr="00F926DB">
              <w:rPr>
                <w:rFonts w:ascii="Times New Roman" w:eastAsia="Times New Roman" w:hAnsi="Times New Roman" w:cs="Times New Roman"/>
                <w:sz w:val="20"/>
                <w:szCs w:val="20"/>
                <w:lang w:eastAsia="ru-RU"/>
              </w:rPr>
              <w:t>.р</w:t>
            </w:r>
            <w:proofErr w:type="gramEnd"/>
            <w:r w:rsidRPr="00F926DB">
              <w:rPr>
                <w:rFonts w:ascii="Times New Roman" w:eastAsia="Times New Roman" w:hAnsi="Times New Roman" w:cs="Times New Roman"/>
                <w:sz w:val="20"/>
                <w:szCs w:val="20"/>
                <w:lang w:eastAsia="ru-RU"/>
              </w:rPr>
              <w:t>уб</w:t>
            </w:r>
          </w:p>
        </w:tc>
        <w:tc>
          <w:tcPr>
            <w:tcW w:w="1134" w:type="dxa"/>
          </w:tcPr>
          <w:p w:rsidR="00A40D32" w:rsidRPr="00F926DB" w:rsidRDefault="00A40D32" w:rsidP="00D1094F">
            <w:pPr>
              <w:tabs>
                <w:tab w:val="left" w:pos="5670"/>
                <w:tab w:val="left" w:pos="5812"/>
              </w:tabs>
              <w:jc w:val="both"/>
              <w:rPr>
                <w:rFonts w:ascii="Times New Roman" w:eastAsia="Times New Roman" w:hAnsi="Times New Roman" w:cs="Times New Roman"/>
                <w:sz w:val="20"/>
                <w:szCs w:val="20"/>
                <w:lang w:eastAsia="ru-RU"/>
              </w:rPr>
            </w:pPr>
            <w:r w:rsidRPr="00F926DB">
              <w:rPr>
                <w:rFonts w:ascii="Times New Roman" w:eastAsia="Times New Roman" w:hAnsi="Times New Roman" w:cs="Times New Roman"/>
                <w:sz w:val="20"/>
                <w:szCs w:val="20"/>
                <w:lang w:eastAsia="ru-RU"/>
              </w:rPr>
              <w:t>14 807,0</w:t>
            </w:r>
          </w:p>
        </w:tc>
        <w:tc>
          <w:tcPr>
            <w:tcW w:w="992" w:type="dxa"/>
          </w:tcPr>
          <w:p w:rsidR="00A40D32" w:rsidRPr="00F926DB" w:rsidRDefault="00A40D32" w:rsidP="00D1094F">
            <w:pPr>
              <w:tabs>
                <w:tab w:val="left" w:pos="5670"/>
                <w:tab w:val="left" w:pos="5812"/>
              </w:tabs>
              <w:jc w:val="both"/>
              <w:rPr>
                <w:rFonts w:ascii="Times New Roman" w:eastAsia="Times New Roman" w:hAnsi="Times New Roman" w:cs="Times New Roman"/>
                <w:sz w:val="20"/>
                <w:szCs w:val="20"/>
                <w:lang w:eastAsia="ru-RU"/>
              </w:rPr>
            </w:pPr>
            <w:r w:rsidRPr="00F926DB">
              <w:rPr>
                <w:rFonts w:ascii="Times New Roman" w:eastAsia="Times New Roman" w:hAnsi="Times New Roman" w:cs="Times New Roman"/>
                <w:sz w:val="20"/>
                <w:szCs w:val="20"/>
                <w:lang w:eastAsia="ru-RU"/>
              </w:rPr>
              <w:t>29 717,5</w:t>
            </w:r>
          </w:p>
        </w:tc>
        <w:tc>
          <w:tcPr>
            <w:tcW w:w="993" w:type="dxa"/>
          </w:tcPr>
          <w:p w:rsidR="00A40D32" w:rsidRPr="00F926DB" w:rsidRDefault="00A40D32" w:rsidP="00D1094F">
            <w:pPr>
              <w:tabs>
                <w:tab w:val="left" w:pos="5670"/>
                <w:tab w:val="left" w:pos="5812"/>
              </w:tabs>
              <w:jc w:val="both"/>
              <w:rPr>
                <w:rFonts w:ascii="Times New Roman" w:eastAsia="Times New Roman" w:hAnsi="Times New Roman" w:cs="Times New Roman"/>
                <w:sz w:val="20"/>
                <w:szCs w:val="20"/>
                <w:lang w:eastAsia="ru-RU"/>
              </w:rPr>
            </w:pPr>
            <w:r w:rsidRPr="00F926DB">
              <w:rPr>
                <w:rFonts w:ascii="Times New Roman" w:eastAsia="Times New Roman" w:hAnsi="Times New Roman" w:cs="Times New Roman"/>
                <w:sz w:val="20"/>
                <w:szCs w:val="20"/>
                <w:lang w:eastAsia="ru-RU"/>
              </w:rPr>
              <w:t>29 886,8</w:t>
            </w:r>
          </w:p>
        </w:tc>
        <w:tc>
          <w:tcPr>
            <w:tcW w:w="1099" w:type="dxa"/>
          </w:tcPr>
          <w:p w:rsidR="00A40D32" w:rsidRPr="00F926DB" w:rsidRDefault="00A40D32" w:rsidP="00D1094F">
            <w:pPr>
              <w:tabs>
                <w:tab w:val="left" w:pos="5670"/>
                <w:tab w:val="left" w:pos="5812"/>
              </w:tabs>
              <w:jc w:val="both"/>
              <w:rPr>
                <w:rFonts w:ascii="Times New Roman" w:eastAsia="Times New Roman" w:hAnsi="Times New Roman" w:cs="Times New Roman"/>
                <w:sz w:val="20"/>
                <w:szCs w:val="20"/>
                <w:lang w:eastAsia="ru-RU"/>
              </w:rPr>
            </w:pPr>
            <w:r w:rsidRPr="00F926DB">
              <w:rPr>
                <w:rFonts w:ascii="Times New Roman" w:eastAsia="Times New Roman" w:hAnsi="Times New Roman" w:cs="Times New Roman"/>
                <w:sz w:val="20"/>
                <w:szCs w:val="20"/>
                <w:lang w:eastAsia="ru-RU"/>
              </w:rPr>
              <w:t>30 093,7</w:t>
            </w:r>
          </w:p>
        </w:tc>
      </w:tr>
      <w:tr w:rsidR="00A40D32" w:rsidRPr="00AF2524" w:rsidTr="00D1094F">
        <w:tc>
          <w:tcPr>
            <w:tcW w:w="445" w:type="dxa"/>
          </w:tcPr>
          <w:p w:rsidR="00A40D32" w:rsidRPr="00F926DB" w:rsidRDefault="00A40D32" w:rsidP="00D1094F">
            <w:pPr>
              <w:tabs>
                <w:tab w:val="left" w:pos="5670"/>
                <w:tab w:val="left" w:pos="5812"/>
              </w:tabs>
              <w:jc w:val="both"/>
              <w:rPr>
                <w:rFonts w:ascii="Times New Roman" w:eastAsia="Times New Roman" w:hAnsi="Times New Roman" w:cs="Times New Roman"/>
                <w:sz w:val="20"/>
                <w:szCs w:val="20"/>
                <w:lang w:eastAsia="ru-RU"/>
              </w:rPr>
            </w:pPr>
            <w:r w:rsidRPr="00F926DB">
              <w:rPr>
                <w:rFonts w:ascii="Times New Roman" w:eastAsia="Times New Roman" w:hAnsi="Times New Roman" w:cs="Times New Roman"/>
                <w:sz w:val="20"/>
                <w:szCs w:val="20"/>
                <w:lang w:eastAsia="ru-RU"/>
              </w:rPr>
              <w:t>2.</w:t>
            </w:r>
          </w:p>
        </w:tc>
        <w:tc>
          <w:tcPr>
            <w:tcW w:w="3916" w:type="dxa"/>
          </w:tcPr>
          <w:p w:rsidR="00A40D32" w:rsidRPr="00F926DB" w:rsidRDefault="00A40D32" w:rsidP="00D1094F">
            <w:pPr>
              <w:tabs>
                <w:tab w:val="left" w:pos="5670"/>
                <w:tab w:val="left" w:pos="5812"/>
              </w:tabs>
              <w:jc w:val="both"/>
              <w:rPr>
                <w:rFonts w:ascii="Times New Roman" w:eastAsia="Times New Roman" w:hAnsi="Times New Roman" w:cs="Times New Roman"/>
                <w:sz w:val="20"/>
                <w:szCs w:val="20"/>
                <w:lang w:eastAsia="ru-RU"/>
              </w:rPr>
            </w:pPr>
            <w:r w:rsidRPr="00F926DB">
              <w:rPr>
                <w:rFonts w:ascii="Times New Roman" w:eastAsia="Times New Roman" w:hAnsi="Times New Roman" w:cs="Times New Roman"/>
                <w:sz w:val="20"/>
                <w:szCs w:val="20"/>
                <w:lang w:eastAsia="ar-SA"/>
              </w:rPr>
              <w:t>Доля использованных, обезвреженных отходов в общем объеме образовавшихся отходов в процессе производства и потребления</w:t>
            </w:r>
          </w:p>
        </w:tc>
        <w:tc>
          <w:tcPr>
            <w:tcW w:w="992" w:type="dxa"/>
          </w:tcPr>
          <w:p w:rsidR="00A40D32" w:rsidRPr="00F926DB" w:rsidRDefault="00A40D32" w:rsidP="00D1094F">
            <w:pPr>
              <w:tabs>
                <w:tab w:val="left" w:pos="5670"/>
                <w:tab w:val="left" w:pos="5812"/>
              </w:tabs>
              <w:jc w:val="center"/>
              <w:rPr>
                <w:rFonts w:ascii="Times New Roman" w:eastAsia="Times New Roman" w:hAnsi="Times New Roman" w:cs="Times New Roman"/>
                <w:sz w:val="20"/>
                <w:szCs w:val="20"/>
                <w:lang w:eastAsia="ru-RU"/>
              </w:rPr>
            </w:pPr>
            <w:r w:rsidRPr="00F926DB">
              <w:rPr>
                <w:rFonts w:ascii="Times New Roman" w:eastAsia="Times New Roman" w:hAnsi="Times New Roman" w:cs="Times New Roman"/>
                <w:sz w:val="20"/>
                <w:szCs w:val="20"/>
                <w:lang w:eastAsia="ru-RU"/>
              </w:rPr>
              <w:t>%</w:t>
            </w:r>
          </w:p>
        </w:tc>
        <w:tc>
          <w:tcPr>
            <w:tcW w:w="1134" w:type="dxa"/>
          </w:tcPr>
          <w:p w:rsidR="00A40D32" w:rsidRPr="00F926DB" w:rsidRDefault="00A40D32" w:rsidP="00D1094F">
            <w:pPr>
              <w:tabs>
                <w:tab w:val="left" w:pos="5670"/>
                <w:tab w:val="left" w:pos="5812"/>
              </w:tabs>
              <w:jc w:val="center"/>
              <w:rPr>
                <w:rFonts w:ascii="Times New Roman" w:eastAsia="Times New Roman" w:hAnsi="Times New Roman" w:cs="Times New Roman"/>
                <w:sz w:val="20"/>
                <w:szCs w:val="20"/>
                <w:lang w:eastAsia="ru-RU"/>
              </w:rPr>
            </w:pPr>
            <w:r w:rsidRPr="00F926DB">
              <w:rPr>
                <w:rFonts w:ascii="Times New Roman" w:eastAsia="Times New Roman" w:hAnsi="Times New Roman" w:cs="Times New Roman"/>
                <w:sz w:val="20"/>
                <w:szCs w:val="20"/>
                <w:lang w:eastAsia="ru-RU"/>
              </w:rPr>
              <w:t>-</w:t>
            </w:r>
          </w:p>
        </w:tc>
        <w:tc>
          <w:tcPr>
            <w:tcW w:w="992" w:type="dxa"/>
          </w:tcPr>
          <w:p w:rsidR="00A40D32" w:rsidRPr="00F926DB" w:rsidRDefault="00A40D32" w:rsidP="00D1094F">
            <w:pPr>
              <w:tabs>
                <w:tab w:val="left" w:pos="5670"/>
                <w:tab w:val="left" w:pos="5812"/>
              </w:tabs>
              <w:jc w:val="center"/>
              <w:rPr>
                <w:rFonts w:ascii="Times New Roman" w:eastAsia="Times New Roman" w:hAnsi="Times New Roman" w:cs="Times New Roman"/>
                <w:sz w:val="20"/>
                <w:szCs w:val="20"/>
                <w:lang w:eastAsia="ru-RU"/>
              </w:rPr>
            </w:pPr>
            <w:r w:rsidRPr="00F926DB">
              <w:rPr>
                <w:rFonts w:ascii="Times New Roman" w:eastAsia="Times New Roman" w:hAnsi="Times New Roman" w:cs="Times New Roman"/>
                <w:sz w:val="20"/>
                <w:szCs w:val="20"/>
                <w:lang w:eastAsia="ru-RU"/>
              </w:rPr>
              <w:t>-</w:t>
            </w:r>
          </w:p>
        </w:tc>
        <w:tc>
          <w:tcPr>
            <w:tcW w:w="993" w:type="dxa"/>
          </w:tcPr>
          <w:p w:rsidR="00A40D32" w:rsidRPr="00F926DB" w:rsidRDefault="00A40D32" w:rsidP="00D1094F">
            <w:pPr>
              <w:tabs>
                <w:tab w:val="left" w:pos="5670"/>
                <w:tab w:val="left" w:pos="5812"/>
              </w:tabs>
              <w:jc w:val="center"/>
              <w:rPr>
                <w:rFonts w:ascii="Times New Roman" w:eastAsia="Times New Roman" w:hAnsi="Times New Roman" w:cs="Times New Roman"/>
                <w:sz w:val="20"/>
                <w:szCs w:val="20"/>
                <w:lang w:eastAsia="ru-RU"/>
              </w:rPr>
            </w:pPr>
            <w:r w:rsidRPr="00F926DB">
              <w:rPr>
                <w:rFonts w:ascii="Times New Roman" w:eastAsia="Times New Roman" w:hAnsi="Times New Roman" w:cs="Times New Roman"/>
                <w:sz w:val="20"/>
                <w:szCs w:val="20"/>
                <w:lang w:eastAsia="ru-RU"/>
              </w:rPr>
              <w:t>3</w:t>
            </w:r>
          </w:p>
        </w:tc>
        <w:tc>
          <w:tcPr>
            <w:tcW w:w="1099" w:type="dxa"/>
          </w:tcPr>
          <w:p w:rsidR="00A40D32" w:rsidRPr="00F926DB" w:rsidRDefault="00A40D32" w:rsidP="00D1094F">
            <w:pPr>
              <w:tabs>
                <w:tab w:val="left" w:pos="5670"/>
                <w:tab w:val="left" w:pos="5812"/>
              </w:tabs>
              <w:jc w:val="center"/>
              <w:rPr>
                <w:rFonts w:ascii="Times New Roman" w:eastAsia="Times New Roman" w:hAnsi="Times New Roman" w:cs="Times New Roman"/>
                <w:sz w:val="20"/>
                <w:szCs w:val="20"/>
                <w:lang w:eastAsia="ru-RU"/>
              </w:rPr>
            </w:pPr>
            <w:r w:rsidRPr="00F926DB">
              <w:rPr>
                <w:rFonts w:ascii="Times New Roman" w:eastAsia="Times New Roman" w:hAnsi="Times New Roman" w:cs="Times New Roman"/>
                <w:sz w:val="20"/>
                <w:szCs w:val="20"/>
                <w:lang w:eastAsia="ru-RU"/>
              </w:rPr>
              <w:t>6</w:t>
            </w:r>
          </w:p>
        </w:tc>
      </w:tr>
      <w:tr w:rsidR="00A40D32" w:rsidRPr="00AF2524" w:rsidTr="00D1094F">
        <w:tc>
          <w:tcPr>
            <w:tcW w:w="445" w:type="dxa"/>
          </w:tcPr>
          <w:p w:rsidR="00A40D32" w:rsidRPr="00F926DB" w:rsidRDefault="00A40D32" w:rsidP="00D1094F">
            <w:pPr>
              <w:tabs>
                <w:tab w:val="left" w:pos="5670"/>
                <w:tab w:val="left" w:pos="5812"/>
              </w:tabs>
              <w:jc w:val="both"/>
              <w:rPr>
                <w:rFonts w:ascii="Times New Roman" w:eastAsia="Times New Roman" w:hAnsi="Times New Roman" w:cs="Times New Roman"/>
                <w:sz w:val="20"/>
                <w:szCs w:val="20"/>
                <w:lang w:eastAsia="ru-RU"/>
              </w:rPr>
            </w:pPr>
            <w:r w:rsidRPr="00F926DB">
              <w:rPr>
                <w:rFonts w:ascii="Times New Roman" w:eastAsia="Times New Roman" w:hAnsi="Times New Roman" w:cs="Times New Roman"/>
                <w:sz w:val="20"/>
                <w:szCs w:val="20"/>
                <w:lang w:eastAsia="ru-RU"/>
              </w:rPr>
              <w:t>3.</w:t>
            </w:r>
          </w:p>
        </w:tc>
        <w:tc>
          <w:tcPr>
            <w:tcW w:w="3916" w:type="dxa"/>
          </w:tcPr>
          <w:p w:rsidR="00A40D32" w:rsidRPr="00F926DB" w:rsidRDefault="00A40D32" w:rsidP="00D1094F">
            <w:pPr>
              <w:tabs>
                <w:tab w:val="left" w:pos="5670"/>
                <w:tab w:val="left" w:pos="5812"/>
              </w:tabs>
              <w:jc w:val="both"/>
              <w:rPr>
                <w:rFonts w:ascii="Times New Roman" w:eastAsia="Times New Roman" w:hAnsi="Times New Roman" w:cs="Times New Roman"/>
                <w:sz w:val="20"/>
                <w:szCs w:val="20"/>
                <w:lang w:eastAsia="ar-SA"/>
              </w:rPr>
            </w:pPr>
            <w:r w:rsidRPr="00F926DB">
              <w:rPr>
                <w:rFonts w:ascii="Times New Roman" w:eastAsia="Times New Roman" w:hAnsi="Times New Roman" w:cs="Times New Roman"/>
                <w:sz w:val="20"/>
                <w:szCs w:val="20"/>
                <w:lang w:eastAsia="ar-SA"/>
              </w:rPr>
              <w:t>Доля площади городских лесов, на которых проведены лесозащитные мероприятия, к общей площади городских лесов</w:t>
            </w:r>
          </w:p>
        </w:tc>
        <w:tc>
          <w:tcPr>
            <w:tcW w:w="992" w:type="dxa"/>
          </w:tcPr>
          <w:p w:rsidR="00A40D32" w:rsidRPr="00F926DB" w:rsidRDefault="00A40D32" w:rsidP="00D1094F">
            <w:pPr>
              <w:tabs>
                <w:tab w:val="left" w:pos="5670"/>
                <w:tab w:val="left" w:pos="5812"/>
              </w:tabs>
              <w:jc w:val="center"/>
              <w:rPr>
                <w:rFonts w:ascii="Times New Roman" w:eastAsia="Times New Roman" w:hAnsi="Times New Roman" w:cs="Times New Roman"/>
                <w:sz w:val="20"/>
                <w:szCs w:val="20"/>
                <w:lang w:eastAsia="ru-RU"/>
              </w:rPr>
            </w:pPr>
            <w:r w:rsidRPr="00F926DB">
              <w:rPr>
                <w:rFonts w:ascii="Times New Roman" w:eastAsia="Times New Roman" w:hAnsi="Times New Roman" w:cs="Times New Roman"/>
                <w:sz w:val="20"/>
                <w:szCs w:val="20"/>
                <w:lang w:eastAsia="ru-RU"/>
              </w:rPr>
              <w:t>%</w:t>
            </w:r>
          </w:p>
        </w:tc>
        <w:tc>
          <w:tcPr>
            <w:tcW w:w="1134" w:type="dxa"/>
          </w:tcPr>
          <w:p w:rsidR="00A40D32" w:rsidRPr="00F926DB" w:rsidRDefault="00A40D32" w:rsidP="00D1094F">
            <w:pPr>
              <w:tabs>
                <w:tab w:val="left" w:pos="5670"/>
                <w:tab w:val="left" w:pos="5812"/>
              </w:tabs>
              <w:jc w:val="center"/>
              <w:rPr>
                <w:rFonts w:ascii="Times New Roman" w:eastAsia="Times New Roman" w:hAnsi="Times New Roman" w:cs="Times New Roman"/>
                <w:sz w:val="20"/>
                <w:szCs w:val="20"/>
                <w:lang w:eastAsia="ru-RU"/>
              </w:rPr>
            </w:pPr>
            <w:r w:rsidRPr="00F926DB">
              <w:rPr>
                <w:rFonts w:ascii="Times New Roman" w:eastAsia="Times New Roman" w:hAnsi="Times New Roman" w:cs="Times New Roman"/>
                <w:sz w:val="20"/>
                <w:szCs w:val="20"/>
                <w:lang w:eastAsia="ru-RU"/>
              </w:rPr>
              <w:t>3,86</w:t>
            </w:r>
          </w:p>
        </w:tc>
        <w:tc>
          <w:tcPr>
            <w:tcW w:w="992" w:type="dxa"/>
          </w:tcPr>
          <w:p w:rsidR="00A40D32" w:rsidRPr="00F926DB" w:rsidRDefault="00A40D32" w:rsidP="00D1094F">
            <w:pPr>
              <w:tabs>
                <w:tab w:val="left" w:pos="5670"/>
                <w:tab w:val="left" w:pos="5812"/>
              </w:tabs>
              <w:jc w:val="center"/>
              <w:rPr>
                <w:rFonts w:ascii="Times New Roman" w:eastAsia="Times New Roman" w:hAnsi="Times New Roman" w:cs="Times New Roman"/>
                <w:sz w:val="20"/>
                <w:szCs w:val="20"/>
                <w:lang w:eastAsia="ru-RU"/>
              </w:rPr>
            </w:pPr>
            <w:r w:rsidRPr="00F926DB">
              <w:rPr>
                <w:rFonts w:ascii="Times New Roman" w:eastAsia="Times New Roman" w:hAnsi="Times New Roman" w:cs="Times New Roman"/>
                <w:sz w:val="20"/>
                <w:szCs w:val="20"/>
                <w:lang w:eastAsia="ru-RU"/>
              </w:rPr>
              <w:t>4,8</w:t>
            </w:r>
          </w:p>
        </w:tc>
        <w:tc>
          <w:tcPr>
            <w:tcW w:w="993" w:type="dxa"/>
          </w:tcPr>
          <w:p w:rsidR="00A40D32" w:rsidRPr="00F926DB" w:rsidRDefault="00A40D32" w:rsidP="00D1094F">
            <w:pPr>
              <w:tabs>
                <w:tab w:val="left" w:pos="5670"/>
                <w:tab w:val="left" w:pos="5812"/>
              </w:tabs>
              <w:jc w:val="center"/>
              <w:rPr>
                <w:rFonts w:ascii="Times New Roman" w:eastAsia="Times New Roman" w:hAnsi="Times New Roman" w:cs="Times New Roman"/>
                <w:sz w:val="20"/>
                <w:szCs w:val="20"/>
                <w:lang w:eastAsia="ru-RU"/>
              </w:rPr>
            </w:pPr>
            <w:r w:rsidRPr="00F926DB">
              <w:rPr>
                <w:rFonts w:ascii="Times New Roman" w:eastAsia="Times New Roman" w:hAnsi="Times New Roman" w:cs="Times New Roman"/>
                <w:sz w:val="20"/>
                <w:szCs w:val="20"/>
                <w:lang w:eastAsia="ru-RU"/>
              </w:rPr>
              <w:t>5,99</w:t>
            </w:r>
          </w:p>
        </w:tc>
        <w:tc>
          <w:tcPr>
            <w:tcW w:w="1099" w:type="dxa"/>
          </w:tcPr>
          <w:p w:rsidR="00A40D32" w:rsidRPr="00F926DB" w:rsidRDefault="00A40D32" w:rsidP="00D1094F">
            <w:pPr>
              <w:tabs>
                <w:tab w:val="left" w:pos="5670"/>
                <w:tab w:val="left" w:pos="5812"/>
              </w:tabs>
              <w:jc w:val="center"/>
              <w:rPr>
                <w:rFonts w:ascii="Times New Roman" w:eastAsia="Times New Roman" w:hAnsi="Times New Roman" w:cs="Times New Roman"/>
                <w:sz w:val="20"/>
                <w:szCs w:val="20"/>
                <w:lang w:eastAsia="ru-RU"/>
              </w:rPr>
            </w:pPr>
            <w:r w:rsidRPr="00F926DB">
              <w:rPr>
                <w:rFonts w:ascii="Times New Roman" w:eastAsia="Times New Roman" w:hAnsi="Times New Roman" w:cs="Times New Roman"/>
                <w:sz w:val="20"/>
                <w:szCs w:val="20"/>
                <w:lang w:eastAsia="ru-RU"/>
              </w:rPr>
              <w:t>7,1</w:t>
            </w:r>
          </w:p>
        </w:tc>
      </w:tr>
    </w:tbl>
    <w:p w:rsidR="00D97212" w:rsidRPr="00097C79" w:rsidRDefault="00D97212" w:rsidP="00D97212">
      <w:pPr>
        <w:spacing w:after="0" w:line="240" w:lineRule="auto"/>
        <w:ind w:firstLine="567"/>
        <w:rPr>
          <w:rFonts w:ascii="Times New Roman" w:eastAsia="Times New Roman" w:hAnsi="Times New Roman" w:cs="Times New Roman"/>
          <w:sz w:val="24"/>
          <w:szCs w:val="24"/>
          <w:highlight w:val="yellow"/>
          <w:lang w:eastAsia="ru-RU"/>
        </w:rPr>
      </w:pPr>
    </w:p>
    <w:p w:rsidR="00A46276" w:rsidRPr="00932B12" w:rsidRDefault="00A46276" w:rsidP="00531C6E">
      <w:pPr>
        <w:spacing w:after="0" w:line="240" w:lineRule="auto"/>
        <w:jc w:val="center"/>
        <w:rPr>
          <w:rFonts w:ascii="Times New Roman" w:eastAsia="Times New Roman" w:hAnsi="Times New Roman" w:cs="Times New Roman"/>
          <w:b/>
          <w:sz w:val="28"/>
          <w:szCs w:val="28"/>
          <w:lang w:eastAsia="ar-SA"/>
        </w:rPr>
      </w:pPr>
      <w:r w:rsidRPr="00932B12">
        <w:rPr>
          <w:rFonts w:ascii="Times New Roman" w:eastAsia="Times New Roman" w:hAnsi="Times New Roman" w:cs="Times New Roman"/>
          <w:b/>
          <w:sz w:val="28"/>
          <w:szCs w:val="28"/>
          <w:lang w:eastAsia="ar-SA"/>
        </w:rPr>
        <w:t>Промышленность</w:t>
      </w:r>
    </w:p>
    <w:p w:rsidR="00A46276" w:rsidRPr="00097C79" w:rsidRDefault="00A46276" w:rsidP="003017C5">
      <w:pPr>
        <w:spacing w:after="0" w:line="240" w:lineRule="auto"/>
        <w:ind w:firstLine="567"/>
        <w:jc w:val="both"/>
        <w:rPr>
          <w:rFonts w:ascii="Times New Roman" w:eastAsia="Times New Roman" w:hAnsi="Times New Roman" w:cs="Times New Roman"/>
          <w:b/>
          <w:sz w:val="28"/>
          <w:szCs w:val="28"/>
          <w:highlight w:val="yellow"/>
          <w:lang w:eastAsia="ar-SA"/>
        </w:rPr>
      </w:pPr>
    </w:p>
    <w:p w:rsidR="00B62B9C" w:rsidRDefault="00B62B9C" w:rsidP="00CE0E4B">
      <w:pPr>
        <w:numPr>
          <w:ilvl w:val="0"/>
          <w:numId w:val="1"/>
        </w:numPr>
        <w:spacing w:after="0" w:line="240" w:lineRule="auto"/>
        <w:ind w:firstLine="567"/>
        <w:jc w:val="both"/>
        <w:rPr>
          <w:rFonts w:ascii="Times New Roman" w:eastAsia="Times New Roman" w:hAnsi="Times New Roman" w:cs="Times New Roman"/>
          <w:sz w:val="24"/>
          <w:szCs w:val="24"/>
          <w:lang w:eastAsia="ru-RU"/>
        </w:rPr>
      </w:pPr>
      <w:r w:rsidRPr="00932B12">
        <w:rPr>
          <w:rFonts w:ascii="Times New Roman" w:eastAsia="Times New Roman" w:hAnsi="Times New Roman" w:cs="Times New Roman"/>
          <w:sz w:val="24"/>
          <w:szCs w:val="24"/>
          <w:lang w:eastAsia="ru-RU"/>
        </w:rPr>
        <w:t xml:space="preserve">Объем отгруженных товаров собственного производства сторонним организациям по кругу крупных и средних производителей промышленной продукции, по предварительной оценке, составил 958,6 млн. рублей (89,3% в сопоставимых ценах). В обрабатывающем производстве отгружено продукции на 370,7 млн. рублей (79,4% в сопоставимых ценах), в сфере обеспечения электроэнергией, газом и паром – 587,9 млн. рублей (95,3% в сопоставимых ценах). </w:t>
      </w:r>
    </w:p>
    <w:p w:rsidR="00B62B9C" w:rsidRDefault="00B62B9C" w:rsidP="00CE0E4B">
      <w:pPr>
        <w:numPr>
          <w:ilvl w:val="0"/>
          <w:numId w:val="1"/>
        </w:num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Цех по ремонту и пошиву спецодежды Югорского </w:t>
      </w:r>
      <w:proofErr w:type="spellStart"/>
      <w:r>
        <w:rPr>
          <w:rFonts w:ascii="Times New Roman" w:eastAsia="Times New Roman" w:hAnsi="Times New Roman" w:cs="Times New Roman"/>
          <w:sz w:val="24"/>
          <w:szCs w:val="24"/>
          <w:lang w:eastAsia="ru-RU"/>
        </w:rPr>
        <w:t>УМСиК</w:t>
      </w:r>
      <w:proofErr w:type="spellEnd"/>
      <w:r>
        <w:rPr>
          <w:rFonts w:ascii="Times New Roman" w:eastAsia="Times New Roman" w:hAnsi="Times New Roman" w:cs="Times New Roman"/>
          <w:sz w:val="24"/>
          <w:szCs w:val="24"/>
          <w:lang w:eastAsia="ru-RU"/>
        </w:rPr>
        <w:t xml:space="preserve"> ООО «Газпром трансгаз Югорск» выполняет ремонт и пошив спецодежды и трикотажных изделий для работников ООО «Газпром трансгаз Югорск»; отгрузка продукции сторонним организациям не осуществляется. </w:t>
      </w:r>
    </w:p>
    <w:p w:rsidR="00B62B9C" w:rsidRPr="007D7E45" w:rsidRDefault="00B62B9C" w:rsidP="00CE0E4B">
      <w:pPr>
        <w:numPr>
          <w:ilvl w:val="0"/>
          <w:numId w:val="1"/>
        </w:numPr>
        <w:spacing w:after="0" w:line="240" w:lineRule="auto"/>
        <w:ind w:firstLine="567"/>
        <w:jc w:val="both"/>
        <w:rPr>
          <w:rFonts w:ascii="Times New Roman" w:eastAsia="Times New Roman" w:hAnsi="Times New Roman" w:cs="Times New Roman"/>
          <w:sz w:val="24"/>
          <w:szCs w:val="24"/>
          <w:lang w:eastAsia="ru-RU"/>
        </w:rPr>
      </w:pPr>
      <w:proofErr w:type="spellStart"/>
      <w:r w:rsidRPr="007D7E45">
        <w:rPr>
          <w:rFonts w:ascii="Times New Roman" w:eastAsia="Times New Roman" w:hAnsi="Times New Roman" w:cs="Times New Roman"/>
          <w:sz w:val="24"/>
          <w:szCs w:val="24"/>
          <w:lang w:eastAsia="ru-RU"/>
        </w:rPr>
        <w:t>УЭЗиС</w:t>
      </w:r>
      <w:proofErr w:type="spellEnd"/>
      <w:r w:rsidRPr="007D7E45">
        <w:rPr>
          <w:rFonts w:ascii="Times New Roman" w:eastAsia="Times New Roman" w:hAnsi="Times New Roman" w:cs="Times New Roman"/>
          <w:sz w:val="24"/>
          <w:szCs w:val="24"/>
          <w:lang w:eastAsia="ru-RU"/>
        </w:rPr>
        <w:t xml:space="preserve"> ООО «Газпром трансгаз Югорск»</w:t>
      </w:r>
      <w:r w:rsidRPr="002B7F5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предоставляет</w:t>
      </w:r>
      <w:r w:rsidRPr="007D7E45">
        <w:rPr>
          <w:rFonts w:ascii="Times New Roman" w:eastAsia="Times New Roman" w:hAnsi="Times New Roman" w:cs="Times New Roman"/>
          <w:sz w:val="24"/>
          <w:szCs w:val="24"/>
          <w:lang w:eastAsia="ru-RU"/>
        </w:rPr>
        <w:t xml:space="preserve"> услуг</w:t>
      </w:r>
      <w:r>
        <w:rPr>
          <w:rFonts w:ascii="Times New Roman" w:eastAsia="Times New Roman" w:hAnsi="Times New Roman" w:cs="Times New Roman"/>
          <w:sz w:val="24"/>
          <w:szCs w:val="24"/>
          <w:lang w:eastAsia="ru-RU"/>
        </w:rPr>
        <w:t>и</w:t>
      </w:r>
      <w:r w:rsidRPr="007D7E45">
        <w:rPr>
          <w:rFonts w:ascii="Times New Roman" w:eastAsia="Times New Roman" w:hAnsi="Times New Roman" w:cs="Times New Roman"/>
          <w:sz w:val="24"/>
          <w:szCs w:val="24"/>
          <w:lang w:eastAsia="ru-RU"/>
        </w:rPr>
        <w:t xml:space="preserve"> по монтажу, ремонту, техническому обслуживанию машин и оборудования</w:t>
      </w:r>
      <w:r>
        <w:rPr>
          <w:rFonts w:ascii="Times New Roman" w:eastAsia="Times New Roman" w:hAnsi="Times New Roman" w:cs="Times New Roman"/>
          <w:sz w:val="24"/>
          <w:szCs w:val="24"/>
          <w:lang w:eastAsia="ru-RU"/>
        </w:rPr>
        <w:t>.</w:t>
      </w:r>
    </w:p>
    <w:p w:rsidR="00B62B9C" w:rsidRPr="00932B12" w:rsidRDefault="00B62B9C" w:rsidP="00CE0E4B">
      <w:pPr>
        <w:numPr>
          <w:ilvl w:val="0"/>
          <w:numId w:val="1"/>
        </w:numPr>
        <w:spacing w:after="0" w:line="240" w:lineRule="auto"/>
        <w:ind w:firstLine="567"/>
        <w:jc w:val="both"/>
        <w:rPr>
          <w:rFonts w:ascii="Times New Roman" w:eastAsia="Times New Roman" w:hAnsi="Times New Roman" w:cs="Times New Roman"/>
          <w:sz w:val="24"/>
          <w:szCs w:val="24"/>
          <w:lang w:eastAsia="ru-RU"/>
        </w:rPr>
      </w:pPr>
      <w:r w:rsidRPr="00932B12">
        <w:rPr>
          <w:rFonts w:ascii="Times New Roman" w:eastAsia="Times New Roman" w:hAnsi="Times New Roman" w:cs="Times New Roman"/>
          <w:sz w:val="24"/>
          <w:szCs w:val="24"/>
          <w:lang w:eastAsia="ru-RU"/>
        </w:rPr>
        <w:t xml:space="preserve">МУП «Югорскэнергогаз» </w:t>
      </w:r>
      <w:r>
        <w:rPr>
          <w:rFonts w:ascii="Times New Roman" w:eastAsia="Times New Roman" w:hAnsi="Times New Roman" w:cs="Times New Roman"/>
          <w:sz w:val="24"/>
          <w:szCs w:val="24"/>
          <w:lang w:eastAsia="ru-RU"/>
        </w:rPr>
        <w:t xml:space="preserve">предоставляет </w:t>
      </w:r>
      <w:r w:rsidRPr="00932B12">
        <w:rPr>
          <w:rFonts w:ascii="Times New Roman" w:eastAsia="Times New Roman" w:hAnsi="Times New Roman" w:cs="Times New Roman"/>
          <w:sz w:val="24"/>
          <w:szCs w:val="24"/>
          <w:lang w:eastAsia="ru-RU"/>
        </w:rPr>
        <w:t>услуг</w:t>
      </w:r>
      <w:r>
        <w:rPr>
          <w:rFonts w:ascii="Times New Roman" w:eastAsia="Times New Roman" w:hAnsi="Times New Roman" w:cs="Times New Roman"/>
          <w:sz w:val="24"/>
          <w:szCs w:val="24"/>
          <w:lang w:eastAsia="ru-RU"/>
        </w:rPr>
        <w:t>и</w:t>
      </w:r>
      <w:r w:rsidRPr="00932B12">
        <w:rPr>
          <w:rFonts w:ascii="Times New Roman" w:eastAsia="Times New Roman" w:hAnsi="Times New Roman" w:cs="Times New Roman"/>
          <w:sz w:val="24"/>
          <w:szCs w:val="24"/>
          <w:lang w:eastAsia="ru-RU"/>
        </w:rPr>
        <w:t xml:space="preserve"> по техническому обслуживанию приборов са</w:t>
      </w:r>
      <w:r>
        <w:rPr>
          <w:rFonts w:ascii="Times New Roman" w:eastAsia="Times New Roman" w:hAnsi="Times New Roman" w:cs="Times New Roman"/>
          <w:sz w:val="24"/>
          <w:szCs w:val="24"/>
          <w:lang w:eastAsia="ru-RU"/>
        </w:rPr>
        <w:t>нтехники, электрики, вентиляции</w:t>
      </w:r>
      <w:r w:rsidRPr="00932B12">
        <w:rPr>
          <w:rFonts w:ascii="Times New Roman" w:eastAsia="Times New Roman" w:hAnsi="Times New Roman" w:cs="Times New Roman"/>
          <w:sz w:val="24"/>
          <w:szCs w:val="24"/>
          <w:lang w:eastAsia="ru-RU"/>
        </w:rPr>
        <w:t xml:space="preserve">. </w:t>
      </w:r>
    </w:p>
    <w:p w:rsidR="00B62B9C" w:rsidRPr="007C2A0B" w:rsidRDefault="00B62B9C" w:rsidP="00CE0E4B">
      <w:pPr>
        <w:numPr>
          <w:ilvl w:val="0"/>
          <w:numId w:val="1"/>
        </w:numPr>
        <w:spacing w:after="0" w:line="240" w:lineRule="auto"/>
        <w:ind w:firstLine="567"/>
        <w:jc w:val="both"/>
        <w:rPr>
          <w:rFonts w:ascii="Times New Roman" w:eastAsia="Times New Roman" w:hAnsi="Times New Roman" w:cs="Times New Roman"/>
          <w:sz w:val="24"/>
          <w:szCs w:val="24"/>
          <w:lang w:eastAsia="ru-RU"/>
        </w:rPr>
      </w:pPr>
      <w:r w:rsidRPr="007C2A0B">
        <w:rPr>
          <w:rFonts w:ascii="Times New Roman" w:eastAsia="Times New Roman" w:hAnsi="Times New Roman" w:cs="Times New Roman"/>
          <w:sz w:val="24"/>
          <w:szCs w:val="24"/>
          <w:lang w:eastAsia="ru-RU"/>
        </w:rPr>
        <w:lastRenderedPageBreak/>
        <w:t xml:space="preserve">В январе 2017 года учредителями </w:t>
      </w:r>
      <w:r>
        <w:rPr>
          <w:rFonts w:ascii="Times New Roman" w:eastAsia="Times New Roman" w:hAnsi="Times New Roman" w:cs="Times New Roman"/>
          <w:sz w:val="24"/>
          <w:szCs w:val="24"/>
          <w:lang w:eastAsia="ru-RU"/>
        </w:rPr>
        <w:t xml:space="preserve">было </w:t>
      </w:r>
      <w:r w:rsidRPr="007C2A0B">
        <w:rPr>
          <w:rFonts w:ascii="Times New Roman" w:eastAsia="Times New Roman" w:hAnsi="Times New Roman" w:cs="Times New Roman"/>
          <w:sz w:val="24"/>
          <w:szCs w:val="24"/>
          <w:lang w:eastAsia="ru-RU"/>
        </w:rPr>
        <w:t>принято решение о ликвидац</w:t>
      </w:r>
      <w:proofErr w:type="gramStart"/>
      <w:r w:rsidRPr="007C2A0B">
        <w:rPr>
          <w:rFonts w:ascii="Times New Roman" w:eastAsia="Times New Roman" w:hAnsi="Times New Roman" w:cs="Times New Roman"/>
          <w:sz w:val="24"/>
          <w:szCs w:val="24"/>
          <w:lang w:eastAsia="ru-RU"/>
        </w:rPr>
        <w:t>ии ООО</w:t>
      </w:r>
      <w:proofErr w:type="gramEnd"/>
      <w:r w:rsidRPr="007C2A0B">
        <w:rPr>
          <w:rFonts w:ascii="Times New Roman" w:eastAsia="Times New Roman" w:hAnsi="Times New Roman" w:cs="Times New Roman"/>
          <w:sz w:val="24"/>
          <w:szCs w:val="24"/>
          <w:lang w:eastAsia="ru-RU"/>
        </w:rPr>
        <w:t xml:space="preserve"> СПП «Югорское» (переработка молока и мясо).</w:t>
      </w:r>
    </w:p>
    <w:p w:rsidR="00B62B9C" w:rsidRPr="00932B12" w:rsidRDefault="00B62B9C" w:rsidP="00CE0E4B">
      <w:pPr>
        <w:numPr>
          <w:ilvl w:val="0"/>
          <w:numId w:val="1"/>
        </w:numPr>
        <w:spacing w:after="0" w:line="240" w:lineRule="auto"/>
        <w:ind w:firstLine="567"/>
        <w:jc w:val="both"/>
        <w:rPr>
          <w:rFonts w:ascii="Times New Roman" w:eastAsia="Times New Roman" w:hAnsi="Times New Roman" w:cs="Times New Roman"/>
          <w:sz w:val="24"/>
          <w:szCs w:val="24"/>
          <w:lang w:eastAsia="ru-RU"/>
        </w:rPr>
      </w:pPr>
      <w:r w:rsidRPr="00932B12">
        <w:rPr>
          <w:rFonts w:ascii="Times New Roman" w:eastAsia="Times New Roman" w:hAnsi="Times New Roman" w:cs="Times New Roman"/>
          <w:sz w:val="24"/>
          <w:szCs w:val="24"/>
          <w:lang w:eastAsia="ru-RU"/>
        </w:rPr>
        <w:t xml:space="preserve">ЗАО «Тандер» (сеть магазинов «Магнит») осуществляет </w:t>
      </w:r>
      <w:r>
        <w:rPr>
          <w:rFonts w:ascii="Times New Roman" w:eastAsia="Times New Roman" w:hAnsi="Times New Roman" w:cs="Times New Roman"/>
          <w:sz w:val="24"/>
          <w:szCs w:val="24"/>
          <w:lang w:eastAsia="ru-RU"/>
        </w:rPr>
        <w:t>п</w:t>
      </w:r>
      <w:r w:rsidRPr="00932B12">
        <w:rPr>
          <w:rFonts w:ascii="Times New Roman" w:eastAsia="Times New Roman" w:hAnsi="Times New Roman" w:cs="Times New Roman"/>
          <w:sz w:val="24"/>
          <w:szCs w:val="24"/>
          <w:lang w:eastAsia="ru-RU"/>
        </w:rPr>
        <w:t>роизводство пищевой продукции</w:t>
      </w:r>
      <w:r>
        <w:rPr>
          <w:rFonts w:ascii="Times New Roman" w:eastAsia="Times New Roman" w:hAnsi="Times New Roman" w:cs="Times New Roman"/>
          <w:sz w:val="24"/>
          <w:szCs w:val="24"/>
          <w:lang w:eastAsia="ru-RU"/>
        </w:rPr>
        <w:t xml:space="preserve"> (</w:t>
      </w:r>
      <w:r w:rsidRPr="00932B12">
        <w:rPr>
          <w:rFonts w:ascii="Times New Roman" w:eastAsia="Times New Roman" w:hAnsi="Times New Roman" w:cs="Times New Roman"/>
          <w:sz w:val="24"/>
          <w:szCs w:val="24"/>
          <w:lang w:eastAsia="ru-RU"/>
        </w:rPr>
        <w:t>хлеб и хлебобулочные изделия, кондитерские изделия, мясные полуфабрикаты).</w:t>
      </w:r>
    </w:p>
    <w:p w:rsidR="00B62B9C" w:rsidRPr="00932B12" w:rsidRDefault="00B62B9C" w:rsidP="00CE0E4B">
      <w:pPr>
        <w:numPr>
          <w:ilvl w:val="0"/>
          <w:numId w:val="1"/>
        </w:numPr>
        <w:spacing w:after="0" w:line="240" w:lineRule="auto"/>
        <w:ind w:firstLine="567"/>
        <w:jc w:val="both"/>
        <w:rPr>
          <w:rFonts w:ascii="Times New Roman" w:eastAsia="Times New Roman" w:hAnsi="Times New Roman" w:cs="Times New Roman"/>
          <w:sz w:val="24"/>
          <w:szCs w:val="24"/>
          <w:lang w:eastAsia="ru-RU"/>
        </w:rPr>
      </w:pPr>
      <w:r w:rsidRPr="00932B12">
        <w:rPr>
          <w:rFonts w:ascii="Times New Roman" w:eastAsia="Times New Roman" w:hAnsi="Times New Roman" w:cs="Times New Roman"/>
          <w:sz w:val="24"/>
          <w:szCs w:val="24"/>
          <w:lang w:eastAsia="ru-RU"/>
        </w:rPr>
        <w:t xml:space="preserve">МУП «Югорский информационно - издательский центр» производит выпуск городской газеты «Югорский вестник», тематические приложения к газете «Югорский вестник», различную печатную и бланочную продукцию. Редакция газеты «Норд» ООО «Газпром трансгаз Югорск» выпускает ведомственную газету «Норд». </w:t>
      </w:r>
    </w:p>
    <w:p w:rsidR="00B62B9C" w:rsidRPr="004322CA" w:rsidRDefault="00B62B9C" w:rsidP="00CE0E4B">
      <w:pPr>
        <w:numPr>
          <w:ilvl w:val="0"/>
          <w:numId w:val="1"/>
        </w:numPr>
        <w:spacing w:after="0" w:line="240" w:lineRule="auto"/>
        <w:ind w:firstLine="567"/>
        <w:jc w:val="both"/>
        <w:rPr>
          <w:rFonts w:ascii="Times New Roman" w:eastAsia="Times New Roman" w:hAnsi="Times New Roman" w:cs="Times New Roman"/>
          <w:sz w:val="24"/>
          <w:szCs w:val="24"/>
          <w:lang w:eastAsia="ru-RU"/>
        </w:rPr>
      </w:pPr>
      <w:r w:rsidRPr="004322CA">
        <w:rPr>
          <w:rFonts w:ascii="Times New Roman" w:eastAsia="Times New Roman" w:hAnsi="Times New Roman" w:cs="Times New Roman"/>
          <w:sz w:val="24"/>
          <w:szCs w:val="24"/>
          <w:lang w:eastAsia="ru-RU"/>
        </w:rPr>
        <w:t xml:space="preserve">  Основным поставщиком энергоресурсов населению является МУП «Югорскэнергогаз». ОАО «ЮТЭК - Югорск» предоставляет услуги по обслуживанию электрических сетей. Советский филиал АО «ЮРЭСК» осуществляет подключение, передачу и распределение электроэнергии.</w:t>
      </w:r>
    </w:p>
    <w:p w:rsidR="00B62B9C" w:rsidRDefault="00B62B9C" w:rsidP="00B62B9C">
      <w:pPr>
        <w:spacing w:after="0" w:line="240" w:lineRule="auto"/>
        <w:jc w:val="both"/>
        <w:rPr>
          <w:rFonts w:ascii="Times New Roman" w:eastAsia="Times New Roman" w:hAnsi="Times New Roman" w:cs="Times New Roman"/>
          <w:sz w:val="24"/>
          <w:szCs w:val="24"/>
          <w:lang w:eastAsia="ru-RU"/>
        </w:rPr>
      </w:pPr>
    </w:p>
    <w:tbl>
      <w:tblPr>
        <w:tblStyle w:val="51"/>
        <w:tblW w:w="0" w:type="auto"/>
        <w:tblLook w:val="04A0" w:firstRow="1" w:lastRow="0" w:firstColumn="1" w:lastColumn="0" w:noHBand="0" w:noVBand="1"/>
      </w:tblPr>
      <w:tblGrid>
        <w:gridCol w:w="4644"/>
        <w:gridCol w:w="993"/>
        <w:gridCol w:w="992"/>
        <w:gridCol w:w="992"/>
        <w:gridCol w:w="992"/>
        <w:gridCol w:w="851"/>
      </w:tblGrid>
      <w:tr w:rsidR="00B62B9C" w:rsidRPr="00160557" w:rsidTr="00D1094F">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2B9C" w:rsidRPr="00756B40" w:rsidRDefault="00B62B9C" w:rsidP="00D1094F">
            <w:pPr>
              <w:jc w:val="center"/>
              <w:rPr>
                <w:rFonts w:ascii="Times New Roman" w:eastAsia="Calibri" w:hAnsi="Times New Roman"/>
                <w:b/>
                <w:sz w:val="20"/>
                <w:szCs w:val="20"/>
                <w:lang w:eastAsia="ru-RU"/>
              </w:rPr>
            </w:pPr>
            <w:r w:rsidRPr="00756B40">
              <w:rPr>
                <w:rFonts w:ascii="Times New Roman" w:eastAsia="Calibri" w:hAnsi="Times New Roman"/>
                <w:b/>
                <w:sz w:val="20"/>
                <w:szCs w:val="20"/>
                <w:lang w:eastAsia="ru-RU"/>
              </w:rPr>
              <w:t>Наименование показателя</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2B9C" w:rsidRPr="00756B40" w:rsidRDefault="00B62B9C" w:rsidP="001D0C23">
            <w:pPr>
              <w:jc w:val="center"/>
              <w:rPr>
                <w:rFonts w:ascii="Times New Roman" w:eastAsia="Calibri" w:hAnsi="Times New Roman"/>
                <w:b/>
                <w:sz w:val="20"/>
                <w:szCs w:val="20"/>
                <w:lang w:eastAsia="ru-RU"/>
              </w:rPr>
            </w:pPr>
            <w:r w:rsidRPr="00756B40">
              <w:rPr>
                <w:rFonts w:ascii="Times New Roman" w:eastAsia="Calibri" w:hAnsi="Times New Roman"/>
                <w:b/>
                <w:sz w:val="20"/>
                <w:szCs w:val="20"/>
                <w:lang w:eastAsia="ru-RU"/>
              </w:rPr>
              <w:t xml:space="preserve">2013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2B9C" w:rsidRPr="00756B40" w:rsidRDefault="00B62B9C" w:rsidP="001D0C23">
            <w:pPr>
              <w:jc w:val="center"/>
              <w:rPr>
                <w:rFonts w:ascii="Times New Roman" w:eastAsia="Calibri" w:hAnsi="Times New Roman"/>
                <w:b/>
                <w:sz w:val="20"/>
                <w:szCs w:val="20"/>
                <w:lang w:eastAsia="ru-RU"/>
              </w:rPr>
            </w:pPr>
            <w:r w:rsidRPr="00756B40">
              <w:rPr>
                <w:rFonts w:ascii="Times New Roman" w:eastAsia="Calibri" w:hAnsi="Times New Roman"/>
                <w:b/>
                <w:sz w:val="20"/>
                <w:szCs w:val="20"/>
                <w:lang w:eastAsia="ru-RU"/>
              </w:rPr>
              <w:t xml:space="preserve">2014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2B9C" w:rsidRPr="00756B40" w:rsidRDefault="00B62B9C" w:rsidP="001D0C23">
            <w:pPr>
              <w:jc w:val="center"/>
              <w:rPr>
                <w:rFonts w:ascii="Times New Roman" w:eastAsia="Calibri" w:hAnsi="Times New Roman"/>
                <w:b/>
                <w:sz w:val="20"/>
                <w:szCs w:val="20"/>
                <w:lang w:eastAsia="ru-RU"/>
              </w:rPr>
            </w:pPr>
            <w:r w:rsidRPr="00756B40">
              <w:rPr>
                <w:rFonts w:ascii="Times New Roman" w:eastAsia="Calibri" w:hAnsi="Times New Roman"/>
                <w:b/>
                <w:sz w:val="20"/>
                <w:szCs w:val="20"/>
                <w:lang w:eastAsia="ru-RU"/>
              </w:rPr>
              <w:t xml:space="preserve">2015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2B9C" w:rsidRPr="00756B40" w:rsidRDefault="00B62B9C" w:rsidP="001D0C23">
            <w:pPr>
              <w:jc w:val="center"/>
              <w:rPr>
                <w:rFonts w:ascii="Times New Roman" w:eastAsia="Calibri" w:hAnsi="Times New Roman"/>
                <w:b/>
                <w:sz w:val="20"/>
                <w:szCs w:val="20"/>
                <w:lang w:eastAsia="ru-RU"/>
              </w:rPr>
            </w:pPr>
            <w:r w:rsidRPr="00756B40">
              <w:rPr>
                <w:rFonts w:ascii="Times New Roman" w:eastAsia="Calibri" w:hAnsi="Times New Roman"/>
                <w:b/>
                <w:sz w:val="20"/>
                <w:szCs w:val="20"/>
                <w:lang w:eastAsia="ru-RU"/>
              </w:rPr>
              <w:t xml:space="preserve">2016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62B9C" w:rsidRPr="00756B40" w:rsidRDefault="00B62B9C" w:rsidP="001D0C23">
            <w:pPr>
              <w:jc w:val="center"/>
              <w:rPr>
                <w:rFonts w:ascii="Times New Roman" w:eastAsia="Calibri" w:hAnsi="Times New Roman"/>
                <w:b/>
                <w:sz w:val="20"/>
                <w:szCs w:val="20"/>
                <w:lang w:eastAsia="ru-RU"/>
              </w:rPr>
            </w:pPr>
            <w:r w:rsidRPr="00756B40">
              <w:rPr>
                <w:rFonts w:ascii="Times New Roman" w:eastAsia="Calibri" w:hAnsi="Times New Roman"/>
                <w:b/>
                <w:sz w:val="20"/>
                <w:szCs w:val="20"/>
                <w:lang w:eastAsia="ru-RU"/>
              </w:rPr>
              <w:t xml:space="preserve">2017 </w:t>
            </w:r>
          </w:p>
        </w:tc>
      </w:tr>
      <w:tr w:rsidR="00B62B9C" w:rsidRPr="00160557" w:rsidTr="00D1094F">
        <w:trPr>
          <w:trHeight w:val="469"/>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2B9C" w:rsidRPr="00756B40" w:rsidRDefault="00B62B9C" w:rsidP="00D1094F">
            <w:pPr>
              <w:jc w:val="both"/>
              <w:rPr>
                <w:rFonts w:ascii="Times New Roman" w:eastAsia="Calibri" w:hAnsi="Times New Roman"/>
                <w:sz w:val="20"/>
                <w:szCs w:val="20"/>
                <w:lang w:eastAsia="ru-RU"/>
              </w:rPr>
            </w:pPr>
            <w:r w:rsidRPr="00756B40">
              <w:rPr>
                <w:rFonts w:ascii="Times New Roman" w:hAnsi="Times New Roman"/>
                <w:sz w:val="20"/>
                <w:szCs w:val="20"/>
                <w:lang w:eastAsia="ru-RU"/>
              </w:rPr>
              <w:t>Объем отгруженных товаров собственного производства сторонним организациям по кругу крупных и средних производителей промышленной продукции, млн. рублей</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62B9C" w:rsidRPr="00756B40" w:rsidRDefault="00D83998" w:rsidP="00D1094F">
            <w:pPr>
              <w:jc w:val="center"/>
              <w:rPr>
                <w:rFonts w:ascii="Times New Roman" w:eastAsia="Calibri" w:hAnsi="Times New Roman"/>
                <w:sz w:val="20"/>
                <w:szCs w:val="20"/>
                <w:lang w:eastAsia="ru-RU"/>
              </w:rPr>
            </w:pPr>
            <w:r w:rsidRPr="00756B40">
              <w:rPr>
                <w:rFonts w:ascii="Times New Roman" w:eastAsia="Calibri" w:hAnsi="Times New Roman"/>
                <w:sz w:val="20"/>
                <w:szCs w:val="20"/>
                <w:lang w:eastAsia="ru-RU"/>
              </w:rPr>
              <w:t>1220,2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62B9C" w:rsidRPr="00756B40" w:rsidRDefault="00D83998" w:rsidP="00D1094F">
            <w:pPr>
              <w:jc w:val="center"/>
              <w:rPr>
                <w:rFonts w:ascii="Times New Roman" w:eastAsia="Calibri" w:hAnsi="Times New Roman"/>
                <w:sz w:val="20"/>
                <w:szCs w:val="20"/>
                <w:lang w:eastAsia="ru-RU"/>
              </w:rPr>
            </w:pPr>
            <w:r w:rsidRPr="00756B40">
              <w:rPr>
                <w:rFonts w:ascii="Times New Roman" w:eastAsia="Calibri" w:hAnsi="Times New Roman"/>
                <w:sz w:val="20"/>
                <w:szCs w:val="20"/>
                <w:lang w:eastAsia="ru-RU"/>
              </w:rPr>
              <w:t>749,4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62B9C" w:rsidRPr="00756B40" w:rsidRDefault="005B0260" w:rsidP="00D1094F">
            <w:pPr>
              <w:jc w:val="center"/>
              <w:rPr>
                <w:rFonts w:ascii="Times New Roman" w:eastAsia="Calibri" w:hAnsi="Times New Roman"/>
                <w:sz w:val="20"/>
                <w:szCs w:val="20"/>
                <w:lang w:eastAsia="ru-RU"/>
              </w:rPr>
            </w:pPr>
            <w:r w:rsidRPr="00756B40">
              <w:rPr>
                <w:rFonts w:ascii="Times New Roman" w:eastAsia="Calibri" w:hAnsi="Times New Roman"/>
                <w:sz w:val="20"/>
                <w:szCs w:val="20"/>
                <w:lang w:eastAsia="ru-RU"/>
              </w:rPr>
              <w:t>954,1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62B9C" w:rsidRPr="00756B40" w:rsidRDefault="005B0260" w:rsidP="00D1094F">
            <w:pPr>
              <w:jc w:val="center"/>
              <w:rPr>
                <w:rFonts w:ascii="Times New Roman" w:eastAsia="Calibri" w:hAnsi="Times New Roman"/>
                <w:sz w:val="20"/>
                <w:szCs w:val="20"/>
                <w:lang w:eastAsia="ru-RU"/>
              </w:rPr>
            </w:pPr>
            <w:r w:rsidRPr="00756B40">
              <w:rPr>
                <w:rFonts w:ascii="Times New Roman" w:eastAsia="Calibri" w:hAnsi="Times New Roman"/>
                <w:sz w:val="20"/>
                <w:szCs w:val="20"/>
                <w:lang w:eastAsia="ru-RU"/>
              </w:rPr>
              <w:t>1029,7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62B9C" w:rsidRPr="00756B40" w:rsidRDefault="005B0260" w:rsidP="00D1094F">
            <w:pPr>
              <w:jc w:val="center"/>
              <w:rPr>
                <w:rFonts w:ascii="Times New Roman" w:eastAsia="Calibri" w:hAnsi="Times New Roman"/>
                <w:sz w:val="20"/>
                <w:szCs w:val="20"/>
                <w:lang w:eastAsia="ru-RU"/>
              </w:rPr>
            </w:pPr>
            <w:r w:rsidRPr="00756B40">
              <w:rPr>
                <w:rFonts w:ascii="Times New Roman" w:eastAsia="Calibri" w:hAnsi="Times New Roman"/>
                <w:sz w:val="20"/>
                <w:szCs w:val="20"/>
                <w:lang w:eastAsia="ru-RU"/>
              </w:rPr>
              <w:t>958,6</w:t>
            </w:r>
          </w:p>
        </w:tc>
      </w:tr>
      <w:tr w:rsidR="00B62B9C" w:rsidRPr="00160557" w:rsidTr="00F95C8B">
        <w:trPr>
          <w:trHeight w:val="561"/>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62B9C" w:rsidRPr="00756B40" w:rsidRDefault="00B62B9C" w:rsidP="00F95C8B">
            <w:pPr>
              <w:rPr>
                <w:rFonts w:ascii="Times New Roman" w:eastAsia="Calibri" w:hAnsi="Times New Roman"/>
                <w:sz w:val="20"/>
                <w:szCs w:val="20"/>
                <w:lang w:eastAsia="ru-RU"/>
              </w:rPr>
            </w:pPr>
            <w:r w:rsidRPr="00756B40">
              <w:rPr>
                <w:rFonts w:ascii="Times New Roman" w:eastAsia="Calibri" w:hAnsi="Times New Roman"/>
                <w:sz w:val="20"/>
                <w:szCs w:val="20"/>
                <w:lang w:eastAsia="ru-RU"/>
              </w:rPr>
              <w:t>в т.ч. обрабатывающие производства, млн. рублей</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62B9C" w:rsidRPr="00756B40" w:rsidRDefault="00D83998" w:rsidP="00D1094F">
            <w:pPr>
              <w:jc w:val="center"/>
              <w:rPr>
                <w:rFonts w:ascii="Times New Roman" w:eastAsia="Calibri" w:hAnsi="Times New Roman"/>
                <w:sz w:val="20"/>
                <w:szCs w:val="20"/>
                <w:lang w:eastAsia="ru-RU"/>
              </w:rPr>
            </w:pPr>
            <w:r w:rsidRPr="00756B40">
              <w:rPr>
                <w:rFonts w:ascii="Times New Roman" w:eastAsia="Calibri" w:hAnsi="Times New Roman"/>
                <w:sz w:val="20"/>
                <w:szCs w:val="20"/>
                <w:lang w:eastAsia="ru-RU"/>
              </w:rPr>
              <w:t>682,8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62B9C" w:rsidRPr="00756B40" w:rsidRDefault="00D83998" w:rsidP="00D1094F">
            <w:pPr>
              <w:jc w:val="center"/>
              <w:rPr>
                <w:rFonts w:ascii="Times New Roman" w:eastAsia="Calibri" w:hAnsi="Times New Roman"/>
                <w:sz w:val="20"/>
                <w:szCs w:val="20"/>
                <w:lang w:eastAsia="ru-RU"/>
              </w:rPr>
            </w:pPr>
            <w:r w:rsidRPr="00756B40">
              <w:rPr>
                <w:rFonts w:ascii="Times New Roman" w:eastAsia="Calibri" w:hAnsi="Times New Roman"/>
                <w:sz w:val="20"/>
                <w:szCs w:val="20"/>
                <w:lang w:eastAsia="ru-RU"/>
              </w:rPr>
              <w:t>295,8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62B9C" w:rsidRPr="00756B40" w:rsidRDefault="005B0260" w:rsidP="00D1094F">
            <w:pPr>
              <w:jc w:val="center"/>
              <w:rPr>
                <w:rFonts w:ascii="Times New Roman" w:eastAsia="Calibri" w:hAnsi="Times New Roman"/>
                <w:sz w:val="20"/>
                <w:szCs w:val="20"/>
                <w:lang w:eastAsia="ru-RU"/>
              </w:rPr>
            </w:pPr>
            <w:r w:rsidRPr="00756B40">
              <w:rPr>
                <w:rFonts w:ascii="Times New Roman" w:eastAsia="Calibri" w:hAnsi="Times New Roman"/>
                <w:sz w:val="20"/>
                <w:szCs w:val="20"/>
                <w:lang w:eastAsia="ru-RU"/>
              </w:rPr>
              <w:t>422,1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62B9C" w:rsidRPr="00756B40" w:rsidRDefault="005B0260" w:rsidP="00D1094F">
            <w:pPr>
              <w:jc w:val="center"/>
              <w:rPr>
                <w:rFonts w:ascii="Times New Roman" w:eastAsia="Calibri" w:hAnsi="Times New Roman"/>
                <w:sz w:val="20"/>
                <w:szCs w:val="20"/>
                <w:lang w:eastAsia="ru-RU"/>
              </w:rPr>
            </w:pPr>
            <w:r w:rsidRPr="00756B40">
              <w:rPr>
                <w:rFonts w:ascii="Times New Roman" w:eastAsia="Calibri" w:hAnsi="Times New Roman"/>
                <w:sz w:val="20"/>
                <w:szCs w:val="20"/>
                <w:lang w:eastAsia="ru-RU"/>
              </w:rPr>
              <w:t>444,5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62B9C" w:rsidRPr="00756B40" w:rsidRDefault="005B0260" w:rsidP="00D1094F">
            <w:pPr>
              <w:jc w:val="center"/>
              <w:rPr>
                <w:rFonts w:ascii="Times New Roman" w:eastAsia="Calibri" w:hAnsi="Times New Roman"/>
                <w:sz w:val="20"/>
                <w:szCs w:val="20"/>
                <w:lang w:eastAsia="ru-RU"/>
              </w:rPr>
            </w:pPr>
            <w:r w:rsidRPr="00756B40">
              <w:rPr>
                <w:rFonts w:ascii="Times New Roman" w:eastAsia="Calibri" w:hAnsi="Times New Roman"/>
                <w:sz w:val="20"/>
                <w:szCs w:val="20"/>
                <w:lang w:eastAsia="ru-RU"/>
              </w:rPr>
              <w:t>370,7</w:t>
            </w:r>
          </w:p>
        </w:tc>
      </w:tr>
    </w:tbl>
    <w:p w:rsidR="00B62B9C" w:rsidRDefault="00B62B9C" w:rsidP="008918C9">
      <w:pPr>
        <w:spacing w:after="0" w:line="240" w:lineRule="auto"/>
        <w:ind w:firstLine="567"/>
        <w:jc w:val="center"/>
        <w:rPr>
          <w:rFonts w:ascii="Times New Roman" w:hAnsi="Times New Roman" w:cs="Times New Roman"/>
          <w:b/>
          <w:sz w:val="28"/>
          <w:szCs w:val="28"/>
          <w:highlight w:val="yellow"/>
        </w:rPr>
      </w:pPr>
    </w:p>
    <w:p w:rsidR="001C7AE2" w:rsidRPr="005A2BC5" w:rsidRDefault="001C7AE2" w:rsidP="00531C6E">
      <w:pPr>
        <w:spacing w:after="0" w:line="240" w:lineRule="auto"/>
        <w:jc w:val="center"/>
        <w:rPr>
          <w:rFonts w:ascii="Times New Roman" w:hAnsi="Times New Roman" w:cs="Times New Roman"/>
          <w:b/>
          <w:sz w:val="28"/>
          <w:szCs w:val="28"/>
        </w:rPr>
      </w:pPr>
      <w:r w:rsidRPr="005A2BC5">
        <w:rPr>
          <w:rFonts w:ascii="Times New Roman" w:hAnsi="Times New Roman" w:cs="Times New Roman"/>
          <w:b/>
          <w:sz w:val="28"/>
          <w:szCs w:val="28"/>
        </w:rPr>
        <w:t>Развитие агропромышленного комплекса</w:t>
      </w:r>
    </w:p>
    <w:p w:rsidR="001C7AE2" w:rsidRPr="005A2BC5" w:rsidRDefault="001C7AE2" w:rsidP="001C7AE2">
      <w:pPr>
        <w:tabs>
          <w:tab w:val="left" w:pos="993"/>
        </w:tabs>
        <w:spacing w:after="0" w:line="240" w:lineRule="auto"/>
        <w:ind w:firstLine="708"/>
        <w:jc w:val="both"/>
        <w:rPr>
          <w:sz w:val="24"/>
          <w:szCs w:val="24"/>
        </w:rPr>
      </w:pPr>
    </w:p>
    <w:p w:rsidR="001C7AE2" w:rsidRPr="00AC56A8" w:rsidRDefault="001C7AE2" w:rsidP="001C7AE2">
      <w:pPr>
        <w:spacing w:after="0" w:line="240" w:lineRule="auto"/>
        <w:ind w:firstLine="567"/>
        <w:jc w:val="both"/>
        <w:rPr>
          <w:rFonts w:ascii="Times New Roman" w:eastAsia="Times New Roman" w:hAnsi="Times New Roman" w:cs="Times New Roman"/>
          <w:sz w:val="24"/>
          <w:szCs w:val="24"/>
          <w:lang w:eastAsia="ru-RU"/>
        </w:rPr>
      </w:pPr>
      <w:r w:rsidRPr="00AC56A8">
        <w:rPr>
          <w:rFonts w:ascii="Times New Roman" w:eastAsia="Times New Roman" w:hAnsi="Times New Roman" w:cs="Times New Roman"/>
          <w:sz w:val="24"/>
          <w:szCs w:val="24"/>
          <w:lang w:eastAsia="ru-RU"/>
        </w:rPr>
        <w:t xml:space="preserve">В течение отчетного периода реализацию продукции животноводства осуществляли </w:t>
      </w:r>
      <w:r>
        <w:rPr>
          <w:rFonts w:ascii="Times New Roman" w:eastAsia="Times New Roman" w:hAnsi="Times New Roman" w:cs="Times New Roman"/>
          <w:sz w:val="24"/>
          <w:szCs w:val="24"/>
          <w:lang w:eastAsia="ru-RU"/>
        </w:rPr>
        <w:t>8</w:t>
      </w:r>
      <w:r w:rsidRPr="00AC56A8">
        <w:rPr>
          <w:rFonts w:ascii="Times New Roman" w:eastAsia="Times New Roman" w:hAnsi="Times New Roman" w:cs="Times New Roman"/>
          <w:sz w:val="24"/>
          <w:szCs w:val="24"/>
          <w:lang w:eastAsia="ru-RU"/>
        </w:rPr>
        <w:t xml:space="preserve"> крестьянских (фермерских) хозяйств (далее - КФХ).</w:t>
      </w:r>
    </w:p>
    <w:p w:rsidR="001C7AE2" w:rsidRPr="00AC56A8" w:rsidRDefault="001C7AE2" w:rsidP="001C7AE2">
      <w:pPr>
        <w:spacing w:after="0" w:line="240" w:lineRule="auto"/>
        <w:ind w:firstLine="567"/>
        <w:jc w:val="both"/>
        <w:rPr>
          <w:rFonts w:ascii="Times New Roman" w:eastAsia="Times New Roman" w:hAnsi="Times New Roman" w:cs="Times New Roman"/>
          <w:sz w:val="24"/>
          <w:szCs w:val="24"/>
          <w:lang w:eastAsia="ru-RU"/>
        </w:rPr>
      </w:pPr>
      <w:r w:rsidRPr="00AC56A8">
        <w:rPr>
          <w:rFonts w:ascii="Times New Roman" w:eastAsia="Times New Roman" w:hAnsi="Times New Roman" w:cs="Times New Roman"/>
          <w:sz w:val="24"/>
          <w:szCs w:val="24"/>
          <w:lang w:eastAsia="ru-RU"/>
        </w:rPr>
        <w:t xml:space="preserve">Объем отгруженной сельскохозяйственной продукции (без учета хозяйств населения) увеличился на 2,7% к результатам прошлого года (в сопоставимых ценах) и составил 276,3 млн. рублей. </w:t>
      </w:r>
    </w:p>
    <w:p w:rsidR="001C7AE2" w:rsidRPr="00AC56A8" w:rsidRDefault="001C7AE2" w:rsidP="001C7AE2">
      <w:pPr>
        <w:spacing w:after="0" w:line="240" w:lineRule="auto"/>
        <w:ind w:firstLine="567"/>
        <w:jc w:val="both"/>
        <w:rPr>
          <w:rFonts w:ascii="Times New Roman" w:eastAsia="Times New Roman" w:hAnsi="Times New Roman" w:cs="Times New Roman"/>
          <w:sz w:val="24"/>
          <w:szCs w:val="24"/>
          <w:lang w:eastAsia="ru-RU"/>
        </w:rPr>
      </w:pPr>
      <w:r w:rsidRPr="00AC56A8">
        <w:rPr>
          <w:rFonts w:ascii="Times New Roman" w:eastAsia="Times New Roman" w:hAnsi="Times New Roman" w:cs="Times New Roman"/>
          <w:sz w:val="24"/>
          <w:szCs w:val="24"/>
          <w:lang w:eastAsia="ru-RU"/>
        </w:rPr>
        <w:t>За 2017 год произведено и реализовано (включая фермерские хозяйства):</w:t>
      </w:r>
    </w:p>
    <w:p w:rsidR="001C7AE2" w:rsidRPr="00AC56A8" w:rsidRDefault="001C7AE2" w:rsidP="001C7AE2">
      <w:pPr>
        <w:pStyle w:val="a5"/>
        <w:numPr>
          <w:ilvl w:val="0"/>
          <w:numId w:val="13"/>
        </w:numPr>
        <w:spacing w:after="0" w:line="240" w:lineRule="auto"/>
        <w:ind w:left="0" w:firstLine="567"/>
        <w:jc w:val="both"/>
        <w:rPr>
          <w:rFonts w:ascii="Times New Roman" w:hAnsi="Times New Roman"/>
          <w:sz w:val="24"/>
          <w:szCs w:val="24"/>
        </w:rPr>
      </w:pPr>
      <w:r w:rsidRPr="00AC56A8">
        <w:rPr>
          <w:rFonts w:ascii="Times New Roman" w:hAnsi="Times New Roman"/>
          <w:sz w:val="24"/>
          <w:szCs w:val="24"/>
        </w:rPr>
        <w:t xml:space="preserve"> 2 091,3 тонн молока и молочной продукции (107,2%); </w:t>
      </w:r>
    </w:p>
    <w:p w:rsidR="001C7AE2" w:rsidRPr="00AC56A8" w:rsidRDefault="001C7AE2" w:rsidP="001C7AE2">
      <w:pPr>
        <w:pStyle w:val="a5"/>
        <w:numPr>
          <w:ilvl w:val="0"/>
          <w:numId w:val="13"/>
        </w:numPr>
        <w:spacing w:after="0" w:line="240" w:lineRule="auto"/>
        <w:ind w:left="0" w:firstLine="567"/>
        <w:jc w:val="both"/>
        <w:rPr>
          <w:rFonts w:ascii="Times New Roman" w:hAnsi="Times New Roman"/>
          <w:sz w:val="24"/>
          <w:szCs w:val="24"/>
        </w:rPr>
      </w:pPr>
      <w:r w:rsidRPr="00AC56A8">
        <w:rPr>
          <w:rFonts w:ascii="Times New Roman" w:hAnsi="Times New Roman"/>
          <w:sz w:val="24"/>
          <w:szCs w:val="24"/>
        </w:rPr>
        <w:t xml:space="preserve"> 3 211,9 тонн мяса и мясной продукции (104,0%);</w:t>
      </w:r>
    </w:p>
    <w:p w:rsidR="00D660B7" w:rsidRDefault="001C7AE2" w:rsidP="00D660B7">
      <w:pPr>
        <w:spacing w:after="0" w:line="240" w:lineRule="auto"/>
        <w:ind w:firstLine="567"/>
        <w:jc w:val="both"/>
        <w:rPr>
          <w:rFonts w:ascii="Times New Roman" w:eastAsia="Times New Roman" w:hAnsi="Times New Roman" w:cs="Times New Roman"/>
          <w:sz w:val="24"/>
          <w:szCs w:val="24"/>
          <w:lang w:eastAsia="ru-RU"/>
        </w:rPr>
      </w:pPr>
      <w:r w:rsidRPr="00BD293B">
        <w:rPr>
          <w:rFonts w:ascii="Times New Roman" w:eastAsia="Times New Roman" w:hAnsi="Times New Roman" w:cs="Times New Roman"/>
          <w:sz w:val="24"/>
          <w:szCs w:val="24"/>
          <w:lang w:eastAsia="ru-RU"/>
        </w:rPr>
        <w:t xml:space="preserve">Местные производители обеспечивают молоком и кисломолочной продукцией, жителей города (розничная продажа), учреждения социальной сферы (муниципальные закупки). </w:t>
      </w:r>
    </w:p>
    <w:p w:rsidR="001C7AE2" w:rsidRPr="00BD293B" w:rsidRDefault="001C7AE2" w:rsidP="00D660B7">
      <w:pPr>
        <w:spacing w:after="0" w:line="240" w:lineRule="auto"/>
        <w:ind w:firstLine="567"/>
        <w:jc w:val="both"/>
        <w:rPr>
          <w:rFonts w:ascii="Times New Roman" w:eastAsia="Times New Roman" w:hAnsi="Times New Roman" w:cs="Times New Roman"/>
          <w:sz w:val="24"/>
          <w:szCs w:val="24"/>
          <w:lang w:eastAsia="ru-RU"/>
        </w:rPr>
      </w:pPr>
      <w:r w:rsidRPr="00BD293B">
        <w:rPr>
          <w:rFonts w:ascii="Times New Roman" w:eastAsia="Times New Roman" w:hAnsi="Times New Roman" w:cs="Times New Roman"/>
          <w:sz w:val="24"/>
          <w:szCs w:val="24"/>
          <w:lang w:eastAsia="ru-RU"/>
        </w:rPr>
        <w:t>В животноводческих хозяйствах города содержится:</w:t>
      </w:r>
    </w:p>
    <w:p w:rsidR="001C7AE2" w:rsidRPr="00F9652C" w:rsidRDefault="001C7AE2" w:rsidP="001C7AE2">
      <w:pPr>
        <w:numPr>
          <w:ilvl w:val="0"/>
          <w:numId w:val="14"/>
        </w:numPr>
        <w:spacing w:after="0" w:line="240" w:lineRule="auto"/>
        <w:ind w:firstLine="567"/>
        <w:jc w:val="both"/>
        <w:rPr>
          <w:rFonts w:ascii="Times New Roman" w:eastAsia="Times New Roman" w:hAnsi="Times New Roman" w:cs="Times New Roman"/>
          <w:sz w:val="24"/>
          <w:szCs w:val="24"/>
          <w:lang w:eastAsia="ru-RU"/>
        </w:rPr>
      </w:pPr>
      <w:r w:rsidRPr="00F9652C">
        <w:rPr>
          <w:rFonts w:ascii="Times New Roman" w:eastAsia="Times New Roman" w:hAnsi="Times New Roman" w:cs="Times New Roman"/>
          <w:sz w:val="24"/>
          <w:szCs w:val="24"/>
          <w:lang w:eastAsia="ru-RU"/>
        </w:rPr>
        <w:t xml:space="preserve"> 1 179 голов КРС (80,4%), в том числе 679 коров (101,6%); </w:t>
      </w:r>
    </w:p>
    <w:p w:rsidR="001C7AE2" w:rsidRPr="00F9652C" w:rsidRDefault="001C7AE2" w:rsidP="001C7AE2">
      <w:pPr>
        <w:numPr>
          <w:ilvl w:val="0"/>
          <w:numId w:val="14"/>
        </w:numPr>
        <w:spacing w:after="0" w:line="240" w:lineRule="auto"/>
        <w:ind w:firstLine="567"/>
        <w:jc w:val="both"/>
        <w:rPr>
          <w:rFonts w:ascii="Times New Roman" w:eastAsia="Times New Roman" w:hAnsi="Times New Roman" w:cs="Times New Roman"/>
          <w:sz w:val="24"/>
          <w:szCs w:val="24"/>
          <w:lang w:eastAsia="ru-RU"/>
        </w:rPr>
      </w:pPr>
      <w:r w:rsidRPr="00F9652C">
        <w:rPr>
          <w:rFonts w:ascii="Times New Roman" w:eastAsia="Times New Roman" w:hAnsi="Times New Roman" w:cs="Times New Roman"/>
          <w:sz w:val="24"/>
          <w:szCs w:val="24"/>
          <w:lang w:eastAsia="ru-RU"/>
        </w:rPr>
        <w:t xml:space="preserve"> свиней 9 42</w:t>
      </w:r>
      <w:r>
        <w:rPr>
          <w:rFonts w:ascii="Times New Roman" w:eastAsia="Times New Roman" w:hAnsi="Times New Roman" w:cs="Times New Roman"/>
          <w:sz w:val="24"/>
          <w:szCs w:val="24"/>
          <w:lang w:eastAsia="ru-RU"/>
        </w:rPr>
        <w:t>7</w:t>
      </w:r>
      <w:r w:rsidRPr="00F9652C">
        <w:rPr>
          <w:rFonts w:ascii="Times New Roman" w:eastAsia="Times New Roman" w:hAnsi="Times New Roman" w:cs="Times New Roman"/>
          <w:sz w:val="24"/>
          <w:szCs w:val="24"/>
          <w:lang w:eastAsia="ru-RU"/>
        </w:rPr>
        <w:t xml:space="preserve"> головы (100,4%); </w:t>
      </w:r>
    </w:p>
    <w:p w:rsidR="001C7AE2" w:rsidRPr="00F9652C" w:rsidRDefault="001C7AE2" w:rsidP="001C7AE2">
      <w:pPr>
        <w:numPr>
          <w:ilvl w:val="0"/>
          <w:numId w:val="14"/>
        </w:numPr>
        <w:spacing w:after="0" w:line="240" w:lineRule="auto"/>
        <w:ind w:firstLine="567"/>
        <w:jc w:val="both"/>
        <w:rPr>
          <w:rFonts w:ascii="Times New Roman" w:eastAsia="Times New Roman" w:hAnsi="Times New Roman" w:cs="Times New Roman"/>
          <w:sz w:val="24"/>
          <w:szCs w:val="24"/>
          <w:lang w:eastAsia="ru-RU"/>
        </w:rPr>
      </w:pPr>
      <w:r w:rsidRPr="00F9652C">
        <w:rPr>
          <w:rFonts w:ascii="Times New Roman" w:eastAsia="Times New Roman" w:hAnsi="Times New Roman" w:cs="Times New Roman"/>
          <w:sz w:val="24"/>
          <w:szCs w:val="24"/>
          <w:lang w:eastAsia="ru-RU"/>
        </w:rPr>
        <w:t>овец (коз) 67 голов (рост в 171,8%);</w:t>
      </w:r>
    </w:p>
    <w:p w:rsidR="001C7AE2" w:rsidRPr="00676C57" w:rsidRDefault="001C7AE2" w:rsidP="001C7AE2">
      <w:pPr>
        <w:numPr>
          <w:ilvl w:val="0"/>
          <w:numId w:val="1"/>
        </w:numPr>
        <w:spacing w:after="0" w:line="240" w:lineRule="auto"/>
        <w:ind w:firstLine="567"/>
        <w:jc w:val="both"/>
        <w:rPr>
          <w:rFonts w:ascii="Times New Roman" w:eastAsia="Times New Roman" w:hAnsi="Times New Roman" w:cs="Times New Roman"/>
          <w:sz w:val="24"/>
          <w:szCs w:val="24"/>
          <w:lang w:eastAsia="ru-RU"/>
        </w:rPr>
      </w:pPr>
      <w:r w:rsidRPr="00676C57">
        <w:rPr>
          <w:rFonts w:ascii="Times New Roman" w:eastAsia="Times New Roman" w:hAnsi="Times New Roman" w:cs="Times New Roman"/>
          <w:sz w:val="24"/>
          <w:szCs w:val="24"/>
          <w:lang w:eastAsia="ru-RU"/>
        </w:rPr>
        <w:t xml:space="preserve">За отчетный период КФХ приобретены племенные животные - </w:t>
      </w:r>
      <w:r>
        <w:rPr>
          <w:rFonts w:ascii="Times New Roman" w:eastAsia="Times New Roman" w:hAnsi="Times New Roman" w:cs="Times New Roman"/>
          <w:sz w:val="24"/>
          <w:szCs w:val="24"/>
          <w:lang w:eastAsia="ru-RU"/>
        </w:rPr>
        <w:t>119</w:t>
      </w:r>
      <w:r w:rsidRPr="00676C57">
        <w:rPr>
          <w:rFonts w:ascii="Times New Roman" w:eastAsia="Times New Roman" w:hAnsi="Times New Roman" w:cs="Times New Roman"/>
          <w:sz w:val="24"/>
          <w:szCs w:val="24"/>
          <w:lang w:eastAsia="ru-RU"/>
        </w:rPr>
        <w:t xml:space="preserve"> голов КРС породы </w:t>
      </w:r>
      <w:proofErr w:type="spellStart"/>
      <w:r w:rsidRPr="00676C57">
        <w:rPr>
          <w:rFonts w:ascii="Times New Roman" w:eastAsia="Times New Roman" w:hAnsi="Times New Roman" w:cs="Times New Roman"/>
          <w:sz w:val="24"/>
          <w:szCs w:val="24"/>
          <w:lang w:eastAsia="ru-RU"/>
        </w:rPr>
        <w:t>голштинская</w:t>
      </w:r>
      <w:proofErr w:type="spellEnd"/>
      <w:r w:rsidRPr="00676C57">
        <w:rPr>
          <w:rFonts w:ascii="Times New Roman" w:eastAsia="Times New Roman" w:hAnsi="Times New Roman" w:cs="Times New Roman"/>
          <w:sz w:val="24"/>
          <w:szCs w:val="24"/>
          <w:lang w:eastAsia="ru-RU"/>
        </w:rPr>
        <w:t xml:space="preserve">, герефорды, </w:t>
      </w:r>
      <w:proofErr w:type="gramStart"/>
      <w:r w:rsidRPr="00676C57">
        <w:rPr>
          <w:rFonts w:ascii="Times New Roman" w:eastAsia="Times New Roman" w:hAnsi="Times New Roman" w:cs="Times New Roman"/>
          <w:sz w:val="24"/>
          <w:szCs w:val="24"/>
          <w:lang w:eastAsia="ru-RU"/>
        </w:rPr>
        <w:t>черно-пестрая</w:t>
      </w:r>
      <w:proofErr w:type="gramEnd"/>
      <w:r w:rsidRPr="00676C57">
        <w:rPr>
          <w:rFonts w:ascii="Times New Roman" w:eastAsia="Times New Roman" w:hAnsi="Times New Roman" w:cs="Times New Roman"/>
          <w:sz w:val="24"/>
          <w:szCs w:val="24"/>
          <w:lang w:eastAsia="ru-RU"/>
        </w:rPr>
        <w:t>.</w:t>
      </w:r>
    </w:p>
    <w:p w:rsidR="001C7AE2" w:rsidRPr="00BD293B" w:rsidRDefault="001C7AE2" w:rsidP="001C7AE2">
      <w:pPr>
        <w:spacing w:after="0" w:line="240" w:lineRule="auto"/>
        <w:ind w:firstLine="567"/>
        <w:jc w:val="both"/>
        <w:rPr>
          <w:rFonts w:ascii="Times New Roman" w:eastAsia="Times New Roman" w:hAnsi="Times New Roman" w:cs="Times New Roman"/>
          <w:sz w:val="24"/>
          <w:szCs w:val="24"/>
          <w:lang w:eastAsia="ru-RU"/>
        </w:rPr>
      </w:pPr>
      <w:r w:rsidRPr="00676C57">
        <w:rPr>
          <w:rFonts w:ascii="Times New Roman" w:eastAsia="Times New Roman" w:hAnsi="Times New Roman" w:cs="Times New Roman"/>
          <w:sz w:val="24"/>
          <w:szCs w:val="24"/>
          <w:lang w:eastAsia="ru-RU"/>
        </w:rPr>
        <w:t>Положительной динамике сельскохозяйственного производства способствует</w:t>
      </w:r>
      <w:r w:rsidRPr="00BD293B">
        <w:rPr>
          <w:rFonts w:ascii="Times New Roman" w:eastAsia="Times New Roman" w:hAnsi="Times New Roman" w:cs="Times New Roman"/>
          <w:sz w:val="24"/>
          <w:szCs w:val="24"/>
          <w:lang w:eastAsia="ru-RU"/>
        </w:rPr>
        <w:t xml:space="preserve"> реализация государственной политики по поддержке сельскохозяйственных товаропроизводителей в рамках государственной программы «Развитие агропромышленного комплекса и рынков сельскохозяйственной продукции, сырья и продовольствия </w:t>
      </w:r>
      <w:proofErr w:type="gramStart"/>
      <w:r w:rsidRPr="00BD293B">
        <w:rPr>
          <w:rFonts w:ascii="Times New Roman" w:eastAsia="Times New Roman" w:hAnsi="Times New Roman" w:cs="Times New Roman"/>
          <w:sz w:val="24"/>
          <w:szCs w:val="24"/>
          <w:lang w:eastAsia="ru-RU"/>
        </w:rPr>
        <w:t>в</w:t>
      </w:r>
      <w:proofErr w:type="gramEnd"/>
      <w:r w:rsidRPr="00BD293B">
        <w:rPr>
          <w:rFonts w:ascii="Times New Roman" w:eastAsia="Times New Roman" w:hAnsi="Times New Roman" w:cs="Times New Roman"/>
          <w:sz w:val="24"/>
          <w:szCs w:val="24"/>
          <w:lang w:eastAsia="ru-RU"/>
        </w:rPr>
        <w:t xml:space="preserve"> </w:t>
      </w:r>
      <w:proofErr w:type="gramStart"/>
      <w:r w:rsidRPr="00BD293B">
        <w:rPr>
          <w:rFonts w:ascii="Times New Roman" w:eastAsia="Times New Roman" w:hAnsi="Times New Roman" w:cs="Times New Roman"/>
          <w:sz w:val="24"/>
          <w:szCs w:val="24"/>
          <w:lang w:eastAsia="ru-RU"/>
        </w:rPr>
        <w:t>Ханты-Мансийском</w:t>
      </w:r>
      <w:proofErr w:type="gramEnd"/>
      <w:r w:rsidRPr="00BD293B">
        <w:rPr>
          <w:rFonts w:ascii="Times New Roman" w:eastAsia="Times New Roman" w:hAnsi="Times New Roman" w:cs="Times New Roman"/>
          <w:sz w:val="24"/>
          <w:szCs w:val="24"/>
          <w:lang w:eastAsia="ru-RU"/>
        </w:rPr>
        <w:t xml:space="preserve"> автономном округе - Югре на 2016-2020 годы».</w:t>
      </w:r>
    </w:p>
    <w:p w:rsidR="001C7AE2" w:rsidRPr="00E702E5" w:rsidRDefault="001C7AE2" w:rsidP="001C7AE2">
      <w:pPr>
        <w:spacing w:after="0" w:line="240" w:lineRule="auto"/>
        <w:ind w:firstLine="567"/>
        <w:jc w:val="both"/>
        <w:rPr>
          <w:rFonts w:ascii="Times New Roman" w:eastAsia="Times New Roman" w:hAnsi="Times New Roman" w:cs="Times New Roman"/>
          <w:sz w:val="24"/>
          <w:szCs w:val="24"/>
          <w:lang w:eastAsia="ru-RU"/>
        </w:rPr>
      </w:pPr>
      <w:r w:rsidRPr="00E702E5">
        <w:rPr>
          <w:rFonts w:ascii="Times New Roman" w:eastAsia="Times New Roman" w:hAnsi="Times New Roman" w:cs="Times New Roman"/>
          <w:sz w:val="24"/>
          <w:szCs w:val="24"/>
          <w:lang w:eastAsia="ru-RU"/>
        </w:rPr>
        <w:t xml:space="preserve">В 2017 году объем государственной поддержки составил 236,3 млн. рублей (в 2016 году - 225,9 млн. рублей), в том числе субсидия на поддержку: </w:t>
      </w:r>
    </w:p>
    <w:p w:rsidR="001C7AE2" w:rsidRPr="008833BA" w:rsidRDefault="001C7AE2" w:rsidP="001C7AE2">
      <w:pPr>
        <w:pStyle w:val="a5"/>
        <w:numPr>
          <w:ilvl w:val="0"/>
          <w:numId w:val="15"/>
        </w:numPr>
        <w:spacing w:after="0" w:line="240" w:lineRule="auto"/>
        <w:ind w:left="0" w:firstLine="567"/>
        <w:jc w:val="both"/>
        <w:rPr>
          <w:rFonts w:ascii="Times New Roman" w:hAnsi="Times New Roman"/>
          <w:sz w:val="24"/>
          <w:szCs w:val="24"/>
        </w:rPr>
      </w:pPr>
      <w:r w:rsidRPr="008833BA">
        <w:rPr>
          <w:rFonts w:ascii="Times New Roman" w:hAnsi="Times New Roman"/>
          <w:sz w:val="24"/>
          <w:szCs w:val="24"/>
        </w:rPr>
        <w:t xml:space="preserve"> животноводства – 222,3 млн. рублей (120,0%),</w:t>
      </w:r>
    </w:p>
    <w:p w:rsidR="001C7AE2" w:rsidRPr="0045385A" w:rsidRDefault="001C7AE2" w:rsidP="001C7AE2">
      <w:pPr>
        <w:pStyle w:val="a5"/>
        <w:numPr>
          <w:ilvl w:val="0"/>
          <w:numId w:val="15"/>
        </w:numPr>
        <w:spacing w:after="0" w:line="240" w:lineRule="auto"/>
        <w:ind w:left="0" w:firstLine="567"/>
        <w:jc w:val="both"/>
        <w:rPr>
          <w:rFonts w:ascii="Times New Roman" w:hAnsi="Times New Roman"/>
          <w:sz w:val="24"/>
          <w:szCs w:val="24"/>
        </w:rPr>
      </w:pPr>
      <w:r w:rsidRPr="0045385A">
        <w:rPr>
          <w:rFonts w:ascii="Times New Roman" w:hAnsi="Times New Roman"/>
          <w:sz w:val="24"/>
          <w:szCs w:val="24"/>
        </w:rPr>
        <w:t xml:space="preserve"> мясного скотоводства – 1</w:t>
      </w:r>
      <w:r>
        <w:rPr>
          <w:rFonts w:ascii="Times New Roman" w:hAnsi="Times New Roman"/>
          <w:sz w:val="24"/>
          <w:szCs w:val="24"/>
        </w:rPr>
        <w:t>3,0</w:t>
      </w:r>
      <w:r w:rsidRPr="0045385A">
        <w:rPr>
          <w:rFonts w:ascii="Times New Roman" w:hAnsi="Times New Roman"/>
          <w:sz w:val="24"/>
          <w:szCs w:val="24"/>
        </w:rPr>
        <w:t xml:space="preserve"> млн. рублей (128,7%), </w:t>
      </w:r>
    </w:p>
    <w:p w:rsidR="001C7AE2" w:rsidRPr="008833BA" w:rsidRDefault="001C7AE2" w:rsidP="001C7AE2">
      <w:pPr>
        <w:pStyle w:val="a5"/>
        <w:numPr>
          <w:ilvl w:val="0"/>
          <w:numId w:val="15"/>
        </w:numPr>
        <w:spacing w:after="0" w:line="240" w:lineRule="auto"/>
        <w:ind w:left="0" w:firstLine="567"/>
        <w:jc w:val="both"/>
        <w:rPr>
          <w:rFonts w:ascii="Times New Roman" w:hAnsi="Times New Roman"/>
          <w:sz w:val="24"/>
          <w:szCs w:val="24"/>
        </w:rPr>
      </w:pPr>
      <w:r w:rsidRPr="008833BA">
        <w:rPr>
          <w:rFonts w:ascii="Times New Roman" w:hAnsi="Times New Roman"/>
          <w:sz w:val="24"/>
          <w:szCs w:val="24"/>
        </w:rPr>
        <w:t xml:space="preserve"> материально-технической базы малых форм хозяйствования – </w:t>
      </w:r>
      <w:r>
        <w:rPr>
          <w:rFonts w:ascii="Times New Roman" w:hAnsi="Times New Roman"/>
          <w:sz w:val="24"/>
          <w:szCs w:val="24"/>
        </w:rPr>
        <w:t>1</w:t>
      </w:r>
      <w:r w:rsidRPr="008833BA">
        <w:rPr>
          <w:rFonts w:ascii="Times New Roman" w:hAnsi="Times New Roman"/>
          <w:sz w:val="24"/>
          <w:szCs w:val="24"/>
        </w:rPr>
        <w:t xml:space="preserve"> млн. рублей. </w:t>
      </w:r>
    </w:p>
    <w:p w:rsidR="001C7AE2" w:rsidRPr="0014613F" w:rsidRDefault="001C7AE2" w:rsidP="001C7AE2">
      <w:pPr>
        <w:spacing w:after="0" w:line="240" w:lineRule="auto"/>
        <w:ind w:firstLine="567"/>
        <w:jc w:val="both"/>
        <w:rPr>
          <w:rFonts w:ascii="Times New Roman" w:hAnsi="Times New Roman" w:cs="Times New Roman"/>
          <w:sz w:val="24"/>
          <w:szCs w:val="24"/>
        </w:rPr>
      </w:pPr>
      <w:r w:rsidRPr="0014613F">
        <w:rPr>
          <w:rFonts w:ascii="Times New Roman" w:hAnsi="Times New Roman" w:cs="Times New Roman"/>
          <w:sz w:val="24"/>
          <w:szCs w:val="24"/>
        </w:rPr>
        <w:t xml:space="preserve">Субсидии на содержание маточного поголовья сельскохозяйственных животных в личных подсобных хозяйствах предоставлены 11 гражданам на сумму 155 </w:t>
      </w:r>
      <w:r w:rsidR="00B83AA9">
        <w:rPr>
          <w:rFonts w:ascii="Times New Roman" w:hAnsi="Times New Roman" w:cs="Times New Roman"/>
          <w:sz w:val="24"/>
          <w:szCs w:val="24"/>
        </w:rPr>
        <w:t>тыс</w:t>
      </w:r>
      <w:r w:rsidRPr="0014613F">
        <w:rPr>
          <w:rFonts w:ascii="Times New Roman" w:hAnsi="Times New Roman" w:cs="Times New Roman"/>
          <w:sz w:val="24"/>
          <w:szCs w:val="24"/>
        </w:rPr>
        <w:t>. рублей.</w:t>
      </w:r>
    </w:p>
    <w:p w:rsidR="001C7AE2" w:rsidRPr="005A2BC5" w:rsidRDefault="00E555F7" w:rsidP="001C7AE2">
      <w:pPr>
        <w:spacing w:after="0" w:line="240" w:lineRule="auto"/>
        <w:ind w:firstLine="567"/>
        <w:jc w:val="both"/>
        <w:rPr>
          <w:rFonts w:ascii="Times New Roman" w:eastAsia="Times New Roman" w:hAnsi="Times New Roman" w:cs="Times New Roman"/>
          <w:sz w:val="24"/>
          <w:szCs w:val="24"/>
          <w:lang w:eastAsia="ru-RU"/>
        </w:rPr>
      </w:pPr>
      <w:r w:rsidRPr="00786736">
        <w:rPr>
          <w:rFonts w:ascii="Times New Roman" w:eastAsia="Times New Roman" w:hAnsi="Times New Roman" w:cs="Times New Roman"/>
          <w:sz w:val="24"/>
          <w:szCs w:val="24"/>
          <w:lang w:eastAsia="ru-RU"/>
        </w:rPr>
        <w:t xml:space="preserve">Югорские </w:t>
      </w:r>
      <w:proofErr w:type="spellStart"/>
      <w:r w:rsidRPr="00786736">
        <w:rPr>
          <w:rFonts w:ascii="Times New Roman" w:eastAsia="Times New Roman" w:hAnsi="Times New Roman" w:cs="Times New Roman"/>
          <w:sz w:val="24"/>
          <w:szCs w:val="24"/>
          <w:lang w:eastAsia="ru-RU"/>
        </w:rPr>
        <w:t>сельхозтоваропроизводители</w:t>
      </w:r>
      <w:proofErr w:type="spellEnd"/>
      <w:r w:rsidRPr="00786736">
        <w:rPr>
          <w:rFonts w:ascii="Times New Roman" w:eastAsia="Times New Roman" w:hAnsi="Times New Roman" w:cs="Times New Roman"/>
          <w:sz w:val="24"/>
          <w:szCs w:val="24"/>
          <w:lang w:eastAsia="ru-RU"/>
        </w:rPr>
        <w:t xml:space="preserve"> </w:t>
      </w:r>
      <w:r w:rsidR="00786736" w:rsidRPr="00786736">
        <w:rPr>
          <w:rFonts w:ascii="Times New Roman" w:eastAsia="Times New Roman" w:hAnsi="Times New Roman" w:cs="Times New Roman"/>
          <w:sz w:val="24"/>
          <w:szCs w:val="24"/>
          <w:lang w:eastAsia="ru-RU"/>
        </w:rPr>
        <w:t xml:space="preserve">ежегодно принимают участие в выставке-форуме «Товары земли Югорской». </w:t>
      </w:r>
    </w:p>
    <w:p w:rsidR="004D1852" w:rsidRPr="00097C79" w:rsidRDefault="004D1852" w:rsidP="003017C5">
      <w:pPr>
        <w:spacing w:after="0" w:line="240" w:lineRule="auto"/>
        <w:ind w:firstLine="567"/>
        <w:jc w:val="both"/>
        <w:rPr>
          <w:rFonts w:ascii="Times New Roman" w:eastAsia="Times New Roman" w:hAnsi="Times New Roman" w:cs="Times New Roman"/>
          <w:sz w:val="24"/>
          <w:szCs w:val="24"/>
          <w:highlight w:val="yellow"/>
          <w:lang w:eastAsia="ru-RU"/>
        </w:rPr>
      </w:pPr>
    </w:p>
    <w:tbl>
      <w:tblPr>
        <w:tblStyle w:val="61"/>
        <w:tblW w:w="0" w:type="auto"/>
        <w:tblLook w:val="04A0" w:firstRow="1" w:lastRow="0" w:firstColumn="1" w:lastColumn="0" w:noHBand="0" w:noVBand="1"/>
      </w:tblPr>
      <w:tblGrid>
        <w:gridCol w:w="4644"/>
        <w:gridCol w:w="993"/>
        <w:gridCol w:w="992"/>
        <w:gridCol w:w="992"/>
        <w:gridCol w:w="992"/>
        <w:gridCol w:w="851"/>
      </w:tblGrid>
      <w:tr w:rsidR="00C27BCA" w:rsidRPr="009D6444" w:rsidTr="00E555F7">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7BCA" w:rsidRPr="00024CFF" w:rsidRDefault="00C27BCA" w:rsidP="00E555F7">
            <w:pPr>
              <w:jc w:val="center"/>
              <w:rPr>
                <w:rFonts w:ascii="Times New Roman" w:eastAsia="Calibri" w:hAnsi="Times New Roman"/>
                <w:b/>
                <w:sz w:val="20"/>
                <w:szCs w:val="20"/>
                <w:lang w:eastAsia="ru-RU"/>
              </w:rPr>
            </w:pPr>
            <w:r w:rsidRPr="00024CFF">
              <w:rPr>
                <w:rFonts w:ascii="Times New Roman" w:eastAsia="Calibri" w:hAnsi="Times New Roman"/>
                <w:b/>
                <w:sz w:val="20"/>
                <w:szCs w:val="20"/>
                <w:lang w:eastAsia="ru-RU"/>
              </w:rPr>
              <w:t>Наименование показателя</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7BCA" w:rsidRPr="00024CFF" w:rsidRDefault="00C27BCA" w:rsidP="001D0C23">
            <w:pPr>
              <w:jc w:val="center"/>
              <w:rPr>
                <w:rFonts w:ascii="Times New Roman" w:eastAsia="Calibri" w:hAnsi="Times New Roman"/>
                <w:b/>
                <w:sz w:val="20"/>
                <w:szCs w:val="20"/>
                <w:lang w:eastAsia="ru-RU"/>
              </w:rPr>
            </w:pPr>
            <w:r w:rsidRPr="00024CFF">
              <w:rPr>
                <w:rFonts w:ascii="Times New Roman" w:eastAsia="Calibri" w:hAnsi="Times New Roman"/>
                <w:b/>
                <w:sz w:val="20"/>
                <w:szCs w:val="20"/>
                <w:lang w:eastAsia="ru-RU"/>
              </w:rPr>
              <w:t xml:space="preserve">2013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7BCA" w:rsidRPr="00024CFF" w:rsidRDefault="00C27BCA" w:rsidP="001D0C23">
            <w:pPr>
              <w:jc w:val="center"/>
              <w:rPr>
                <w:rFonts w:ascii="Times New Roman" w:eastAsia="Calibri" w:hAnsi="Times New Roman"/>
                <w:b/>
                <w:sz w:val="20"/>
                <w:szCs w:val="20"/>
                <w:lang w:eastAsia="ru-RU"/>
              </w:rPr>
            </w:pPr>
            <w:r w:rsidRPr="00024CFF">
              <w:rPr>
                <w:rFonts w:ascii="Times New Roman" w:eastAsia="Calibri" w:hAnsi="Times New Roman"/>
                <w:b/>
                <w:sz w:val="20"/>
                <w:szCs w:val="20"/>
                <w:lang w:eastAsia="ru-RU"/>
              </w:rPr>
              <w:t xml:space="preserve">2014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7BCA" w:rsidRPr="00024CFF" w:rsidRDefault="00C27BCA" w:rsidP="001D0C23">
            <w:pPr>
              <w:jc w:val="center"/>
              <w:rPr>
                <w:rFonts w:ascii="Times New Roman" w:eastAsia="Calibri" w:hAnsi="Times New Roman"/>
                <w:b/>
                <w:sz w:val="20"/>
                <w:szCs w:val="20"/>
                <w:lang w:eastAsia="ru-RU"/>
              </w:rPr>
            </w:pPr>
            <w:r w:rsidRPr="00024CFF">
              <w:rPr>
                <w:rFonts w:ascii="Times New Roman" w:eastAsia="Calibri" w:hAnsi="Times New Roman"/>
                <w:b/>
                <w:sz w:val="20"/>
                <w:szCs w:val="20"/>
                <w:lang w:eastAsia="ru-RU"/>
              </w:rPr>
              <w:t xml:space="preserve">2015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7BCA" w:rsidRPr="00024CFF" w:rsidRDefault="00C27BCA" w:rsidP="001D0C23">
            <w:pPr>
              <w:jc w:val="center"/>
              <w:rPr>
                <w:rFonts w:ascii="Times New Roman" w:eastAsia="Calibri" w:hAnsi="Times New Roman"/>
                <w:b/>
                <w:sz w:val="20"/>
                <w:szCs w:val="20"/>
                <w:lang w:eastAsia="ru-RU"/>
              </w:rPr>
            </w:pPr>
            <w:r w:rsidRPr="00024CFF">
              <w:rPr>
                <w:rFonts w:ascii="Times New Roman" w:eastAsia="Calibri" w:hAnsi="Times New Roman"/>
                <w:b/>
                <w:sz w:val="20"/>
                <w:szCs w:val="20"/>
                <w:lang w:eastAsia="ru-RU"/>
              </w:rPr>
              <w:t xml:space="preserve">2016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7BCA" w:rsidRPr="00024CFF" w:rsidRDefault="00C27BCA" w:rsidP="001D0C23">
            <w:pPr>
              <w:jc w:val="center"/>
              <w:rPr>
                <w:rFonts w:ascii="Times New Roman" w:eastAsia="Calibri" w:hAnsi="Times New Roman"/>
                <w:b/>
                <w:sz w:val="20"/>
                <w:szCs w:val="20"/>
                <w:lang w:eastAsia="ru-RU"/>
              </w:rPr>
            </w:pPr>
            <w:r w:rsidRPr="00024CFF">
              <w:rPr>
                <w:rFonts w:ascii="Times New Roman" w:eastAsia="Calibri" w:hAnsi="Times New Roman"/>
                <w:b/>
                <w:sz w:val="20"/>
                <w:szCs w:val="20"/>
                <w:lang w:eastAsia="ru-RU"/>
              </w:rPr>
              <w:t xml:space="preserve">2017 </w:t>
            </w:r>
          </w:p>
        </w:tc>
      </w:tr>
      <w:tr w:rsidR="00C27BCA" w:rsidRPr="009D6444" w:rsidTr="00C27BCA">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7BCA" w:rsidRPr="00024CFF" w:rsidRDefault="00C27BCA" w:rsidP="00C27BCA">
            <w:pPr>
              <w:jc w:val="both"/>
              <w:rPr>
                <w:rFonts w:ascii="Times New Roman" w:eastAsia="Calibri" w:hAnsi="Times New Roman"/>
                <w:sz w:val="20"/>
                <w:szCs w:val="20"/>
              </w:rPr>
            </w:pPr>
            <w:proofErr w:type="gramStart"/>
            <w:r w:rsidRPr="00024CFF">
              <w:rPr>
                <w:rFonts w:ascii="Times New Roman" w:eastAsia="Calibri" w:hAnsi="Times New Roman"/>
                <w:sz w:val="20"/>
                <w:szCs w:val="20"/>
              </w:rPr>
              <w:t>Производство сельскохозяйственной продукции (без учета населения, в действующих ценах каждого года, млн. рублей</w:t>
            </w:r>
            <w:proofErr w:type="gramEnd"/>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27BCA" w:rsidRPr="00024CFF" w:rsidRDefault="00BC12A7" w:rsidP="00E555F7">
            <w:pPr>
              <w:jc w:val="center"/>
              <w:rPr>
                <w:rFonts w:ascii="Times New Roman" w:eastAsia="Calibri" w:hAnsi="Times New Roman"/>
                <w:sz w:val="20"/>
                <w:szCs w:val="20"/>
              </w:rPr>
            </w:pPr>
            <w:r w:rsidRPr="00024CFF">
              <w:rPr>
                <w:rFonts w:ascii="Times New Roman" w:eastAsia="Calibri" w:hAnsi="Times New Roman"/>
                <w:sz w:val="20"/>
                <w:szCs w:val="20"/>
              </w:rPr>
              <w:t>151,7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27BCA" w:rsidRPr="00024CFF" w:rsidRDefault="00BC12A7" w:rsidP="00E555F7">
            <w:pPr>
              <w:jc w:val="center"/>
              <w:rPr>
                <w:rFonts w:ascii="Times New Roman" w:eastAsia="Calibri" w:hAnsi="Times New Roman"/>
                <w:sz w:val="20"/>
                <w:szCs w:val="20"/>
              </w:rPr>
            </w:pPr>
            <w:r w:rsidRPr="00024CFF">
              <w:rPr>
                <w:rFonts w:ascii="Times New Roman" w:eastAsia="Calibri" w:hAnsi="Times New Roman"/>
                <w:sz w:val="20"/>
                <w:szCs w:val="20"/>
              </w:rPr>
              <w:t>159,9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27BCA" w:rsidRPr="00024CFF" w:rsidRDefault="009653E8" w:rsidP="00E555F7">
            <w:pPr>
              <w:jc w:val="center"/>
              <w:rPr>
                <w:rFonts w:ascii="Times New Roman" w:eastAsia="Calibri" w:hAnsi="Times New Roman"/>
                <w:sz w:val="20"/>
                <w:szCs w:val="20"/>
              </w:rPr>
            </w:pPr>
            <w:r w:rsidRPr="00024CFF">
              <w:rPr>
                <w:rFonts w:ascii="Times New Roman" w:eastAsia="Calibri" w:hAnsi="Times New Roman"/>
                <w:sz w:val="20"/>
                <w:szCs w:val="20"/>
              </w:rPr>
              <w:t>223,5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27BCA" w:rsidRPr="00024CFF" w:rsidRDefault="00776A70" w:rsidP="00E555F7">
            <w:pPr>
              <w:jc w:val="center"/>
              <w:rPr>
                <w:rFonts w:ascii="Times New Roman" w:eastAsia="Calibri" w:hAnsi="Times New Roman"/>
                <w:sz w:val="20"/>
                <w:szCs w:val="20"/>
              </w:rPr>
            </w:pPr>
            <w:r w:rsidRPr="00024CFF">
              <w:rPr>
                <w:rFonts w:ascii="Times New Roman" w:eastAsia="Calibri" w:hAnsi="Times New Roman"/>
                <w:sz w:val="20"/>
                <w:szCs w:val="20"/>
              </w:rPr>
              <w:t>269,2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27BCA" w:rsidRPr="00024CFF" w:rsidRDefault="00246A4E" w:rsidP="00E555F7">
            <w:pPr>
              <w:jc w:val="center"/>
              <w:rPr>
                <w:rFonts w:ascii="Times New Roman" w:eastAsia="Calibri" w:hAnsi="Times New Roman"/>
                <w:sz w:val="20"/>
                <w:szCs w:val="20"/>
              </w:rPr>
            </w:pPr>
            <w:r w:rsidRPr="00024CFF">
              <w:rPr>
                <w:rFonts w:ascii="Times New Roman" w:eastAsia="Calibri" w:hAnsi="Times New Roman"/>
                <w:sz w:val="20"/>
                <w:szCs w:val="20"/>
              </w:rPr>
              <w:t>276,3</w:t>
            </w:r>
          </w:p>
        </w:tc>
      </w:tr>
      <w:tr w:rsidR="00C27BCA" w:rsidRPr="009D6444" w:rsidTr="00C27BCA">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7BCA" w:rsidRPr="00024CFF" w:rsidRDefault="00C27BCA" w:rsidP="00E555F7">
            <w:pPr>
              <w:jc w:val="both"/>
              <w:rPr>
                <w:rFonts w:ascii="Times New Roman" w:eastAsia="Calibri" w:hAnsi="Times New Roman"/>
                <w:sz w:val="20"/>
                <w:szCs w:val="20"/>
              </w:rPr>
            </w:pPr>
            <w:r w:rsidRPr="00024CFF">
              <w:rPr>
                <w:rFonts w:ascii="Times New Roman" w:eastAsia="Calibri" w:hAnsi="Times New Roman"/>
                <w:sz w:val="20"/>
                <w:szCs w:val="20"/>
              </w:rPr>
              <w:t>Индекс производства,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27BCA" w:rsidRPr="00024CFF" w:rsidRDefault="00170465" w:rsidP="00E555F7">
            <w:pPr>
              <w:jc w:val="center"/>
              <w:rPr>
                <w:rFonts w:ascii="Times New Roman" w:eastAsia="Calibri" w:hAnsi="Times New Roman"/>
                <w:sz w:val="20"/>
                <w:szCs w:val="20"/>
              </w:rPr>
            </w:pPr>
            <w:r w:rsidRPr="00024CFF">
              <w:rPr>
                <w:rFonts w:ascii="Times New Roman" w:eastAsia="Calibri" w:hAnsi="Times New Roman"/>
                <w:sz w:val="20"/>
                <w:szCs w:val="20"/>
              </w:rPr>
              <w:t>113,4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27BCA" w:rsidRPr="00024CFF" w:rsidRDefault="00BC12A7" w:rsidP="00E555F7">
            <w:pPr>
              <w:jc w:val="center"/>
              <w:rPr>
                <w:rFonts w:ascii="Times New Roman" w:eastAsia="Calibri" w:hAnsi="Times New Roman"/>
                <w:sz w:val="20"/>
                <w:szCs w:val="20"/>
              </w:rPr>
            </w:pPr>
            <w:r w:rsidRPr="00024CFF">
              <w:rPr>
                <w:rFonts w:ascii="Times New Roman" w:eastAsia="Calibri" w:hAnsi="Times New Roman"/>
                <w:sz w:val="20"/>
                <w:szCs w:val="20"/>
              </w:rPr>
              <w:t>103,3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27BCA" w:rsidRPr="00024CFF" w:rsidRDefault="009653E8" w:rsidP="00E555F7">
            <w:pPr>
              <w:jc w:val="center"/>
              <w:rPr>
                <w:rFonts w:ascii="Times New Roman" w:eastAsia="Calibri" w:hAnsi="Times New Roman"/>
                <w:sz w:val="20"/>
                <w:szCs w:val="20"/>
              </w:rPr>
            </w:pPr>
            <w:r w:rsidRPr="00024CFF">
              <w:rPr>
                <w:rFonts w:ascii="Times New Roman" w:eastAsia="Calibri" w:hAnsi="Times New Roman"/>
                <w:sz w:val="20"/>
                <w:szCs w:val="20"/>
              </w:rPr>
              <w:t>135,7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27BCA" w:rsidRPr="00024CFF" w:rsidRDefault="00776A70" w:rsidP="00E555F7">
            <w:pPr>
              <w:jc w:val="center"/>
              <w:rPr>
                <w:rFonts w:ascii="Times New Roman" w:eastAsia="Calibri" w:hAnsi="Times New Roman"/>
                <w:sz w:val="20"/>
                <w:szCs w:val="20"/>
              </w:rPr>
            </w:pPr>
            <w:r w:rsidRPr="00024CFF">
              <w:rPr>
                <w:rFonts w:ascii="Times New Roman" w:eastAsia="Calibri" w:hAnsi="Times New Roman"/>
                <w:sz w:val="20"/>
                <w:szCs w:val="20"/>
              </w:rPr>
              <w:t>117,0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27BCA" w:rsidRPr="00024CFF" w:rsidRDefault="00246A4E" w:rsidP="00E555F7">
            <w:pPr>
              <w:jc w:val="center"/>
              <w:rPr>
                <w:rFonts w:ascii="Times New Roman" w:eastAsia="Calibri" w:hAnsi="Times New Roman"/>
                <w:sz w:val="20"/>
                <w:szCs w:val="20"/>
              </w:rPr>
            </w:pPr>
            <w:r w:rsidRPr="00024CFF">
              <w:rPr>
                <w:rFonts w:ascii="Times New Roman" w:eastAsia="Calibri" w:hAnsi="Times New Roman"/>
                <w:sz w:val="20"/>
                <w:szCs w:val="20"/>
              </w:rPr>
              <w:t>102,7</w:t>
            </w:r>
          </w:p>
        </w:tc>
      </w:tr>
      <w:tr w:rsidR="00C27BCA" w:rsidRPr="009D6444" w:rsidTr="00C27BCA">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7BCA" w:rsidRPr="00024CFF" w:rsidRDefault="00C27BCA" w:rsidP="00C27BCA">
            <w:pPr>
              <w:jc w:val="both"/>
              <w:rPr>
                <w:rFonts w:ascii="Times New Roman" w:eastAsia="Calibri" w:hAnsi="Times New Roman"/>
                <w:sz w:val="20"/>
                <w:szCs w:val="20"/>
              </w:rPr>
            </w:pPr>
            <w:r w:rsidRPr="00024CFF">
              <w:rPr>
                <w:rFonts w:ascii="Times New Roman" w:eastAsia="Calibri" w:hAnsi="Times New Roman"/>
                <w:sz w:val="20"/>
                <w:szCs w:val="20"/>
              </w:rPr>
              <w:t>Произ</w:t>
            </w:r>
            <w:r w:rsidR="00EF5694" w:rsidRPr="00024CFF">
              <w:rPr>
                <w:rFonts w:ascii="Times New Roman" w:eastAsia="Calibri" w:hAnsi="Times New Roman"/>
                <w:sz w:val="20"/>
                <w:szCs w:val="20"/>
              </w:rPr>
              <w:t>водство мяса (</w:t>
            </w:r>
            <w:proofErr w:type="gramStart"/>
            <w:r w:rsidR="00EF5694" w:rsidRPr="00024CFF">
              <w:rPr>
                <w:rFonts w:ascii="Times New Roman" w:eastAsia="Calibri" w:hAnsi="Times New Roman"/>
                <w:sz w:val="20"/>
                <w:szCs w:val="20"/>
              </w:rPr>
              <w:t>живом</w:t>
            </w:r>
            <w:proofErr w:type="gramEnd"/>
            <w:r w:rsidR="00EF5694" w:rsidRPr="00024CFF">
              <w:rPr>
                <w:rFonts w:ascii="Times New Roman" w:eastAsia="Calibri" w:hAnsi="Times New Roman"/>
                <w:sz w:val="20"/>
                <w:szCs w:val="20"/>
              </w:rPr>
              <w:t xml:space="preserve"> весе), </w:t>
            </w:r>
            <w:r w:rsidRPr="00024CFF">
              <w:rPr>
                <w:rFonts w:ascii="Times New Roman" w:eastAsia="Calibri" w:hAnsi="Times New Roman"/>
                <w:sz w:val="20"/>
                <w:szCs w:val="20"/>
              </w:rPr>
              <w:t>тонн</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27BCA" w:rsidRPr="00024CFF" w:rsidRDefault="00170465" w:rsidP="00E555F7">
            <w:pPr>
              <w:jc w:val="center"/>
              <w:rPr>
                <w:rFonts w:ascii="Times New Roman" w:eastAsia="Calibri" w:hAnsi="Times New Roman"/>
                <w:sz w:val="20"/>
                <w:szCs w:val="20"/>
              </w:rPr>
            </w:pPr>
            <w:r w:rsidRPr="00024CFF">
              <w:rPr>
                <w:rFonts w:ascii="Times New Roman" w:eastAsia="Calibri" w:hAnsi="Times New Roman"/>
                <w:sz w:val="20"/>
                <w:szCs w:val="20"/>
              </w:rPr>
              <w:t>1 563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27BCA" w:rsidRPr="00024CFF" w:rsidRDefault="00BC12A7" w:rsidP="00E555F7">
            <w:pPr>
              <w:jc w:val="center"/>
              <w:rPr>
                <w:rFonts w:ascii="Times New Roman" w:eastAsia="Calibri" w:hAnsi="Times New Roman"/>
                <w:sz w:val="20"/>
                <w:szCs w:val="20"/>
              </w:rPr>
            </w:pPr>
            <w:r w:rsidRPr="00024CFF">
              <w:rPr>
                <w:rFonts w:ascii="Times New Roman" w:eastAsia="Calibri" w:hAnsi="Times New Roman"/>
                <w:sz w:val="20"/>
                <w:szCs w:val="20"/>
              </w:rPr>
              <w:t>1 669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27BCA" w:rsidRPr="00024CFF" w:rsidRDefault="009653E8" w:rsidP="00E555F7">
            <w:pPr>
              <w:jc w:val="center"/>
              <w:rPr>
                <w:rFonts w:ascii="Times New Roman" w:eastAsia="Calibri" w:hAnsi="Times New Roman"/>
                <w:sz w:val="20"/>
                <w:szCs w:val="20"/>
              </w:rPr>
            </w:pPr>
            <w:r w:rsidRPr="00024CFF">
              <w:rPr>
                <w:rFonts w:ascii="Times New Roman" w:eastAsia="Calibri" w:hAnsi="Times New Roman"/>
                <w:sz w:val="20"/>
                <w:szCs w:val="20"/>
              </w:rPr>
              <w:t>2 458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27BCA" w:rsidRPr="00024CFF" w:rsidRDefault="00776A70" w:rsidP="00E555F7">
            <w:pPr>
              <w:jc w:val="center"/>
              <w:rPr>
                <w:rFonts w:ascii="Times New Roman" w:eastAsia="Calibri" w:hAnsi="Times New Roman"/>
                <w:sz w:val="20"/>
                <w:szCs w:val="20"/>
              </w:rPr>
            </w:pPr>
            <w:r w:rsidRPr="00024CFF">
              <w:rPr>
                <w:rFonts w:ascii="Times New Roman" w:eastAsia="Calibri" w:hAnsi="Times New Roman"/>
                <w:sz w:val="20"/>
                <w:szCs w:val="20"/>
              </w:rPr>
              <w:t>3 087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27BCA" w:rsidRPr="00024CFF" w:rsidRDefault="003B54EF" w:rsidP="00E555F7">
            <w:pPr>
              <w:jc w:val="center"/>
              <w:rPr>
                <w:rFonts w:ascii="Times New Roman" w:eastAsia="Calibri" w:hAnsi="Times New Roman"/>
                <w:sz w:val="20"/>
                <w:szCs w:val="20"/>
              </w:rPr>
            </w:pPr>
            <w:r w:rsidRPr="00024CFF">
              <w:rPr>
                <w:rFonts w:ascii="Times New Roman" w:eastAsia="Calibri" w:hAnsi="Times New Roman"/>
                <w:sz w:val="20"/>
                <w:szCs w:val="20"/>
              </w:rPr>
              <w:t>3 212</w:t>
            </w:r>
          </w:p>
        </w:tc>
      </w:tr>
      <w:tr w:rsidR="00C27BCA" w:rsidRPr="009D6444" w:rsidTr="00C27BCA">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7BCA" w:rsidRPr="00024CFF" w:rsidRDefault="00EF5694" w:rsidP="00E555F7">
            <w:pPr>
              <w:jc w:val="both"/>
              <w:rPr>
                <w:rFonts w:ascii="Times New Roman" w:eastAsia="Calibri" w:hAnsi="Times New Roman"/>
                <w:sz w:val="20"/>
                <w:szCs w:val="20"/>
              </w:rPr>
            </w:pPr>
            <w:r w:rsidRPr="00024CFF">
              <w:rPr>
                <w:rFonts w:ascii="Times New Roman" w:eastAsia="Calibri" w:hAnsi="Times New Roman"/>
                <w:sz w:val="20"/>
                <w:szCs w:val="20"/>
              </w:rPr>
              <w:t xml:space="preserve">Производство молока, </w:t>
            </w:r>
            <w:r w:rsidR="00C27BCA" w:rsidRPr="00024CFF">
              <w:rPr>
                <w:rFonts w:ascii="Times New Roman" w:eastAsia="Calibri" w:hAnsi="Times New Roman"/>
                <w:sz w:val="20"/>
                <w:szCs w:val="20"/>
              </w:rPr>
              <w:t>тонн</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27BCA" w:rsidRPr="00024CFF" w:rsidRDefault="00170465" w:rsidP="00E555F7">
            <w:pPr>
              <w:jc w:val="center"/>
              <w:rPr>
                <w:rFonts w:ascii="Times New Roman" w:eastAsia="Calibri" w:hAnsi="Times New Roman"/>
                <w:sz w:val="20"/>
                <w:szCs w:val="20"/>
              </w:rPr>
            </w:pPr>
            <w:r w:rsidRPr="00024CFF">
              <w:rPr>
                <w:rFonts w:ascii="Times New Roman" w:eastAsia="Calibri" w:hAnsi="Times New Roman"/>
                <w:sz w:val="20"/>
                <w:szCs w:val="20"/>
              </w:rPr>
              <w:t>1 302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27BCA" w:rsidRPr="00024CFF" w:rsidRDefault="00BC12A7" w:rsidP="00E555F7">
            <w:pPr>
              <w:jc w:val="center"/>
              <w:rPr>
                <w:rFonts w:ascii="Times New Roman" w:eastAsia="Calibri" w:hAnsi="Times New Roman"/>
                <w:sz w:val="20"/>
                <w:szCs w:val="20"/>
              </w:rPr>
            </w:pPr>
            <w:r w:rsidRPr="00024CFF">
              <w:rPr>
                <w:rFonts w:ascii="Times New Roman" w:eastAsia="Calibri" w:hAnsi="Times New Roman"/>
                <w:sz w:val="20"/>
                <w:szCs w:val="20"/>
              </w:rPr>
              <w:t>1 507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27BCA" w:rsidRPr="00024CFF" w:rsidRDefault="009653E8" w:rsidP="00E555F7">
            <w:pPr>
              <w:jc w:val="center"/>
              <w:rPr>
                <w:rFonts w:ascii="Times New Roman" w:eastAsia="Calibri" w:hAnsi="Times New Roman"/>
                <w:sz w:val="20"/>
                <w:szCs w:val="20"/>
              </w:rPr>
            </w:pPr>
            <w:r w:rsidRPr="00024CFF">
              <w:rPr>
                <w:rFonts w:ascii="Times New Roman" w:eastAsia="Calibri" w:hAnsi="Times New Roman"/>
                <w:sz w:val="20"/>
                <w:szCs w:val="20"/>
              </w:rPr>
              <w:t>1 765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27BCA" w:rsidRPr="00024CFF" w:rsidRDefault="00776A70" w:rsidP="00E555F7">
            <w:pPr>
              <w:jc w:val="center"/>
              <w:rPr>
                <w:rFonts w:ascii="Times New Roman" w:eastAsia="Calibri" w:hAnsi="Times New Roman"/>
                <w:sz w:val="20"/>
                <w:szCs w:val="20"/>
              </w:rPr>
            </w:pPr>
            <w:r w:rsidRPr="00024CFF">
              <w:rPr>
                <w:rFonts w:ascii="Times New Roman" w:eastAsia="Calibri" w:hAnsi="Times New Roman"/>
                <w:sz w:val="20"/>
                <w:szCs w:val="20"/>
              </w:rPr>
              <w:t>1 950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27BCA" w:rsidRPr="00024CFF" w:rsidRDefault="003B54EF" w:rsidP="00E555F7">
            <w:pPr>
              <w:jc w:val="center"/>
              <w:rPr>
                <w:rFonts w:ascii="Times New Roman" w:eastAsia="Calibri" w:hAnsi="Times New Roman"/>
                <w:sz w:val="20"/>
                <w:szCs w:val="20"/>
              </w:rPr>
            </w:pPr>
            <w:r w:rsidRPr="00024CFF">
              <w:rPr>
                <w:rFonts w:ascii="Times New Roman" w:eastAsia="Calibri" w:hAnsi="Times New Roman"/>
                <w:sz w:val="20"/>
                <w:szCs w:val="20"/>
              </w:rPr>
              <w:t>2 091</w:t>
            </w:r>
          </w:p>
        </w:tc>
      </w:tr>
    </w:tbl>
    <w:p w:rsidR="00C27BCA" w:rsidRPr="009D6444" w:rsidRDefault="00C27BCA" w:rsidP="00C27BCA">
      <w:pPr>
        <w:widowControl w:val="0"/>
        <w:suppressAutoHyphens/>
        <w:spacing w:after="0" w:line="240" w:lineRule="auto"/>
        <w:ind w:left="567"/>
        <w:jc w:val="both"/>
        <w:rPr>
          <w:rFonts w:ascii="Times New Roman" w:eastAsia="Arial" w:hAnsi="Times New Roman" w:cs="Times New Roman"/>
          <w:spacing w:val="-5"/>
          <w:sz w:val="24"/>
          <w:szCs w:val="24"/>
          <w:lang w:eastAsia="ar-SA"/>
        </w:rPr>
      </w:pPr>
    </w:p>
    <w:p w:rsidR="002E3E22" w:rsidRPr="00097C79" w:rsidRDefault="002E3E22" w:rsidP="00126EC8">
      <w:pPr>
        <w:widowControl w:val="0"/>
        <w:suppressAutoHyphens/>
        <w:autoSpaceDE w:val="0"/>
        <w:spacing w:after="0" w:line="240" w:lineRule="auto"/>
        <w:ind w:firstLine="709"/>
        <w:jc w:val="center"/>
        <w:rPr>
          <w:rFonts w:ascii="Times New Roman" w:eastAsia="Times New Roman" w:hAnsi="Times New Roman" w:cs="Times New Roman"/>
          <w:b/>
          <w:sz w:val="28"/>
          <w:szCs w:val="28"/>
          <w:highlight w:val="yellow"/>
          <w:lang w:eastAsia="ar-SA"/>
        </w:rPr>
      </w:pPr>
    </w:p>
    <w:p w:rsidR="00831617" w:rsidRPr="00DA0095" w:rsidRDefault="00831617" w:rsidP="00531C6E">
      <w:pPr>
        <w:widowControl w:val="0"/>
        <w:suppressAutoHyphens/>
        <w:autoSpaceDE w:val="0"/>
        <w:spacing w:after="0" w:line="240" w:lineRule="auto"/>
        <w:jc w:val="center"/>
        <w:rPr>
          <w:rFonts w:ascii="Times New Roman" w:eastAsia="Times New Roman" w:hAnsi="Times New Roman" w:cs="Times New Roman"/>
          <w:b/>
          <w:sz w:val="28"/>
          <w:szCs w:val="28"/>
          <w:lang w:eastAsia="ar-SA"/>
        </w:rPr>
      </w:pPr>
      <w:r w:rsidRPr="00DA0095">
        <w:rPr>
          <w:rFonts w:ascii="Times New Roman" w:eastAsia="Times New Roman" w:hAnsi="Times New Roman" w:cs="Times New Roman"/>
          <w:b/>
          <w:sz w:val="28"/>
          <w:szCs w:val="28"/>
          <w:lang w:eastAsia="ar-SA"/>
        </w:rPr>
        <w:t>Транспорт</w:t>
      </w:r>
    </w:p>
    <w:p w:rsidR="0041087D" w:rsidRPr="00097C79" w:rsidRDefault="0041087D" w:rsidP="00126EC8">
      <w:pPr>
        <w:widowControl w:val="0"/>
        <w:suppressAutoHyphens/>
        <w:autoSpaceDE w:val="0"/>
        <w:spacing w:after="0" w:line="240" w:lineRule="auto"/>
        <w:ind w:firstLine="709"/>
        <w:jc w:val="center"/>
        <w:rPr>
          <w:rFonts w:ascii="Times New Roman" w:eastAsia="Times New Roman" w:hAnsi="Times New Roman" w:cs="Times New Roman"/>
          <w:b/>
          <w:sz w:val="28"/>
          <w:szCs w:val="28"/>
          <w:highlight w:val="yellow"/>
          <w:lang w:eastAsia="ar-SA"/>
        </w:rPr>
      </w:pPr>
    </w:p>
    <w:p w:rsidR="00560D73" w:rsidRPr="00560D73" w:rsidRDefault="00560D73" w:rsidP="00560D73">
      <w:pPr>
        <w:spacing w:after="0" w:line="240" w:lineRule="auto"/>
        <w:ind w:firstLine="567"/>
        <w:jc w:val="both"/>
        <w:rPr>
          <w:rFonts w:ascii="Times New Roman" w:eastAsia="Calibri" w:hAnsi="Times New Roman" w:cs="Times New Roman"/>
          <w:sz w:val="24"/>
          <w:szCs w:val="24"/>
        </w:rPr>
      </w:pPr>
      <w:r w:rsidRPr="00560D73">
        <w:rPr>
          <w:rFonts w:ascii="Times New Roman" w:eastAsia="Calibri" w:hAnsi="Times New Roman" w:cs="Times New Roman"/>
          <w:sz w:val="24"/>
          <w:szCs w:val="24"/>
        </w:rPr>
        <w:t xml:space="preserve">Регулярные пассажирские перевозки автомобильным транспортом по  муниципальным маршрутам на территории муниципального образования городской округ город Югорск в 2017 году осуществлялись индивидуальным предпринимателем Стахеевым Дмитрием Анатольевичем. </w:t>
      </w:r>
    </w:p>
    <w:p w:rsidR="00560D73" w:rsidRDefault="00560D73" w:rsidP="00560D73">
      <w:pPr>
        <w:spacing w:after="0" w:line="240" w:lineRule="auto"/>
        <w:ind w:firstLine="567"/>
        <w:jc w:val="both"/>
        <w:rPr>
          <w:rFonts w:ascii="Times New Roman" w:eastAsia="Calibri" w:hAnsi="Times New Roman" w:cs="Times New Roman"/>
          <w:sz w:val="24"/>
          <w:szCs w:val="24"/>
        </w:rPr>
      </w:pPr>
      <w:r w:rsidRPr="00560D73">
        <w:rPr>
          <w:rFonts w:ascii="Times New Roman" w:eastAsia="Calibri" w:hAnsi="Times New Roman" w:cs="Times New Roman"/>
          <w:sz w:val="24"/>
          <w:szCs w:val="24"/>
        </w:rPr>
        <w:t>По четырем маршрутам по регулируемым тарифам (субсидированным) обслуживан</w:t>
      </w:r>
      <w:r w:rsidR="0052361C">
        <w:rPr>
          <w:rFonts w:ascii="Times New Roman" w:eastAsia="Calibri" w:hAnsi="Times New Roman" w:cs="Times New Roman"/>
          <w:sz w:val="24"/>
          <w:szCs w:val="24"/>
        </w:rPr>
        <w:t xml:space="preserve">ие пассажиров осуществляли два </w:t>
      </w:r>
      <w:r w:rsidRPr="00560D73">
        <w:rPr>
          <w:rFonts w:ascii="Times New Roman" w:eastAsia="Calibri" w:hAnsi="Times New Roman" w:cs="Times New Roman"/>
          <w:sz w:val="24"/>
          <w:szCs w:val="24"/>
        </w:rPr>
        <w:t xml:space="preserve">автобуса МАЗ среднего класса категории М3 (маршрут № 6 «Югорск (МФЦ) – Югорск-2» и маршрут № 7 «Парус – Зеленая зона») и два автобуса </w:t>
      </w:r>
      <w:r w:rsidRPr="00560D73">
        <w:rPr>
          <w:rFonts w:ascii="Times New Roman" w:eastAsia="Calibri" w:hAnsi="Times New Roman" w:cs="Times New Roman"/>
          <w:sz w:val="24"/>
          <w:szCs w:val="24"/>
          <w:lang w:val="en-US"/>
        </w:rPr>
        <w:t>IVECO</w:t>
      </w:r>
      <w:r w:rsidRPr="00560D73">
        <w:rPr>
          <w:rFonts w:ascii="Times New Roman" w:eastAsia="Calibri" w:hAnsi="Times New Roman" w:cs="Times New Roman"/>
          <w:sz w:val="24"/>
          <w:szCs w:val="24"/>
        </w:rPr>
        <w:t xml:space="preserve"> малого класса категории М</w:t>
      </w:r>
      <w:proofErr w:type="gramStart"/>
      <w:r w:rsidRPr="00560D73">
        <w:rPr>
          <w:rFonts w:ascii="Times New Roman" w:eastAsia="Calibri" w:hAnsi="Times New Roman" w:cs="Times New Roman"/>
          <w:sz w:val="24"/>
          <w:szCs w:val="24"/>
        </w:rPr>
        <w:t>2</w:t>
      </w:r>
      <w:proofErr w:type="gramEnd"/>
      <w:r w:rsidRPr="00560D73">
        <w:rPr>
          <w:rFonts w:ascii="Times New Roman" w:eastAsia="Calibri" w:hAnsi="Times New Roman" w:cs="Times New Roman"/>
          <w:sz w:val="24"/>
          <w:szCs w:val="24"/>
        </w:rPr>
        <w:t xml:space="preserve"> (маршрут № 6А «Югорск (МФЦ) – Югорск-2» и маршрут № 5 «Финский комплекс – Экспоцентр»). </w:t>
      </w:r>
    </w:p>
    <w:p w:rsidR="004210AA" w:rsidRPr="00560D73" w:rsidRDefault="004210AA" w:rsidP="004210AA">
      <w:pPr>
        <w:spacing w:after="0" w:line="240" w:lineRule="auto"/>
        <w:ind w:firstLine="567"/>
        <w:jc w:val="both"/>
        <w:rPr>
          <w:rFonts w:ascii="Times New Roman" w:eastAsia="Calibri" w:hAnsi="Times New Roman" w:cs="Times New Roman"/>
          <w:sz w:val="24"/>
          <w:szCs w:val="24"/>
        </w:rPr>
      </w:pPr>
      <w:r w:rsidRPr="00560D73">
        <w:rPr>
          <w:rFonts w:ascii="Times New Roman" w:eastAsia="Calibri" w:hAnsi="Times New Roman" w:cs="Times New Roman"/>
          <w:sz w:val="24"/>
          <w:szCs w:val="24"/>
        </w:rPr>
        <w:t>Затраты перевозчика на перевозку одного пассажира значительно превышают стоимость проездного билета, в связи с чем недополученные доходы возмещаются в форме субсидий, которые в 2017 году составили 9</w:t>
      </w:r>
      <w:r>
        <w:rPr>
          <w:rFonts w:ascii="Times New Roman" w:eastAsia="Calibri" w:hAnsi="Times New Roman" w:cs="Times New Roman"/>
          <w:sz w:val="24"/>
          <w:szCs w:val="24"/>
        </w:rPr>
        <w:t> </w:t>
      </w:r>
      <w:r w:rsidRPr="00560D73">
        <w:rPr>
          <w:rFonts w:ascii="Times New Roman" w:eastAsia="Calibri" w:hAnsi="Times New Roman" w:cs="Times New Roman"/>
          <w:sz w:val="24"/>
          <w:szCs w:val="24"/>
        </w:rPr>
        <w:t>931</w:t>
      </w:r>
      <w:r>
        <w:rPr>
          <w:rFonts w:ascii="Times New Roman" w:eastAsia="Calibri" w:hAnsi="Times New Roman" w:cs="Times New Roman"/>
          <w:sz w:val="24"/>
          <w:szCs w:val="24"/>
        </w:rPr>
        <w:t xml:space="preserve">,6 тыс. рублей. </w:t>
      </w:r>
    </w:p>
    <w:p w:rsidR="00560D73" w:rsidRPr="00560D73" w:rsidRDefault="00560D73" w:rsidP="00560D73">
      <w:pPr>
        <w:spacing w:after="0" w:line="240" w:lineRule="auto"/>
        <w:ind w:firstLine="567"/>
        <w:jc w:val="both"/>
        <w:rPr>
          <w:rFonts w:ascii="Times New Roman" w:eastAsia="Calibri" w:hAnsi="Times New Roman" w:cs="Times New Roman"/>
          <w:sz w:val="24"/>
          <w:szCs w:val="24"/>
        </w:rPr>
      </w:pPr>
      <w:r w:rsidRPr="00560D73">
        <w:rPr>
          <w:rFonts w:ascii="Times New Roman" w:eastAsia="Calibri" w:hAnsi="Times New Roman" w:cs="Times New Roman"/>
          <w:sz w:val="24"/>
          <w:szCs w:val="24"/>
        </w:rPr>
        <w:t xml:space="preserve">Пятнадцать автобусов </w:t>
      </w:r>
      <w:r w:rsidRPr="00560D73">
        <w:rPr>
          <w:rFonts w:ascii="Times New Roman" w:eastAsia="Calibri" w:hAnsi="Times New Roman" w:cs="Times New Roman"/>
          <w:sz w:val="24"/>
          <w:szCs w:val="24"/>
          <w:lang w:val="en-US"/>
        </w:rPr>
        <w:t>FIAT</w:t>
      </w:r>
      <w:r w:rsidRPr="00560D73">
        <w:rPr>
          <w:rFonts w:ascii="Times New Roman" w:eastAsia="Calibri" w:hAnsi="Times New Roman" w:cs="Times New Roman"/>
          <w:sz w:val="24"/>
          <w:szCs w:val="24"/>
        </w:rPr>
        <w:t xml:space="preserve"> малого класса категории М</w:t>
      </w:r>
      <w:proofErr w:type="gramStart"/>
      <w:r w:rsidRPr="00560D73">
        <w:rPr>
          <w:rFonts w:ascii="Times New Roman" w:eastAsia="Calibri" w:hAnsi="Times New Roman" w:cs="Times New Roman"/>
          <w:sz w:val="24"/>
          <w:szCs w:val="24"/>
        </w:rPr>
        <w:t>2</w:t>
      </w:r>
      <w:proofErr w:type="gramEnd"/>
      <w:r w:rsidRPr="00560D73">
        <w:rPr>
          <w:rFonts w:ascii="Times New Roman" w:eastAsia="Calibri" w:hAnsi="Times New Roman" w:cs="Times New Roman"/>
          <w:sz w:val="24"/>
          <w:szCs w:val="24"/>
        </w:rPr>
        <w:t xml:space="preserve"> обслуживали население по нерегулируемым (коммерческим) тарифам (маршрут № 1 «Авалон – Школа № 2», маршрут № 2 «Школа № 6 – Школа № 2», маршрут № 3 «Финский комплекс – 16 мкр – Экспоцентр», маршрут № 4 «Школа № 2 – Зеленая зона»). </w:t>
      </w:r>
    </w:p>
    <w:p w:rsidR="00560D73" w:rsidRPr="00560D73" w:rsidRDefault="00560D73" w:rsidP="00560D73">
      <w:pPr>
        <w:spacing w:after="0" w:line="240" w:lineRule="auto"/>
        <w:ind w:firstLine="567"/>
        <w:jc w:val="both"/>
        <w:rPr>
          <w:rFonts w:ascii="Times New Roman" w:eastAsia="Calibri" w:hAnsi="Times New Roman" w:cs="Times New Roman"/>
          <w:sz w:val="24"/>
          <w:szCs w:val="24"/>
        </w:rPr>
      </w:pPr>
      <w:r w:rsidRPr="00560D73">
        <w:rPr>
          <w:rFonts w:ascii="Times New Roman" w:eastAsia="Calibri" w:hAnsi="Times New Roman" w:cs="Times New Roman"/>
          <w:color w:val="000000"/>
          <w:sz w:val="24"/>
          <w:szCs w:val="24"/>
        </w:rPr>
        <w:t>За период 2017 года на территории города Югорска зарегистрировано 411 дорожно-транспортных происшествий (</w:t>
      </w:r>
      <w:r>
        <w:rPr>
          <w:rFonts w:ascii="Times New Roman" w:eastAsia="Calibri" w:hAnsi="Times New Roman" w:cs="Times New Roman"/>
          <w:color w:val="000000"/>
          <w:sz w:val="24"/>
          <w:szCs w:val="24"/>
        </w:rPr>
        <w:t xml:space="preserve">за 2016 год </w:t>
      </w:r>
      <w:r w:rsidRPr="00560D73">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w:t>
      </w:r>
      <w:r w:rsidRPr="00560D73">
        <w:rPr>
          <w:rFonts w:ascii="Times New Roman" w:eastAsia="Calibri" w:hAnsi="Times New Roman" w:cs="Times New Roman"/>
          <w:color w:val="000000"/>
          <w:sz w:val="24"/>
          <w:szCs w:val="24"/>
        </w:rPr>
        <w:t>514)</w:t>
      </w:r>
      <w:r>
        <w:rPr>
          <w:rFonts w:ascii="Times New Roman" w:eastAsia="Calibri" w:hAnsi="Times New Roman" w:cs="Times New Roman"/>
          <w:color w:val="000000"/>
          <w:sz w:val="24"/>
          <w:szCs w:val="24"/>
        </w:rPr>
        <w:t xml:space="preserve">. </w:t>
      </w:r>
      <w:r w:rsidR="003A36CB">
        <w:rPr>
          <w:rFonts w:ascii="Times New Roman" w:eastAsia="Calibri" w:hAnsi="Times New Roman" w:cs="Times New Roman"/>
          <w:sz w:val="24"/>
          <w:szCs w:val="24"/>
        </w:rPr>
        <w:t>Н</w:t>
      </w:r>
      <w:r w:rsidR="003A36CB" w:rsidRPr="00560D73">
        <w:rPr>
          <w:rFonts w:ascii="Times New Roman" w:eastAsia="Calibri" w:hAnsi="Times New Roman" w:cs="Times New Roman"/>
          <w:sz w:val="24"/>
          <w:szCs w:val="24"/>
        </w:rPr>
        <w:t>есмотря на улучшение по</w:t>
      </w:r>
      <w:r w:rsidR="003A36CB">
        <w:rPr>
          <w:rFonts w:ascii="Times New Roman" w:eastAsia="Calibri" w:hAnsi="Times New Roman" w:cs="Times New Roman"/>
          <w:sz w:val="24"/>
          <w:szCs w:val="24"/>
        </w:rPr>
        <w:t>казателей,</w:t>
      </w:r>
      <w:r w:rsidR="003A36CB" w:rsidRPr="00560D73">
        <w:rPr>
          <w:rFonts w:ascii="Times New Roman" w:eastAsia="Calibri" w:hAnsi="Times New Roman" w:cs="Times New Roman"/>
          <w:color w:val="000000"/>
          <w:sz w:val="24"/>
          <w:szCs w:val="24"/>
        </w:rPr>
        <w:t xml:space="preserve"> </w:t>
      </w:r>
      <w:r w:rsidRPr="00560D73">
        <w:rPr>
          <w:rFonts w:ascii="Times New Roman" w:eastAsia="Calibri" w:hAnsi="Times New Roman" w:cs="Times New Roman"/>
          <w:color w:val="000000"/>
          <w:sz w:val="24"/>
          <w:szCs w:val="24"/>
        </w:rPr>
        <w:t>с</w:t>
      </w:r>
      <w:r w:rsidRPr="00560D73">
        <w:rPr>
          <w:rFonts w:ascii="Times New Roman" w:eastAsia="Calibri" w:hAnsi="Times New Roman" w:cs="Times New Roman"/>
          <w:sz w:val="24"/>
          <w:szCs w:val="24"/>
        </w:rPr>
        <w:t>итуация с дорожно-транспортным травматизмом</w:t>
      </w:r>
      <w:r w:rsidR="003A36CB">
        <w:rPr>
          <w:rFonts w:ascii="Times New Roman" w:eastAsia="Calibri" w:hAnsi="Times New Roman" w:cs="Times New Roman"/>
          <w:sz w:val="24"/>
          <w:szCs w:val="24"/>
        </w:rPr>
        <w:t xml:space="preserve"> </w:t>
      </w:r>
      <w:r w:rsidR="0052361C">
        <w:rPr>
          <w:rFonts w:ascii="Times New Roman" w:eastAsia="Calibri" w:hAnsi="Times New Roman" w:cs="Times New Roman"/>
          <w:sz w:val="24"/>
          <w:szCs w:val="24"/>
        </w:rPr>
        <w:t>остается напряженной:</w:t>
      </w:r>
      <w:r w:rsidRPr="00560D73">
        <w:rPr>
          <w:rFonts w:ascii="Times New Roman" w:eastAsia="Calibri" w:hAnsi="Times New Roman" w:cs="Times New Roman"/>
          <w:sz w:val="24"/>
          <w:szCs w:val="24"/>
        </w:rPr>
        <w:t xml:space="preserve"> </w:t>
      </w:r>
    </w:p>
    <w:p w:rsidR="00560D73" w:rsidRPr="00560D73" w:rsidRDefault="00560D73" w:rsidP="00560D73">
      <w:pPr>
        <w:spacing w:after="0" w:line="240" w:lineRule="auto"/>
        <w:ind w:firstLine="567"/>
        <w:jc w:val="both"/>
        <w:rPr>
          <w:rFonts w:ascii="Times New Roman" w:eastAsia="Calibri" w:hAnsi="Times New Roman" w:cs="Times New Roman"/>
          <w:color w:val="000000"/>
          <w:sz w:val="24"/>
          <w:szCs w:val="24"/>
        </w:rPr>
      </w:pPr>
      <w:r w:rsidRPr="00560D73">
        <w:rPr>
          <w:rFonts w:ascii="Times New Roman" w:eastAsia="Calibri" w:hAnsi="Times New Roman" w:cs="Times New Roman"/>
          <w:color w:val="000000"/>
          <w:sz w:val="24"/>
          <w:szCs w:val="24"/>
        </w:rPr>
        <w:t>30 (рост на 7%) дорожно-транспортных происшествий, при которых погибших 1 (</w:t>
      </w:r>
      <w:r w:rsidR="0052361C">
        <w:rPr>
          <w:rFonts w:ascii="Times New Roman" w:eastAsia="Calibri" w:hAnsi="Times New Roman" w:cs="Times New Roman"/>
          <w:color w:val="000000"/>
          <w:sz w:val="24"/>
          <w:szCs w:val="24"/>
        </w:rPr>
        <w:t xml:space="preserve">в 2016 году </w:t>
      </w:r>
      <w:r w:rsidRPr="00560D73">
        <w:rPr>
          <w:rFonts w:ascii="Times New Roman" w:eastAsia="Calibri" w:hAnsi="Times New Roman" w:cs="Times New Roman"/>
          <w:color w:val="000000"/>
          <w:sz w:val="24"/>
          <w:szCs w:val="24"/>
        </w:rPr>
        <w:t>-</w:t>
      </w:r>
      <w:r w:rsidR="0052361C">
        <w:rPr>
          <w:rFonts w:ascii="Times New Roman" w:eastAsia="Calibri" w:hAnsi="Times New Roman" w:cs="Times New Roman"/>
          <w:color w:val="000000"/>
          <w:sz w:val="24"/>
          <w:szCs w:val="24"/>
        </w:rPr>
        <w:t xml:space="preserve"> </w:t>
      </w:r>
      <w:r w:rsidRPr="00560D73">
        <w:rPr>
          <w:rFonts w:ascii="Times New Roman" w:eastAsia="Calibri" w:hAnsi="Times New Roman" w:cs="Times New Roman"/>
          <w:color w:val="000000"/>
          <w:sz w:val="24"/>
          <w:szCs w:val="24"/>
        </w:rPr>
        <w:t xml:space="preserve">0), количество раненых составило 42 (рост </w:t>
      </w:r>
      <w:r w:rsidR="001D0C23">
        <w:rPr>
          <w:rFonts w:ascii="Times New Roman" w:eastAsia="Calibri" w:hAnsi="Times New Roman" w:cs="Times New Roman"/>
          <w:color w:val="000000"/>
          <w:sz w:val="24"/>
          <w:szCs w:val="24"/>
        </w:rPr>
        <w:t xml:space="preserve">на </w:t>
      </w:r>
      <w:r w:rsidRPr="00560D73">
        <w:rPr>
          <w:rFonts w:ascii="Times New Roman" w:eastAsia="Calibri" w:hAnsi="Times New Roman" w:cs="Times New Roman"/>
          <w:color w:val="000000"/>
          <w:sz w:val="24"/>
          <w:szCs w:val="24"/>
        </w:rPr>
        <w:t xml:space="preserve">27,3%), </w:t>
      </w:r>
      <w:r w:rsidR="003A36CB">
        <w:rPr>
          <w:rFonts w:ascii="Times New Roman" w:eastAsia="Calibri" w:hAnsi="Times New Roman" w:cs="Times New Roman"/>
          <w:color w:val="000000"/>
          <w:sz w:val="24"/>
          <w:szCs w:val="24"/>
        </w:rPr>
        <w:t xml:space="preserve">отмечен </w:t>
      </w:r>
      <w:r w:rsidRPr="00560D73">
        <w:rPr>
          <w:rFonts w:ascii="Times New Roman" w:eastAsia="Calibri" w:hAnsi="Times New Roman" w:cs="Times New Roman"/>
          <w:color w:val="000000"/>
          <w:sz w:val="24"/>
          <w:szCs w:val="24"/>
        </w:rPr>
        <w:t xml:space="preserve">рост ДТП с водителями, находящимися </w:t>
      </w:r>
      <w:r w:rsidR="0052361C">
        <w:rPr>
          <w:rFonts w:ascii="Times New Roman" w:eastAsia="Calibri" w:hAnsi="Times New Roman" w:cs="Times New Roman"/>
          <w:color w:val="000000"/>
          <w:sz w:val="24"/>
          <w:szCs w:val="24"/>
        </w:rPr>
        <w:t xml:space="preserve">в состоянии опьянения - 30 (в 2016 году </w:t>
      </w:r>
      <w:r w:rsidRPr="00560D73">
        <w:rPr>
          <w:rFonts w:ascii="Times New Roman" w:eastAsia="Calibri" w:hAnsi="Times New Roman" w:cs="Times New Roman"/>
          <w:color w:val="000000"/>
          <w:sz w:val="24"/>
          <w:szCs w:val="24"/>
        </w:rPr>
        <w:t>-</w:t>
      </w:r>
      <w:r w:rsidR="0052361C">
        <w:rPr>
          <w:rFonts w:ascii="Times New Roman" w:eastAsia="Calibri" w:hAnsi="Times New Roman" w:cs="Times New Roman"/>
          <w:color w:val="000000"/>
          <w:sz w:val="24"/>
          <w:szCs w:val="24"/>
        </w:rPr>
        <w:t xml:space="preserve"> </w:t>
      </w:r>
      <w:r w:rsidRPr="00560D73">
        <w:rPr>
          <w:rFonts w:ascii="Times New Roman" w:eastAsia="Calibri" w:hAnsi="Times New Roman" w:cs="Times New Roman"/>
          <w:color w:val="000000"/>
          <w:sz w:val="24"/>
          <w:szCs w:val="24"/>
        </w:rPr>
        <w:t>28).</w:t>
      </w:r>
    </w:p>
    <w:p w:rsidR="002215F8" w:rsidRDefault="00560D73" w:rsidP="00560D73">
      <w:pPr>
        <w:spacing w:after="0" w:line="240" w:lineRule="auto"/>
        <w:ind w:firstLine="567"/>
        <w:jc w:val="both"/>
        <w:rPr>
          <w:rFonts w:ascii="Times New Roman" w:eastAsia="Calibri" w:hAnsi="Times New Roman" w:cs="Times New Roman"/>
          <w:color w:val="000000"/>
          <w:sz w:val="24"/>
          <w:szCs w:val="24"/>
        </w:rPr>
      </w:pPr>
      <w:r w:rsidRPr="00560D73">
        <w:rPr>
          <w:rFonts w:ascii="Times New Roman" w:eastAsia="Calibri" w:hAnsi="Times New Roman" w:cs="Times New Roman"/>
          <w:color w:val="000000"/>
          <w:sz w:val="24"/>
          <w:szCs w:val="24"/>
        </w:rPr>
        <w:t>Основными причинами дорожно-транспортных происшествий являются несоблюдение очередности проезда, несоблюдение дистанции и выход пешеходов на проезжую часть в неустановленном месте.</w:t>
      </w:r>
      <w:r w:rsidR="002215F8">
        <w:rPr>
          <w:rFonts w:ascii="Times New Roman" w:eastAsia="Calibri" w:hAnsi="Times New Roman" w:cs="Times New Roman"/>
          <w:color w:val="000000"/>
          <w:sz w:val="24"/>
          <w:szCs w:val="24"/>
        </w:rPr>
        <w:t xml:space="preserve"> </w:t>
      </w:r>
    </w:p>
    <w:p w:rsidR="00560D73" w:rsidRPr="00560D73" w:rsidRDefault="00560D73" w:rsidP="00560D73">
      <w:pPr>
        <w:spacing w:after="0" w:line="240" w:lineRule="auto"/>
        <w:ind w:firstLine="567"/>
        <w:jc w:val="both"/>
        <w:rPr>
          <w:rFonts w:ascii="Times New Roman" w:eastAsia="Calibri" w:hAnsi="Times New Roman" w:cs="Times New Roman"/>
          <w:sz w:val="24"/>
          <w:szCs w:val="24"/>
        </w:rPr>
      </w:pPr>
      <w:r w:rsidRPr="00560D73">
        <w:rPr>
          <w:rFonts w:ascii="Times New Roman" w:eastAsia="Calibri" w:hAnsi="Times New Roman" w:cs="Times New Roman"/>
          <w:sz w:val="24"/>
          <w:szCs w:val="24"/>
        </w:rPr>
        <w:t>Администрацией города Югорска проводится работа по обеспечению безопасности дорожного движения и снижению аварийности на дорогах.</w:t>
      </w:r>
      <w:r w:rsidR="002215F8">
        <w:rPr>
          <w:rFonts w:ascii="Times New Roman" w:eastAsia="Calibri" w:hAnsi="Times New Roman" w:cs="Times New Roman"/>
          <w:sz w:val="24"/>
          <w:szCs w:val="24"/>
        </w:rPr>
        <w:t xml:space="preserve"> </w:t>
      </w:r>
      <w:r w:rsidRPr="00560D73">
        <w:rPr>
          <w:rFonts w:ascii="Times New Roman" w:eastAsia="Calibri" w:hAnsi="Times New Roman" w:cs="Times New Roman"/>
          <w:sz w:val="24"/>
          <w:szCs w:val="24"/>
        </w:rPr>
        <w:t>Проведено пять заседаний комиссии по обеспечению безопасности дорожного движения при админист</w:t>
      </w:r>
      <w:r w:rsidR="002215F8">
        <w:rPr>
          <w:rFonts w:ascii="Times New Roman" w:eastAsia="Calibri" w:hAnsi="Times New Roman" w:cs="Times New Roman"/>
          <w:sz w:val="24"/>
          <w:szCs w:val="24"/>
        </w:rPr>
        <w:t>рации города Югорска. Выполнено</w:t>
      </w:r>
      <w:r w:rsidRPr="00560D73">
        <w:rPr>
          <w:rFonts w:ascii="Times New Roman" w:eastAsia="Calibri" w:hAnsi="Times New Roman" w:cs="Times New Roman"/>
          <w:sz w:val="24"/>
          <w:szCs w:val="24"/>
        </w:rPr>
        <w:t xml:space="preserve"> устройство 28 новых пешеходных переходов, 12 искусственных неровностей, приведено в соответствие с требованиями национального стандарта 16 пешеходных переходов. </w:t>
      </w:r>
    </w:p>
    <w:p w:rsidR="000120D4" w:rsidRPr="000120D4" w:rsidRDefault="000120D4" w:rsidP="000120D4">
      <w:pPr>
        <w:tabs>
          <w:tab w:val="left" w:pos="3855"/>
        </w:tabs>
        <w:spacing w:after="0" w:line="240" w:lineRule="auto"/>
        <w:ind w:firstLine="709"/>
        <w:jc w:val="both"/>
        <w:rPr>
          <w:rFonts w:ascii="Times New Roman" w:eastAsia="Calibri" w:hAnsi="Times New Roman" w:cs="Times New Roman"/>
          <w:color w:val="000000"/>
          <w:sz w:val="24"/>
          <w:szCs w:val="24"/>
        </w:rPr>
      </w:pPr>
    </w:p>
    <w:p w:rsidR="00E873DC" w:rsidRPr="00097C79" w:rsidRDefault="00E873DC" w:rsidP="008C712E">
      <w:pPr>
        <w:suppressAutoHyphens/>
        <w:spacing w:after="0" w:line="240" w:lineRule="auto"/>
        <w:ind w:firstLine="567"/>
        <w:jc w:val="both"/>
        <w:rPr>
          <w:rFonts w:ascii="Times New Roman" w:eastAsia="Times New Roman" w:hAnsi="Times New Roman" w:cs="Times New Roman"/>
          <w:sz w:val="24"/>
          <w:szCs w:val="24"/>
          <w:highlight w:val="yellow"/>
          <w:lang w:eastAsia="ar-SA"/>
        </w:rPr>
      </w:pPr>
    </w:p>
    <w:p w:rsidR="00A05B61" w:rsidRPr="005E0619" w:rsidRDefault="00A05B61" w:rsidP="00AD5104">
      <w:pPr>
        <w:widowControl w:val="0"/>
        <w:suppressAutoHyphens/>
        <w:autoSpaceDE w:val="0"/>
        <w:spacing w:after="0" w:line="240" w:lineRule="auto"/>
        <w:ind w:firstLine="709"/>
        <w:jc w:val="center"/>
        <w:rPr>
          <w:rFonts w:ascii="Times New Roman" w:eastAsia="Times New Roman" w:hAnsi="Times New Roman" w:cs="Times New Roman"/>
          <w:b/>
          <w:sz w:val="28"/>
          <w:szCs w:val="28"/>
          <w:lang w:eastAsia="ar-SA"/>
        </w:rPr>
      </w:pPr>
      <w:r w:rsidRPr="005E0619">
        <w:rPr>
          <w:rFonts w:ascii="Times New Roman" w:eastAsia="Times New Roman" w:hAnsi="Times New Roman" w:cs="Times New Roman"/>
          <w:b/>
          <w:sz w:val="28"/>
          <w:szCs w:val="28"/>
          <w:lang w:eastAsia="ar-SA"/>
        </w:rPr>
        <w:t>Потребительский рынок</w:t>
      </w:r>
    </w:p>
    <w:p w:rsidR="00C652F5" w:rsidRPr="00531C6E" w:rsidRDefault="00C652F5" w:rsidP="00C652F5">
      <w:pPr>
        <w:suppressAutoHyphens/>
        <w:spacing w:after="0" w:line="240" w:lineRule="auto"/>
        <w:ind w:firstLine="567"/>
        <w:jc w:val="both"/>
        <w:rPr>
          <w:rFonts w:ascii="Times New Roman" w:eastAsia="Times New Roman" w:hAnsi="Times New Roman" w:cs="Times New Roman"/>
          <w:b/>
          <w:sz w:val="24"/>
          <w:szCs w:val="24"/>
          <w:lang w:eastAsia="ar-SA"/>
        </w:rPr>
      </w:pPr>
      <w:r w:rsidRPr="00531C6E">
        <w:rPr>
          <w:rFonts w:ascii="Times New Roman" w:eastAsia="Times New Roman" w:hAnsi="Times New Roman" w:cs="Times New Roman"/>
          <w:b/>
          <w:sz w:val="24"/>
          <w:szCs w:val="24"/>
          <w:lang w:eastAsia="ar-SA"/>
        </w:rPr>
        <w:t>Торговля</w:t>
      </w:r>
    </w:p>
    <w:p w:rsidR="00C652F5" w:rsidRPr="00C652F5" w:rsidRDefault="00C652F5" w:rsidP="00C652F5">
      <w:pPr>
        <w:suppressAutoHyphens/>
        <w:spacing w:after="0" w:line="240" w:lineRule="auto"/>
        <w:ind w:right="19" w:firstLine="567"/>
        <w:jc w:val="both"/>
        <w:rPr>
          <w:rFonts w:ascii="Times New Roman" w:eastAsia="Times New Roman" w:hAnsi="Times New Roman" w:cs="Times New Roman"/>
          <w:sz w:val="24"/>
          <w:szCs w:val="24"/>
          <w:lang w:eastAsia="ar-SA"/>
        </w:rPr>
      </w:pPr>
      <w:r w:rsidRPr="00C652F5">
        <w:rPr>
          <w:rFonts w:ascii="Times New Roman" w:hAnsi="Times New Roman"/>
          <w:color w:val="000000"/>
          <w:spacing w:val="-2"/>
          <w:sz w:val="24"/>
          <w:szCs w:val="24"/>
        </w:rPr>
        <w:t xml:space="preserve">По состоянию на 01.01.2018 на территории города осуществляли деятельность 226 магазинов, 8 торговых центров, 6 оптовых предприятий и 24 объекта мелкорозничной торговой сети. </w:t>
      </w:r>
      <w:r w:rsidRPr="00C652F5">
        <w:rPr>
          <w:rFonts w:ascii="Times New Roman" w:eastAsia="Times New Roman" w:hAnsi="Times New Roman" w:cs="Times New Roman"/>
          <w:sz w:val="24"/>
          <w:szCs w:val="24"/>
          <w:lang w:eastAsia="ar-SA"/>
        </w:rPr>
        <w:t>В 2017 году продолжилась оптимизация торговой сети города, вновь открылось 23, закрылось 10 и были перепрофилированы 2 объекта  розничной торговли.</w:t>
      </w:r>
    </w:p>
    <w:p w:rsidR="00C652F5" w:rsidRPr="00C652F5" w:rsidRDefault="00CE0E4B" w:rsidP="00C652F5">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У</w:t>
      </w:r>
      <w:r w:rsidR="00C652F5" w:rsidRPr="00C652F5">
        <w:rPr>
          <w:rFonts w:ascii="Times New Roman" w:eastAsia="Times New Roman" w:hAnsi="Times New Roman" w:cs="Times New Roman"/>
          <w:sz w:val="24"/>
          <w:szCs w:val="24"/>
          <w:lang w:eastAsia="ar-SA"/>
        </w:rPr>
        <w:t>ровень обеспеченности торговыми площадями на тысячу жителей превышает н</w:t>
      </w:r>
      <w:r w:rsidR="001D0C23">
        <w:rPr>
          <w:rFonts w:ascii="Times New Roman" w:eastAsia="Times New Roman" w:hAnsi="Times New Roman" w:cs="Times New Roman"/>
          <w:sz w:val="24"/>
          <w:szCs w:val="24"/>
          <w:lang w:eastAsia="ar-SA"/>
        </w:rPr>
        <w:t>орматив в 179,2% и составляет 1</w:t>
      </w:r>
      <w:r w:rsidR="00C652F5" w:rsidRPr="00C652F5">
        <w:rPr>
          <w:rFonts w:ascii="Times New Roman" w:eastAsia="Times New Roman" w:hAnsi="Times New Roman" w:cs="Times New Roman"/>
          <w:sz w:val="24"/>
          <w:szCs w:val="24"/>
          <w:lang w:eastAsia="ar-SA"/>
        </w:rPr>
        <w:t>398</w:t>
      </w:r>
      <w:r w:rsidR="001D0C23">
        <w:rPr>
          <w:rFonts w:ascii="Times New Roman" w:eastAsia="Times New Roman" w:hAnsi="Times New Roman" w:cs="Times New Roman"/>
          <w:sz w:val="24"/>
          <w:szCs w:val="24"/>
          <w:lang w:eastAsia="ar-SA"/>
        </w:rPr>
        <w:t>,</w:t>
      </w:r>
      <w:r w:rsidR="00C652F5" w:rsidRPr="00C652F5">
        <w:rPr>
          <w:rFonts w:ascii="Times New Roman" w:eastAsia="Times New Roman" w:hAnsi="Times New Roman" w:cs="Times New Roman"/>
          <w:sz w:val="24"/>
          <w:szCs w:val="24"/>
          <w:lang w:eastAsia="ar-SA"/>
        </w:rPr>
        <w:t>1 кв. м.</w:t>
      </w:r>
    </w:p>
    <w:p w:rsidR="00C652F5" w:rsidRPr="00C652F5" w:rsidRDefault="00C652F5" w:rsidP="00C652F5">
      <w:pPr>
        <w:suppressAutoHyphens/>
        <w:spacing w:after="0" w:line="240" w:lineRule="auto"/>
        <w:ind w:firstLine="567"/>
        <w:jc w:val="both"/>
        <w:rPr>
          <w:rFonts w:ascii="Times New Roman" w:eastAsia="Times New Roman" w:hAnsi="Times New Roman" w:cs="Times New Roman"/>
          <w:sz w:val="24"/>
          <w:szCs w:val="24"/>
          <w:lang w:eastAsia="ar-SA"/>
        </w:rPr>
      </w:pPr>
    </w:p>
    <w:p w:rsidR="00381484" w:rsidRDefault="00381484" w:rsidP="00C652F5">
      <w:pPr>
        <w:spacing w:after="0" w:line="240" w:lineRule="auto"/>
        <w:ind w:right="19" w:firstLine="555"/>
        <w:jc w:val="center"/>
        <w:rPr>
          <w:rFonts w:ascii="Times New Roman" w:eastAsia="Times New Roman" w:hAnsi="Times New Roman" w:cs="Times New Roman"/>
          <w:b/>
          <w:sz w:val="24"/>
          <w:szCs w:val="24"/>
          <w:lang w:eastAsia="ru-RU"/>
        </w:rPr>
      </w:pPr>
    </w:p>
    <w:p w:rsidR="00EB61A9" w:rsidRDefault="00C652F5" w:rsidP="00C652F5">
      <w:pPr>
        <w:spacing w:after="0" w:line="240" w:lineRule="auto"/>
        <w:ind w:right="19" w:firstLine="555"/>
        <w:jc w:val="center"/>
        <w:rPr>
          <w:rFonts w:ascii="Times New Roman" w:eastAsia="Times New Roman" w:hAnsi="Times New Roman" w:cs="Times New Roman"/>
          <w:b/>
          <w:sz w:val="24"/>
          <w:szCs w:val="24"/>
          <w:lang w:eastAsia="ru-RU"/>
        </w:rPr>
      </w:pPr>
      <w:r w:rsidRPr="00C652F5">
        <w:rPr>
          <w:rFonts w:ascii="Times New Roman" w:eastAsia="Times New Roman" w:hAnsi="Times New Roman" w:cs="Times New Roman"/>
          <w:b/>
          <w:sz w:val="24"/>
          <w:szCs w:val="24"/>
          <w:lang w:eastAsia="ru-RU"/>
        </w:rPr>
        <w:lastRenderedPageBreak/>
        <w:t>Динамика изменения обеспеченност</w:t>
      </w:r>
      <w:r w:rsidR="001D0C23">
        <w:rPr>
          <w:rFonts w:ascii="Times New Roman" w:eastAsia="Times New Roman" w:hAnsi="Times New Roman" w:cs="Times New Roman"/>
          <w:b/>
          <w:sz w:val="24"/>
          <w:szCs w:val="24"/>
          <w:lang w:eastAsia="ru-RU"/>
        </w:rPr>
        <w:t>и</w:t>
      </w:r>
      <w:r w:rsidRPr="00C652F5">
        <w:rPr>
          <w:rFonts w:ascii="Times New Roman" w:eastAsia="Times New Roman" w:hAnsi="Times New Roman" w:cs="Times New Roman"/>
          <w:b/>
          <w:sz w:val="24"/>
          <w:szCs w:val="24"/>
          <w:lang w:eastAsia="ru-RU"/>
        </w:rPr>
        <w:t xml:space="preserve"> торговыми площадями </w:t>
      </w:r>
    </w:p>
    <w:p w:rsidR="00EB61A9" w:rsidRDefault="00EB61A9" w:rsidP="00EB61A9">
      <w:pPr>
        <w:spacing w:after="0" w:line="240" w:lineRule="auto"/>
        <w:ind w:right="19" w:firstLine="555"/>
        <w:jc w:val="right"/>
        <w:rPr>
          <w:rFonts w:ascii="Times New Roman" w:eastAsia="Times New Roman" w:hAnsi="Times New Roman" w:cs="Times New Roman"/>
          <w:b/>
          <w:sz w:val="24"/>
          <w:szCs w:val="24"/>
          <w:lang w:eastAsia="ru-RU"/>
        </w:rPr>
      </w:pPr>
    </w:p>
    <w:p w:rsidR="00C652F5" w:rsidRPr="00C652F5" w:rsidRDefault="00EB61A9" w:rsidP="00EB61A9">
      <w:pPr>
        <w:spacing w:after="0" w:line="240" w:lineRule="auto"/>
        <w:ind w:right="19" w:firstLine="555"/>
        <w:jc w:val="right"/>
        <w:rPr>
          <w:rFonts w:ascii="Times New Roman" w:eastAsia="Times New Roman" w:hAnsi="Times New Roman" w:cs="Times New Roman"/>
          <w:lang w:eastAsia="ru-RU"/>
        </w:rPr>
      </w:pPr>
      <w:r>
        <w:rPr>
          <w:rFonts w:ascii="Times New Roman" w:hAnsi="Times New Roman" w:cs="Times New Roman"/>
          <w:sz w:val="20"/>
          <w:szCs w:val="20"/>
        </w:rPr>
        <w:t>кв.м.</w:t>
      </w:r>
      <w:r w:rsidRPr="00C652F5">
        <w:rPr>
          <w:rFonts w:ascii="Times New Roman" w:hAnsi="Times New Roman" w:cs="Times New Roman"/>
          <w:b/>
          <w:sz w:val="24"/>
          <w:szCs w:val="24"/>
        </w:rPr>
        <w:t xml:space="preserve"> </w:t>
      </w:r>
      <w:r w:rsidRPr="001D0C23">
        <w:rPr>
          <w:rFonts w:ascii="Times New Roman" w:eastAsia="Times New Roman" w:hAnsi="Times New Roman" w:cs="Times New Roman"/>
          <w:sz w:val="20"/>
          <w:szCs w:val="20"/>
          <w:lang w:eastAsia="ru-RU"/>
        </w:rPr>
        <w:t xml:space="preserve">на </w:t>
      </w:r>
      <w:r>
        <w:rPr>
          <w:rFonts w:ascii="Times New Roman" w:hAnsi="Times New Roman" w:cs="Times New Roman"/>
          <w:sz w:val="20"/>
          <w:szCs w:val="20"/>
        </w:rPr>
        <w:t xml:space="preserve">тыс. </w:t>
      </w:r>
      <w:r w:rsidRPr="001D0C23">
        <w:rPr>
          <w:rFonts w:ascii="Times New Roman" w:eastAsia="Times New Roman" w:hAnsi="Times New Roman" w:cs="Times New Roman"/>
          <w:sz w:val="20"/>
          <w:szCs w:val="20"/>
          <w:lang w:eastAsia="ru-RU"/>
        </w:rPr>
        <w:t>жителей</w:t>
      </w:r>
    </w:p>
    <w:tbl>
      <w:tblPr>
        <w:tblStyle w:val="110"/>
        <w:tblW w:w="9781" w:type="dxa"/>
        <w:tblInd w:w="-176" w:type="dxa"/>
        <w:tblLayout w:type="fixed"/>
        <w:tblLook w:val="04A0" w:firstRow="1" w:lastRow="0" w:firstColumn="1" w:lastColumn="0" w:noHBand="0" w:noVBand="1"/>
      </w:tblPr>
      <w:tblGrid>
        <w:gridCol w:w="710"/>
        <w:gridCol w:w="992"/>
        <w:gridCol w:w="850"/>
        <w:gridCol w:w="1134"/>
        <w:gridCol w:w="851"/>
        <w:gridCol w:w="1135"/>
        <w:gridCol w:w="849"/>
        <w:gridCol w:w="1134"/>
        <w:gridCol w:w="992"/>
        <w:gridCol w:w="1134"/>
      </w:tblGrid>
      <w:tr w:rsidR="00A42A42" w:rsidRPr="00C652F5" w:rsidTr="00EB61A9">
        <w:tc>
          <w:tcPr>
            <w:tcW w:w="1702" w:type="dxa"/>
            <w:gridSpan w:val="2"/>
          </w:tcPr>
          <w:p w:rsidR="00C652F5" w:rsidRPr="00110AC3" w:rsidRDefault="00C652F5" w:rsidP="001D0C23">
            <w:pPr>
              <w:ind w:right="19"/>
              <w:jc w:val="center"/>
              <w:rPr>
                <w:rFonts w:ascii="Times New Roman" w:hAnsi="Times New Roman" w:cs="Times New Roman"/>
                <w:sz w:val="20"/>
                <w:szCs w:val="20"/>
              </w:rPr>
            </w:pPr>
            <w:r w:rsidRPr="00110AC3">
              <w:rPr>
                <w:rFonts w:ascii="Times New Roman" w:hAnsi="Times New Roman" w:cs="Times New Roman"/>
                <w:sz w:val="20"/>
                <w:szCs w:val="20"/>
              </w:rPr>
              <w:t xml:space="preserve">2013 </w:t>
            </w:r>
          </w:p>
        </w:tc>
        <w:tc>
          <w:tcPr>
            <w:tcW w:w="1984" w:type="dxa"/>
            <w:gridSpan w:val="2"/>
          </w:tcPr>
          <w:p w:rsidR="00C652F5" w:rsidRPr="00110AC3" w:rsidRDefault="00C652F5" w:rsidP="001D0C23">
            <w:pPr>
              <w:ind w:right="19"/>
              <w:jc w:val="center"/>
              <w:rPr>
                <w:rFonts w:ascii="Times New Roman" w:hAnsi="Times New Roman" w:cs="Times New Roman"/>
                <w:sz w:val="20"/>
                <w:szCs w:val="20"/>
              </w:rPr>
            </w:pPr>
            <w:r w:rsidRPr="00110AC3">
              <w:rPr>
                <w:rFonts w:ascii="Times New Roman" w:hAnsi="Times New Roman" w:cs="Times New Roman"/>
                <w:sz w:val="20"/>
                <w:szCs w:val="20"/>
              </w:rPr>
              <w:t xml:space="preserve">2014 </w:t>
            </w:r>
          </w:p>
        </w:tc>
        <w:tc>
          <w:tcPr>
            <w:tcW w:w="1986" w:type="dxa"/>
            <w:gridSpan w:val="2"/>
          </w:tcPr>
          <w:p w:rsidR="00C652F5" w:rsidRPr="00110AC3" w:rsidRDefault="00C652F5" w:rsidP="001D0C23">
            <w:pPr>
              <w:ind w:right="19"/>
              <w:jc w:val="center"/>
              <w:rPr>
                <w:rFonts w:ascii="Times New Roman" w:hAnsi="Times New Roman" w:cs="Times New Roman"/>
                <w:sz w:val="20"/>
                <w:szCs w:val="20"/>
              </w:rPr>
            </w:pPr>
            <w:r w:rsidRPr="00110AC3">
              <w:rPr>
                <w:rFonts w:ascii="Times New Roman" w:hAnsi="Times New Roman" w:cs="Times New Roman"/>
                <w:sz w:val="20"/>
                <w:szCs w:val="20"/>
              </w:rPr>
              <w:t xml:space="preserve">2015 </w:t>
            </w:r>
          </w:p>
        </w:tc>
        <w:tc>
          <w:tcPr>
            <w:tcW w:w="1983" w:type="dxa"/>
            <w:gridSpan w:val="2"/>
          </w:tcPr>
          <w:p w:rsidR="00C652F5" w:rsidRPr="00110AC3" w:rsidRDefault="00C652F5" w:rsidP="001D0C23">
            <w:pPr>
              <w:ind w:right="19"/>
              <w:jc w:val="center"/>
              <w:rPr>
                <w:rFonts w:ascii="Times New Roman" w:hAnsi="Times New Roman" w:cs="Times New Roman"/>
                <w:sz w:val="20"/>
                <w:szCs w:val="20"/>
              </w:rPr>
            </w:pPr>
            <w:r w:rsidRPr="00110AC3">
              <w:rPr>
                <w:rFonts w:ascii="Times New Roman" w:hAnsi="Times New Roman" w:cs="Times New Roman"/>
                <w:sz w:val="20"/>
                <w:szCs w:val="20"/>
              </w:rPr>
              <w:t xml:space="preserve">2016 </w:t>
            </w:r>
          </w:p>
        </w:tc>
        <w:tc>
          <w:tcPr>
            <w:tcW w:w="2126" w:type="dxa"/>
            <w:gridSpan w:val="2"/>
          </w:tcPr>
          <w:p w:rsidR="00C652F5" w:rsidRPr="00110AC3" w:rsidRDefault="00C652F5" w:rsidP="001D0C23">
            <w:pPr>
              <w:ind w:right="19"/>
              <w:jc w:val="center"/>
              <w:rPr>
                <w:rFonts w:ascii="Times New Roman" w:hAnsi="Times New Roman" w:cs="Times New Roman"/>
                <w:sz w:val="20"/>
                <w:szCs w:val="20"/>
              </w:rPr>
            </w:pPr>
            <w:r w:rsidRPr="00110AC3">
              <w:rPr>
                <w:rFonts w:ascii="Times New Roman" w:hAnsi="Times New Roman" w:cs="Times New Roman"/>
                <w:sz w:val="20"/>
                <w:szCs w:val="20"/>
              </w:rPr>
              <w:t xml:space="preserve">2017 </w:t>
            </w:r>
          </w:p>
        </w:tc>
      </w:tr>
      <w:tr w:rsidR="00A96E26" w:rsidRPr="00C652F5" w:rsidTr="00EB61A9">
        <w:tc>
          <w:tcPr>
            <w:tcW w:w="710" w:type="dxa"/>
          </w:tcPr>
          <w:p w:rsidR="00C652F5" w:rsidRPr="00110AC3" w:rsidRDefault="00C652F5" w:rsidP="001D0C23">
            <w:pPr>
              <w:ind w:right="-108"/>
              <w:jc w:val="center"/>
              <w:rPr>
                <w:rFonts w:ascii="Times New Roman" w:hAnsi="Times New Roman" w:cs="Times New Roman"/>
                <w:sz w:val="20"/>
                <w:szCs w:val="20"/>
              </w:rPr>
            </w:pPr>
          </w:p>
        </w:tc>
        <w:tc>
          <w:tcPr>
            <w:tcW w:w="992" w:type="dxa"/>
          </w:tcPr>
          <w:p w:rsidR="00C652F5" w:rsidRPr="00A96E26" w:rsidRDefault="00C652F5" w:rsidP="00EB61A9">
            <w:pPr>
              <w:ind w:right="-108"/>
              <w:jc w:val="center"/>
              <w:rPr>
                <w:rFonts w:ascii="Times New Roman" w:hAnsi="Times New Roman" w:cs="Times New Roman"/>
                <w:sz w:val="18"/>
                <w:szCs w:val="18"/>
              </w:rPr>
            </w:pPr>
            <w:r w:rsidRPr="00110AC3">
              <w:rPr>
                <w:rFonts w:ascii="Times New Roman" w:hAnsi="Times New Roman" w:cs="Times New Roman"/>
                <w:sz w:val="20"/>
                <w:szCs w:val="20"/>
              </w:rPr>
              <w:t>%</w:t>
            </w:r>
            <w:r w:rsidR="00EB61A9">
              <w:rPr>
                <w:rFonts w:ascii="Times New Roman" w:hAnsi="Times New Roman" w:cs="Times New Roman"/>
                <w:sz w:val="20"/>
                <w:szCs w:val="20"/>
              </w:rPr>
              <w:t xml:space="preserve"> </w:t>
            </w:r>
            <w:r w:rsidRPr="00A96E26">
              <w:rPr>
                <w:rFonts w:ascii="Times New Roman" w:hAnsi="Times New Roman" w:cs="Times New Roman"/>
                <w:sz w:val="18"/>
                <w:szCs w:val="18"/>
              </w:rPr>
              <w:t>от норматива</w:t>
            </w:r>
          </w:p>
        </w:tc>
        <w:tc>
          <w:tcPr>
            <w:tcW w:w="850" w:type="dxa"/>
          </w:tcPr>
          <w:p w:rsidR="00C652F5" w:rsidRPr="00110AC3" w:rsidRDefault="00C652F5" w:rsidP="00C652F5">
            <w:pPr>
              <w:ind w:right="19"/>
              <w:jc w:val="center"/>
              <w:rPr>
                <w:rFonts w:ascii="Times New Roman" w:hAnsi="Times New Roman" w:cs="Times New Roman"/>
                <w:sz w:val="20"/>
                <w:szCs w:val="20"/>
              </w:rPr>
            </w:pPr>
          </w:p>
        </w:tc>
        <w:tc>
          <w:tcPr>
            <w:tcW w:w="1134" w:type="dxa"/>
          </w:tcPr>
          <w:p w:rsidR="00C652F5" w:rsidRPr="00A96E26" w:rsidRDefault="00EB61A9" w:rsidP="00C652F5">
            <w:pPr>
              <w:ind w:right="19"/>
              <w:jc w:val="center"/>
              <w:rPr>
                <w:rFonts w:ascii="Times New Roman" w:hAnsi="Times New Roman" w:cs="Times New Roman"/>
                <w:sz w:val="18"/>
                <w:szCs w:val="18"/>
              </w:rPr>
            </w:pPr>
            <w:r w:rsidRPr="00110AC3">
              <w:rPr>
                <w:rFonts w:ascii="Times New Roman" w:hAnsi="Times New Roman" w:cs="Times New Roman"/>
                <w:sz w:val="20"/>
                <w:szCs w:val="20"/>
              </w:rPr>
              <w:t>%</w:t>
            </w:r>
            <w:r>
              <w:rPr>
                <w:rFonts w:ascii="Times New Roman" w:hAnsi="Times New Roman" w:cs="Times New Roman"/>
                <w:sz w:val="20"/>
                <w:szCs w:val="20"/>
              </w:rPr>
              <w:t xml:space="preserve"> </w:t>
            </w:r>
            <w:r w:rsidRPr="00A96E26">
              <w:rPr>
                <w:rFonts w:ascii="Times New Roman" w:hAnsi="Times New Roman" w:cs="Times New Roman"/>
                <w:sz w:val="18"/>
                <w:szCs w:val="18"/>
              </w:rPr>
              <w:t>от норматива</w:t>
            </w:r>
          </w:p>
        </w:tc>
        <w:tc>
          <w:tcPr>
            <w:tcW w:w="851" w:type="dxa"/>
          </w:tcPr>
          <w:p w:rsidR="00C652F5" w:rsidRPr="00110AC3" w:rsidRDefault="00C652F5" w:rsidP="00EB61A9">
            <w:pPr>
              <w:ind w:right="19"/>
              <w:jc w:val="center"/>
              <w:rPr>
                <w:rFonts w:ascii="Times New Roman" w:hAnsi="Times New Roman" w:cs="Times New Roman"/>
                <w:sz w:val="20"/>
                <w:szCs w:val="20"/>
              </w:rPr>
            </w:pPr>
          </w:p>
        </w:tc>
        <w:tc>
          <w:tcPr>
            <w:tcW w:w="1135" w:type="dxa"/>
          </w:tcPr>
          <w:p w:rsidR="00C652F5" w:rsidRPr="00A96E26" w:rsidRDefault="00EB61A9" w:rsidP="00110AC3">
            <w:pPr>
              <w:ind w:right="19"/>
              <w:jc w:val="center"/>
              <w:rPr>
                <w:rFonts w:ascii="Times New Roman" w:hAnsi="Times New Roman" w:cs="Times New Roman"/>
                <w:sz w:val="18"/>
                <w:szCs w:val="18"/>
              </w:rPr>
            </w:pPr>
            <w:r w:rsidRPr="00110AC3">
              <w:rPr>
                <w:rFonts w:ascii="Times New Roman" w:hAnsi="Times New Roman" w:cs="Times New Roman"/>
                <w:sz w:val="20"/>
                <w:szCs w:val="20"/>
              </w:rPr>
              <w:t>%</w:t>
            </w:r>
            <w:r>
              <w:rPr>
                <w:rFonts w:ascii="Times New Roman" w:hAnsi="Times New Roman" w:cs="Times New Roman"/>
                <w:sz w:val="20"/>
                <w:szCs w:val="20"/>
              </w:rPr>
              <w:t xml:space="preserve"> </w:t>
            </w:r>
            <w:r w:rsidRPr="00A96E26">
              <w:rPr>
                <w:rFonts w:ascii="Times New Roman" w:hAnsi="Times New Roman" w:cs="Times New Roman"/>
                <w:sz w:val="18"/>
                <w:szCs w:val="18"/>
              </w:rPr>
              <w:t>от норматива</w:t>
            </w:r>
          </w:p>
        </w:tc>
        <w:tc>
          <w:tcPr>
            <w:tcW w:w="849" w:type="dxa"/>
          </w:tcPr>
          <w:p w:rsidR="00C652F5" w:rsidRPr="00110AC3" w:rsidRDefault="00C652F5" w:rsidP="00C652F5">
            <w:pPr>
              <w:ind w:right="19"/>
              <w:jc w:val="center"/>
              <w:rPr>
                <w:rFonts w:ascii="Times New Roman" w:hAnsi="Times New Roman" w:cs="Times New Roman"/>
                <w:sz w:val="20"/>
                <w:szCs w:val="20"/>
              </w:rPr>
            </w:pPr>
          </w:p>
        </w:tc>
        <w:tc>
          <w:tcPr>
            <w:tcW w:w="1134" w:type="dxa"/>
          </w:tcPr>
          <w:p w:rsidR="00C652F5" w:rsidRPr="00A96E26" w:rsidRDefault="00EB61A9" w:rsidP="00C652F5">
            <w:pPr>
              <w:ind w:right="19"/>
              <w:jc w:val="center"/>
              <w:rPr>
                <w:rFonts w:ascii="Times New Roman" w:hAnsi="Times New Roman" w:cs="Times New Roman"/>
                <w:sz w:val="18"/>
                <w:szCs w:val="18"/>
              </w:rPr>
            </w:pPr>
            <w:r w:rsidRPr="00110AC3">
              <w:rPr>
                <w:rFonts w:ascii="Times New Roman" w:hAnsi="Times New Roman" w:cs="Times New Roman"/>
                <w:sz w:val="20"/>
                <w:szCs w:val="20"/>
              </w:rPr>
              <w:t>%</w:t>
            </w:r>
            <w:r>
              <w:rPr>
                <w:rFonts w:ascii="Times New Roman" w:hAnsi="Times New Roman" w:cs="Times New Roman"/>
                <w:sz w:val="20"/>
                <w:szCs w:val="20"/>
              </w:rPr>
              <w:t xml:space="preserve"> </w:t>
            </w:r>
            <w:r w:rsidRPr="00A96E26">
              <w:rPr>
                <w:rFonts w:ascii="Times New Roman" w:hAnsi="Times New Roman" w:cs="Times New Roman"/>
                <w:sz w:val="18"/>
                <w:szCs w:val="18"/>
              </w:rPr>
              <w:t>от норматива</w:t>
            </w:r>
          </w:p>
        </w:tc>
        <w:tc>
          <w:tcPr>
            <w:tcW w:w="992" w:type="dxa"/>
          </w:tcPr>
          <w:p w:rsidR="00C652F5" w:rsidRPr="00110AC3" w:rsidRDefault="00C652F5" w:rsidP="00C652F5">
            <w:pPr>
              <w:ind w:right="19"/>
              <w:jc w:val="center"/>
              <w:rPr>
                <w:rFonts w:ascii="Times New Roman" w:hAnsi="Times New Roman" w:cs="Times New Roman"/>
                <w:sz w:val="20"/>
                <w:szCs w:val="20"/>
              </w:rPr>
            </w:pPr>
          </w:p>
        </w:tc>
        <w:tc>
          <w:tcPr>
            <w:tcW w:w="1134" w:type="dxa"/>
          </w:tcPr>
          <w:p w:rsidR="00C652F5" w:rsidRPr="00A96E26" w:rsidRDefault="00EB61A9" w:rsidP="00C652F5">
            <w:pPr>
              <w:ind w:right="19"/>
              <w:jc w:val="center"/>
              <w:rPr>
                <w:rFonts w:ascii="Times New Roman" w:hAnsi="Times New Roman" w:cs="Times New Roman"/>
                <w:sz w:val="18"/>
                <w:szCs w:val="18"/>
              </w:rPr>
            </w:pPr>
            <w:r w:rsidRPr="00110AC3">
              <w:rPr>
                <w:rFonts w:ascii="Times New Roman" w:hAnsi="Times New Roman" w:cs="Times New Roman"/>
                <w:sz w:val="20"/>
                <w:szCs w:val="20"/>
              </w:rPr>
              <w:t>%</w:t>
            </w:r>
            <w:r>
              <w:rPr>
                <w:rFonts w:ascii="Times New Roman" w:hAnsi="Times New Roman" w:cs="Times New Roman"/>
                <w:sz w:val="20"/>
                <w:szCs w:val="20"/>
              </w:rPr>
              <w:t xml:space="preserve"> </w:t>
            </w:r>
            <w:r w:rsidRPr="00A96E26">
              <w:rPr>
                <w:rFonts w:ascii="Times New Roman" w:hAnsi="Times New Roman" w:cs="Times New Roman"/>
                <w:sz w:val="18"/>
                <w:szCs w:val="18"/>
              </w:rPr>
              <w:t>от норматива</w:t>
            </w:r>
          </w:p>
        </w:tc>
      </w:tr>
      <w:tr w:rsidR="00A96E26" w:rsidRPr="00C652F5" w:rsidTr="00EB61A9">
        <w:tc>
          <w:tcPr>
            <w:tcW w:w="710" w:type="dxa"/>
          </w:tcPr>
          <w:p w:rsidR="00C652F5" w:rsidRPr="00110AC3" w:rsidRDefault="00C652F5" w:rsidP="00C652F5">
            <w:pPr>
              <w:ind w:right="19"/>
              <w:jc w:val="center"/>
              <w:rPr>
                <w:rFonts w:ascii="Times New Roman" w:hAnsi="Times New Roman" w:cs="Times New Roman"/>
                <w:sz w:val="20"/>
                <w:szCs w:val="20"/>
              </w:rPr>
            </w:pPr>
            <w:r w:rsidRPr="00110AC3">
              <w:rPr>
                <w:rFonts w:ascii="Times New Roman" w:hAnsi="Times New Roman" w:cs="Times New Roman"/>
                <w:sz w:val="20"/>
                <w:szCs w:val="20"/>
              </w:rPr>
              <w:t>988,5</w:t>
            </w:r>
          </w:p>
        </w:tc>
        <w:tc>
          <w:tcPr>
            <w:tcW w:w="992" w:type="dxa"/>
          </w:tcPr>
          <w:p w:rsidR="00C652F5" w:rsidRPr="00110AC3" w:rsidRDefault="00C652F5" w:rsidP="00C652F5">
            <w:pPr>
              <w:ind w:right="19"/>
              <w:jc w:val="center"/>
              <w:rPr>
                <w:rFonts w:ascii="Times New Roman" w:hAnsi="Times New Roman" w:cs="Times New Roman"/>
                <w:sz w:val="20"/>
                <w:szCs w:val="20"/>
              </w:rPr>
            </w:pPr>
            <w:r w:rsidRPr="00110AC3">
              <w:rPr>
                <w:rFonts w:ascii="Times New Roman" w:hAnsi="Times New Roman" w:cs="Times New Roman"/>
                <w:sz w:val="20"/>
                <w:szCs w:val="20"/>
              </w:rPr>
              <w:t>209,9</w:t>
            </w:r>
          </w:p>
        </w:tc>
        <w:tc>
          <w:tcPr>
            <w:tcW w:w="850" w:type="dxa"/>
          </w:tcPr>
          <w:p w:rsidR="00C652F5" w:rsidRPr="00110AC3" w:rsidRDefault="00C652F5" w:rsidP="00C652F5">
            <w:pPr>
              <w:ind w:right="19"/>
              <w:jc w:val="center"/>
              <w:rPr>
                <w:rFonts w:ascii="Times New Roman" w:hAnsi="Times New Roman" w:cs="Times New Roman"/>
                <w:sz w:val="20"/>
                <w:szCs w:val="20"/>
              </w:rPr>
            </w:pPr>
            <w:r w:rsidRPr="00110AC3">
              <w:rPr>
                <w:rFonts w:ascii="Times New Roman" w:hAnsi="Times New Roman" w:cs="Times New Roman"/>
                <w:sz w:val="20"/>
                <w:szCs w:val="20"/>
              </w:rPr>
              <w:t>1102,9</w:t>
            </w:r>
          </w:p>
        </w:tc>
        <w:tc>
          <w:tcPr>
            <w:tcW w:w="1134" w:type="dxa"/>
          </w:tcPr>
          <w:p w:rsidR="00C652F5" w:rsidRPr="00110AC3" w:rsidRDefault="00C652F5" w:rsidP="00C652F5">
            <w:pPr>
              <w:ind w:right="19"/>
              <w:jc w:val="center"/>
              <w:rPr>
                <w:rFonts w:ascii="Times New Roman" w:hAnsi="Times New Roman" w:cs="Times New Roman"/>
                <w:sz w:val="20"/>
                <w:szCs w:val="20"/>
              </w:rPr>
            </w:pPr>
            <w:r w:rsidRPr="00110AC3">
              <w:rPr>
                <w:rFonts w:ascii="Times New Roman" w:hAnsi="Times New Roman" w:cs="Times New Roman"/>
                <w:sz w:val="20"/>
                <w:szCs w:val="20"/>
              </w:rPr>
              <w:t>233,5</w:t>
            </w:r>
          </w:p>
        </w:tc>
        <w:tc>
          <w:tcPr>
            <w:tcW w:w="851" w:type="dxa"/>
          </w:tcPr>
          <w:p w:rsidR="00C652F5" w:rsidRPr="00110AC3" w:rsidRDefault="00C652F5" w:rsidP="00C652F5">
            <w:pPr>
              <w:ind w:right="19"/>
              <w:jc w:val="center"/>
              <w:rPr>
                <w:rFonts w:ascii="Times New Roman" w:hAnsi="Times New Roman" w:cs="Times New Roman"/>
                <w:sz w:val="20"/>
                <w:szCs w:val="20"/>
              </w:rPr>
            </w:pPr>
            <w:r w:rsidRPr="00110AC3">
              <w:rPr>
                <w:rFonts w:ascii="Times New Roman" w:hAnsi="Times New Roman" w:cs="Times New Roman"/>
                <w:sz w:val="20"/>
                <w:szCs w:val="20"/>
              </w:rPr>
              <w:t>1179,5</w:t>
            </w:r>
          </w:p>
        </w:tc>
        <w:tc>
          <w:tcPr>
            <w:tcW w:w="1135" w:type="dxa"/>
          </w:tcPr>
          <w:p w:rsidR="00C652F5" w:rsidRPr="00110AC3" w:rsidRDefault="00C652F5" w:rsidP="00C652F5">
            <w:pPr>
              <w:ind w:right="19"/>
              <w:jc w:val="center"/>
              <w:rPr>
                <w:rFonts w:ascii="Times New Roman" w:hAnsi="Times New Roman" w:cs="Times New Roman"/>
                <w:sz w:val="20"/>
                <w:szCs w:val="20"/>
              </w:rPr>
            </w:pPr>
            <w:r w:rsidRPr="00110AC3">
              <w:rPr>
                <w:rFonts w:ascii="Times New Roman" w:hAnsi="Times New Roman" w:cs="Times New Roman"/>
                <w:sz w:val="20"/>
                <w:szCs w:val="20"/>
              </w:rPr>
              <w:t>250,4</w:t>
            </w:r>
          </w:p>
        </w:tc>
        <w:tc>
          <w:tcPr>
            <w:tcW w:w="849" w:type="dxa"/>
          </w:tcPr>
          <w:p w:rsidR="00C652F5" w:rsidRPr="00110AC3" w:rsidRDefault="00C652F5" w:rsidP="00C652F5">
            <w:pPr>
              <w:ind w:right="19"/>
              <w:jc w:val="center"/>
              <w:rPr>
                <w:rFonts w:ascii="Times New Roman" w:hAnsi="Times New Roman" w:cs="Times New Roman"/>
                <w:sz w:val="20"/>
                <w:szCs w:val="20"/>
              </w:rPr>
            </w:pPr>
            <w:r w:rsidRPr="00110AC3">
              <w:rPr>
                <w:rFonts w:ascii="Times New Roman" w:hAnsi="Times New Roman" w:cs="Times New Roman"/>
                <w:sz w:val="20"/>
                <w:szCs w:val="20"/>
              </w:rPr>
              <w:t>1306,7</w:t>
            </w:r>
          </w:p>
        </w:tc>
        <w:tc>
          <w:tcPr>
            <w:tcW w:w="1134" w:type="dxa"/>
          </w:tcPr>
          <w:p w:rsidR="00C652F5" w:rsidRPr="00110AC3" w:rsidRDefault="00C652F5" w:rsidP="00C652F5">
            <w:pPr>
              <w:ind w:right="19"/>
              <w:jc w:val="center"/>
              <w:rPr>
                <w:rFonts w:ascii="Times New Roman" w:hAnsi="Times New Roman" w:cs="Times New Roman"/>
                <w:sz w:val="20"/>
                <w:szCs w:val="20"/>
              </w:rPr>
            </w:pPr>
            <w:r w:rsidRPr="00110AC3">
              <w:rPr>
                <w:rFonts w:ascii="Times New Roman" w:hAnsi="Times New Roman" w:cs="Times New Roman"/>
                <w:sz w:val="20"/>
                <w:szCs w:val="20"/>
              </w:rPr>
              <w:t>160</w:t>
            </w:r>
          </w:p>
        </w:tc>
        <w:tc>
          <w:tcPr>
            <w:tcW w:w="992" w:type="dxa"/>
          </w:tcPr>
          <w:p w:rsidR="00C652F5" w:rsidRPr="00110AC3" w:rsidRDefault="00C652F5" w:rsidP="00C652F5">
            <w:pPr>
              <w:ind w:right="19"/>
              <w:jc w:val="center"/>
              <w:rPr>
                <w:rFonts w:ascii="Times New Roman" w:hAnsi="Times New Roman" w:cs="Times New Roman"/>
                <w:sz w:val="20"/>
                <w:szCs w:val="20"/>
              </w:rPr>
            </w:pPr>
            <w:r w:rsidRPr="00110AC3">
              <w:rPr>
                <w:rFonts w:ascii="Times New Roman" w:hAnsi="Times New Roman" w:cs="Times New Roman"/>
                <w:sz w:val="20"/>
                <w:szCs w:val="20"/>
              </w:rPr>
              <w:t>1398,1</w:t>
            </w:r>
          </w:p>
        </w:tc>
        <w:tc>
          <w:tcPr>
            <w:tcW w:w="1134" w:type="dxa"/>
          </w:tcPr>
          <w:p w:rsidR="00C652F5" w:rsidRPr="00110AC3" w:rsidRDefault="00C652F5" w:rsidP="00C652F5">
            <w:pPr>
              <w:ind w:right="19"/>
              <w:jc w:val="center"/>
              <w:rPr>
                <w:rFonts w:ascii="Times New Roman" w:hAnsi="Times New Roman" w:cs="Times New Roman"/>
                <w:sz w:val="20"/>
                <w:szCs w:val="20"/>
              </w:rPr>
            </w:pPr>
            <w:r w:rsidRPr="00110AC3">
              <w:rPr>
                <w:rFonts w:ascii="Times New Roman" w:hAnsi="Times New Roman" w:cs="Times New Roman"/>
                <w:sz w:val="20"/>
                <w:szCs w:val="20"/>
              </w:rPr>
              <w:t>179,2</w:t>
            </w:r>
          </w:p>
        </w:tc>
      </w:tr>
    </w:tbl>
    <w:p w:rsidR="00C652F5" w:rsidRPr="00C652F5" w:rsidRDefault="00C652F5" w:rsidP="00C652F5">
      <w:pPr>
        <w:spacing w:after="0" w:line="240" w:lineRule="auto"/>
        <w:ind w:right="19" w:firstLine="555"/>
        <w:jc w:val="both"/>
        <w:rPr>
          <w:rFonts w:ascii="Times New Roman" w:eastAsia="Times New Roman" w:hAnsi="Times New Roman" w:cs="Times New Roman"/>
          <w:sz w:val="24"/>
          <w:szCs w:val="24"/>
          <w:lang w:eastAsia="ru-RU"/>
        </w:rPr>
      </w:pPr>
    </w:p>
    <w:p w:rsidR="00C652F5" w:rsidRPr="00C652F5" w:rsidRDefault="00C652F5" w:rsidP="00C652F5">
      <w:pPr>
        <w:suppressAutoHyphens/>
        <w:spacing w:after="0" w:line="240" w:lineRule="auto"/>
        <w:ind w:firstLine="567"/>
        <w:jc w:val="both"/>
        <w:rPr>
          <w:rFonts w:ascii="Times New Roman" w:eastAsia="Times New Roman" w:hAnsi="Times New Roman" w:cs="Times New Roman"/>
          <w:sz w:val="24"/>
          <w:szCs w:val="24"/>
          <w:lang w:eastAsia="ar-SA"/>
        </w:rPr>
      </w:pPr>
      <w:r w:rsidRPr="00C652F5">
        <w:rPr>
          <w:rFonts w:ascii="Times New Roman" w:eastAsia="Times New Roman" w:hAnsi="Times New Roman" w:cs="Times New Roman"/>
          <w:sz w:val="24"/>
          <w:szCs w:val="24"/>
          <w:lang w:eastAsia="ar-SA"/>
        </w:rPr>
        <w:t>Доля торговых объектов современных форматов с то</w:t>
      </w:r>
      <w:r w:rsidR="003227C8">
        <w:rPr>
          <w:rFonts w:ascii="Times New Roman" w:eastAsia="Times New Roman" w:hAnsi="Times New Roman" w:cs="Times New Roman"/>
          <w:sz w:val="24"/>
          <w:szCs w:val="24"/>
          <w:lang w:eastAsia="ar-SA"/>
        </w:rPr>
        <w:t>рговой площадью более 400 кв. метров</w:t>
      </w:r>
      <w:r w:rsidRPr="00C652F5">
        <w:rPr>
          <w:rFonts w:ascii="Times New Roman" w:eastAsia="Times New Roman" w:hAnsi="Times New Roman" w:cs="Times New Roman"/>
          <w:sz w:val="24"/>
          <w:szCs w:val="24"/>
          <w:lang w:eastAsia="ar-SA"/>
        </w:rPr>
        <w:t xml:space="preserve"> в городе Югорске развивается с положительной динамикой, и в 2017 году данный показатель составил 66,3%, что на 2,4% выше показателя прошлого года.</w:t>
      </w:r>
    </w:p>
    <w:p w:rsidR="00C652F5" w:rsidRPr="00EC756C" w:rsidRDefault="00C652F5" w:rsidP="00C652F5">
      <w:pPr>
        <w:suppressAutoHyphens/>
        <w:spacing w:after="0" w:line="274" w:lineRule="exact"/>
        <w:ind w:right="19" w:firstLine="567"/>
        <w:jc w:val="both"/>
        <w:rPr>
          <w:rFonts w:ascii="Times New Roman" w:eastAsia="Times New Roman" w:hAnsi="Times New Roman" w:cs="Times New Roman"/>
          <w:color w:val="000000"/>
          <w:spacing w:val="-2"/>
          <w:sz w:val="24"/>
          <w:szCs w:val="24"/>
          <w:lang w:eastAsia="ar-SA"/>
        </w:rPr>
      </w:pPr>
      <w:r w:rsidRPr="00EC756C">
        <w:rPr>
          <w:rFonts w:ascii="Times New Roman" w:eastAsia="Times New Roman" w:hAnsi="Times New Roman" w:cs="Times New Roman"/>
          <w:color w:val="000000"/>
          <w:spacing w:val="-2"/>
          <w:sz w:val="24"/>
          <w:szCs w:val="24"/>
          <w:lang w:eastAsia="ar-SA"/>
        </w:rPr>
        <w:t xml:space="preserve">Объем продаж населению города, по предварительной оценке, составил 8 873,3 млн. рублей (98,4% в сопоставимых ценах). На каждого жителя в год приходится 237,3 тыс. рублей приобретенных товаров (101,4% в действующих ценах). Основной причиной спада продаж является снижение покупательской способности населения. </w:t>
      </w:r>
    </w:p>
    <w:p w:rsidR="00C652F5" w:rsidRPr="00EC756C" w:rsidRDefault="00C652F5" w:rsidP="00C652F5">
      <w:pPr>
        <w:suppressAutoHyphens/>
        <w:spacing w:after="0" w:line="274" w:lineRule="exact"/>
        <w:ind w:right="19" w:firstLine="567"/>
        <w:jc w:val="both"/>
        <w:rPr>
          <w:rFonts w:ascii="Times New Roman" w:eastAsia="Times New Roman" w:hAnsi="Times New Roman" w:cs="Times New Roman"/>
          <w:color w:val="000000"/>
          <w:spacing w:val="-2"/>
          <w:sz w:val="24"/>
          <w:szCs w:val="24"/>
          <w:lang w:eastAsia="ar-SA"/>
        </w:rPr>
      </w:pPr>
    </w:p>
    <w:p w:rsidR="00C652F5" w:rsidRPr="00EC756C" w:rsidRDefault="00C652F5" w:rsidP="00C652F5">
      <w:pPr>
        <w:spacing w:after="0" w:line="240" w:lineRule="auto"/>
        <w:ind w:firstLine="567"/>
        <w:jc w:val="center"/>
        <w:rPr>
          <w:rFonts w:ascii="Times New Roman" w:hAnsi="Times New Roman" w:cs="Times New Roman"/>
          <w:b/>
          <w:sz w:val="24"/>
          <w:szCs w:val="24"/>
        </w:rPr>
      </w:pPr>
      <w:r w:rsidRPr="00EC756C">
        <w:rPr>
          <w:rFonts w:ascii="Times New Roman" w:hAnsi="Times New Roman" w:cs="Times New Roman"/>
          <w:b/>
          <w:sz w:val="24"/>
          <w:szCs w:val="24"/>
        </w:rPr>
        <w:t xml:space="preserve">Анализ оборота розничной торговли (в сопоставимых ценах) </w:t>
      </w:r>
    </w:p>
    <w:p w:rsidR="00C652F5" w:rsidRPr="00EC756C" w:rsidRDefault="00C652F5" w:rsidP="00C652F5">
      <w:pPr>
        <w:spacing w:after="0" w:line="240" w:lineRule="auto"/>
        <w:jc w:val="both"/>
        <w:rPr>
          <w:rFonts w:ascii="Times New Roman" w:hAnsi="Times New Roman" w:cs="Times New Roman"/>
          <w:sz w:val="24"/>
          <w:szCs w:val="24"/>
        </w:rPr>
      </w:pPr>
    </w:p>
    <w:tbl>
      <w:tblPr>
        <w:tblStyle w:val="41"/>
        <w:tblW w:w="9570" w:type="dxa"/>
        <w:tblLayout w:type="fixed"/>
        <w:tblLook w:val="04A0" w:firstRow="1" w:lastRow="0" w:firstColumn="1" w:lastColumn="0" w:noHBand="0" w:noVBand="1"/>
      </w:tblPr>
      <w:tblGrid>
        <w:gridCol w:w="817"/>
        <w:gridCol w:w="1036"/>
        <w:gridCol w:w="948"/>
        <w:gridCol w:w="1046"/>
        <w:gridCol w:w="939"/>
        <w:gridCol w:w="1055"/>
        <w:gridCol w:w="788"/>
        <w:gridCol w:w="1043"/>
        <w:gridCol w:w="941"/>
        <w:gridCol w:w="957"/>
      </w:tblGrid>
      <w:tr w:rsidR="00C652F5" w:rsidRPr="00EC756C" w:rsidTr="008F2D23">
        <w:tc>
          <w:tcPr>
            <w:tcW w:w="1853" w:type="dxa"/>
            <w:gridSpan w:val="2"/>
          </w:tcPr>
          <w:p w:rsidR="00C652F5" w:rsidRPr="00EC756C" w:rsidRDefault="00C652F5" w:rsidP="00EB61A9">
            <w:pPr>
              <w:ind w:right="19"/>
              <w:jc w:val="center"/>
              <w:rPr>
                <w:rFonts w:ascii="Times New Roman" w:hAnsi="Times New Roman" w:cs="Times New Roman"/>
                <w:b/>
                <w:sz w:val="20"/>
                <w:szCs w:val="20"/>
              </w:rPr>
            </w:pPr>
            <w:r w:rsidRPr="00EC756C">
              <w:rPr>
                <w:rFonts w:ascii="Times New Roman" w:hAnsi="Times New Roman" w:cs="Times New Roman"/>
                <w:b/>
                <w:sz w:val="20"/>
                <w:szCs w:val="20"/>
              </w:rPr>
              <w:t xml:space="preserve">2013 </w:t>
            </w:r>
          </w:p>
        </w:tc>
        <w:tc>
          <w:tcPr>
            <w:tcW w:w="1994" w:type="dxa"/>
            <w:gridSpan w:val="2"/>
          </w:tcPr>
          <w:p w:rsidR="00C652F5" w:rsidRPr="00EC756C" w:rsidRDefault="00C652F5" w:rsidP="00EB61A9">
            <w:pPr>
              <w:ind w:right="19"/>
              <w:jc w:val="center"/>
              <w:rPr>
                <w:rFonts w:ascii="Times New Roman" w:hAnsi="Times New Roman" w:cs="Times New Roman"/>
                <w:b/>
                <w:sz w:val="20"/>
                <w:szCs w:val="20"/>
              </w:rPr>
            </w:pPr>
            <w:r w:rsidRPr="00EC756C">
              <w:rPr>
                <w:rFonts w:ascii="Times New Roman" w:hAnsi="Times New Roman" w:cs="Times New Roman"/>
                <w:b/>
                <w:sz w:val="20"/>
                <w:szCs w:val="20"/>
              </w:rPr>
              <w:t xml:space="preserve">2014 </w:t>
            </w:r>
          </w:p>
        </w:tc>
        <w:tc>
          <w:tcPr>
            <w:tcW w:w="1994" w:type="dxa"/>
            <w:gridSpan w:val="2"/>
          </w:tcPr>
          <w:p w:rsidR="00C652F5" w:rsidRPr="00EC756C" w:rsidRDefault="00C652F5" w:rsidP="00EB61A9">
            <w:pPr>
              <w:ind w:right="19"/>
              <w:jc w:val="center"/>
              <w:rPr>
                <w:rFonts w:ascii="Times New Roman" w:hAnsi="Times New Roman" w:cs="Times New Roman"/>
                <w:b/>
                <w:sz w:val="20"/>
                <w:szCs w:val="20"/>
              </w:rPr>
            </w:pPr>
            <w:r w:rsidRPr="00EC756C">
              <w:rPr>
                <w:rFonts w:ascii="Times New Roman" w:hAnsi="Times New Roman" w:cs="Times New Roman"/>
                <w:b/>
                <w:sz w:val="20"/>
                <w:szCs w:val="20"/>
              </w:rPr>
              <w:t xml:space="preserve">2015 </w:t>
            </w:r>
          </w:p>
        </w:tc>
        <w:tc>
          <w:tcPr>
            <w:tcW w:w="1831" w:type="dxa"/>
            <w:gridSpan w:val="2"/>
          </w:tcPr>
          <w:p w:rsidR="00C652F5" w:rsidRPr="00EC756C" w:rsidRDefault="00C652F5" w:rsidP="00EB61A9">
            <w:pPr>
              <w:ind w:right="19"/>
              <w:jc w:val="center"/>
              <w:rPr>
                <w:rFonts w:ascii="Times New Roman" w:hAnsi="Times New Roman" w:cs="Times New Roman"/>
                <w:b/>
                <w:sz w:val="20"/>
                <w:szCs w:val="20"/>
              </w:rPr>
            </w:pPr>
            <w:r w:rsidRPr="00EC756C">
              <w:rPr>
                <w:rFonts w:ascii="Times New Roman" w:hAnsi="Times New Roman" w:cs="Times New Roman"/>
                <w:b/>
                <w:sz w:val="20"/>
                <w:szCs w:val="20"/>
              </w:rPr>
              <w:t xml:space="preserve">2016 </w:t>
            </w:r>
          </w:p>
        </w:tc>
        <w:tc>
          <w:tcPr>
            <w:tcW w:w="1898" w:type="dxa"/>
            <w:gridSpan w:val="2"/>
          </w:tcPr>
          <w:p w:rsidR="00C652F5" w:rsidRPr="00EC756C" w:rsidRDefault="00C652F5" w:rsidP="00EB61A9">
            <w:pPr>
              <w:ind w:right="19"/>
              <w:jc w:val="center"/>
              <w:rPr>
                <w:rFonts w:ascii="Times New Roman" w:hAnsi="Times New Roman" w:cs="Times New Roman"/>
                <w:b/>
                <w:sz w:val="20"/>
                <w:szCs w:val="20"/>
              </w:rPr>
            </w:pPr>
            <w:r w:rsidRPr="00EC756C">
              <w:rPr>
                <w:rFonts w:ascii="Times New Roman" w:hAnsi="Times New Roman" w:cs="Times New Roman"/>
                <w:b/>
                <w:sz w:val="20"/>
                <w:szCs w:val="20"/>
              </w:rPr>
              <w:t xml:space="preserve">2017 </w:t>
            </w:r>
          </w:p>
        </w:tc>
      </w:tr>
      <w:tr w:rsidR="00C652F5" w:rsidRPr="00EC756C" w:rsidTr="008F2D23">
        <w:tc>
          <w:tcPr>
            <w:tcW w:w="817" w:type="dxa"/>
          </w:tcPr>
          <w:p w:rsidR="00C652F5" w:rsidRPr="00EC756C" w:rsidRDefault="00C652F5" w:rsidP="00C652F5">
            <w:pPr>
              <w:ind w:right="19"/>
              <w:jc w:val="center"/>
              <w:rPr>
                <w:rFonts w:ascii="Times New Roman" w:hAnsi="Times New Roman" w:cs="Times New Roman"/>
                <w:sz w:val="20"/>
                <w:szCs w:val="20"/>
              </w:rPr>
            </w:pPr>
            <w:r w:rsidRPr="00EC756C">
              <w:rPr>
                <w:rFonts w:ascii="Times New Roman" w:hAnsi="Times New Roman" w:cs="Times New Roman"/>
                <w:sz w:val="20"/>
                <w:szCs w:val="20"/>
              </w:rPr>
              <w:t>млн. руб.</w:t>
            </w:r>
          </w:p>
        </w:tc>
        <w:tc>
          <w:tcPr>
            <w:tcW w:w="1036" w:type="dxa"/>
          </w:tcPr>
          <w:p w:rsidR="00C652F5" w:rsidRPr="00EC756C" w:rsidRDefault="00C652F5" w:rsidP="00C652F5">
            <w:pPr>
              <w:ind w:right="19"/>
              <w:jc w:val="center"/>
              <w:rPr>
                <w:rFonts w:ascii="Times New Roman" w:hAnsi="Times New Roman" w:cs="Times New Roman"/>
                <w:sz w:val="20"/>
                <w:szCs w:val="20"/>
              </w:rPr>
            </w:pPr>
            <w:r w:rsidRPr="00EC756C">
              <w:rPr>
                <w:rFonts w:ascii="Times New Roman" w:hAnsi="Times New Roman" w:cs="Times New Roman"/>
                <w:sz w:val="20"/>
                <w:szCs w:val="20"/>
              </w:rPr>
              <w:t xml:space="preserve">%, </w:t>
            </w:r>
            <w:r w:rsidRPr="00EC756C">
              <w:rPr>
                <w:sz w:val="20"/>
                <w:szCs w:val="20"/>
              </w:rPr>
              <w:t xml:space="preserve"> </w:t>
            </w:r>
            <w:r w:rsidRPr="00EC756C">
              <w:rPr>
                <w:rFonts w:ascii="Times New Roman" w:hAnsi="Times New Roman" w:cs="Times New Roman"/>
                <w:sz w:val="20"/>
                <w:szCs w:val="20"/>
              </w:rPr>
              <w:t>к предыдущему году</w:t>
            </w:r>
          </w:p>
        </w:tc>
        <w:tc>
          <w:tcPr>
            <w:tcW w:w="948" w:type="dxa"/>
          </w:tcPr>
          <w:p w:rsidR="00C652F5" w:rsidRPr="00EC756C" w:rsidRDefault="00C652F5" w:rsidP="00C652F5">
            <w:pPr>
              <w:ind w:right="19"/>
              <w:jc w:val="center"/>
              <w:rPr>
                <w:rFonts w:ascii="Times New Roman" w:hAnsi="Times New Roman" w:cs="Times New Roman"/>
                <w:sz w:val="20"/>
                <w:szCs w:val="20"/>
              </w:rPr>
            </w:pPr>
            <w:r w:rsidRPr="00EC756C">
              <w:rPr>
                <w:rFonts w:ascii="Times New Roman" w:hAnsi="Times New Roman" w:cs="Times New Roman"/>
                <w:sz w:val="20"/>
                <w:szCs w:val="20"/>
              </w:rPr>
              <w:t>млн. руб.</w:t>
            </w:r>
          </w:p>
        </w:tc>
        <w:tc>
          <w:tcPr>
            <w:tcW w:w="1046" w:type="dxa"/>
          </w:tcPr>
          <w:p w:rsidR="00C652F5" w:rsidRPr="00EC756C" w:rsidRDefault="00C652F5" w:rsidP="00C652F5">
            <w:pPr>
              <w:ind w:right="19"/>
              <w:jc w:val="center"/>
              <w:rPr>
                <w:rFonts w:ascii="Times New Roman" w:hAnsi="Times New Roman" w:cs="Times New Roman"/>
                <w:sz w:val="20"/>
                <w:szCs w:val="20"/>
              </w:rPr>
            </w:pPr>
            <w:r w:rsidRPr="00EC756C">
              <w:rPr>
                <w:rFonts w:ascii="Times New Roman" w:hAnsi="Times New Roman" w:cs="Times New Roman"/>
                <w:sz w:val="20"/>
                <w:szCs w:val="20"/>
              </w:rPr>
              <w:t xml:space="preserve">%, </w:t>
            </w:r>
            <w:r w:rsidRPr="00EC756C">
              <w:rPr>
                <w:sz w:val="20"/>
                <w:szCs w:val="20"/>
              </w:rPr>
              <w:t xml:space="preserve"> </w:t>
            </w:r>
            <w:r w:rsidRPr="00EC756C">
              <w:rPr>
                <w:rFonts w:ascii="Times New Roman" w:hAnsi="Times New Roman" w:cs="Times New Roman"/>
                <w:sz w:val="20"/>
                <w:szCs w:val="20"/>
              </w:rPr>
              <w:t>к предыдущему году</w:t>
            </w:r>
          </w:p>
        </w:tc>
        <w:tc>
          <w:tcPr>
            <w:tcW w:w="939" w:type="dxa"/>
          </w:tcPr>
          <w:p w:rsidR="00C652F5" w:rsidRPr="00EC756C" w:rsidRDefault="00C652F5" w:rsidP="00C652F5">
            <w:pPr>
              <w:ind w:right="19"/>
              <w:jc w:val="center"/>
              <w:rPr>
                <w:rFonts w:ascii="Times New Roman" w:hAnsi="Times New Roman" w:cs="Times New Roman"/>
                <w:sz w:val="20"/>
                <w:szCs w:val="20"/>
              </w:rPr>
            </w:pPr>
            <w:r w:rsidRPr="00EC756C">
              <w:rPr>
                <w:rFonts w:ascii="Times New Roman" w:hAnsi="Times New Roman" w:cs="Times New Roman"/>
                <w:sz w:val="20"/>
                <w:szCs w:val="20"/>
              </w:rPr>
              <w:t>млн. руб.</w:t>
            </w:r>
          </w:p>
        </w:tc>
        <w:tc>
          <w:tcPr>
            <w:tcW w:w="1055" w:type="dxa"/>
          </w:tcPr>
          <w:p w:rsidR="00C652F5" w:rsidRPr="00EC756C" w:rsidRDefault="00C652F5" w:rsidP="00C652F5">
            <w:pPr>
              <w:ind w:right="19"/>
              <w:jc w:val="center"/>
              <w:rPr>
                <w:rFonts w:ascii="Times New Roman" w:hAnsi="Times New Roman" w:cs="Times New Roman"/>
                <w:sz w:val="20"/>
                <w:szCs w:val="20"/>
              </w:rPr>
            </w:pPr>
            <w:r w:rsidRPr="00EC756C">
              <w:rPr>
                <w:rFonts w:ascii="Times New Roman" w:hAnsi="Times New Roman" w:cs="Times New Roman"/>
                <w:sz w:val="20"/>
                <w:szCs w:val="20"/>
              </w:rPr>
              <w:t xml:space="preserve">%, </w:t>
            </w:r>
            <w:r w:rsidRPr="00EC756C">
              <w:rPr>
                <w:sz w:val="20"/>
                <w:szCs w:val="20"/>
              </w:rPr>
              <w:t xml:space="preserve"> </w:t>
            </w:r>
            <w:r w:rsidRPr="00EC756C">
              <w:rPr>
                <w:rFonts w:ascii="Times New Roman" w:hAnsi="Times New Roman" w:cs="Times New Roman"/>
                <w:sz w:val="20"/>
                <w:szCs w:val="20"/>
              </w:rPr>
              <w:t>к предыдущему году</w:t>
            </w:r>
          </w:p>
        </w:tc>
        <w:tc>
          <w:tcPr>
            <w:tcW w:w="788" w:type="dxa"/>
          </w:tcPr>
          <w:p w:rsidR="00C652F5" w:rsidRPr="00EC756C" w:rsidRDefault="00C652F5" w:rsidP="00C652F5">
            <w:pPr>
              <w:ind w:right="19"/>
              <w:jc w:val="center"/>
              <w:rPr>
                <w:rFonts w:ascii="Times New Roman" w:hAnsi="Times New Roman" w:cs="Times New Roman"/>
                <w:sz w:val="20"/>
                <w:szCs w:val="20"/>
              </w:rPr>
            </w:pPr>
            <w:r w:rsidRPr="00EC756C">
              <w:rPr>
                <w:rFonts w:ascii="Times New Roman" w:hAnsi="Times New Roman" w:cs="Times New Roman"/>
                <w:sz w:val="20"/>
                <w:szCs w:val="20"/>
              </w:rPr>
              <w:t>млн. руб.</w:t>
            </w:r>
          </w:p>
        </w:tc>
        <w:tc>
          <w:tcPr>
            <w:tcW w:w="1043" w:type="dxa"/>
          </w:tcPr>
          <w:p w:rsidR="00C652F5" w:rsidRPr="00EC756C" w:rsidRDefault="00C652F5" w:rsidP="00C652F5">
            <w:pPr>
              <w:ind w:right="19"/>
              <w:jc w:val="center"/>
              <w:rPr>
                <w:rFonts w:ascii="Times New Roman" w:hAnsi="Times New Roman" w:cs="Times New Roman"/>
                <w:sz w:val="20"/>
                <w:szCs w:val="20"/>
              </w:rPr>
            </w:pPr>
            <w:r w:rsidRPr="00EC756C">
              <w:rPr>
                <w:rFonts w:ascii="Times New Roman" w:hAnsi="Times New Roman" w:cs="Times New Roman"/>
                <w:sz w:val="20"/>
                <w:szCs w:val="20"/>
              </w:rPr>
              <w:t xml:space="preserve">%, </w:t>
            </w:r>
            <w:r w:rsidRPr="00EC756C">
              <w:rPr>
                <w:sz w:val="20"/>
                <w:szCs w:val="20"/>
              </w:rPr>
              <w:t xml:space="preserve"> </w:t>
            </w:r>
            <w:r w:rsidRPr="00EC756C">
              <w:rPr>
                <w:rFonts w:ascii="Times New Roman" w:hAnsi="Times New Roman" w:cs="Times New Roman"/>
                <w:sz w:val="20"/>
                <w:szCs w:val="20"/>
              </w:rPr>
              <w:t>к предыдущему году</w:t>
            </w:r>
          </w:p>
        </w:tc>
        <w:tc>
          <w:tcPr>
            <w:tcW w:w="941" w:type="dxa"/>
          </w:tcPr>
          <w:p w:rsidR="00C652F5" w:rsidRPr="00EC756C" w:rsidRDefault="00C652F5" w:rsidP="00C652F5">
            <w:pPr>
              <w:ind w:right="19"/>
              <w:jc w:val="center"/>
              <w:rPr>
                <w:rFonts w:ascii="Times New Roman" w:hAnsi="Times New Roman" w:cs="Times New Roman"/>
                <w:sz w:val="20"/>
                <w:szCs w:val="20"/>
              </w:rPr>
            </w:pPr>
            <w:r w:rsidRPr="00EC756C">
              <w:rPr>
                <w:rFonts w:ascii="Times New Roman" w:hAnsi="Times New Roman" w:cs="Times New Roman"/>
                <w:sz w:val="20"/>
                <w:szCs w:val="20"/>
              </w:rPr>
              <w:t>млн. руб.</w:t>
            </w:r>
          </w:p>
        </w:tc>
        <w:tc>
          <w:tcPr>
            <w:tcW w:w="957" w:type="dxa"/>
          </w:tcPr>
          <w:p w:rsidR="00C652F5" w:rsidRPr="00EC756C" w:rsidRDefault="00C652F5" w:rsidP="00C652F5">
            <w:pPr>
              <w:ind w:right="19"/>
              <w:jc w:val="center"/>
              <w:rPr>
                <w:rFonts w:ascii="Times New Roman" w:hAnsi="Times New Roman" w:cs="Times New Roman"/>
                <w:sz w:val="20"/>
                <w:szCs w:val="20"/>
              </w:rPr>
            </w:pPr>
            <w:r w:rsidRPr="00EC756C">
              <w:rPr>
                <w:rFonts w:ascii="Times New Roman" w:hAnsi="Times New Roman" w:cs="Times New Roman"/>
                <w:sz w:val="20"/>
                <w:szCs w:val="20"/>
              </w:rPr>
              <w:t xml:space="preserve">%, </w:t>
            </w:r>
            <w:r w:rsidRPr="00EC756C">
              <w:rPr>
                <w:sz w:val="20"/>
                <w:szCs w:val="20"/>
              </w:rPr>
              <w:t xml:space="preserve"> </w:t>
            </w:r>
            <w:r w:rsidRPr="00EC756C">
              <w:rPr>
                <w:rFonts w:ascii="Times New Roman" w:hAnsi="Times New Roman" w:cs="Times New Roman"/>
                <w:sz w:val="20"/>
                <w:szCs w:val="20"/>
              </w:rPr>
              <w:t>к предыдущему году</w:t>
            </w:r>
          </w:p>
        </w:tc>
      </w:tr>
      <w:tr w:rsidR="00C652F5" w:rsidRPr="00C652F5" w:rsidTr="008F2D23">
        <w:tc>
          <w:tcPr>
            <w:tcW w:w="817" w:type="dxa"/>
          </w:tcPr>
          <w:p w:rsidR="00C652F5" w:rsidRPr="00EC756C" w:rsidRDefault="00C652F5" w:rsidP="00C652F5">
            <w:pPr>
              <w:ind w:right="19"/>
              <w:jc w:val="center"/>
              <w:rPr>
                <w:rFonts w:ascii="Times New Roman" w:hAnsi="Times New Roman" w:cs="Times New Roman"/>
                <w:sz w:val="20"/>
                <w:szCs w:val="20"/>
              </w:rPr>
            </w:pPr>
            <w:r w:rsidRPr="00EC756C">
              <w:rPr>
                <w:rFonts w:ascii="Times New Roman" w:hAnsi="Times New Roman" w:cs="Times New Roman"/>
                <w:sz w:val="20"/>
                <w:szCs w:val="20"/>
              </w:rPr>
              <w:t>5034,8</w:t>
            </w:r>
          </w:p>
        </w:tc>
        <w:tc>
          <w:tcPr>
            <w:tcW w:w="1036" w:type="dxa"/>
          </w:tcPr>
          <w:p w:rsidR="00C652F5" w:rsidRPr="00EC756C" w:rsidRDefault="00C652F5" w:rsidP="00C652F5">
            <w:pPr>
              <w:ind w:right="19"/>
              <w:jc w:val="center"/>
              <w:rPr>
                <w:rFonts w:ascii="Times New Roman" w:hAnsi="Times New Roman" w:cs="Times New Roman"/>
                <w:sz w:val="20"/>
                <w:szCs w:val="20"/>
              </w:rPr>
            </w:pPr>
            <w:r w:rsidRPr="00EC756C">
              <w:rPr>
                <w:rFonts w:ascii="Times New Roman" w:hAnsi="Times New Roman" w:cs="Times New Roman"/>
                <w:sz w:val="20"/>
                <w:szCs w:val="20"/>
              </w:rPr>
              <w:t>104,8</w:t>
            </w:r>
          </w:p>
        </w:tc>
        <w:tc>
          <w:tcPr>
            <w:tcW w:w="948" w:type="dxa"/>
          </w:tcPr>
          <w:p w:rsidR="00C652F5" w:rsidRPr="00EC756C" w:rsidRDefault="00C652F5" w:rsidP="00C652F5">
            <w:pPr>
              <w:ind w:right="19"/>
              <w:jc w:val="center"/>
              <w:rPr>
                <w:rFonts w:ascii="Times New Roman" w:hAnsi="Times New Roman" w:cs="Times New Roman"/>
                <w:sz w:val="20"/>
                <w:szCs w:val="20"/>
              </w:rPr>
            </w:pPr>
            <w:r w:rsidRPr="00EC756C">
              <w:rPr>
                <w:rFonts w:ascii="Times New Roman" w:hAnsi="Times New Roman" w:cs="Times New Roman"/>
                <w:sz w:val="20"/>
                <w:szCs w:val="20"/>
              </w:rPr>
              <w:t>5295,5</w:t>
            </w:r>
          </w:p>
        </w:tc>
        <w:tc>
          <w:tcPr>
            <w:tcW w:w="1046" w:type="dxa"/>
          </w:tcPr>
          <w:p w:rsidR="00C652F5" w:rsidRPr="00EC756C" w:rsidRDefault="00C652F5" w:rsidP="00C652F5">
            <w:pPr>
              <w:ind w:right="19"/>
              <w:jc w:val="center"/>
              <w:rPr>
                <w:rFonts w:ascii="Times New Roman" w:hAnsi="Times New Roman" w:cs="Times New Roman"/>
                <w:sz w:val="20"/>
                <w:szCs w:val="20"/>
              </w:rPr>
            </w:pPr>
            <w:r w:rsidRPr="00EC756C">
              <w:rPr>
                <w:rFonts w:ascii="Times New Roman" w:hAnsi="Times New Roman" w:cs="Times New Roman"/>
                <w:sz w:val="20"/>
                <w:szCs w:val="20"/>
              </w:rPr>
              <w:t>105,2</w:t>
            </w:r>
          </w:p>
        </w:tc>
        <w:tc>
          <w:tcPr>
            <w:tcW w:w="939" w:type="dxa"/>
          </w:tcPr>
          <w:p w:rsidR="00C652F5" w:rsidRPr="00EC756C" w:rsidRDefault="00C652F5" w:rsidP="00C652F5">
            <w:pPr>
              <w:ind w:right="19"/>
              <w:jc w:val="center"/>
              <w:rPr>
                <w:rFonts w:ascii="Times New Roman" w:hAnsi="Times New Roman" w:cs="Times New Roman"/>
                <w:sz w:val="20"/>
                <w:szCs w:val="20"/>
              </w:rPr>
            </w:pPr>
            <w:r w:rsidRPr="00EC756C">
              <w:rPr>
                <w:rFonts w:ascii="Times New Roman" w:hAnsi="Times New Roman" w:cs="Times New Roman"/>
                <w:sz w:val="20"/>
                <w:szCs w:val="20"/>
              </w:rPr>
              <w:t>8029,9</w:t>
            </w:r>
          </w:p>
        </w:tc>
        <w:tc>
          <w:tcPr>
            <w:tcW w:w="1055" w:type="dxa"/>
          </w:tcPr>
          <w:p w:rsidR="00C652F5" w:rsidRPr="00EC756C" w:rsidRDefault="00C652F5" w:rsidP="00C652F5">
            <w:pPr>
              <w:ind w:right="19"/>
              <w:jc w:val="center"/>
              <w:rPr>
                <w:rFonts w:ascii="Times New Roman" w:hAnsi="Times New Roman" w:cs="Times New Roman"/>
                <w:sz w:val="20"/>
                <w:szCs w:val="20"/>
              </w:rPr>
            </w:pPr>
            <w:r w:rsidRPr="00EC756C">
              <w:rPr>
                <w:rFonts w:ascii="Times New Roman" w:hAnsi="Times New Roman" w:cs="Times New Roman"/>
                <w:sz w:val="20"/>
                <w:szCs w:val="20"/>
              </w:rPr>
              <w:t>132,2</w:t>
            </w:r>
          </w:p>
        </w:tc>
        <w:tc>
          <w:tcPr>
            <w:tcW w:w="788" w:type="dxa"/>
          </w:tcPr>
          <w:p w:rsidR="00C652F5" w:rsidRPr="00EC756C" w:rsidRDefault="00C652F5" w:rsidP="00C652F5">
            <w:pPr>
              <w:ind w:right="19"/>
              <w:jc w:val="center"/>
              <w:rPr>
                <w:rFonts w:ascii="Times New Roman" w:hAnsi="Times New Roman" w:cs="Times New Roman"/>
                <w:sz w:val="20"/>
                <w:szCs w:val="20"/>
              </w:rPr>
            </w:pPr>
            <w:r w:rsidRPr="00EC756C">
              <w:rPr>
                <w:rFonts w:ascii="Times New Roman" w:hAnsi="Times New Roman" w:cs="Times New Roman"/>
                <w:color w:val="000000"/>
                <w:spacing w:val="-2"/>
                <w:sz w:val="20"/>
                <w:szCs w:val="20"/>
                <w:lang w:eastAsia="ar-SA"/>
              </w:rPr>
              <w:t>8662,4</w:t>
            </w:r>
          </w:p>
        </w:tc>
        <w:tc>
          <w:tcPr>
            <w:tcW w:w="1043" w:type="dxa"/>
          </w:tcPr>
          <w:p w:rsidR="00C652F5" w:rsidRPr="00EC756C" w:rsidRDefault="00C652F5" w:rsidP="00C652F5">
            <w:pPr>
              <w:ind w:right="19"/>
              <w:jc w:val="center"/>
              <w:rPr>
                <w:rFonts w:ascii="Times New Roman" w:hAnsi="Times New Roman" w:cs="Times New Roman"/>
                <w:sz w:val="20"/>
                <w:szCs w:val="20"/>
              </w:rPr>
            </w:pPr>
            <w:r w:rsidRPr="00EC756C">
              <w:rPr>
                <w:rFonts w:ascii="Times New Roman" w:hAnsi="Times New Roman" w:cs="Times New Roman"/>
                <w:sz w:val="20"/>
                <w:szCs w:val="20"/>
              </w:rPr>
              <w:t>94,1</w:t>
            </w:r>
          </w:p>
        </w:tc>
        <w:tc>
          <w:tcPr>
            <w:tcW w:w="941" w:type="dxa"/>
          </w:tcPr>
          <w:p w:rsidR="00C652F5" w:rsidRPr="00EC756C" w:rsidRDefault="00C652F5" w:rsidP="00C652F5">
            <w:pPr>
              <w:ind w:right="19"/>
              <w:jc w:val="center"/>
              <w:rPr>
                <w:rFonts w:ascii="Times New Roman" w:hAnsi="Times New Roman" w:cs="Times New Roman"/>
                <w:sz w:val="20"/>
                <w:szCs w:val="20"/>
              </w:rPr>
            </w:pPr>
            <w:r w:rsidRPr="00EC756C">
              <w:rPr>
                <w:rFonts w:ascii="Times New Roman" w:hAnsi="Times New Roman" w:cs="Times New Roman"/>
                <w:sz w:val="20"/>
                <w:szCs w:val="20"/>
              </w:rPr>
              <w:t>8873,3</w:t>
            </w:r>
          </w:p>
        </w:tc>
        <w:tc>
          <w:tcPr>
            <w:tcW w:w="957" w:type="dxa"/>
          </w:tcPr>
          <w:p w:rsidR="00C652F5" w:rsidRPr="00C652F5" w:rsidRDefault="00C652F5" w:rsidP="00C652F5">
            <w:pPr>
              <w:ind w:right="19"/>
              <w:jc w:val="center"/>
              <w:rPr>
                <w:rFonts w:ascii="Times New Roman" w:hAnsi="Times New Roman" w:cs="Times New Roman"/>
                <w:sz w:val="20"/>
                <w:szCs w:val="20"/>
              </w:rPr>
            </w:pPr>
            <w:r w:rsidRPr="00EC756C">
              <w:rPr>
                <w:rFonts w:ascii="Times New Roman" w:hAnsi="Times New Roman" w:cs="Times New Roman"/>
                <w:sz w:val="20"/>
                <w:szCs w:val="20"/>
              </w:rPr>
              <w:t>98,4</w:t>
            </w:r>
          </w:p>
        </w:tc>
      </w:tr>
    </w:tbl>
    <w:p w:rsidR="00C652F5" w:rsidRPr="00C652F5" w:rsidRDefault="00C652F5" w:rsidP="00C652F5">
      <w:pPr>
        <w:spacing w:after="0" w:line="240" w:lineRule="auto"/>
        <w:jc w:val="both"/>
        <w:rPr>
          <w:rFonts w:ascii="Times New Roman" w:hAnsi="Times New Roman" w:cs="Times New Roman"/>
          <w:sz w:val="24"/>
          <w:szCs w:val="24"/>
        </w:rPr>
      </w:pPr>
    </w:p>
    <w:p w:rsidR="00C652F5" w:rsidRPr="00C652F5" w:rsidRDefault="00C652F5" w:rsidP="00C652F5">
      <w:pPr>
        <w:suppressAutoHyphens/>
        <w:spacing w:after="0" w:line="240" w:lineRule="auto"/>
        <w:ind w:firstLine="567"/>
        <w:jc w:val="both"/>
        <w:rPr>
          <w:rFonts w:ascii="Times New Roman" w:eastAsia="Times New Roman" w:hAnsi="Times New Roman" w:cs="Times New Roman"/>
          <w:sz w:val="24"/>
          <w:szCs w:val="24"/>
          <w:lang w:eastAsia="ar-SA"/>
        </w:rPr>
      </w:pPr>
      <w:r w:rsidRPr="00C652F5">
        <w:rPr>
          <w:rFonts w:ascii="Times New Roman" w:eastAsia="Times New Roman" w:hAnsi="Times New Roman" w:cs="Times New Roman"/>
          <w:sz w:val="24"/>
          <w:szCs w:val="24"/>
          <w:lang w:eastAsia="ar-SA"/>
        </w:rPr>
        <w:t xml:space="preserve">В целях расширения розничных каналов сбыта продовольственных товаров, включая сельскохозяйственную продукцию, и непродовольственных товаров проведено 56 выставок-продаж и ярмарок, в том числе 16 организованы администрацией города, в 4 из которых участвовали местные товаропроизводители. </w:t>
      </w:r>
    </w:p>
    <w:p w:rsidR="00C652F5" w:rsidRPr="00C652F5" w:rsidRDefault="00C652F5" w:rsidP="00C652F5">
      <w:pPr>
        <w:spacing w:after="0" w:line="240" w:lineRule="auto"/>
        <w:ind w:firstLine="567"/>
        <w:jc w:val="both"/>
        <w:rPr>
          <w:rFonts w:ascii="Times New Roman" w:hAnsi="Times New Roman"/>
          <w:sz w:val="24"/>
          <w:szCs w:val="24"/>
        </w:rPr>
      </w:pPr>
      <w:r w:rsidRPr="00C652F5">
        <w:rPr>
          <w:rFonts w:ascii="Times New Roman" w:hAnsi="Times New Roman"/>
          <w:sz w:val="24"/>
          <w:szCs w:val="24"/>
        </w:rPr>
        <w:t xml:space="preserve">Четыре предпринимателя города Югорска приняли участие в </w:t>
      </w:r>
      <w:r w:rsidRPr="00C652F5">
        <w:rPr>
          <w:rFonts w:ascii="Times New Roman" w:hAnsi="Times New Roman"/>
          <w:sz w:val="24"/>
          <w:szCs w:val="24"/>
          <w:lang w:val="en-US"/>
        </w:rPr>
        <w:t>XXII</w:t>
      </w:r>
      <w:r w:rsidRPr="00C652F5">
        <w:rPr>
          <w:rFonts w:ascii="Times New Roman" w:hAnsi="Times New Roman"/>
          <w:sz w:val="24"/>
          <w:szCs w:val="24"/>
        </w:rPr>
        <w:t xml:space="preserve">  выставке-форуме товаропроизводителей Ханты-Мансийского автономного округа – Югры «Товары земли </w:t>
      </w:r>
      <w:r w:rsidR="00CE0E4B">
        <w:rPr>
          <w:rFonts w:ascii="Times New Roman" w:hAnsi="Times New Roman"/>
          <w:sz w:val="24"/>
          <w:szCs w:val="24"/>
        </w:rPr>
        <w:t>Ю</w:t>
      </w:r>
      <w:r w:rsidRPr="00C652F5">
        <w:rPr>
          <w:rFonts w:ascii="Times New Roman" w:hAnsi="Times New Roman"/>
          <w:sz w:val="24"/>
          <w:szCs w:val="24"/>
        </w:rPr>
        <w:t>горской». Дипломом победителя конкурса «Лучший товар Югры – 2017» в номинации «Производство минеральных вод и других безалкогольных напитков» было удостоено общество с ограниченной ответственностью «Компания «Аквамарин».</w:t>
      </w:r>
    </w:p>
    <w:p w:rsidR="00C652F5" w:rsidRPr="00C652F5" w:rsidRDefault="00C652F5" w:rsidP="00C652F5">
      <w:pPr>
        <w:spacing w:after="0" w:line="240" w:lineRule="auto"/>
        <w:ind w:firstLine="567"/>
        <w:jc w:val="both"/>
        <w:rPr>
          <w:rFonts w:ascii="Times New Roman" w:hAnsi="Times New Roman" w:cs="Times New Roman"/>
          <w:sz w:val="24"/>
          <w:szCs w:val="24"/>
        </w:rPr>
      </w:pPr>
      <w:r w:rsidRPr="00C652F5">
        <w:rPr>
          <w:rFonts w:ascii="Times New Roman" w:hAnsi="Times New Roman" w:cs="Times New Roman"/>
          <w:sz w:val="24"/>
          <w:szCs w:val="24"/>
        </w:rPr>
        <w:t xml:space="preserve">В рамках соглашения между Тюменской областью и Ханты-Мансийским автономным округом – Югрой о сотрудничестве по организации выездных ярмарок тюменских сельхозтоваропроизводителей, с целью укрепления межрегиональных партнерских отношений и расширения торгово-экономического сотрудничества, в городе Югорске на протяжении трех лет, дважды в год, проводится ярмарка «Покупаем </w:t>
      </w:r>
      <w:proofErr w:type="gramStart"/>
      <w:r w:rsidRPr="00C652F5">
        <w:rPr>
          <w:rFonts w:ascii="Times New Roman" w:hAnsi="Times New Roman" w:cs="Times New Roman"/>
          <w:sz w:val="24"/>
          <w:szCs w:val="24"/>
        </w:rPr>
        <w:t>Тюменское</w:t>
      </w:r>
      <w:proofErr w:type="gramEnd"/>
      <w:r w:rsidRPr="00C652F5">
        <w:rPr>
          <w:rFonts w:ascii="Times New Roman" w:hAnsi="Times New Roman" w:cs="Times New Roman"/>
          <w:sz w:val="24"/>
          <w:szCs w:val="24"/>
        </w:rPr>
        <w:t xml:space="preserve">». </w:t>
      </w:r>
    </w:p>
    <w:p w:rsidR="00C652F5" w:rsidRPr="00C652F5" w:rsidRDefault="00C652F5" w:rsidP="00C652F5">
      <w:pPr>
        <w:suppressAutoHyphens/>
        <w:spacing w:after="0" w:line="240" w:lineRule="auto"/>
        <w:ind w:firstLine="567"/>
        <w:jc w:val="both"/>
        <w:rPr>
          <w:rFonts w:ascii="Times New Roman" w:eastAsia="Times New Roman" w:hAnsi="Times New Roman" w:cs="Times New Roman"/>
          <w:b/>
          <w:i/>
          <w:sz w:val="24"/>
          <w:szCs w:val="24"/>
          <w:highlight w:val="yellow"/>
          <w:lang w:eastAsia="ar-SA"/>
        </w:rPr>
      </w:pPr>
    </w:p>
    <w:p w:rsidR="00C652F5" w:rsidRPr="00531C6E" w:rsidRDefault="00C652F5" w:rsidP="00C652F5">
      <w:pPr>
        <w:suppressAutoHyphens/>
        <w:spacing w:after="0" w:line="240" w:lineRule="auto"/>
        <w:ind w:firstLine="567"/>
        <w:jc w:val="both"/>
        <w:rPr>
          <w:rFonts w:ascii="Times New Roman" w:eastAsia="Times New Roman" w:hAnsi="Times New Roman" w:cs="Times New Roman"/>
          <w:b/>
          <w:sz w:val="24"/>
          <w:szCs w:val="24"/>
          <w:lang w:eastAsia="ar-SA"/>
        </w:rPr>
      </w:pPr>
      <w:r w:rsidRPr="00531C6E">
        <w:rPr>
          <w:rFonts w:ascii="Times New Roman" w:eastAsia="Times New Roman" w:hAnsi="Times New Roman" w:cs="Times New Roman"/>
          <w:b/>
          <w:sz w:val="24"/>
          <w:szCs w:val="24"/>
          <w:lang w:eastAsia="ar-SA"/>
        </w:rPr>
        <w:t>Общественное питание</w:t>
      </w:r>
    </w:p>
    <w:p w:rsidR="00C652F5" w:rsidRPr="00C652F5" w:rsidRDefault="00C652F5" w:rsidP="0016216C">
      <w:pPr>
        <w:pStyle w:val="31"/>
        <w:spacing w:after="0"/>
        <w:ind w:left="0" w:firstLine="567"/>
        <w:jc w:val="both"/>
        <w:rPr>
          <w:sz w:val="24"/>
          <w:szCs w:val="24"/>
        </w:rPr>
      </w:pPr>
      <w:r w:rsidRPr="00C652F5">
        <w:rPr>
          <w:sz w:val="24"/>
          <w:szCs w:val="24"/>
        </w:rPr>
        <w:t xml:space="preserve">По состоянию на 01.01.2018 на территории города </w:t>
      </w:r>
      <w:r w:rsidRPr="0016216C">
        <w:rPr>
          <w:sz w:val="24"/>
          <w:szCs w:val="24"/>
        </w:rPr>
        <w:t>предоставляют услуги общественного питания</w:t>
      </w:r>
      <w:r w:rsidRPr="00C652F5">
        <w:rPr>
          <w:sz w:val="24"/>
          <w:szCs w:val="24"/>
        </w:rPr>
        <w:t xml:space="preserve"> 95 предприятий на 4 527 посадочных мест (+ 529 места), из них общедоступную сеть представляют 67 объектов на 2 665. посадочных места, закрытую сеть - 22 предприятия на 1 862 посадочных места. </w:t>
      </w:r>
    </w:p>
    <w:p w:rsidR="00C652F5" w:rsidRPr="00C652F5" w:rsidRDefault="00C652F5" w:rsidP="00C652F5">
      <w:pPr>
        <w:shd w:val="clear" w:color="auto" w:fill="FFFFFF"/>
        <w:suppressAutoHyphens/>
        <w:spacing w:after="0" w:line="240" w:lineRule="auto"/>
        <w:ind w:right="19" w:firstLine="567"/>
        <w:jc w:val="both"/>
        <w:rPr>
          <w:rFonts w:ascii="Times New Roman" w:eastAsia="Times New Roman" w:hAnsi="Times New Roman" w:cs="Times New Roman"/>
          <w:sz w:val="24"/>
          <w:szCs w:val="24"/>
          <w:lang w:eastAsia="ar-SA"/>
        </w:rPr>
      </w:pPr>
      <w:r w:rsidRPr="00C652F5">
        <w:rPr>
          <w:rFonts w:ascii="Times New Roman" w:eastAsia="Times New Roman" w:hAnsi="Times New Roman" w:cs="Times New Roman"/>
          <w:sz w:val="24"/>
          <w:szCs w:val="24"/>
          <w:lang w:eastAsia="ar-SA"/>
        </w:rPr>
        <w:t xml:space="preserve">Обеспеченность населения услугами общественного питания общедоступной сети превышает норматив на 78,1% . </w:t>
      </w:r>
    </w:p>
    <w:p w:rsidR="00C652F5" w:rsidRPr="00C652F5" w:rsidRDefault="00C652F5" w:rsidP="00C652F5">
      <w:pPr>
        <w:shd w:val="clear" w:color="auto" w:fill="FFFFFF"/>
        <w:suppressAutoHyphens/>
        <w:spacing w:after="0" w:line="240" w:lineRule="auto"/>
        <w:ind w:right="19" w:firstLine="567"/>
        <w:jc w:val="both"/>
        <w:rPr>
          <w:rFonts w:ascii="Times New Roman" w:eastAsia="Times New Roman" w:hAnsi="Times New Roman" w:cs="Times New Roman"/>
          <w:sz w:val="24"/>
          <w:szCs w:val="24"/>
          <w:lang w:eastAsia="ar-SA"/>
        </w:rPr>
      </w:pPr>
    </w:p>
    <w:p w:rsidR="00C652F5" w:rsidRPr="00C652F5" w:rsidRDefault="00C652F5" w:rsidP="00C652F5">
      <w:pPr>
        <w:shd w:val="clear" w:color="auto" w:fill="FFFFFF"/>
        <w:suppressAutoHyphens/>
        <w:spacing w:after="0" w:line="240" w:lineRule="auto"/>
        <w:ind w:right="19" w:firstLine="567"/>
        <w:jc w:val="center"/>
        <w:rPr>
          <w:rFonts w:ascii="Times New Roman" w:hAnsi="Times New Roman" w:cs="Times New Roman"/>
          <w:b/>
          <w:sz w:val="24"/>
          <w:szCs w:val="24"/>
        </w:rPr>
      </w:pPr>
      <w:r w:rsidRPr="00C652F5">
        <w:rPr>
          <w:rFonts w:ascii="Times New Roman" w:hAnsi="Times New Roman" w:cs="Times New Roman"/>
          <w:b/>
          <w:sz w:val="24"/>
          <w:szCs w:val="24"/>
        </w:rPr>
        <w:t>Динамика обеспеченности населения посадочными местами на предприятиях общественного питания общедоступной сети, в расчете на 1000 жителей</w:t>
      </w:r>
    </w:p>
    <w:p w:rsidR="00C652F5" w:rsidRPr="00C652F5" w:rsidRDefault="00EB61A9" w:rsidP="00EB61A9">
      <w:pPr>
        <w:shd w:val="clear" w:color="auto" w:fill="FFFFFF"/>
        <w:suppressAutoHyphens/>
        <w:spacing w:after="0" w:line="240" w:lineRule="auto"/>
        <w:ind w:right="19" w:firstLine="567"/>
        <w:jc w:val="right"/>
        <w:rPr>
          <w:rFonts w:ascii="Times New Roman" w:eastAsia="Times New Roman" w:hAnsi="Times New Roman" w:cs="Times New Roman"/>
          <w:b/>
          <w:sz w:val="24"/>
          <w:szCs w:val="24"/>
          <w:lang w:eastAsia="ar-SA"/>
        </w:rPr>
      </w:pPr>
      <w:r w:rsidRPr="00321BDA">
        <w:rPr>
          <w:rFonts w:ascii="Times New Roman" w:hAnsi="Times New Roman" w:cs="Times New Roman"/>
          <w:sz w:val="20"/>
          <w:szCs w:val="20"/>
        </w:rPr>
        <w:t>посадочных мест</w:t>
      </w:r>
    </w:p>
    <w:tbl>
      <w:tblPr>
        <w:tblStyle w:val="41"/>
        <w:tblW w:w="9322" w:type="dxa"/>
        <w:tblInd w:w="108" w:type="dxa"/>
        <w:tblLayout w:type="fixed"/>
        <w:tblLook w:val="04A0" w:firstRow="1" w:lastRow="0" w:firstColumn="1" w:lastColumn="0" w:noHBand="0" w:noVBand="1"/>
      </w:tblPr>
      <w:tblGrid>
        <w:gridCol w:w="675"/>
        <w:gridCol w:w="1134"/>
        <w:gridCol w:w="709"/>
        <w:gridCol w:w="1134"/>
        <w:gridCol w:w="708"/>
        <w:gridCol w:w="1134"/>
        <w:gridCol w:w="709"/>
        <w:gridCol w:w="1276"/>
        <w:gridCol w:w="708"/>
        <w:gridCol w:w="1135"/>
      </w:tblGrid>
      <w:tr w:rsidR="00C652F5" w:rsidRPr="00321BDA" w:rsidTr="00FA4CC1">
        <w:tc>
          <w:tcPr>
            <w:tcW w:w="1809" w:type="dxa"/>
            <w:gridSpan w:val="2"/>
          </w:tcPr>
          <w:p w:rsidR="00C652F5" w:rsidRPr="00321BDA" w:rsidRDefault="00C652F5" w:rsidP="00C652F5">
            <w:pPr>
              <w:jc w:val="center"/>
              <w:rPr>
                <w:rFonts w:ascii="Times New Roman" w:hAnsi="Times New Roman" w:cs="Times New Roman"/>
                <w:b/>
                <w:sz w:val="20"/>
                <w:szCs w:val="20"/>
              </w:rPr>
            </w:pPr>
            <w:r w:rsidRPr="00321BDA">
              <w:rPr>
                <w:rFonts w:ascii="Times New Roman" w:hAnsi="Times New Roman" w:cs="Times New Roman"/>
                <w:b/>
                <w:sz w:val="20"/>
                <w:szCs w:val="20"/>
              </w:rPr>
              <w:t>2013 год</w:t>
            </w:r>
          </w:p>
        </w:tc>
        <w:tc>
          <w:tcPr>
            <w:tcW w:w="1843" w:type="dxa"/>
            <w:gridSpan w:val="2"/>
          </w:tcPr>
          <w:p w:rsidR="00C652F5" w:rsidRPr="00321BDA" w:rsidRDefault="00C652F5" w:rsidP="00C652F5">
            <w:pPr>
              <w:jc w:val="center"/>
              <w:rPr>
                <w:rFonts w:ascii="Times New Roman" w:hAnsi="Times New Roman" w:cs="Times New Roman"/>
                <w:b/>
                <w:sz w:val="20"/>
                <w:szCs w:val="20"/>
              </w:rPr>
            </w:pPr>
            <w:r w:rsidRPr="00321BDA">
              <w:rPr>
                <w:rFonts w:ascii="Times New Roman" w:hAnsi="Times New Roman" w:cs="Times New Roman"/>
                <w:b/>
                <w:sz w:val="20"/>
                <w:szCs w:val="20"/>
              </w:rPr>
              <w:t>2014 год</w:t>
            </w:r>
          </w:p>
        </w:tc>
        <w:tc>
          <w:tcPr>
            <w:tcW w:w="1842" w:type="dxa"/>
            <w:gridSpan w:val="2"/>
          </w:tcPr>
          <w:p w:rsidR="00C652F5" w:rsidRPr="00321BDA" w:rsidRDefault="00C652F5" w:rsidP="00C652F5">
            <w:pPr>
              <w:jc w:val="center"/>
              <w:rPr>
                <w:rFonts w:ascii="Times New Roman" w:hAnsi="Times New Roman" w:cs="Times New Roman"/>
                <w:b/>
                <w:sz w:val="20"/>
                <w:szCs w:val="20"/>
              </w:rPr>
            </w:pPr>
            <w:r w:rsidRPr="00321BDA">
              <w:rPr>
                <w:rFonts w:ascii="Times New Roman" w:hAnsi="Times New Roman" w:cs="Times New Roman"/>
                <w:b/>
                <w:sz w:val="20"/>
                <w:szCs w:val="20"/>
              </w:rPr>
              <w:t>2015 год</w:t>
            </w:r>
          </w:p>
        </w:tc>
        <w:tc>
          <w:tcPr>
            <w:tcW w:w="1985" w:type="dxa"/>
            <w:gridSpan w:val="2"/>
          </w:tcPr>
          <w:p w:rsidR="00C652F5" w:rsidRPr="00321BDA" w:rsidRDefault="00C652F5" w:rsidP="00C652F5">
            <w:pPr>
              <w:jc w:val="center"/>
              <w:rPr>
                <w:rFonts w:ascii="Times New Roman" w:hAnsi="Times New Roman" w:cs="Times New Roman"/>
                <w:b/>
                <w:sz w:val="20"/>
                <w:szCs w:val="20"/>
              </w:rPr>
            </w:pPr>
            <w:r w:rsidRPr="00321BDA">
              <w:rPr>
                <w:rFonts w:ascii="Times New Roman" w:hAnsi="Times New Roman" w:cs="Times New Roman"/>
                <w:b/>
                <w:sz w:val="20"/>
                <w:szCs w:val="20"/>
              </w:rPr>
              <w:t>2016 год</w:t>
            </w:r>
          </w:p>
        </w:tc>
        <w:tc>
          <w:tcPr>
            <w:tcW w:w="1843" w:type="dxa"/>
            <w:gridSpan w:val="2"/>
          </w:tcPr>
          <w:p w:rsidR="00C652F5" w:rsidRPr="00321BDA" w:rsidRDefault="00C652F5" w:rsidP="00C652F5">
            <w:pPr>
              <w:jc w:val="center"/>
              <w:rPr>
                <w:rFonts w:ascii="Times New Roman" w:hAnsi="Times New Roman" w:cs="Times New Roman"/>
                <w:b/>
                <w:sz w:val="20"/>
                <w:szCs w:val="20"/>
              </w:rPr>
            </w:pPr>
            <w:r w:rsidRPr="00321BDA">
              <w:rPr>
                <w:rFonts w:ascii="Times New Roman" w:hAnsi="Times New Roman" w:cs="Times New Roman"/>
                <w:b/>
                <w:sz w:val="20"/>
                <w:szCs w:val="20"/>
              </w:rPr>
              <w:t>2017 год</w:t>
            </w:r>
          </w:p>
        </w:tc>
      </w:tr>
      <w:tr w:rsidR="00C652F5" w:rsidRPr="00321BDA" w:rsidTr="00FA4CC1">
        <w:tc>
          <w:tcPr>
            <w:tcW w:w="675" w:type="dxa"/>
          </w:tcPr>
          <w:p w:rsidR="00C652F5" w:rsidRPr="00321BDA" w:rsidRDefault="00C652F5" w:rsidP="008F2D23">
            <w:pPr>
              <w:ind w:right="-108"/>
              <w:jc w:val="center"/>
              <w:rPr>
                <w:rFonts w:ascii="Times New Roman" w:hAnsi="Times New Roman" w:cs="Times New Roman"/>
                <w:sz w:val="20"/>
                <w:szCs w:val="20"/>
              </w:rPr>
            </w:pPr>
          </w:p>
        </w:tc>
        <w:tc>
          <w:tcPr>
            <w:tcW w:w="1134" w:type="dxa"/>
          </w:tcPr>
          <w:p w:rsidR="00C652F5" w:rsidRPr="00321BDA" w:rsidRDefault="00C652F5" w:rsidP="00C652F5">
            <w:pPr>
              <w:jc w:val="center"/>
              <w:rPr>
                <w:rFonts w:ascii="Times New Roman" w:hAnsi="Times New Roman" w:cs="Times New Roman"/>
                <w:sz w:val="20"/>
                <w:szCs w:val="20"/>
              </w:rPr>
            </w:pPr>
            <w:r w:rsidRPr="00321BDA">
              <w:rPr>
                <w:rFonts w:ascii="Times New Roman" w:hAnsi="Times New Roman" w:cs="Times New Roman"/>
                <w:sz w:val="20"/>
                <w:szCs w:val="20"/>
              </w:rPr>
              <w:t>% от норматива</w:t>
            </w:r>
          </w:p>
        </w:tc>
        <w:tc>
          <w:tcPr>
            <w:tcW w:w="709" w:type="dxa"/>
          </w:tcPr>
          <w:p w:rsidR="00C652F5" w:rsidRPr="00321BDA" w:rsidRDefault="00C652F5" w:rsidP="00C652F5">
            <w:pPr>
              <w:jc w:val="center"/>
              <w:rPr>
                <w:sz w:val="20"/>
                <w:szCs w:val="20"/>
              </w:rPr>
            </w:pPr>
          </w:p>
        </w:tc>
        <w:tc>
          <w:tcPr>
            <w:tcW w:w="1134" w:type="dxa"/>
          </w:tcPr>
          <w:p w:rsidR="00C652F5" w:rsidRPr="00321BDA" w:rsidRDefault="00C652F5" w:rsidP="00C652F5">
            <w:pPr>
              <w:jc w:val="center"/>
              <w:rPr>
                <w:rFonts w:ascii="Times New Roman" w:hAnsi="Times New Roman" w:cs="Times New Roman"/>
                <w:sz w:val="20"/>
                <w:szCs w:val="20"/>
              </w:rPr>
            </w:pPr>
            <w:r w:rsidRPr="00321BDA">
              <w:rPr>
                <w:rFonts w:ascii="Times New Roman" w:hAnsi="Times New Roman" w:cs="Times New Roman"/>
                <w:sz w:val="20"/>
                <w:szCs w:val="20"/>
              </w:rPr>
              <w:t>% от норматива</w:t>
            </w:r>
          </w:p>
        </w:tc>
        <w:tc>
          <w:tcPr>
            <w:tcW w:w="708" w:type="dxa"/>
          </w:tcPr>
          <w:p w:rsidR="00C652F5" w:rsidRPr="00321BDA" w:rsidRDefault="00C652F5" w:rsidP="00C652F5">
            <w:pPr>
              <w:jc w:val="center"/>
              <w:rPr>
                <w:rFonts w:ascii="Times New Roman" w:hAnsi="Times New Roman" w:cs="Times New Roman"/>
                <w:sz w:val="20"/>
                <w:szCs w:val="20"/>
              </w:rPr>
            </w:pPr>
          </w:p>
        </w:tc>
        <w:tc>
          <w:tcPr>
            <w:tcW w:w="1134" w:type="dxa"/>
          </w:tcPr>
          <w:p w:rsidR="00C652F5" w:rsidRPr="00321BDA" w:rsidRDefault="00C652F5" w:rsidP="00C652F5">
            <w:pPr>
              <w:jc w:val="center"/>
              <w:rPr>
                <w:rFonts w:ascii="Times New Roman" w:hAnsi="Times New Roman" w:cs="Times New Roman"/>
                <w:sz w:val="20"/>
                <w:szCs w:val="20"/>
              </w:rPr>
            </w:pPr>
            <w:r w:rsidRPr="00321BDA">
              <w:rPr>
                <w:rFonts w:ascii="Times New Roman" w:hAnsi="Times New Roman" w:cs="Times New Roman"/>
                <w:sz w:val="20"/>
                <w:szCs w:val="20"/>
              </w:rPr>
              <w:t>% от норматива</w:t>
            </w:r>
          </w:p>
        </w:tc>
        <w:tc>
          <w:tcPr>
            <w:tcW w:w="709" w:type="dxa"/>
          </w:tcPr>
          <w:p w:rsidR="00C652F5" w:rsidRPr="00321BDA" w:rsidRDefault="00C652F5" w:rsidP="00C652F5">
            <w:pPr>
              <w:jc w:val="center"/>
              <w:rPr>
                <w:rFonts w:ascii="Times New Roman" w:hAnsi="Times New Roman" w:cs="Times New Roman"/>
                <w:sz w:val="20"/>
                <w:szCs w:val="20"/>
              </w:rPr>
            </w:pPr>
          </w:p>
        </w:tc>
        <w:tc>
          <w:tcPr>
            <w:tcW w:w="1276" w:type="dxa"/>
          </w:tcPr>
          <w:p w:rsidR="00C652F5" w:rsidRPr="00321BDA" w:rsidRDefault="00C652F5" w:rsidP="00C652F5">
            <w:pPr>
              <w:jc w:val="center"/>
              <w:rPr>
                <w:rFonts w:ascii="Times New Roman" w:hAnsi="Times New Roman" w:cs="Times New Roman"/>
                <w:sz w:val="20"/>
                <w:szCs w:val="20"/>
              </w:rPr>
            </w:pPr>
            <w:r w:rsidRPr="00321BDA">
              <w:rPr>
                <w:rFonts w:ascii="Times New Roman" w:hAnsi="Times New Roman" w:cs="Times New Roman"/>
                <w:sz w:val="20"/>
                <w:szCs w:val="20"/>
              </w:rPr>
              <w:t>% от норматива</w:t>
            </w:r>
          </w:p>
        </w:tc>
        <w:tc>
          <w:tcPr>
            <w:tcW w:w="708" w:type="dxa"/>
          </w:tcPr>
          <w:p w:rsidR="00C652F5" w:rsidRPr="00321BDA" w:rsidRDefault="00C652F5" w:rsidP="00C652F5">
            <w:pPr>
              <w:ind w:right="19"/>
              <w:jc w:val="center"/>
              <w:rPr>
                <w:rFonts w:ascii="Times New Roman" w:hAnsi="Times New Roman" w:cs="Times New Roman"/>
                <w:sz w:val="20"/>
                <w:szCs w:val="20"/>
              </w:rPr>
            </w:pPr>
          </w:p>
        </w:tc>
        <w:tc>
          <w:tcPr>
            <w:tcW w:w="1135" w:type="dxa"/>
          </w:tcPr>
          <w:p w:rsidR="00C652F5" w:rsidRPr="00321BDA" w:rsidRDefault="00C652F5" w:rsidP="00C652F5">
            <w:pPr>
              <w:ind w:right="19"/>
              <w:jc w:val="center"/>
              <w:rPr>
                <w:rFonts w:ascii="Times New Roman" w:eastAsiaTheme="minorEastAsia" w:hAnsi="Times New Roman" w:cs="Times New Roman"/>
                <w:sz w:val="20"/>
                <w:szCs w:val="20"/>
                <w:lang w:eastAsia="ru-RU"/>
              </w:rPr>
            </w:pPr>
            <w:r w:rsidRPr="00321BDA">
              <w:rPr>
                <w:rFonts w:ascii="Times New Roman" w:eastAsia="Times New Roman" w:hAnsi="Times New Roman" w:cs="Times New Roman"/>
                <w:color w:val="000000"/>
                <w:sz w:val="20"/>
                <w:szCs w:val="20"/>
                <w:lang w:eastAsia="ru-RU"/>
              </w:rPr>
              <w:t>% от норматива</w:t>
            </w:r>
          </w:p>
        </w:tc>
      </w:tr>
      <w:tr w:rsidR="00C652F5" w:rsidRPr="00321BDA" w:rsidTr="00FA4CC1">
        <w:tc>
          <w:tcPr>
            <w:tcW w:w="675" w:type="dxa"/>
            <w:vAlign w:val="center"/>
          </w:tcPr>
          <w:p w:rsidR="00C652F5" w:rsidRPr="00321BDA" w:rsidRDefault="00C652F5" w:rsidP="00C652F5">
            <w:pPr>
              <w:ind w:right="19"/>
              <w:jc w:val="center"/>
              <w:rPr>
                <w:rFonts w:ascii="Times New Roman" w:hAnsi="Times New Roman" w:cs="Times New Roman"/>
                <w:sz w:val="20"/>
                <w:szCs w:val="20"/>
              </w:rPr>
            </w:pPr>
            <w:r w:rsidRPr="00321BDA">
              <w:rPr>
                <w:rFonts w:ascii="Times New Roman" w:hAnsi="Times New Roman" w:cs="Times New Roman"/>
                <w:sz w:val="20"/>
                <w:szCs w:val="20"/>
              </w:rPr>
              <w:t>58,1</w:t>
            </w:r>
          </w:p>
        </w:tc>
        <w:tc>
          <w:tcPr>
            <w:tcW w:w="1134" w:type="dxa"/>
            <w:vAlign w:val="center"/>
          </w:tcPr>
          <w:p w:rsidR="00C652F5" w:rsidRPr="00321BDA" w:rsidRDefault="00C652F5" w:rsidP="00C652F5">
            <w:pPr>
              <w:ind w:right="19"/>
              <w:jc w:val="center"/>
              <w:rPr>
                <w:rFonts w:ascii="Times New Roman" w:hAnsi="Times New Roman" w:cs="Times New Roman"/>
                <w:sz w:val="20"/>
                <w:szCs w:val="20"/>
              </w:rPr>
            </w:pPr>
            <w:r w:rsidRPr="00321BDA">
              <w:rPr>
                <w:rFonts w:ascii="Times New Roman" w:hAnsi="Times New Roman" w:cs="Times New Roman"/>
                <w:sz w:val="20"/>
                <w:szCs w:val="20"/>
              </w:rPr>
              <w:t>146,0</w:t>
            </w:r>
          </w:p>
        </w:tc>
        <w:tc>
          <w:tcPr>
            <w:tcW w:w="709" w:type="dxa"/>
            <w:vAlign w:val="center"/>
          </w:tcPr>
          <w:p w:rsidR="00C652F5" w:rsidRPr="00321BDA" w:rsidRDefault="00C652F5" w:rsidP="00C652F5">
            <w:pPr>
              <w:ind w:right="19"/>
              <w:jc w:val="center"/>
              <w:rPr>
                <w:rFonts w:ascii="Times New Roman" w:hAnsi="Times New Roman" w:cs="Times New Roman"/>
                <w:sz w:val="20"/>
                <w:szCs w:val="20"/>
              </w:rPr>
            </w:pPr>
            <w:r w:rsidRPr="00321BDA">
              <w:rPr>
                <w:rFonts w:ascii="Times New Roman" w:hAnsi="Times New Roman" w:cs="Times New Roman"/>
                <w:sz w:val="20"/>
                <w:szCs w:val="20"/>
              </w:rPr>
              <w:t>50,4</w:t>
            </w:r>
          </w:p>
        </w:tc>
        <w:tc>
          <w:tcPr>
            <w:tcW w:w="1134" w:type="dxa"/>
            <w:vAlign w:val="center"/>
          </w:tcPr>
          <w:p w:rsidR="00C652F5" w:rsidRPr="00321BDA" w:rsidRDefault="00C652F5" w:rsidP="00C652F5">
            <w:pPr>
              <w:ind w:right="19"/>
              <w:jc w:val="center"/>
              <w:rPr>
                <w:rFonts w:ascii="Times New Roman" w:hAnsi="Times New Roman" w:cs="Times New Roman"/>
                <w:sz w:val="20"/>
                <w:szCs w:val="20"/>
              </w:rPr>
            </w:pPr>
            <w:r w:rsidRPr="00321BDA">
              <w:rPr>
                <w:rFonts w:ascii="Times New Roman" w:hAnsi="Times New Roman" w:cs="Times New Roman"/>
                <w:sz w:val="20"/>
                <w:szCs w:val="20"/>
              </w:rPr>
              <w:t>126,1</w:t>
            </w:r>
          </w:p>
        </w:tc>
        <w:tc>
          <w:tcPr>
            <w:tcW w:w="708" w:type="dxa"/>
          </w:tcPr>
          <w:p w:rsidR="00C652F5" w:rsidRPr="00321BDA" w:rsidRDefault="00C652F5" w:rsidP="00C652F5">
            <w:pPr>
              <w:ind w:right="19"/>
              <w:jc w:val="center"/>
              <w:rPr>
                <w:rFonts w:ascii="Times New Roman" w:hAnsi="Times New Roman" w:cs="Times New Roman"/>
                <w:sz w:val="20"/>
                <w:szCs w:val="20"/>
              </w:rPr>
            </w:pPr>
            <w:r w:rsidRPr="00321BDA">
              <w:rPr>
                <w:rFonts w:ascii="Times New Roman" w:hAnsi="Times New Roman" w:cs="Times New Roman"/>
                <w:sz w:val="20"/>
                <w:szCs w:val="20"/>
              </w:rPr>
              <w:t>54,5</w:t>
            </w:r>
          </w:p>
        </w:tc>
        <w:tc>
          <w:tcPr>
            <w:tcW w:w="1134" w:type="dxa"/>
          </w:tcPr>
          <w:p w:rsidR="00C652F5" w:rsidRPr="00321BDA" w:rsidRDefault="00C652F5" w:rsidP="00C652F5">
            <w:pPr>
              <w:ind w:right="19"/>
              <w:jc w:val="center"/>
              <w:rPr>
                <w:rFonts w:ascii="Times New Roman" w:hAnsi="Times New Roman" w:cs="Times New Roman"/>
                <w:sz w:val="20"/>
                <w:szCs w:val="20"/>
              </w:rPr>
            </w:pPr>
            <w:r w:rsidRPr="00321BDA">
              <w:rPr>
                <w:rFonts w:ascii="Times New Roman" w:hAnsi="Times New Roman" w:cs="Times New Roman"/>
                <w:sz w:val="20"/>
                <w:szCs w:val="20"/>
              </w:rPr>
              <w:t>136,2</w:t>
            </w:r>
          </w:p>
        </w:tc>
        <w:tc>
          <w:tcPr>
            <w:tcW w:w="709" w:type="dxa"/>
            <w:vAlign w:val="center"/>
          </w:tcPr>
          <w:p w:rsidR="00C652F5" w:rsidRPr="00321BDA" w:rsidRDefault="00C652F5" w:rsidP="00C652F5">
            <w:pPr>
              <w:ind w:right="19"/>
              <w:jc w:val="center"/>
              <w:rPr>
                <w:rFonts w:ascii="Times New Roman" w:hAnsi="Times New Roman" w:cs="Times New Roman"/>
                <w:sz w:val="20"/>
                <w:szCs w:val="20"/>
              </w:rPr>
            </w:pPr>
            <w:r w:rsidRPr="00321BDA">
              <w:rPr>
                <w:rFonts w:ascii="Times New Roman" w:hAnsi="Times New Roman" w:cs="Times New Roman"/>
                <w:sz w:val="20"/>
                <w:szCs w:val="20"/>
              </w:rPr>
              <w:t>58,4</w:t>
            </w:r>
          </w:p>
        </w:tc>
        <w:tc>
          <w:tcPr>
            <w:tcW w:w="1276" w:type="dxa"/>
            <w:vAlign w:val="center"/>
          </w:tcPr>
          <w:p w:rsidR="00C652F5" w:rsidRPr="00321BDA" w:rsidRDefault="00C652F5" w:rsidP="00C652F5">
            <w:pPr>
              <w:ind w:right="19"/>
              <w:jc w:val="center"/>
              <w:rPr>
                <w:rFonts w:ascii="Times New Roman" w:hAnsi="Times New Roman" w:cs="Times New Roman"/>
                <w:sz w:val="20"/>
                <w:szCs w:val="20"/>
              </w:rPr>
            </w:pPr>
            <w:r w:rsidRPr="00321BDA">
              <w:rPr>
                <w:rFonts w:ascii="Times New Roman" w:hAnsi="Times New Roman" w:cs="Times New Roman"/>
                <w:sz w:val="20"/>
                <w:szCs w:val="20"/>
              </w:rPr>
              <w:t>145,9</w:t>
            </w:r>
          </w:p>
        </w:tc>
        <w:tc>
          <w:tcPr>
            <w:tcW w:w="708" w:type="dxa"/>
          </w:tcPr>
          <w:p w:rsidR="00C652F5" w:rsidRPr="00321BDA" w:rsidRDefault="00C652F5" w:rsidP="00C652F5">
            <w:pPr>
              <w:ind w:right="19"/>
              <w:jc w:val="center"/>
              <w:rPr>
                <w:rFonts w:ascii="Times New Roman" w:hAnsi="Times New Roman" w:cs="Times New Roman"/>
                <w:sz w:val="20"/>
                <w:szCs w:val="20"/>
              </w:rPr>
            </w:pPr>
            <w:r w:rsidRPr="00321BDA">
              <w:rPr>
                <w:rFonts w:ascii="Times New Roman" w:hAnsi="Times New Roman" w:cs="Times New Roman"/>
                <w:sz w:val="20"/>
                <w:szCs w:val="20"/>
              </w:rPr>
              <w:t>71,2</w:t>
            </w:r>
          </w:p>
        </w:tc>
        <w:tc>
          <w:tcPr>
            <w:tcW w:w="1135" w:type="dxa"/>
          </w:tcPr>
          <w:p w:rsidR="00C652F5" w:rsidRPr="00321BDA" w:rsidRDefault="00C652F5" w:rsidP="00C652F5">
            <w:pPr>
              <w:ind w:right="19"/>
              <w:jc w:val="center"/>
              <w:rPr>
                <w:rFonts w:ascii="Times New Roman" w:hAnsi="Times New Roman" w:cs="Times New Roman"/>
                <w:sz w:val="20"/>
                <w:szCs w:val="20"/>
              </w:rPr>
            </w:pPr>
            <w:r w:rsidRPr="00321BDA">
              <w:rPr>
                <w:rFonts w:ascii="Times New Roman" w:hAnsi="Times New Roman" w:cs="Times New Roman"/>
                <w:sz w:val="20"/>
                <w:szCs w:val="20"/>
              </w:rPr>
              <w:t>178,1</w:t>
            </w:r>
          </w:p>
        </w:tc>
      </w:tr>
    </w:tbl>
    <w:p w:rsidR="00C652F5" w:rsidRPr="00321BDA" w:rsidRDefault="00C652F5" w:rsidP="00C652F5">
      <w:pPr>
        <w:shd w:val="clear" w:color="auto" w:fill="FFFFFF"/>
        <w:suppressAutoHyphens/>
        <w:spacing w:after="0" w:line="240" w:lineRule="auto"/>
        <w:ind w:right="19" w:firstLine="567"/>
        <w:jc w:val="both"/>
        <w:rPr>
          <w:rFonts w:ascii="Times New Roman" w:eastAsia="Times New Roman" w:hAnsi="Times New Roman" w:cs="Times New Roman"/>
          <w:sz w:val="20"/>
          <w:szCs w:val="20"/>
          <w:lang w:eastAsia="ar-SA"/>
        </w:rPr>
      </w:pPr>
    </w:p>
    <w:p w:rsidR="00C652F5" w:rsidRPr="00C652F5" w:rsidRDefault="00C652F5" w:rsidP="00C652F5">
      <w:pPr>
        <w:suppressAutoHyphens/>
        <w:spacing w:after="0" w:line="240" w:lineRule="auto"/>
        <w:ind w:right="19" w:firstLine="567"/>
        <w:jc w:val="both"/>
        <w:rPr>
          <w:rFonts w:ascii="Times New Roman" w:eastAsia="Times New Roman" w:hAnsi="Times New Roman" w:cs="Times New Roman"/>
          <w:sz w:val="24"/>
          <w:szCs w:val="24"/>
          <w:lang w:eastAsia="ar-SA"/>
        </w:rPr>
      </w:pPr>
      <w:r w:rsidRPr="00C652F5">
        <w:rPr>
          <w:rFonts w:ascii="Times New Roman" w:eastAsia="Times New Roman" w:hAnsi="Times New Roman" w:cs="Times New Roman"/>
          <w:sz w:val="24"/>
          <w:szCs w:val="24"/>
          <w:lang w:eastAsia="ar-SA"/>
        </w:rPr>
        <w:lastRenderedPageBreak/>
        <w:t xml:space="preserve">В городе осуществляют деятельность 6 предприятий по производству и доставке готовых блюд. В торгово-развлекательном центре «Лайнер» представляют продукцию новые предприятия быстрого обслуживания: кафе «BUBBLE </w:t>
      </w:r>
      <w:proofErr w:type="spellStart"/>
      <w:r w:rsidRPr="00C652F5">
        <w:rPr>
          <w:rFonts w:ascii="Times New Roman" w:eastAsia="Times New Roman" w:hAnsi="Times New Roman" w:cs="Times New Roman"/>
          <w:sz w:val="24"/>
          <w:szCs w:val="24"/>
          <w:lang w:eastAsia="ar-SA"/>
        </w:rPr>
        <w:t>collection</w:t>
      </w:r>
      <w:proofErr w:type="spellEnd"/>
      <w:r w:rsidRPr="00C652F5">
        <w:rPr>
          <w:rFonts w:ascii="Times New Roman" w:eastAsia="Times New Roman" w:hAnsi="Times New Roman" w:cs="Times New Roman"/>
          <w:sz w:val="24"/>
          <w:szCs w:val="24"/>
          <w:lang w:eastAsia="ar-SA"/>
        </w:rPr>
        <w:t xml:space="preserve"> </w:t>
      </w:r>
      <w:proofErr w:type="spellStart"/>
      <w:r w:rsidRPr="00C652F5">
        <w:rPr>
          <w:rFonts w:ascii="Times New Roman" w:eastAsia="Times New Roman" w:hAnsi="Times New Roman" w:cs="Times New Roman"/>
          <w:sz w:val="24"/>
          <w:szCs w:val="24"/>
          <w:lang w:eastAsia="ar-SA"/>
        </w:rPr>
        <w:t>cafe</w:t>
      </w:r>
      <w:proofErr w:type="spellEnd"/>
      <w:r w:rsidRPr="00C652F5">
        <w:rPr>
          <w:rFonts w:ascii="Times New Roman" w:eastAsia="Times New Roman" w:hAnsi="Times New Roman" w:cs="Times New Roman"/>
          <w:sz w:val="24"/>
          <w:szCs w:val="24"/>
          <w:lang w:eastAsia="ar-SA"/>
        </w:rPr>
        <w:t>» и экспресс бары.  Предприятие «Бар №1» расширился и увеличил посадочные места более</w:t>
      </w:r>
      <w:proofErr w:type="gramStart"/>
      <w:r w:rsidRPr="00C652F5">
        <w:rPr>
          <w:rFonts w:ascii="Times New Roman" w:eastAsia="Times New Roman" w:hAnsi="Times New Roman" w:cs="Times New Roman"/>
          <w:sz w:val="24"/>
          <w:szCs w:val="24"/>
          <w:lang w:eastAsia="ar-SA"/>
        </w:rPr>
        <w:t>,</w:t>
      </w:r>
      <w:proofErr w:type="gramEnd"/>
      <w:r w:rsidRPr="00C652F5">
        <w:rPr>
          <w:rFonts w:ascii="Times New Roman" w:eastAsia="Times New Roman" w:hAnsi="Times New Roman" w:cs="Times New Roman"/>
          <w:sz w:val="24"/>
          <w:szCs w:val="24"/>
          <w:lang w:eastAsia="ar-SA"/>
        </w:rPr>
        <w:t xml:space="preserve"> чем в два раза. Новые объекты оснащены современным техническим оборудованием и оригинальными семейными зонами отдыха.</w:t>
      </w:r>
    </w:p>
    <w:p w:rsidR="00C652F5" w:rsidRPr="00EC756C" w:rsidRDefault="00C652F5" w:rsidP="00C652F5">
      <w:pPr>
        <w:shd w:val="clear" w:color="auto" w:fill="FFFFFF"/>
        <w:suppressAutoHyphens/>
        <w:spacing w:after="0" w:line="240" w:lineRule="auto"/>
        <w:ind w:right="19" w:firstLine="567"/>
        <w:jc w:val="both"/>
        <w:rPr>
          <w:rFonts w:ascii="Times New Roman" w:eastAsia="Times New Roman" w:hAnsi="Times New Roman" w:cs="Times New Roman"/>
          <w:sz w:val="24"/>
          <w:szCs w:val="24"/>
          <w:lang w:eastAsia="ar-SA"/>
        </w:rPr>
      </w:pPr>
      <w:r w:rsidRPr="00EC756C">
        <w:rPr>
          <w:rFonts w:ascii="Times New Roman" w:eastAsia="Times New Roman" w:hAnsi="Times New Roman" w:cs="Times New Roman"/>
          <w:sz w:val="24"/>
          <w:szCs w:val="24"/>
          <w:lang w:eastAsia="ar-SA"/>
        </w:rPr>
        <w:t xml:space="preserve">Несмотря на увеличение </w:t>
      </w:r>
      <w:proofErr w:type="gramStart"/>
      <w:r w:rsidRPr="00EC756C">
        <w:rPr>
          <w:rFonts w:ascii="Times New Roman" w:eastAsia="Times New Roman" w:hAnsi="Times New Roman" w:cs="Times New Roman"/>
          <w:sz w:val="24"/>
          <w:szCs w:val="24"/>
          <w:lang w:eastAsia="ar-SA"/>
        </w:rPr>
        <w:t>количества</w:t>
      </w:r>
      <w:proofErr w:type="gramEnd"/>
      <w:r w:rsidRPr="00EC756C">
        <w:rPr>
          <w:rFonts w:ascii="Times New Roman" w:eastAsia="Times New Roman" w:hAnsi="Times New Roman" w:cs="Times New Roman"/>
          <w:sz w:val="24"/>
          <w:szCs w:val="24"/>
          <w:lang w:eastAsia="ar-SA"/>
        </w:rPr>
        <w:t xml:space="preserve"> вновь открывшихся предприятий общественного питания, по предварительной оценке, оборот общественного питания не увеличился, и составит 802,03 млн. рублей (100,2% в сопоставимых ценах). </w:t>
      </w:r>
    </w:p>
    <w:p w:rsidR="00C652F5" w:rsidRPr="00EC756C" w:rsidRDefault="00C652F5" w:rsidP="00C652F5">
      <w:pPr>
        <w:shd w:val="clear" w:color="auto" w:fill="FFFFFF"/>
        <w:suppressAutoHyphens/>
        <w:spacing w:after="0" w:line="240" w:lineRule="auto"/>
        <w:ind w:right="19" w:firstLine="567"/>
        <w:jc w:val="both"/>
        <w:rPr>
          <w:rFonts w:ascii="Times New Roman" w:eastAsia="Times New Roman" w:hAnsi="Times New Roman" w:cs="Times New Roman"/>
          <w:sz w:val="24"/>
          <w:szCs w:val="24"/>
          <w:lang w:eastAsia="ar-SA"/>
        </w:rPr>
      </w:pPr>
    </w:p>
    <w:p w:rsidR="00C652F5" w:rsidRPr="00EC756C" w:rsidRDefault="00C652F5" w:rsidP="00C652F5">
      <w:pPr>
        <w:spacing w:after="0" w:line="240" w:lineRule="auto"/>
        <w:ind w:firstLine="567"/>
        <w:jc w:val="center"/>
        <w:rPr>
          <w:rFonts w:ascii="Times New Roman" w:eastAsia="Times New Roman" w:hAnsi="Times New Roman" w:cs="Times New Roman"/>
          <w:b/>
          <w:sz w:val="24"/>
          <w:szCs w:val="24"/>
          <w:lang w:eastAsia="ru-RU"/>
        </w:rPr>
      </w:pPr>
      <w:r w:rsidRPr="00EC756C">
        <w:rPr>
          <w:rFonts w:ascii="Times New Roman" w:eastAsia="Times New Roman" w:hAnsi="Times New Roman" w:cs="Times New Roman"/>
          <w:b/>
          <w:sz w:val="24"/>
          <w:szCs w:val="24"/>
          <w:lang w:eastAsia="ru-RU"/>
        </w:rPr>
        <w:t>Анализ оборота общественного питания (в сопоставимых условиях)</w:t>
      </w:r>
    </w:p>
    <w:p w:rsidR="00C652F5" w:rsidRPr="00EC756C" w:rsidRDefault="00C652F5" w:rsidP="00C652F5">
      <w:pPr>
        <w:spacing w:after="0" w:line="240" w:lineRule="auto"/>
        <w:ind w:firstLine="567"/>
        <w:jc w:val="both"/>
        <w:rPr>
          <w:rFonts w:ascii="Times New Roman" w:eastAsia="Times New Roman" w:hAnsi="Times New Roman" w:cs="Times New Roman"/>
          <w:sz w:val="24"/>
          <w:szCs w:val="24"/>
          <w:shd w:val="clear" w:color="auto" w:fill="FFFF00"/>
          <w:lang w:eastAsia="ru-RU"/>
        </w:rPr>
      </w:pPr>
    </w:p>
    <w:tbl>
      <w:tblPr>
        <w:tblStyle w:val="211"/>
        <w:tblW w:w="9428" w:type="dxa"/>
        <w:tblLayout w:type="fixed"/>
        <w:tblLook w:val="04A0" w:firstRow="1" w:lastRow="0" w:firstColumn="1" w:lastColumn="0" w:noHBand="0" w:noVBand="1"/>
      </w:tblPr>
      <w:tblGrid>
        <w:gridCol w:w="817"/>
        <w:gridCol w:w="1036"/>
        <w:gridCol w:w="948"/>
        <w:gridCol w:w="1046"/>
        <w:gridCol w:w="797"/>
        <w:gridCol w:w="1055"/>
        <w:gridCol w:w="788"/>
        <w:gridCol w:w="1043"/>
        <w:gridCol w:w="800"/>
        <w:gridCol w:w="1098"/>
      </w:tblGrid>
      <w:tr w:rsidR="00C652F5" w:rsidRPr="00EC756C" w:rsidTr="00723906">
        <w:tc>
          <w:tcPr>
            <w:tcW w:w="1853" w:type="dxa"/>
            <w:gridSpan w:val="2"/>
          </w:tcPr>
          <w:p w:rsidR="00C652F5" w:rsidRPr="00EC756C" w:rsidRDefault="00C652F5" w:rsidP="00FA4CC1">
            <w:pPr>
              <w:ind w:right="19"/>
              <w:jc w:val="center"/>
              <w:rPr>
                <w:rFonts w:ascii="Times New Roman" w:hAnsi="Times New Roman"/>
                <w:sz w:val="24"/>
                <w:szCs w:val="24"/>
              </w:rPr>
            </w:pPr>
            <w:r w:rsidRPr="00EC756C">
              <w:rPr>
                <w:rFonts w:ascii="Times New Roman" w:hAnsi="Times New Roman"/>
                <w:sz w:val="24"/>
                <w:szCs w:val="24"/>
              </w:rPr>
              <w:t xml:space="preserve">2013 </w:t>
            </w:r>
          </w:p>
        </w:tc>
        <w:tc>
          <w:tcPr>
            <w:tcW w:w="1994" w:type="dxa"/>
            <w:gridSpan w:val="2"/>
          </w:tcPr>
          <w:p w:rsidR="00C652F5" w:rsidRPr="00EC756C" w:rsidRDefault="00C652F5" w:rsidP="00FA4CC1">
            <w:pPr>
              <w:ind w:right="19"/>
              <w:jc w:val="center"/>
              <w:rPr>
                <w:rFonts w:ascii="Times New Roman" w:hAnsi="Times New Roman"/>
                <w:sz w:val="24"/>
                <w:szCs w:val="24"/>
              </w:rPr>
            </w:pPr>
            <w:r w:rsidRPr="00EC756C">
              <w:rPr>
                <w:rFonts w:ascii="Times New Roman" w:hAnsi="Times New Roman"/>
                <w:sz w:val="24"/>
                <w:szCs w:val="24"/>
              </w:rPr>
              <w:t xml:space="preserve">2014 </w:t>
            </w:r>
          </w:p>
        </w:tc>
        <w:tc>
          <w:tcPr>
            <w:tcW w:w="1852" w:type="dxa"/>
            <w:gridSpan w:val="2"/>
          </w:tcPr>
          <w:p w:rsidR="00C652F5" w:rsidRPr="00EC756C" w:rsidRDefault="00C652F5" w:rsidP="00FA4CC1">
            <w:pPr>
              <w:ind w:right="19"/>
              <w:jc w:val="center"/>
              <w:rPr>
                <w:rFonts w:ascii="Times New Roman" w:hAnsi="Times New Roman"/>
                <w:sz w:val="24"/>
                <w:szCs w:val="24"/>
              </w:rPr>
            </w:pPr>
            <w:r w:rsidRPr="00EC756C">
              <w:rPr>
                <w:rFonts w:ascii="Times New Roman" w:hAnsi="Times New Roman"/>
                <w:sz w:val="24"/>
                <w:szCs w:val="24"/>
              </w:rPr>
              <w:t xml:space="preserve">2015 </w:t>
            </w:r>
          </w:p>
        </w:tc>
        <w:tc>
          <w:tcPr>
            <w:tcW w:w="1831" w:type="dxa"/>
            <w:gridSpan w:val="2"/>
          </w:tcPr>
          <w:p w:rsidR="00C652F5" w:rsidRPr="00EC756C" w:rsidRDefault="00C652F5" w:rsidP="00FA4CC1">
            <w:pPr>
              <w:ind w:right="19"/>
              <w:jc w:val="center"/>
              <w:rPr>
                <w:rFonts w:ascii="Times New Roman" w:hAnsi="Times New Roman"/>
                <w:sz w:val="24"/>
                <w:szCs w:val="24"/>
              </w:rPr>
            </w:pPr>
            <w:r w:rsidRPr="00EC756C">
              <w:rPr>
                <w:rFonts w:ascii="Times New Roman" w:hAnsi="Times New Roman"/>
                <w:sz w:val="24"/>
                <w:szCs w:val="24"/>
              </w:rPr>
              <w:t xml:space="preserve">2016 </w:t>
            </w:r>
          </w:p>
        </w:tc>
        <w:tc>
          <w:tcPr>
            <w:tcW w:w="1898" w:type="dxa"/>
            <w:gridSpan w:val="2"/>
          </w:tcPr>
          <w:p w:rsidR="00C652F5" w:rsidRPr="00EC756C" w:rsidRDefault="00C652F5" w:rsidP="00FA4CC1">
            <w:pPr>
              <w:ind w:right="19"/>
              <w:jc w:val="center"/>
              <w:rPr>
                <w:rFonts w:ascii="Times New Roman" w:hAnsi="Times New Roman"/>
                <w:sz w:val="24"/>
                <w:szCs w:val="24"/>
              </w:rPr>
            </w:pPr>
            <w:r w:rsidRPr="00EC756C">
              <w:rPr>
                <w:rFonts w:ascii="Times New Roman" w:hAnsi="Times New Roman"/>
                <w:sz w:val="24"/>
                <w:szCs w:val="24"/>
              </w:rPr>
              <w:t xml:space="preserve">2017 </w:t>
            </w:r>
          </w:p>
        </w:tc>
      </w:tr>
      <w:tr w:rsidR="00C652F5" w:rsidRPr="00EC756C" w:rsidTr="00723906">
        <w:tc>
          <w:tcPr>
            <w:tcW w:w="817" w:type="dxa"/>
          </w:tcPr>
          <w:p w:rsidR="00C652F5" w:rsidRPr="00EC756C" w:rsidRDefault="00C652F5" w:rsidP="00C652F5">
            <w:pPr>
              <w:ind w:right="19"/>
              <w:jc w:val="center"/>
              <w:rPr>
                <w:rFonts w:ascii="Times New Roman" w:hAnsi="Times New Roman"/>
                <w:sz w:val="20"/>
                <w:szCs w:val="20"/>
                <w:vertAlign w:val="superscript"/>
              </w:rPr>
            </w:pPr>
            <w:r w:rsidRPr="00EC756C">
              <w:rPr>
                <w:rFonts w:ascii="Times New Roman" w:hAnsi="Times New Roman"/>
                <w:sz w:val="20"/>
                <w:szCs w:val="20"/>
              </w:rPr>
              <w:t>млн. руб.</w:t>
            </w:r>
          </w:p>
        </w:tc>
        <w:tc>
          <w:tcPr>
            <w:tcW w:w="1036" w:type="dxa"/>
          </w:tcPr>
          <w:p w:rsidR="00C652F5" w:rsidRPr="00EC756C" w:rsidRDefault="00C652F5" w:rsidP="00C652F5">
            <w:pPr>
              <w:ind w:right="19"/>
              <w:jc w:val="center"/>
              <w:rPr>
                <w:rFonts w:ascii="Times New Roman" w:hAnsi="Times New Roman"/>
                <w:sz w:val="20"/>
                <w:szCs w:val="20"/>
              </w:rPr>
            </w:pPr>
            <w:r w:rsidRPr="00EC756C">
              <w:rPr>
                <w:rFonts w:ascii="Times New Roman" w:hAnsi="Times New Roman"/>
                <w:sz w:val="20"/>
                <w:szCs w:val="20"/>
              </w:rPr>
              <w:t xml:space="preserve">%, </w:t>
            </w:r>
            <w:r w:rsidRPr="00EC756C">
              <w:rPr>
                <w:sz w:val="20"/>
                <w:szCs w:val="20"/>
              </w:rPr>
              <w:t xml:space="preserve"> </w:t>
            </w:r>
            <w:r w:rsidRPr="00EC756C">
              <w:rPr>
                <w:rFonts w:ascii="Times New Roman" w:hAnsi="Times New Roman"/>
                <w:sz w:val="20"/>
                <w:szCs w:val="20"/>
              </w:rPr>
              <w:t>к предыдущему году</w:t>
            </w:r>
          </w:p>
        </w:tc>
        <w:tc>
          <w:tcPr>
            <w:tcW w:w="948" w:type="dxa"/>
          </w:tcPr>
          <w:p w:rsidR="00C652F5" w:rsidRPr="00EC756C" w:rsidRDefault="00C652F5" w:rsidP="00C652F5">
            <w:pPr>
              <w:ind w:right="19"/>
              <w:jc w:val="center"/>
              <w:rPr>
                <w:rFonts w:ascii="Times New Roman" w:hAnsi="Times New Roman"/>
                <w:sz w:val="20"/>
                <w:szCs w:val="20"/>
                <w:vertAlign w:val="superscript"/>
              </w:rPr>
            </w:pPr>
            <w:r w:rsidRPr="00EC756C">
              <w:rPr>
                <w:rFonts w:ascii="Times New Roman" w:hAnsi="Times New Roman"/>
                <w:sz w:val="20"/>
                <w:szCs w:val="20"/>
              </w:rPr>
              <w:t>млн. руб.</w:t>
            </w:r>
          </w:p>
        </w:tc>
        <w:tc>
          <w:tcPr>
            <w:tcW w:w="1046" w:type="dxa"/>
          </w:tcPr>
          <w:p w:rsidR="00C652F5" w:rsidRPr="00EC756C" w:rsidRDefault="00C652F5" w:rsidP="00C652F5">
            <w:pPr>
              <w:ind w:right="19"/>
              <w:jc w:val="center"/>
              <w:rPr>
                <w:rFonts w:ascii="Times New Roman" w:hAnsi="Times New Roman"/>
                <w:sz w:val="20"/>
                <w:szCs w:val="20"/>
              </w:rPr>
            </w:pPr>
            <w:r w:rsidRPr="00EC756C">
              <w:rPr>
                <w:rFonts w:ascii="Times New Roman" w:hAnsi="Times New Roman"/>
                <w:sz w:val="20"/>
                <w:szCs w:val="20"/>
              </w:rPr>
              <w:t xml:space="preserve">%, </w:t>
            </w:r>
            <w:r w:rsidRPr="00EC756C">
              <w:rPr>
                <w:sz w:val="20"/>
                <w:szCs w:val="20"/>
              </w:rPr>
              <w:t xml:space="preserve"> </w:t>
            </w:r>
            <w:r w:rsidRPr="00EC756C">
              <w:rPr>
                <w:rFonts w:ascii="Times New Roman" w:hAnsi="Times New Roman"/>
                <w:sz w:val="20"/>
                <w:szCs w:val="20"/>
              </w:rPr>
              <w:t>к предыдущему году</w:t>
            </w:r>
          </w:p>
        </w:tc>
        <w:tc>
          <w:tcPr>
            <w:tcW w:w="797" w:type="dxa"/>
          </w:tcPr>
          <w:p w:rsidR="00C652F5" w:rsidRPr="00EC756C" w:rsidRDefault="00C652F5" w:rsidP="00C652F5">
            <w:pPr>
              <w:ind w:right="19"/>
              <w:jc w:val="center"/>
              <w:rPr>
                <w:rFonts w:ascii="Times New Roman" w:hAnsi="Times New Roman"/>
                <w:sz w:val="20"/>
                <w:szCs w:val="20"/>
                <w:vertAlign w:val="superscript"/>
              </w:rPr>
            </w:pPr>
            <w:r w:rsidRPr="00EC756C">
              <w:rPr>
                <w:rFonts w:ascii="Times New Roman" w:hAnsi="Times New Roman"/>
                <w:sz w:val="20"/>
                <w:szCs w:val="20"/>
              </w:rPr>
              <w:t>млн. руб.</w:t>
            </w:r>
          </w:p>
        </w:tc>
        <w:tc>
          <w:tcPr>
            <w:tcW w:w="1055" w:type="dxa"/>
          </w:tcPr>
          <w:p w:rsidR="00C652F5" w:rsidRPr="00EC756C" w:rsidRDefault="00C652F5" w:rsidP="00C652F5">
            <w:pPr>
              <w:ind w:right="19"/>
              <w:jc w:val="center"/>
              <w:rPr>
                <w:rFonts w:ascii="Times New Roman" w:hAnsi="Times New Roman"/>
                <w:sz w:val="20"/>
                <w:szCs w:val="20"/>
              </w:rPr>
            </w:pPr>
            <w:r w:rsidRPr="00EC756C">
              <w:rPr>
                <w:rFonts w:ascii="Times New Roman" w:hAnsi="Times New Roman"/>
                <w:sz w:val="20"/>
                <w:szCs w:val="20"/>
              </w:rPr>
              <w:t xml:space="preserve">%, </w:t>
            </w:r>
            <w:r w:rsidRPr="00EC756C">
              <w:rPr>
                <w:sz w:val="20"/>
                <w:szCs w:val="20"/>
              </w:rPr>
              <w:t xml:space="preserve"> </w:t>
            </w:r>
            <w:r w:rsidRPr="00EC756C">
              <w:rPr>
                <w:rFonts w:ascii="Times New Roman" w:hAnsi="Times New Roman"/>
                <w:sz w:val="20"/>
                <w:szCs w:val="20"/>
              </w:rPr>
              <w:t>к предыдущему году</w:t>
            </w:r>
          </w:p>
        </w:tc>
        <w:tc>
          <w:tcPr>
            <w:tcW w:w="788" w:type="dxa"/>
          </w:tcPr>
          <w:p w:rsidR="00C652F5" w:rsidRPr="00EC756C" w:rsidRDefault="00C652F5" w:rsidP="00C652F5">
            <w:pPr>
              <w:ind w:right="19"/>
              <w:jc w:val="center"/>
              <w:rPr>
                <w:rFonts w:ascii="Times New Roman" w:hAnsi="Times New Roman"/>
                <w:sz w:val="20"/>
                <w:szCs w:val="20"/>
                <w:vertAlign w:val="superscript"/>
              </w:rPr>
            </w:pPr>
            <w:r w:rsidRPr="00EC756C">
              <w:rPr>
                <w:rFonts w:ascii="Times New Roman" w:hAnsi="Times New Roman"/>
                <w:sz w:val="20"/>
                <w:szCs w:val="20"/>
              </w:rPr>
              <w:t>млн. руб.</w:t>
            </w:r>
          </w:p>
        </w:tc>
        <w:tc>
          <w:tcPr>
            <w:tcW w:w="1043" w:type="dxa"/>
          </w:tcPr>
          <w:p w:rsidR="00C652F5" w:rsidRPr="00EC756C" w:rsidRDefault="00C652F5" w:rsidP="00C652F5">
            <w:pPr>
              <w:ind w:right="19"/>
              <w:jc w:val="center"/>
              <w:rPr>
                <w:rFonts w:ascii="Times New Roman" w:hAnsi="Times New Roman"/>
                <w:sz w:val="20"/>
                <w:szCs w:val="20"/>
              </w:rPr>
            </w:pPr>
            <w:r w:rsidRPr="00EC756C">
              <w:rPr>
                <w:rFonts w:ascii="Times New Roman" w:hAnsi="Times New Roman"/>
                <w:sz w:val="20"/>
                <w:szCs w:val="20"/>
              </w:rPr>
              <w:t xml:space="preserve">%, </w:t>
            </w:r>
            <w:r w:rsidRPr="00EC756C">
              <w:rPr>
                <w:sz w:val="20"/>
                <w:szCs w:val="20"/>
              </w:rPr>
              <w:t xml:space="preserve"> </w:t>
            </w:r>
            <w:r w:rsidRPr="00EC756C">
              <w:rPr>
                <w:rFonts w:ascii="Times New Roman" w:hAnsi="Times New Roman"/>
                <w:sz w:val="20"/>
                <w:szCs w:val="20"/>
              </w:rPr>
              <w:t>к предыдущему году</w:t>
            </w:r>
          </w:p>
        </w:tc>
        <w:tc>
          <w:tcPr>
            <w:tcW w:w="800" w:type="dxa"/>
          </w:tcPr>
          <w:p w:rsidR="00C652F5" w:rsidRPr="00EC756C" w:rsidRDefault="00C652F5" w:rsidP="00C652F5">
            <w:pPr>
              <w:ind w:right="19"/>
              <w:jc w:val="center"/>
              <w:rPr>
                <w:rFonts w:ascii="Times New Roman" w:hAnsi="Times New Roman"/>
                <w:sz w:val="20"/>
                <w:szCs w:val="20"/>
                <w:vertAlign w:val="superscript"/>
              </w:rPr>
            </w:pPr>
            <w:r w:rsidRPr="00EC756C">
              <w:rPr>
                <w:rFonts w:ascii="Times New Roman" w:hAnsi="Times New Roman"/>
                <w:sz w:val="20"/>
                <w:szCs w:val="20"/>
              </w:rPr>
              <w:t>млн. руб.</w:t>
            </w:r>
          </w:p>
        </w:tc>
        <w:tc>
          <w:tcPr>
            <w:tcW w:w="1098" w:type="dxa"/>
          </w:tcPr>
          <w:p w:rsidR="00C652F5" w:rsidRPr="00EC756C" w:rsidRDefault="00C652F5" w:rsidP="00C652F5">
            <w:pPr>
              <w:ind w:right="19"/>
              <w:jc w:val="center"/>
              <w:rPr>
                <w:rFonts w:ascii="Times New Roman" w:hAnsi="Times New Roman"/>
                <w:sz w:val="20"/>
                <w:szCs w:val="20"/>
              </w:rPr>
            </w:pPr>
            <w:r w:rsidRPr="00EC756C">
              <w:rPr>
                <w:rFonts w:ascii="Times New Roman" w:hAnsi="Times New Roman"/>
                <w:sz w:val="20"/>
                <w:szCs w:val="20"/>
              </w:rPr>
              <w:t xml:space="preserve">%, </w:t>
            </w:r>
            <w:r w:rsidRPr="00EC756C">
              <w:rPr>
                <w:sz w:val="20"/>
                <w:szCs w:val="20"/>
              </w:rPr>
              <w:t xml:space="preserve"> </w:t>
            </w:r>
            <w:r w:rsidRPr="00EC756C">
              <w:rPr>
                <w:rFonts w:ascii="Times New Roman" w:hAnsi="Times New Roman"/>
                <w:sz w:val="20"/>
                <w:szCs w:val="20"/>
              </w:rPr>
              <w:t xml:space="preserve">к предыдущему году </w:t>
            </w:r>
          </w:p>
        </w:tc>
      </w:tr>
      <w:tr w:rsidR="00C652F5" w:rsidRPr="00EC756C" w:rsidTr="00723906">
        <w:tc>
          <w:tcPr>
            <w:tcW w:w="817" w:type="dxa"/>
          </w:tcPr>
          <w:p w:rsidR="00C652F5" w:rsidRPr="00EC756C" w:rsidRDefault="00C652F5" w:rsidP="00C652F5">
            <w:pPr>
              <w:ind w:right="19"/>
              <w:jc w:val="center"/>
              <w:rPr>
                <w:rFonts w:ascii="Times New Roman" w:hAnsi="Times New Roman"/>
                <w:sz w:val="20"/>
                <w:szCs w:val="20"/>
              </w:rPr>
            </w:pPr>
            <w:r w:rsidRPr="00EC756C">
              <w:rPr>
                <w:rFonts w:ascii="Times New Roman" w:hAnsi="Times New Roman"/>
                <w:sz w:val="20"/>
                <w:szCs w:val="20"/>
              </w:rPr>
              <w:t>588,0</w:t>
            </w:r>
          </w:p>
        </w:tc>
        <w:tc>
          <w:tcPr>
            <w:tcW w:w="1036" w:type="dxa"/>
          </w:tcPr>
          <w:p w:rsidR="00C652F5" w:rsidRPr="00EC756C" w:rsidRDefault="00C652F5" w:rsidP="00C652F5">
            <w:pPr>
              <w:ind w:right="19"/>
              <w:jc w:val="center"/>
              <w:rPr>
                <w:rFonts w:ascii="Times New Roman" w:hAnsi="Times New Roman"/>
                <w:sz w:val="20"/>
                <w:szCs w:val="20"/>
              </w:rPr>
            </w:pPr>
            <w:r w:rsidRPr="00EC756C">
              <w:rPr>
                <w:rFonts w:ascii="Times New Roman" w:hAnsi="Times New Roman"/>
                <w:sz w:val="20"/>
                <w:szCs w:val="20"/>
              </w:rPr>
              <w:t>120,4</w:t>
            </w:r>
          </w:p>
        </w:tc>
        <w:tc>
          <w:tcPr>
            <w:tcW w:w="948" w:type="dxa"/>
          </w:tcPr>
          <w:p w:rsidR="00C652F5" w:rsidRPr="00EC756C" w:rsidRDefault="00C652F5" w:rsidP="00C652F5">
            <w:pPr>
              <w:ind w:right="19"/>
              <w:jc w:val="center"/>
              <w:rPr>
                <w:rFonts w:ascii="Times New Roman" w:hAnsi="Times New Roman"/>
                <w:sz w:val="20"/>
                <w:szCs w:val="20"/>
              </w:rPr>
            </w:pPr>
            <w:r w:rsidRPr="00EC756C">
              <w:rPr>
                <w:rFonts w:ascii="Times New Roman" w:hAnsi="Times New Roman"/>
                <w:sz w:val="20"/>
                <w:szCs w:val="20"/>
              </w:rPr>
              <w:t>673,9</w:t>
            </w:r>
          </w:p>
        </w:tc>
        <w:tc>
          <w:tcPr>
            <w:tcW w:w="1046" w:type="dxa"/>
          </w:tcPr>
          <w:p w:rsidR="00C652F5" w:rsidRPr="00EC756C" w:rsidRDefault="00C652F5" w:rsidP="00C652F5">
            <w:pPr>
              <w:ind w:right="19"/>
              <w:jc w:val="center"/>
              <w:rPr>
                <w:rFonts w:ascii="Times New Roman" w:hAnsi="Times New Roman"/>
                <w:sz w:val="20"/>
                <w:szCs w:val="20"/>
              </w:rPr>
            </w:pPr>
            <w:r w:rsidRPr="00EC756C">
              <w:rPr>
                <w:rFonts w:ascii="Times New Roman" w:hAnsi="Times New Roman"/>
                <w:sz w:val="20"/>
                <w:szCs w:val="20"/>
              </w:rPr>
              <w:t>104,1</w:t>
            </w:r>
          </w:p>
        </w:tc>
        <w:tc>
          <w:tcPr>
            <w:tcW w:w="797" w:type="dxa"/>
          </w:tcPr>
          <w:p w:rsidR="00C652F5" w:rsidRPr="00EC756C" w:rsidRDefault="00C652F5" w:rsidP="00C652F5">
            <w:pPr>
              <w:ind w:right="19"/>
              <w:jc w:val="center"/>
              <w:rPr>
                <w:rFonts w:ascii="Times New Roman" w:hAnsi="Times New Roman"/>
                <w:sz w:val="20"/>
                <w:szCs w:val="20"/>
              </w:rPr>
            </w:pPr>
            <w:r w:rsidRPr="00EC756C">
              <w:rPr>
                <w:rFonts w:ascii="Times New Roman" w:hAnsi="Times New Roman"/>
                <w:sz w:val="20"/>
                <w:szCs w:val="20"/>
              </w:rPr>
              <w:t>763,2</w:t>
            </w:r>
          </w:p>
        </w:tc>
        <w:tc>
          <w:tcPr>
            <w:tcW w:w="1055" w:type="dxa"/>
          </w:tcPr>
          <w:p w:rsidR="00C652F5" w:rsidRPr="00EC756C" w:rsidRDefault="00C652F5" w:rsidP="00C652F5">
            <w:pPr>
              <w:ind w:right="19"/>
              <w:jc w:val="center"/>
              <w:rPr>
                <w:rFonts w:ascii="Times New Roman" w:hAnsi="Times New Roman"/>
                <w:sz w:val="20"/>
                <w:szCs w:val="20"/>
              </w:rPr>
            </w:pPr>
            <w:r w:rsidRPr="00EC756C">
              <w:rPr>
                <w:rFonts w:ascii="Times New Roman" w:hAnsi="Times New Roman"/>
                <w:sz w:val="20"/>
                <w:szCs w:val="20"/>
              </w:rPr>
              <w:t>93,7</w:t>
            </w:r>
          </w:p>
        </w:tc>
        <w:tc>
          <w:tcPr>
            <w:tcW w:w="788" w:type="dxa"/>
          </w:tcPr>
          <w:p w:rsidR="00C652F5" w:rsidRPr="00EC756C" w:rsidRDefault="00C652F5" w:rsidP="00C652F5">
            <w:pPr>
              <w:ind w:right="19"/>
              <w:jc w:val="center"/>
              <w:rPr>
                <w:rFonts w:ascii="Times New Roman" w:hAnsi="Times New Roman"/>
                <w:sz w:val="20"/>
                <w:szCs w:val="20"/>
              </w:rPr>
            </w:pPr>
            <w:r w:rsidRPr="00EC756C">
              <w:rPr>
                <w:rFonts w:ascii="Times New Roman" w:hAnsi="Times New Roman"/>
                <w:color w:val="000000"/>
                <w:spacing w:val="-2"/>
                <w:sz w:val="20"/>
                <w:szCs w:val="20"/>
                <w:lang w:eastAsia="ar-SA"/>
              </w:rPr>
              <w:t>768,9</w:t>
            </w:r>
          </w:p>
        </w:tc>
        <w:tc>
          <w:tcPr>
            <w:tcW w:w="1043" w:type="dxa"/>
          </w:tcPr>
          <w:p w:rsidR="00C652F5" w:rsidRPr="00EC756C" w:rsidRDefault="00C652F5" w:rsidP="00C652F5">
            <w:pPr>
              <w:ind w:right="19"/>
              <w:jc w:val="center"/>
              <w:rPr>
                <w:rFonts w:ascii="Times New Roman" w:hAnsi="Times New Roman"/>
                <w:sz w:val="20"/>
                <w:szCs w:val="20"/>
              </w:rPr>
            </w:pPr>
            <w:r w:rsidRPr="00EC756C">
              <w:rPr>
                <w:rFonts w:ascii="Times New Roman" w:hAnsi="Times New Roman"/>
                <w:sz w:val="20"/>
                <w:szCs w:val="20"/>
              </w:rPr>
              <w:t>96,5</w:t>
            </w:r>
          </w:p>
        </w:tc>
        <w:tc>
          <w:tcPr>
            <w:tcW w:w="800" w:type="dxa"/>
          </w:tcPr>
          <w:p w:rsidR="00C652F5" w:rsidRPr="00EC756C" w:rsidRDefault="00C652F5" w:rsidP="00C652F5">
            <w:pPr>
              <w:ind w:right="19"/>
              <w:jc w:val="center"/>
              <w:rPr>
                <w:rFonts w:ascii="Times New Roman" w:hAnsi="Times New Roman"/>
                <w:color w:val="000000"/>
                <w:spacing w:val="-2"/>
                <w:sz w:val="20"/>
                <w:szCs w:val="20"/>
                <w:lang w:eastAsia="ar-SA"/>
              </w:rPr>
            </w:pPr>
            <w:r w:rsidRPr="00EC756C">
              <w:rPr>
                <w:rFonts w:ascii="Times New Roman" w:hAnsi="Times New Roman"/>
                <w:color w:val="000000"/>
                <w:spacing w:val="-2"/>
                <w:sz w:val="20"/>
                <w:szCs w:val="20"/>
                <w:lang w:eastAsia="ar-SA"/>
              </w:rPr>
              <w:t>802,03</w:t>
            </w:r>
          </w:p>
        </w:tc>
        <w:tc>
          <w:tcPr>
            <w:tcW w:w="1098" w:type="dxa"/>
          </w:tcPr>
          <w:p w:rsidR="00C652F5" w:rsidRPr="00EC756C" w:rsidRDefault="00C652F5" w:rsidP="00C652F5">
            <w:pPr>
              <w:ind w:right="19"/>
              <w:jc w:val="center"/>
              <w:rPr>
                <w:rFonts w:ascii="Times New Roman" w:hAnsi="Times New Roman"/>
                <w:color w:val="000000"/>
                <w:spacing w:val="-2"/>
                <w:sz w:val="20"/>
                <w:szCs w:val="20"/>
                <w:lang w:eastAsia="ar-SA"/>
              </w:rPr>
            </w:pPr>
            <w:r w:rsidRPr="00EC756C">
              <w:rPr>
                <w:rFonts w:ascii="Times New Roman" w:hAnsi="Times New Roman"/>
                <w:color w:val="000000"/>
                <w:spacing w:val="-2"/>
                <w:sz w:val="20"/>
                <w:szCs w:val="20"/>
                <w:lang w:eastAsia="ar-SA"/>
              </w:rPr>
              <w:t>100,2</w:t>
            </w:r>
          </w:p>
        </w:tc>
      </w:tr>
    </w:tbl>
    <w:p w:rsidR="00C652F5" w:rsidRPr="00EC756C" w:rsidRDefault="00C652F5" w:rsidP="00C652F5">
      <w:pPr>
        <w:suppressAutoHyphens/>
        <w:spacing w:after="0" w:line="240" w:lineRule="auto"/>
        <w:ind w:firstLine="567"/>
        <w:jc w:val="both"/>
        <w:rPr>
          <w:rFonts w:ascii="Times New Roman" w:eastAsia="Times New Roman" w:hAnsi="Times New Roman" w:cs="Times New Roman"/>
          <w:sz w:val="24"/>
          <w:szCs w:val="24"/>
          <w:lang w:eastAsia="ar-SA"/>
        </w:rPr>
      </w:pPr>
    </w:p>
    <w:p w:rsidR="00C652F5" w:rsidRPr="00531C6E" w:rsidRDefault="00C652F5" w:rsidP="00C652F5">
      <w:pPr>
        <w:suppressAutoHyphens/>
        <w:spacing w:after="0" w:line="240" w:lineRule="auto"/>
        <w:ind w:firstLine="567"/>
        <w:jc w:val="both"/>
        <w:rPr>
          <w:rFonts w:ascii="Times New Roman" w:eastAsia="Times New Roman" w:hAnsi="Times New Roman" w:cs="Times New Roman"/>
          <w:b/>
          <w:sz w:val="24"/>
          <w:szCs w:val="24"/>
          <w:lang w:eastAsia="ar-SA"/>
        </w:rPr>
      </w:pPr>
      <w:r w:rsidRPr="00531C6E">
        <w:rPr>
          <w:rFonts w:ascii="Times New Roman" w:eastAsia="Times New Roman" w:hAnsi="Times New Roman" w:cs="Times New Roman"/>
          <w:b/>
          <w:sz w:val="24"/>
          <w:szCs w:val="24"/>
          <w:lang w:eastAsia="ar-SA"/>
        </w:rPr>
        <w:t>Платные услуги</w:t>
      </w:r>
    </w:p>
    <w:p w:rsidR="00C652F5" w:rsidRPr="00EC756C" w:rsidRDefault="00C652F5" w:rsidP="00C652F5">
      <w:pPr>
        <w:suppressAutoHyphens/>
        <w:spacing w:after="0" w:line="240" w:lineRule="auto"/>
        <w:ind w:firstLine="567"/>
        <w:jc w:val="both"/>
        <w:rPr>
          <w:rFonts w:ascii="Times New Roman" w:eastAsia="Times New Roman" w:hAnsi="Times New Roman" w:cs="Times New Roman"/>
          <w:sz w:val="24"/>
          <w:szCs w:val="24"/>
          <w:lang w:eastAsia="ar-SA"/>
        </w:rPr>
      </w:pPr>
      <w:r w:rsidRPr="00EC756C">
        <w:rPr>
          <w:rFonts w:ascii="Times New Roman" w:eastAsia="Times New Roman" w:hAnsi="Times New Roman" w:cs="Times New Roman"/>
          <w:sz w:val="24"/>
          <w:szCs w:val="24"/>
          <w:lang w:eastAsia="ar-SA"/>
        </w:rPr>
        <w:t>За 2017 год, по предварительной оценке населению города во всех секторах реализации было оказано платных услуг на сумму 2 536,41 млн. рублей (98,1% в сопоставимых ценах). Небольшое снижение спроса на платные услуги является следствием нестабильности экономики в условиях экономического кризиса.</w:t>
      </w:r>
    </w:p>
    <w:p w:rsidR="00C652F5" w:rsidRPr="00EC756C" w:rsidRDefault="00C652F5" w:rsidP="00C652F5">
      <w:pPr>
        <w:suppressAutoHyphens/>
        <w:spacing w:after="0" w:line="240" w:lineRule="auto"/>
        <w:ind w:firstLine="567"/>
        <w:jc w:val="both"/>
        <w:rPr>
          <w:rFonts w:ascii="Times New Roman" w:eastAsia="Times New Roman" w:hAnsi="Times New Roman" w:cs="Times New Roman"/>
          <w:sz w:val="24"/>
          <w:szCs w:val="24"/>
          <w:lang w:eastAsia="ar-SA"/>
        </w:rPr>
      </w:pPr>
      <w:r w:rsidRPr="00EC756C">
        <w:rPr>
          <w:rFonts w:ascii="Times New Roman" w:eastAsia="Times New Roman" w:hAnsi="Times New Roman" w:cs="Times New Roman"/>
          <w:sz w:val="24"/>
          <w:szCs w:val="24"/>
          <w:lang w:eastAsia="ar-SA"/>
        </w:rPr>
        <w:t xml:space="preserve">Среднедушевое потребление услуг за отчетный период увеличилось на 1% (в действующих ценах) и составило 67,8 тыс. рублей на одного жителя. </w:t>
      </w:r>
    </w:p>
    <w:p w:rsidR="00C652F5" w:rsidRPr="00EC756C" w:rsidRDefault="00C652F5" w:rsidP="00C652F5">
      <w:pPr>
        <w:suppressAutoHyphens/>
        <w:spacing w:after="0" w:line="240" w:lineRule="auto"/>
        <w:ind w:firstLine="567"/>
        <w:jc w:val="both"/>
        <w:rPr>
          <w:rFonts w:ascii="Times New Roman" w:eastAsia="Times New Roman" w:hAnsi="Times New Roman" w:cs="Times New Roman"/>
          <w:sz w:val="24"/>
          <w:szCs w:val="24"/>
          <w:lang w:eastAsia="ar-SA"/>
        </w:rPr>
      </w:pPr>
      <w:r w:rsidRPr="00EC756C">
        <w:rPr>
          <w:rFonts w:ascii="Times New Roman" w:eastAsia="Times New Roman" w:hAnsi="Times New Roman" w:cs="Times New Roman"/>
          <w:sz w:val="24"/>
          <w:szCs w:val="24"/>
          <w:lang w:eastAsia="ar-SA"/>
        </w:rPr>
        <w:t>Рынок платных услуг населению представлен бытовыми, медицинскими, санаторн</w:t>
      </w:r>
      <w:proofErr w:type="gramStart"/>
      <w:r w:rsidRPr="00EC756C">
        <w:rPr>
          <w:rFonts w:ascii="Times New Roman" w:eastAsia="Times New Roman" w:hAnsi="Times New Roman" w:cs="Times New Roman"/>
          <w:sz w:val="24"/>
          <w:szCs w:val="24"/>
          <w:lang w:eastAsia="ar-SA"/>
        </w:rPr>
        <w:t>о-</w:t>
      </w:r>
      <w:proofErr w:type="gramEnd"/>
      <w:r w:rsidRPr="00EC756C">
        <w:rPr>
          <w:rFonts w:ascii="Times New Roman" w:eastAsia="Times New Roman" w:hAnsi="Times New Roman" w:cs="Times New Roman"/>
          <w:sz w:val="24"/>
          <w:szCs w:val="24"/>
          <w:lang w:eastAsia="ar-SA"/>
        </w:rPr>
        <w:t xml:space="preserve"> оздоровительными, образовательными, жилищными и коммунальными услугами, услугами культуры, физкультуры и спорта, связи, пассажирского транспорта. Как и в предыдущие годы, самыми востребованными в структуре рынка платных услуг остаются услуги обязательного характера: жилищно-коммунальные услуги, услуги пассажирского транспорта и связи, медицинские услуги и услуги бытового характера.</w:t>
      </w:r>
    </w:p>
    <w:p w:rsidR="00C652F5" w:rsidRPr="00C652F5" w:rsidRDefault="00C652F5" w:rsidP="00C652F5">
      <w:pPr>
        <w:suppressAutoHyphens/>
        <w:spacing w:after="0" w:line="240" w:lineRule="auto"/>
        <w:ind w:firstLine="567"/>
        <w:jc w:val="center"/>
        <w:rPr>
          <w:rFonts w:ascii="Times New Roman" w:eastAsia="Times New Roman" w:hAnsi="Times New Roman" w:cs="Times New Roman"/>
          <w:b/>
          <w:sz w:val="24"/>
          <w:szCs w:val="24"/>
          <w:lang w:eastAsia="ar-SA"/>
        </w:rPr>
      </w:pPr>
    </w:p>
    <w:p w:rsidR="00846BA9" w:rsidRPr="00531C6E" w:rsidRDefault="00846BA9" w:rsidP="008C712E">
      <w:pPr>
        <w:suppressAutoHyphens/>
        <w:spacing w:after="0" w:line="240" w:lineRule="auto"/>
        <w:ind w:firstLine="567"/>
        <w:jc w:val="both"/>
        <w:rPr>
          <w:rFonts w:ascii="Times New Roman" w:eastAsia="Times New Roman" w:hAnsi="Times New Roman" w:cs="Times New Roman"/>
          <w:b/>
          <w:sz w:val="24"/>
          <w:szCs w:val="24"/>
          <w:lang w:eastAsia="ar-SA"/>
        </w:rPr>
      </w:pPr>
      <w:r w:rsidRPr="00531C6E">
        <w:rPr>
          <w:rFonts w:ascii="Times New Roman" w:eastAsia="Times New Roman" w:hAnsi="Times New Roman" w:cs="Times New Roman"/>
          <w:b/>
          <w:sz w:val="24"/>
          <w:szCs w:val="24"/>
          <w:lang w:eastAsia="ar-SA"/>
        </w:rPr>
        <w:t>Медицинские услуги</w:t>
      </w:r>
    </w:p>
    <w:p w:rsidR="00846BA9" w:rsidRPr="00BB2DF9" w:rsidRDefault="00846BA9" w:rsidP="008C712E">
      <w:pPr>
        <w:suppressAutoHyphens/>
        <w:spacing w:after="0" w:line="240" w:lineRule="auto"/>
        <w:ind w:firstLine="567"/>
        <w:jc w:val="both"/>
        <w:rPr>
          <w:rFonts w:ascii="Times New Roman" w:eastAsia="Times New Roman" w:hAnsi="Times New Roman" w:cs="Times New Roman"/>
          <w:sz w:val="24"/>
          <w:szCs w:val="24"/>
          <w:lang w:eastAsia="ar-SA"/>
        </w:rPr>
      </w:pPr>
      <w:r w:rsidRPr="00BB2DF9">
        <w:rPr>
          <w:rFonts w:ascii="Times New Roman" w:eastAsia="Times New Roman" w:hAnsi="Times New Roman" w:cs="Times New Roman"/>
          <w:sz w:val="24"/>
          <w:szCs w:val="24"/>
          <w:lang w:eastAsia="ar-SA"/>
        </w:rPr>
        <w:t>Платные медицинские услуги на тер</w:t>
      </w:r>
      <w:r w:rsidR="00447010">
        <w:rPr>
          <w:rFonts w:ascii="Times New Roman" w:eastAsia="Times New Roman" w:hAnsi="Times New Roman" w:cs="Times New Roman"/>
          <w:sz w:val="24"/>
          <w:szCs w:val="24"/>
          <w:lang w:eastAsia="ar-SA"/>
        </w:rPr>
        <w:t>ритории города Югорска оказывают</w:t>
      </w:r>
      <w:r w:rsidRPr="00BB2DF9">
        <w:rPr>
          <w:rFonts w:ascii="Times New Roman" w:eastAsia="Times New Roman" w:hAnsi="Times New Roman" w:cs="Times New Roman"/>
          <w:sz w:val="24"/>
          <w:szCs w:val="24"/>
          <w:lang w:eastAsia="ar-SA"/>
        </w:rPr>
        <w:t xml:space="preserve"> учреждения, финансируемые из бюджета Ханты-Мансийского автономного округа - Югры:</w:t>
      </w:r>
    </w:p>
    <w:p w:rsidR="00846BA9" w:rsidRPr="00BB2DF9" w:rsidRDefault="008C712E" w:rsidP="00901161">
      <w:pPr>
        <w:pStyle w:val="a5"/>
        <w:numPr>
          <w:ilvl w:val="0"/>
          <w:numId w:val="16"/>
        </w:numPr>
        <w:suppressAutoHyphens/>
        <w:spacing w:after="0" w:line="240" w:lineRule="auto"/>
        <w:ind w:left="0" w:firstLine="567"/>
        <w:jc w:val="both"/>
        <w:rPr>
          <w:rFonts w:ascii="Times New Roman" w:hAnsi="Times New Roman"/>
          <w:sz w:val="24"/>
          <w:szCs w:val="24"/>
          <w:lang w:eastAsia="ar-SA"/>
        </w:rPr>
      </w:pPr>
      <w:r w:rsidRPr="00BB2DF9">
        <w:rPr>
          <w:rFonts w:ascii="Times New Roman" w:hAnsi="Times New Roman"/>
          <w:sz w:val="24"/>
          <w:szCs w:val="24"/>
          <w:lang w:eastAsia="ar-SA"/>
        </w:rPr>
        <w:t xml:space="preserve"> </w:t>
      </w:r>
      <w:r w:rsidR="0076011A" w:rsidRPr="00BB2DF9">
        <w:rPr>
          <w:rFonts w:ascii="Times New Roman" w:hAnsi="Times New Roman"/>
          <w:sz w:val="24"/>
          <w:szCs w:val="24"/>
          <w:lang w:eastAsia="ar-SA"/>
        </w:rPr>
        <w:t>бюджетное учреждение Ханты–</w:t>
      </w:r>
      <w:r w:rsidR="00846BA9" w:rsidRPr="00BB2DF9">
        <w:rPr>
          <w:rFonts w:ascii="Times New Roman" w:hAnsi="Times New Roman"/>
          <w:sz w:val="24"/>
          <w:szCs w:val="24"/>
          <w:lang w:eastAsia="ar-SA"/>
        </w:rPr>
        <w:t>Мансийского автономного округа – Югры «Югорская городская больница»;</w:t>
      </w:r>
    </w:p>
    <w:p w:rsidR="00846BA9" w:rsidRPr="00BB2DF9" w:rsidRDefault="008C712E" w:rsidP="00901161">
      <w:pPr>
        <w:pStyle w:val="a5"/>
        <w:numPr>
          <w:ilvl w:val="0"/>
          <w:numId w:val="16"/>
        </w:numPr>
        <w:suppressAutoHyphens/>
        <w:spacing w:after="0" w:line="240" w:lineRule="auto"/>
        <w:ind w:left="0" w:firstLine="567"/>
        <w:jc w:val="both"/>
        <w:rPr>
          <w:rFonts w:ascii="Times New Roman" w:hAnsi="Times New Roman"/>
          <w:sz w:val="24"/>
          <w:szCs w:val="24"/>
          <w:lang w:eastAsia="ar-SA"/>
        </w:rPr>
      </w:pPr>
      <w:r w:rsidRPr="00BB2DF9">
        <w:rPr>
          <w:rFonts w:ascii="Times New Roman" w:hAnsi="Times New Roman"/>
          <w:sz w:val="24"/>
          <w:szCs w:val="24"/>
          <w:lang w:eastAsia="ar-SA"/>
        </w:rPr>
        <w:t xml:space="preserve"> </w:t>
      </w:r>
      <w:r w:rsidR="00846BA9" w:rsidRPr="00BB2DF9">
        <w:rPr>
          <w:rFonts w:ascii="Times New Roman" w:hAnsi="Times New Roman"/>
          <w:sz w:val="24"/>
          <w:szCs w:val="24"/>
          <w:lang w:eastAsia="ar-SA"/>
        </w:rPr>
        <w:t>бюджетное учреждение Ханты-Мансийского автономного округа - Югры «Советский психоневрологический диспансер».</w:t>
      </w:r>
    </w:p>
    <w:p w:rsidR="00846BA9" w:rsidRPr="00BB2DF9" w:rsidRDefault="00846BA9" w:rsidP="008C712E">
      <w:pPr>
        <w:suppressAutoHyphens/>
        <w:spacing w:after="0" w:line="240" w:lineRule="auto"/>
        <w:ind w:firstLine="567"/>
        <w:jc w:val="both"/>
        <w:rPr>
          <w:rFonts w:ascii="Times New Roman" w:eastAsia="Times New Roman" w:hAnsi="Times New Roman" w:cs="Times New Roman"/>
          <w:sz w:val="24"/>
          <w:szCs w:val="24"/>
          <w:lang w:eastAsia="ar-SA"/>
        </w:rPr>
      </w:pPr>
      <w:r w:rsidRPr="00BB2DF9">
        <w:rPr>
          <w:rFonts w:ascii="Times New Roman" w:eastAsia="Times New Roman" w:hAnsi="Times New Roman" w:cs="Times New Roman"/>
          <w:sz w:val="24"/>
          <w:szCs w:val="24"/>
          <w:lang w:eastAsia="ar-SA"/>
        </w:rPr>
        <w:t xml:space="preserve">Лечебно-профилактическая база ведомственного учреждения санаторий – профилакторий ООО «Газпром трансгаз Югорск» позволяет оказывать значительный перечень медицинских услуг. Основные направления деятельности - реабилитация гастроэнтерологических больных и пациентов с заболеваниями </w:t>
      </w:r>
      <w:proofErr w:type="spellStart"/>
      <w:r w:rsidRPr="00BB2DF9">
        <w:rPr>
          <w:rFonts w:ascii="Times New Roman" w:eastAsia="Times New Roman" w:hAnsi="Times New Roman" w:cs="Times New Roman"/>
          <w:sz w:val="24"/>
          <w:szCs w:val="24"/>
          <w:lang w:eastAsia="ar-SA"/>
        </w:rPr>
        <w:t>опорно</w:t>
      </w:r>
      <w:proofErr w:type="spellEnd"/>
      <w:r w:rsidRPr="00BB2DF9">
        <w:rPr>
          <w:rFonts w:ascii="Times New Roman" w:eastAsia="Times New Roman" w:hAnsi="Times New Roman" w:cs="Times New Roman"/>
          <w:sz w:val="24"/>
          <w:szCs w:val="24"/>
          <w:lang w:eastAsia="ar-SA"/>
        </w:rPr>
        <w:t xml:space="preserve"> - двигательной системы. </w:t>
      </w:r>
    </w:p>
    <w:p w:rsidR="00846BA9" w:rsidRPr="00BB2DF9" w:rsidRDefault="00846BA9" w:rsidP="008C712E">
      <w:pPr>
        <w:suppressAutoHyphens/>
        <w:spacing w:after="0" w:line="240" w:lineRule="auto"/>
        <w:ind w:firstLine="567"/>
        <w:jc w:val="both"/>
        <w:rPr>
          <w:rFonts w:ascii="Times New Roman" w:eastAsia="Times New Roman" w:hAnsi="Times New Roman" w:cs="Times New Roman"/>
          <w:sz w:val="24"/>
          <w:szCs w:val="24"/>
          <w:lang w:eastAsia="ar-SA"/>
        </w:rPr>
      </w:pPr>
      <w:r w:rsidRPr="00BB2DF9">
        <w:rPr>
          <w:rFonts w:ascii="Times New Roman" w:eastAsia="Times New Roman" w:hAnsi="Times New Roman" w:cs="Times New Roman"/>
          <w:sz w:val="24"/>
          <w:szCs w:val="24"/>
          <w:lang w:eastAsia="ar-SA"/>
        </w:rPr>
        <w:t>Медицинские  услуги, в том числе в стоматологии, педиатрии, неврологии, отоларингологии, акушерству и гинекологии, офтальмологии, в городе оказывают индивидуальные предприниматели.</w:t>
      </w:r>
    </w:p>
    <w:p w:rsidR="00846BA9" w:rsidRPr="00097C79" w:rsidRDefault="00846BA9" w:rsidP="008C712E">
      <w:pPr>
        <w:suppressAutoHyphens/>
        <w:spacing w:after="0" w:line="240" w:lineRule="auto"/>
        <w:ind w:firstLine="567"/>
        <w:jc w:val="both"/>
        <w:rPr>
          <w:rFonts w:ascii="Times New Roman" w:eastAsia="Times New Roman" w:hAnsi="Times New Roman" w:cs="Times New Roman"/>
          <w:sz w:val="24"/>
          <w:szCs w:val="24"/>
          <w:highlight w:val="yellow"/>
          <w:lang w:eastAsia="ar-SA"/>
        </w:rPr>
      </w:pPr>
    </w:p>
    <w:p w:rsidR="00846BA9" w:rsidRPr="00531C6E" w:rsidRDefault="00846BA9" w:rsidP="008C712E">
      <w:pPr>
        <w:suppressAutoHyphens/>
        <w:spacing w:after="0" w:line="240" w:lineRule="auto"/>
        <w:ind w:firstLine="567"/>
        <w:jc w:val="both"/>
        <w:rPr>
          <w:rFonts w:ascii="Times New Roman" w:eastAsia="Times New Roman" w:hAnsi="Times New Roman" w:cs="Times New Roman"/>
          <w:b/>
          <w:sz w:val="24"/>
          <w:szCs w:val="24"/>
          <w:lang w:eastAsia="ar-SA"/>
        </w:rPr>
      </w:pPr>
      <w:r w:rsidRPr="00531C6E">
        <w:rPr>
          <w:rFonts w:ascii="Times New Roman" w:eastAsia="Times New Roman" w:hAnsi="Times New Roman" w:cs="Times New Roman"/>
          <w:b/>
          <w:sz w:val="24"/>
          <w:szCs w:val="24"/>
          <w:lang w:eastAsia="ar-SA"/>
        </w:rPr>
        <w:t>Коммунальные услуги</w:t>
      </w:r>
    </w:p>
    <w:p w:rsidR="005979EF" w:rsidRPr="005979EF" w:rsidRDefault="005979EF" w:rsidP="005979EF">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5979EF">
        <w:rPr>
          <w:rFonts w:ascii="Times New Roman" w:hAnsi="Times New Roman" w:cs="Times New Roman"/>
          <w:color w:val="000000" w:themeColor="text1"/>
          <w:sz w:val="24"/>
          <w:szCs w:val="24"/>
        </w:rPr>
        <w:t xml:space="preserve">В 2017 году тарифы на услуги коммунального комплекса устанавливались с поэтапным повышением в рамках предельных индексов роста тарифов, установленных в среднем по Ханты-Мансийскому автономному округу – Югре Федеральной службой по </w:t>
      </w:r>
      <w:r w:rsidRPr="005979EF">
        <w:rPr>
          <w:rFonts w:ascii="Times New Roman" w:hAnsi="Times New Roman" w:cs="Times New Roman"/>
          <w:color w:val="000000" w:themeColor="text1"/>
          <w:sz w:val="24"/>
          <w:szCs w:val="24"/>
        </w:rPr>
        <w:lastRenderedPageBreak/>
        <w:t>тарифам, с учетом доступности услуг для потребителей и ограничения роста платы граждан за коммунальные услуги.</w:t>
      </w:r>
    </w:p>
    <w:p w:rsidR="005979EF" w:rsidRPr="005979EF" w:rsidRDefault="005979EF" w:rsidP="005979EF">
      <w:pPr>
        <w:widowControl w:val="0"/>
        <w:suppressAutoHyphens/>
        <w:autoSpaceDE w:val="0"/>
        <w:spacing w:after="0" w:line="240" w:lineRule="auto"/>
        <w:ind w:firstLine="567"/>
        <w:jc w:val="both"/>
        <w:rPr>
          <w:rFonts w:ascii="Times New Roman" w:eastAsia="Times New Roman" w:hAnsi="Times New Roman" w:cs="Times New Roman"/>
          <w:color w:val="000000" w:themeColor="text1"/>
          <w:sz w:val="24"/>
          <w:szCs w:val="24"/>
          <w:lang w:eastAsia="ar-SA"/>
        </w:rPr>
      </w:pPr>
      <w:r w:rsidRPr="005979EF">
        <w:rPr>
          <w:rFonts w:ascii="Times New Roman" w:eastAsia="Times New Roman" w:hAnsi="Times New Roman" w:cs="Times New Roman"/>
          <w:color w:val="000000" w:themeColor="text1"/>
          <w:sz w:val="24"/>
          <w:szCs w:val="24"/>
          <w:lang w:eastAsia="ar-SA"/>
        </w:rPr>
        <w:t>Рост экономически обоснованных тарифов, утвержденных Региональной службой по тарифам Ханты – Мансийскому автономному округу – Югры на коммунальные услуги по городу Югорску с 1 июля 2017 года  к 1 июля 2016 года составил:</w:t>
      </w:r>
    </w:p>
    <w:p w:rsidR="005979EF" w:rsidRPr="005979EF" w:rsidRDefault="005979EF" w:rsidP="00DC1C42">
      <w:pPr>
        <w:widowControl w:val="0"/>
        <w:numPr>
          <w:ilvl w:val="0"/>
          <w:numId w:val="17"/>
        </w:numPr>
        <w:suppressAutoHyphens/>
        <w:autoSpaceDE w:val="0"/>
        <w:spacing w:after="0" w:line="240" w:lineRule="auto"/>
        <w:ind w:left="567" w:firstLine="426"/>
        <w:contextualSpacing/>
        <w:jc w:val="both"/>
        <w:rPr>
          <w:rFonts w:ascii="Times New Roman" w:eastAsia="Times New Roman" w:hAnsi="Times New Roman" w:cs="Times New Roman"/>
          <w:color w:val="000000" w:themeColor="text1"/>
          <w:sz w:val="24"/>
          <w:szCs w:val="24"/>
          <w:lang w:eastAsia="ar-SA"/>
        </w:rPr>
      </w:pPr>
      <w:r w:rsidRPr="005979EF">
        <w:rPr>
          <w:rFonts w:ascii="Times New Roman" w:eastAsia="Times New Roman" w:hAnsi="Times New Roman" w:cs="Times New Roman"/>
          <w:color w:val="000000" w:themeColor="text1"/>
          <w:sz w:val="24"/>
          <w:szCs w:val="24"/>
          <w:lang w:eastAsia="ar-SA"/>
        </w:rPr>
        <w:t xml:space="preserve"> по холодному водоснабжению 3,9%;</w:t>
      </w:r>
    </w:p>
    <w:p w:rsidR="005979EF" w:rsidRPr="005979EF" w:rsidRDefault="005979EF" w:rsidP="00DC1C42">
      <w:pPr>
        <w:widowControl w:val="0"/>
        <w:numPr>
          <w:ilvl w:val="0"/>
          <w:numId w:val="17"/>
        </w:numPr>
        <w:suppressAutoHyphens/>
        <w:autoSpaceDE w:val="0"/>
        <w:spacing w:after="0" w:line="240" w:lineRule="auto"/>
        <w:ind w:left="567" w:firstLine="426"/>
        <w:contextualSpacing/>
        <w:jc w:val="both"/>
        <w:rPr>
          <w:rFonts w:ascii="Times New Roman" w:eastAsia="Times New Roman" w:hAnsi="Times New Roman" w:cs="Times New Roman"/>
          <w:color w:val="000000" w:themeColor="text1"/>
          <w:sz w:val="24"/>
          <w:szCs w:val="24"/>
          <w:lang w:eastAsia="ar-SA"/>
        </w:rPr>
      </w:pPr>
      <w:r w:rsidRPr="005979EF">
        <w:rPr>
          <w:rFonts w:ascii="Times New Roman" w:eastAsia="Times New Roman" w:hAnsi="Times New Roman" w:cs="Times New Roman"/>
          <w:color w:val="000000" w:themeColor="text1"/>
          <w:sz w:val="24"/>
          <w:szCs w:val="24"/>
          <w:lang w:eastAsia="ar-SA"/>
        </w:rPr>
        <w:t xml:space="preserve"> по водоотведению 3,6%;</w:t>
      </w:r>
    </w:p>
    <w:p w:rsidR="005979EF" w:rsidRPr="005979EF" w:rsidRDefault="005979EF" w:rsidP="00DC1C42">
      <w:pPr>
        <w:widowControl w:val="0"/>
        <w:numPr>
          <w:ilvl w:val="0"/>
          <w:numId w:val="17"/>
        </w:numPr>
        <w:suppressAutoHyphens/>
        <w:autoSpaceDE w:val="0"/>
        <w:spacing w:after="0" w:line="240" w:lineRule="auto"/>
        <w:ind w:left="567" w:firstLine="426"/>
        <w:contextualSpacing/>
        <w:jc w:val="both"/>
        <w:rPr>
          <w:rFonts w:ascii="Times New Roman" w:eastAsia="Times New Roman" w:hAnsi="Times New Roman" w:cs="Times New Roman"/>
          <w:color w:val="000000" w:themeColor="text1"/>
          <w:sz w:val="24"/>
          <w:szCs w:val="24"/>
          <w:lang w:eastAsia="ar-SA"/>
        </w:rPr>
      </w:pPr>
      <w:r w:rsidRPr="005979EF">
        <w:rPr>
          <w:rFonts w:ascii="Times New Roman" w:eastAsia="Times New Roman" w:hAnsi="Times New Roman" w:cs="Times New Roman"/>
          <w:color w:val="000000" w:themeColor="text1"/>
          <w:sz w:val="24"/>
          <w:szCs w:val="24"/>
          <w:lang w:eastAsia="ar-SA"/>
        </w:rPr>
        <w:t xml:space="preserve"> по утилизации ТБО 6,5%.</w:t>
      </w:r>
    </w:p>
    <w:p w:rsidR="005979EF" w:rsidRPr="005979EF" w:rsidRDefault="005979EF" w:rsidP="00DC1C42">
      <w:pPr>
        <w:widowControl w:val="0"/>
        <w:numPr>
          <w:ilvl w:val="0"/>
          <w:numId w:val="17"/>
        </w:numPr>
        <w:suppressAutoHyphens/>
        <w:autoSpaceDE w:val="0"/>
        <w:spacing w:after="0" w:line="240" w:lineRule="auto"/>
        <w:ind w:left="567" w:firstLine="426"/>
        <w:contextualSpacing/>
        <w:jc w:val="both"/>
        <w:rPr>
          <w:rFonts w:ascii="Times New Roman" w:eastAsia="Times New Roman" w:hAnsi="Times New Roman" w:cs="Times New Roman"/>
          <w:color w:val="000000" w:themeColor="text1"/>
          <w:sz w:val="24"/>
          <w:szCs w:val="24"/>
          <w:lang w:eastAsia="ar-SA"/>
        </w:rPr>
      </w:pPr>
      <w:r w:rsidRPr="005979EF">
        <w:rPr>
          <w:rFonts w:ascii="Times New Roman" w:eastAsia="Times New Roman" w:hAnsi="Times New Roman" w:cs="Times New Roman"/>
          <w:color w:val="000000" w:themeColor="text1"/>
          <w:sz w:val="24"/>
          <w:szCs w:val="24"/>
          <w:lang w:eastAsia="ar-SA"/>
        </w:rPr>
        <w:t xml:space="preserve"> по теплоснабжению 4,0%;</w:t>
      </w:r>
    </w:p>
    <w:p w:rsidR="005979EF" w:rsidRPr="005979EF" w:rsidRDefault="005979EF" w:rsidP="00DC1C42">
      <w:pPr>
        <w:widowControl w:val="0"/>
        <w:numPr>
          <w:ilvl w:val="0"/>
          <w:numId w:val="17"/>
        </w:numPr>
        <w:suppressAutoHyphens/>
        <w:autoSpaceDE w:val="0"/>
        <w:spacing w:after="0" w:line="240" w:lineRule="auto"/>
        <w:ind w:left="567" w:firstLine="426"/>
        <w:contextualSpacing/>
        <w:jc w:val="both"/>
        <w:rPr>
          <w:rFonts w:ascii="Times New Roman" w:eastAsia="Times New Roman" w:hAnsi="Times New Roman" w:cs="Times New Roman"/>
          <w:color w:val="000000" w:themeColor="text1"/>
          <w:sz w:val="24"/>
          <w:szCs w:val="24"/>
          <w:lang w:eastAsia="ar-SA"/>
        </w:rPr>
      </w:pPr>
      <w:r w:rsidRPr="005979EF">
        <w:rPr>
          <w:rFonts w:ascii="Times New Roman" w:eastAsia="Times New Roman" w:hAnsi="Times New Roman" w:cs="Times New Roman"/>
          <w:color w:val="000000" w:themeColor="text1"/>
          <w:sz w:val="24"/>
          <w:szCs w:val="24"/>
          <w:lang w:eastAsia="ar-SA"/>
        </w:rPr>
        <w:t xml:space="preserve"> по горячему водоснабжению 4,0%.</w:t>
      </w:r>
    </w:p>
    <w:p w:rsidR="005979EF" w:rsidRPr="005979EF" w:rsidRDefault="005979EF" w:rsidP="005979EF">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5979EF">
        <w:rPr>
          <w:rFonts w:ascii="Times New Roman" w:hAnsi="Times New Roman" w:cs="Times New Roman"/>
          <w:color w:val="000000" w:themeColor="text1"/>
          <w:sz w:val="24"/>
          <w:szCs w:val="24"/>
        </w:rPr>
        <w:t>Изменение тарифов на коммунальные услуги произошло по причинам:</w:t>
      </w:r>
    </w:p>
    <w:p w:rsidR="005979EF" w:rsidRPr="005979EF" w:rsidRDefault="005979EF" w:rsidP="005979EF">
      <w:pPr>
        <w:numPr>
          <w:ilvl w:val="0"/>
          <w:numId w:val="18"/>
        </w:numPr>
        <w:shd w:val="clear" w:color="auto" w:fill="FFFFFF"/>
        <w:autoSpaceDE w:val="0"/>
        <w:autoSpaceDN w:val="0"/>
        <w:adjustRightInd w:val="0"/>
        <w:spacing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5979EF">
        <w:rPr>
          <w:rFonts w:ascii="Times New Roman" w:eastAsia="Times New Roman" w:hAnsi="Times New Roman" w:cs="Times New Roman"/>
          <w:color w:val="000000" w:themeColor="text1"/>
          <w:sz w:val="24"/>
          <w:szCs w:val="24"/>
          <w:lang w:eastAsia="ru-RU"/>
        </w:rPr>
        <w:t xml:space="preserve"> в первую очередь, за счет роста тарифов на продукцию естественных монополий;</w:t>
      </w:r>
    </w:p>
    <w:p w:rsidR="005979EF" w:rsidRPr="005979EF" w:rsidRDefault="005979EF" w:rsidP="005979EF">
      <w:pPr>
        <w:numPr>
          <w:ilvl w:val="0"/>
          <w:numId w:val="18"/>
        </w:numPr>
        <w:shd w:val="clear" w:color="auto" w:fill="FFFFFF"/>
        <w:autoSpaceDE w:val="0"/>
        <w:autoSpaceDN w:val="0"/>
        <w:adjustRightInd w:val="0"/>
        <w:spacing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5979EF">
        <w:rPr>
          <w:rFonts w:ascii="Times New Roman" w:eastAsia="Times New Roman" w:hAnsi="Times New Roman" w:cs="Times New Roman"/>
          <w:color w:val="000000" w:themeColor="text1"/>
          <w:sz w:val="24"/>
          <w:szCs w:val="24"/>
          <w:lang w:eastAsia="ru-RU"/>
        </w:rPr>
        <w:t xml:space="preserve"> во-вторых, за счет поэтапного доведения базовой тарифной ставки рабочего первого разряда до размера, установленного отраслевым тарифным соглашением в ЖКХ в Российской Федерации;</w:t>
      </w:r>
    </w:p>
    <w:p w:rsidR="005979EF" w:rsidRPr="005979EF" w:rsidRDefault="005979EF" w:rsidP="005979EF">
      <w:pPr>
        <w:numPr>
          <w:ilvl w:val="0"/>
          <w:numId w:val="18"/>
        </w:numPr>
        <w:shd w:val="clear" w:color="auto" w:fill="FFFFFF"/>
        <w:autoSpaceDE w:val="0"/>
        <w:autoSpaceDN w:val="0"/>
        <w:adjustRightInd w:val="0"/>
        <w:spacing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5979EF">
        <w:rPr>
          <w:rFonts w:ascii="Times New Roman" w:eastAsia="Times New Roman" w:hAnsi="Times New Roman" w:cs="Times New Roman"/>
          <w:color w:val="000000" w:themeColor="text1"/>
          <w:sz w:val="24"/>
          <w:szCs w:val="24"/>
          <w:lang w:eastAsia="ru-RU"/>
        </w:rPr>
        <w:t xml:space="preserve"> в третьих, за счет инфляции.</w:t>
      </w:r>
    </w:p>
    <w:p w:rsidR="005979EF" w:rsidRPr="005979EF" w:rsidRDefault="005979EF" w:rsidP="005979EF">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5979EF">
        <w:rPr>
          <w:rFonts w:ascii="Times New Roman" w:hAnsi="Times New Roman" w:cs="Times New Roman"/>
          <w:color w:val="000000" w:themeColor="text1"/>
          <w:sz w:val="24"/>
          <w:szCs w:val="24"/>
        </w:rPr>
        <w:t>При этом в составе тарифов учитываются только экономически обоснованные расходы, подтвержденные документами в соответствии с требованиями действующего законодательства.</w:t>
      </w:r>
    </w:p>
    <w:p w:rsidR="005979EF" w:rsidRPr="005979EF" w:rsidRDefault="005979EF" w:rsidP="005979EF">
      <w:pPr>
        <w:suppressAutoHyphens/>
        <w:spacing w:after="0" w:line="240" w:lineRule="auto"/>
        <w:ind w:firstLine="567"/>
        <w:jc w:val="both"/>
        <w:rPr>
          <w:rFonts w:ascii="Times New Roman" w:eastAsia="Times New Roman" w:hAnsi="Times New Roman" w:cs="Times New Roman"/>
          <w:color w:val="000000" w:themeColor="text1"/>
          <w:sz w:val="24"/>
          <w:szCs w:val="24"/>
          <w:lang w:eastAsia="ar-SA"/>
        </w:rPr>
      </w:pPr>
      <w:r w:rsidRPr="005979EF">
        <w:rPr>
          <w:rFonts w:ascii="Times New Roman" w:eastAsia="Times New Roman" w:hAnsi="Times New Roman" w:cs="Times New Roman"/>
          <w:color w:val="000000" w:themeColor="text1"/>
          <w:sz w:val="24"/>
          <w:szCs w:val="24"/>
          <w:lang w:eastAsia="ar-SA"/>
        </w:rPr>
        <w:t xml:space="preserve">Стоимость содержания типовой приватизированной двухкомнатной квартиры для семьи из трёх человек общей площадью 54 кв. м в капитальном доме с полным благоустройством (по нормативам, без учета газоснабжения, электроснабжения) увеличилась  по отношению к 1 июля 2016 года на 4,1%.  </w:t>
      </w:r>
    </w:p>
    <w:p w:rsidR="005979EF" w:rsidRPr="005979EF" w:rsidRDefault="005979EF" w:rsidP="005979EF">
      <w:pPr>
        <w:widowControl w:val="0"/>
        <w:suppressAutoHyphens/>
        <w:autoSpaceDE w:val="0"/>
        <w:spacing w:after="0" w:line="240" w:lineRule="auto"/>
        <w:ind w:firstLine="567"/>
        <w:jc w:val="both"/>
        <w:rPr>
          <w:rFonts w:ascii="Times New Roman" w:eastAsia="Times New Roman" w:hAnsi="Times New Roman" w:cs="Times New Roman"/>
          <w:color w:val="000000" w:themeColor="text1"/>
          <w:sz w:val="24"/>
          <w:szCs w:val="24"/>
          <w:lang w:eastAsia="ar-SA"/>
        </w:rPr>
      </w:pPr>
      <w:r w:rsidRPr="005979EF">
        <w:rPr>
          <w:rFonts w:ascii="Times New Roman" w:eastAsia="Times New Roman" w:hAnsi="Times New Roman" w:cs="Times New Roman"/>
          <w:color w:val="000000" w:themeColor="text1"/>
          <w:sz w:val="24"/>
          <w:szCs w:val="24"/>
          <w:lang w:eastAsia="ar-SA"/>
        </w:rPr>
        <w:t xml:space="preserve">В соответствии с федеральным и окружным законодательством населению города оказывается социальная поддержка из средств округа в части оплаты за жилое помещение и коммунальные услуги. Сумма поддержки за 2017 год составила 24,1 млн. рублей (26,3 млн. рублей в 2016 году), произведена выплата субсидий на оплату жилищно-коммунальных услуг 887 семьям (883 семьям в 2016 году). </w:t>
      </w:r>
    </w:p>
    <w:p w:rsidR="005979EF" w:rsidRPr="005979EF" w:rsidRDefault="005979EF" w:rsidP="005979EF">
      <w:pPr>
        <w:widowControl w:val="0"/>
        <w:suppressAutoHyphens/>
        <w:autoSpaceDE w:val="0"/>
        <w:spacing w:after="0" w:line="240" w:lineRule="auto"/>
        <w:ind w:firstLine="567"/>
        <w:jc w:val="both"/>
        <w:rPr>
          <w:rFonts w:ascii="Times New Roman" w:eastAsia="Times New Roman" w:hAnsi="Times New Roman" w:cs="Times New Roman"/>
          <w:color w:val="000000" w:themeColor="text1"/>
          <w:sz w:val="28"/>
          <w:szCs w:val="28"/>
          <w:u w:val="single"/>
          <w:lang w:eastAsia="ar-SA"/>
        </w:rPr>
      </w:pPr>
      <w:r w:rsidRPr="005979EF">
        <w:rPr>
          <w:rFonts w:ascii="Times New Roman" w:eastAsia="Times New Roman" w:hAnsi="Times New Roman" w:cs="Times New Roman"/>
          <w:color w:val="000000" w:themeColor="text1"/>
          <w:sz w:val="24"/>
          <w:szCs w:val="24"/>
          <w:lang w:eastAsia="ar-SA"/>
        </w:rPr>
        <w:t xml:space="preserve">Средний размер ежемесячной субсидии на одну семью составил 2 263,86 рублей в месяц (в 2016 году  2 487,37 рублей). </w:t>
      </w:r>
    </w:p>
    <w:p w:rsidR="005979EF" w:rsidRPr="00097C79" w:rsidRDefault="005979EF" w:rsidP="008C712E">
      <w:pPr>
        <w:suppressAutoHyphens/>
        <w:spacing w:after="0" w:line="240" w:lineRule="auto"/>
        <w:ind w:firstLine="567"/>
        <w:jc w:val="both"/>
        <w:rPr>
          <w:rFonts w:ascii="Times New Roman" w:eastAsia="Times New Roman" w:hAnsi="Times New Roman" w:cs="Times New Roman"/>
          <w:b/>
          <w:i/>
          <w:sz w:val="24"/>
          <w:szCs w:val="24"/>
          <w:highlight w:val="yellow"/>
          <w:lang w:eastAsia="ar-SA"/>
        </w:rPr>
      </w:pPr>
    </w:p>
    <w:p w:rsidR="00A97EC1" w:rsidRPr="00636E8E" w:rsidRDefault="00A97EC1" w:rsidP="00A97EC1">
      <w:pPr>
        <w:jc w:val="center"/>
        <w:rPr>
          <w:rFonts w:ascii="Times New Roman" w:hAnsi="Times New Roman" w:cs="Times New Roman"/>
          <w:b/>
          <w:sz w:val="28"/>
          <w:szCs w:val="28"/>
        </w:rPr>
      </w:pPr>
      <w:r w:rsidRPr="00636E8E">
        <w:rPr>
          <w:rFonts w:ascii="Times New Roman" w:hAnsi="Times New Roman" w:cs="Times New Roman"/>
          <w:b/>
          <w:sz w:val="28"/>
          <w:szCs w:val="28"/>
        </w:rPr>
        <w:t>Малое и среднее предпринимательство</w:t>
      </w:r>
    </w:p>
    <w:p w:rsidR="00636E8E" w:rsidRPr="00636E8E" w:rsidRDefault="00636E8E" w:rsidP="00636E8E">
      <w:pPr>
        <w:suppressAutoHyphens/>
        <w:spacing w:after="0" w:line="240" w:lineRule="auto"/>
        <w:ind w:firstLine="709"/>
        <w:jc w:val="both"/>
        <w:rPr>
          <w:rFonts w:ascii="Times New Roman" w:eastAsia="Times New Roman" w:hAnsi="Times New Roman" w:cs="Times New Roman"/>
          <w:sz w:val="24"/>
          <w:szCs w:val="24"/>
          <w:lang w:eastAsia="ru-RU"/>
        </w:rPr>
      </w:pPr>
      <w:r w:rsidRPr="00636E8E">
        <w:rPr>
          <w:rFonts w:ascii="Times New Roman" w:eastAsia="Times New Roman" w:hAnsi="Times New Roman" w:cs="Times New Roman"/>
          <w:sz w:val="24"/>
          <w:szCs w:val="24"/>
          <w:lang w:eastAsia="ru-RU"/>
        </w:rPr>
        <w:t>По состоянию на 01.01.2018 в Едином реестре субъектов малого и среднего предпринимательства, сформированного Федеральной налоговой службой Российской Федерации, в городе Югорске осуществляют деятельность 1303 хозяйствующих субъекта (402 ЮЛ и 901 ИП), что на 56 субъектов больше, чем на 01.01.2017.</w:t>
      </w:r>
    </w:p>
    <w:p w:rsidR="00636E8E" w:rsidRPr="00636E8E" w:rsidRDefault="00636E8E" w:rsidP="00636E8E">
      <w:pPr>
        <w:suppressAutoHyphens/>
        <w:spacing w:after="0" w:line="240" w:lineRule="auto"/>
        <w:ind w:firstLine="567"/>
        <w:jc w:val="both"/>
        <w:rPr>
          <w:rFonts w:ascii="Times New Roman" w:eastAsia="Times New Roman" w:hAnsi="Times New Roman" w:cs="Times New Roman"/>
          <w:sz w:val="24"/>
          <w:szCs w:val="24"/>
          <w:lang w:eastAsia="ru-RU"/>
        </w:rPr>
      </w:pPr>
      <w:r w:rsidRPr="00636E8E">
        <w:rPr>
          <w:rFonts w:ascii="Times New Roman" w:eastAsia="Times New Roman" w:hAnsi="Times New Roman" w:cs="Times New Roman"/>
          <w:sz w:val="24"/>
          <w:szCs w:val="24"/>
          <w:lang w:eastAsia="ru-RU"/>
        </w:rPr>
        <w:t>Оборот малых и средних предприятий, включая индивидуальных предпринимателей, по предварительной оценке составил 6 064,5 млн. рублей (94,5% в сопоставимых ценах).</w:t>
      </w:r>
    </w:p>
    <w:p w:rsidR="00636E8E" w:rsidRPr="0045169F" w:rsidRDefault="00636E8E" w:rsidP="00636E8E">
      <w:pPr>
        <w:suppressAutoHyphens/>
        <w:spacing w:after="0" w:line="240" w:lineRule="auto"/>
        <w:ind w:firstLine="567"/>
        <w:jc w:val="right"/>
        <w:rPr>
          <w:rFonts w:ascii="Times New Roman" w:eastAsia="Times New Roman" w:hAnsi="Times New Roman" w:cs="Times New Roman"/>
          <w:b/>
          <w:sz w:val="20"/>
          <w:szCs w:val="20"/>
          <w:lang w:eastAsia="ru-RU"/>
        </w:rPr>
      </w:pPr>
      <w:r w:rsidRPr="0045169F">
        <w:rPr>
          <w:rFonts w:ascii="Times New Roman" w:eastAsia="Times New Roman" w:hAnsi="Times New Roman" w:cs="Times New Roman"/>
          <w:b/>
          <w:sz w:val="20"/>
          <w:szCs w:val="20"/>
          <w:lang w:eastAsia="ru-RU"/>
        </w:rPr>
        <w:t>млн. руб.</w:t>
      </w:r>
    </w:p>
    <w:tbl>
      <w:tblPr>
        <w:tblStyle w:val="35"/>
        <w:tblW w:w="0" w:type="auto"/>
        <w:tblLook w:val="04A0" w:firstRow="1" w:lastRow="0" w:firstColumn="1" w:lastColumn="0" w:noHBand="0" w:noVBand="1"/>
      </w:tblPr>
      <w:tblGrid>
        <w:gridCol w:w="1914"/>
        <w:gridCol w:w="1914"/>
        <w:gridCol w:w="1914"/>
        <w:gridCol w:w="1914"/>
        <w:gridCol w:w="1915"/>
      </w:tblGrid>
      <w:tr w:rsidR="00636E8E" w:rsidRPr="0045169F" w:rsidTr="003C3A5A">
        <w:tc>
          <w:tcPr>
            <w:tcW w:w="1914" w:type="dxa"/>
          </w:tcPr>
          <w:p w:rsidR="00636E8E" w:rsidRPr="0045169F" w:rsidRDefault="00636E8E" w:rsidP="00636E8E">
            <w:pPr>
              <w:suppressAutoHyphens/>
              <w:jc w:val="center"/>
              <w:rPr>
                <w:rFonts w:ascii="Times New Roman" w:eastAsia="Times New Roman" w:hAnsi="Times New Roman" w:cs="Times New Roman"/>
                <w:b/>
                <w:sz w:val="20"/>
                <w:szCs w:val="20"/>
                <w:lang w:eastAsia="ru-RU"/>
              </w:rPr>
            </w:pPr>
            <w:r w:rsidRPr="0045169F">
              <w:rPr>
                <w:rFonts w:ascii="Times New Roman" w:eastAsia="Times New Roman" w:hAnsi="Times New Roman" w:cs="Times New Roman"/>
                <w:b/>
                <w:sz w:val="20"/>
                <w:szCs w:val="20"/>
                <w:lang w:eastAsia="ru-RU"/>
              </w:rPr>
              <w:t>2013</w:t>
            </w:r>
          </w:p>
        </w:tc>
        <w:tc>
          <w:tcPr>
            <w:tcW w:w="1914" w:type="dxa"/>
          </w:tcPr>
          <w:p w:rsidR="00636E8E" w:rsidRPr="0045169F" w:rsidRDefault="00636E8E" w:rsidP="00636E8E">
            <w:pPr>
              <w:suppressAutoHyphens/>
              <w:jc w:val="center"/>
              <w:rPr>
                <w:rFonts w:ascii="Times New Roman" w:eastAsia="Times New Roman" w:hAnsi="Times New Roman" w:cs="Times New Roman"/>
                <w:b/>
                <w:sz w:val="20"/>
                <w:szCs w:val="20"/>
                <w:lang w:eastAsia="ru-RU"/>
              </w:rPr>
            </w:pPr>
            <w:r w:rsidRPr="0045169F">
              <w:rPr>
                <w:rFonts w:ascii="Times New Roman" w:eastAsia="Times New Roman" w:hAnsi="Times New Roman" w:cs="Times New Roman"/>
                <w:b/>
                <w:sz w:val="20"/>
                <w:szCs w:val="20"/>
                <w:lang w:eastAsia="ru-RU"/>
              </w:rPr>
              <w:t>2014</w:t>
            </w:r>
          </w:p>
        </w:tc>
        <w:tc>
          <w:tcPr>
            <w:tcW w:w="1914" w:type="dxa"/>
          </w:tcPr>
          <w:p w:rsidR="00636E8E" w:rsidRPr="0045169F" w:rsidRDefault="00636E8E" w:rsidP="00636E8E">
            <w:pPr>
              <w:suppressAutoHyphens/>
              <w:jc w:val="center"/>
              <w:rPr>
                <w:rFonts w:ascii="Times New Roman" w:eastAsia="Times New Roman" w:hAnsi="Times New Roman" w:cs="Times New Roman"/>
                <w:b/>
                <w:sz w:val="20"/>
                <w:szCs w:val="20"/>
                <w:lang w:eastAsia="ru-RU"/>
              </w:rPr>
            </w:pPr>
            <w:r w:rsidRPr="0045169F">
              <w:rPr>
                <w:rFonts w:ascii="Times New Roman" w:eastAsia="Times New Roman" w:hAnsi="Times New Roman" w:cs="Times New Roman"/>
                <w:b/>
                <w:sz w:val="20"/>
                <w:szCs w:val="20"/>
                <w:lang w:eastAsia="ru-RU"/>
              </w:rPr>
              <w:t>2015</w:t>
            </w:r>
          </w:p>
        </w:tc>
        <w:tc>
          <w:tcPr>
            <w:tcW w:w="1914" w:type="dxa"/>
          </w:tcPr>
          <w:p w:rsidR="00636E8E" w:rsidRPr="0045169F" w:rsidRDefault="00636E8E" w:rsidP="00636E8E">
            <w:pPr>
              <w:suppressAutoHyphens/>
              <w:jc w:val="center"/>
              <w:rPr>
                <w:rFonts w:ascii="Times New Roman" w:eastAsia="Times New Roman" w:hAnsi="Times New Roman" w:cs="Times New Roman"/>
                <w:b/>
                <w:sz w:val="20"/>
                <w:szCs w:val="20"/>
                <w:lang w:eastAsia="ru-RU"/>
              </w:rPr>
            </w:pPr>
            <w:r w:rsidRPr="0045169F">
              <w:rPr>
                <w:rFonts w:ascii="Times New Roman" w:eastAsia="Times New Roman" w:hAnsi="Times New Roman" w:cs="Times New Roman"/>
                <w:b/>
                <w:sz w:val="20"/>
                <w:szCs w:val="20"/>
                <w:lang w:eastAsia="ru-RU"/>
              </w:rPr>
              <w:t>2016</w:t>
            </w:r>
          </w:p>
        </w:tc>
        <w:tc>
          <w:tcPr>
            <w:tcW w:w="1915" w:type="dxa"/>
          </w:tcPr>
          <w:p w:rsidR="00636E8E" w:rsidRPr="0045169F" w:rsidRDefault="00636E8E" w:rsidP="00636E8E">
            <w:pPr>
              <w:suppressAutoHyphens/>
              <w:jc w:val="center"/>
              <w:rPr>
                <w:rFonts w:ascii="Times New Roman" w:eastAsia="Times New Roman" w:hAnsi="Times New Roman" w:cs="Times New Roman"/>
                <w:b/>
                <w:sz w:val="20"/>
                <w:szCs w:val="20"/>
                <w:lang w:eastAsia="ru-RU"/>
              </w:rPr>
            </w:pPr>
            <w:r w:rsidRPr="0045169F">
              <w:rPr>
                <w:rFonts w:ascii="Times New Roman" w:eastAsia="Times New Roman" w:hAnsi="Times New Roman" w:cs="Times New Roman"/>
                <w:b/>
                <w:sz w:val="20"/>
                <w:szCs w:val="20"/>
                <w:lang w:eastAsia="ru-RU"/>
              </w:rPr>
              <w:t>2017</w:t>
            </w:r>
          </w:p>
        </w:tc>
      </w:tr>
      <w:tr w:rsidR="00636E8E" w:rsidRPr="0045169F" w:rsidTr="003C3A5A">
        <w:tc>
          <w:tcPr>
            <w:tcW w:w="1914" w:type="dxa"/>
          </w:tcPr>
          <w:p w:rsidR="00636E8E" w:rsidRPr="0045169F" w:rsidRDefault="00636E8E" w:rsidP="00636E8E">
            <w:pPr>
              <w:suppressAutoHyphens/>
              <w:jc w:val="center"/>
              <w:rPr>
                <w:rFonts w:ascii="Times New Roman" w:eastAsia="Times New Roman" w:hAnsi="Times New Roman" w:cs="Times New Roman"/>
                <w:sz w:val="20"/>
                <w:szCs w:val="20"/>
                <w:lang w:eastAsia="ru-RU"/>
              </w:rPr>
            </w:pPr>
            <w:r w:rsidRPr="0045169F">
              <w:rPr>
                <w:rFonts w:ascii="Times New Roman" w:eastAsia="Times New Roman" w:hAnsi="Times New Roman" w:cs="Times New Roman"/>
                <w:sz w:val="20"/>
                <w:szCs w:val="20"/>
                <w:lang w:eastAsia="ru-RU"/>
              </w:rPr>
              <w:t>5</w:t>
            </w:r>
            <w:r w:rsidR="008068DB">
              <w:rPr>
                <w:rFonts w:ascii="Times New Roman" w:eastAsia="Times New Roman" w:hAnsi="Times New Roman" w:cs="Times New Roman"/>
                <w:sz w:val="20"/>
                <w:szCs w:val="20"/>
                <w:lang w:eastAsia="ru-RU"/>
              </w:rPr>
              <w:t xml:space="preserve"> </w:t>
            </w:r>
            <w:r w:rsidRPr="0045169F">
              <w:rPr>
                <w:rFonts w:ascii="Times New Roman" w:eastAsia="Times New Roman" w:hAnsi="Times New Roman" w:cs="Times New Roman"/>
                <w:sz w:val="20"/>
                <w:szCs w:val="20"/>
                <w:lang w:eastAsia="ru-RU"/>
              </w:rPr>
              <w:t>267,1</w:t>
            </w:r>
          </w:p>
        </w:tc>
        <w:tc>
          <w:tcPr>
            <w:tcW w:w="1914" w:type="dxa"/>
          </w:tcPr>
          <w:p w:rsidR="00636E8E" w:rsidRPr="0045169F" w:rsidRDefault="00636E8E" w:rsidP="00636E8E">
            <w:pPr>
              <w:suppressAutoHyphens/>
              <w:jc w:val="center"/>
              <w:rPr>
                <w:rFonts w:ascii="Times New Roman" w:eastAsia="Times New Roman" w:hAnsi="Times New Roman" w:cs="Times New Roman"/>
                <w:sz w:val="20"/>
                <w:szCs w:val="20"/>
                <w:lang w:eastAsia="ru-RU"/>
              </w:rPr>
            </w:pPr>
            <w:r w:rsidRPr="0045169F">
              <w:rPr>
                <w:rFonts w:ascii="Times New Roman" w:eastAsia="Times New Roman" w:hAnsi="Times New Roman" w:cs="Times New Roman"/>
                <w:sz w:val="20"/>
                <w:szCs w:val="20"/>
                <w:lang w:eastAsia="ru-RU"/>
              </w:rPr>
              <w:t>5</w:t>
            </w:r>
            <w:r w:rsidR="008068DB">
              <w:rPr>
                <w:rFonts w:ascii="Times New Roman" w:eastAsia="Times New Roman" w:hAnsi="Times New Roman" w:cs="Times New Roman"/>
                <w:sz w:val="20"/>
                <w:szCs w:val="20"/>
                <w:lang w:eastAsia="ru-RU"/>
              </w:rPr>
              <w:t xml:space="preserve"> </w:t>
            </w:r>
            <w:r w:rsidRPr="0045169F">
              <w:rPr>
                <w:rFonts w:ascii="Times New Roman" w:eastAsia="Times New Roman" w:hAnsi="Times New Roman" w:cs="Times New Roman"/>
                <w:sz w:val="20"/>
                <w:szCs w:val="20"/>
                <w:lang w:eastAsia="ru-RU"/>
              </w:rPr>
              <w:t>110,0</w:t>
            </w:r>
          </w:p>
        </w:tc>
        <w:tc>
          <w:tcPr>
            <w:tcW w:w="1914" w:type="dxa"/>
          </w:tcPr>
          <w:p w:rsidR="00636E8E" w:rsidRPr="0045169F" w:rsidRDefault="00636E8E" w:rsidP="00636E8E">
            <w:pPr>
              <w:suppressAutoHyphens/>
              <w:jc w:val="center"/>
              <w:rPr>
                <w:rFonts w:ascii="Times New Roman" w:eastAsia="Times New Roman" w:hAnsi="Times New Roman" w:cs="Times New Roman"/>
                <w:sz w:val="20"/>
                <w:szCs w:val="20"/>
                <w:lang w:eastAsia="ru-RU"/>
              </w:rPr>
            </w:pPr>
            <w:r w:rsidRPr="0045169F">
              <w:rPr>
                <w:rFonts w:ascii="Times New Roman" w:eastAsia="Times New Roman" w:hAnsi="Times New Roman" w:cs="Times New Roman"/>
                <w:sz w:val="20"/>
                <w:szCs w:val="20"/>
                <w:lang w:eastAsia="ru-RU"/>
              </w:rPr>
              <w:t>5</w:t>
            </w:r>
            <w:r w:rsidR="008068DB">
              <w:rPr>
                <w:rFonts w:ascii="Times New Roman" w:eastAsia="Times New Roman" w:hAnsi="Times New Roman" w:cs="Times New Roman"/>
                <w:sz w:val="20"/>
                <w:szCs w:val="20"/>
                <w:lang w:eastAsia="ru-RU"/>
              </w:rPr>
              <w:t xml:space="preserve"> </w:t>
            </w:r>
            <w:r w:rsidRPr="0045169F">
              <w:rPr>
                <w:rFonts w:ascii="Times New Roman" w:eastAsia="Times New Roman" w:hAnsi="Times New Roman" w:cs="Times New Roman"/>
                <w:sz w:val="20"/>
                <w:szCs w:val="20"/>
                <w:lang w:eastAsia="ru-RU"/>
              </w:rPr>
              <w:t>963,2</w:t>
            </w:r>
          </w:p>
        </w:tc>
        <w:tc>
          <w:tcPr>
            <w:tcW w:w="1914" w:type="dxa"/>
          </w:tcPr>
          <w:p w:rsidR="00636E8E" w:rsidRPr="0045169F" w:rsidRDefault="00636E8E" w:rsidP="00636E8E">
            <w:pPr>
              <w:suppressAutoHyphens/>
              <w:jc w:val="center"/>
              <w:rPr>
                <w:rFonts w:ascii="Times New Roman" w:eastAsia="Times New Roman" w:hAnsi="Times New Roman" w:cs="Times New Roman"/>
                <w:sz w:val="20"/>
                <w:szCs w:val="20"/>
                <w:lang w:eastAsia="ru-RU"/>
              </w:rPr>
            </w:pPr>
            <w:r w:rsidRPr="0045169F">
              <w:rPr>
                <w:rFonts w:ascii="Times New Roman" w:eastAsia="Times New Roman" w:hAnsi="Times New Roman" w:cs="Times New Roman"/>
                <w:sz w:val="20"/>
                <w:szCs w:val="20"/>
                <w:lang w:eastAsia="ru-RU"/>
              </w:rPr>
              <w:t>6</w:t>
            </w:r>
            <w:r w:rsidR="008068DB">
              <w:rPr>
                <w:rFonts w:ascii="Times New Roman" w:eastAsia="Times New Roman" w:hAnsi="Times New Roman" w:cs="Times New Roman"/>
                <w:sz w:val="20"/>
                <w:szCs w:val="20"/>
                <w:lang w:eastAsia="ru-RU"/>
              </w:rPr>
              <w:t xml:space="preserve"> </w:t>
            </w:r>
            <w:r w:rsidRPr="0045169F">
              <w:rPr>
                <w:rFonts w:ascii="Times New Roman" w:eastAsia="Times New Roman" w:hAnsi="Times New Roman" w:cs="Times New Roman"/>
                <w:sz w:val="20"/>
                <w:szCs w:val="20"/>
                <w:lang w:eastAsia="ru-RU"/>
              </w:rPr>
              <w:t>064,5</w:t>
            </w:r>
          </w:p>
        </w:tc>
        <w:tc>
          <w:tcPr>
            <w:tcW w:w="1915" w:type="dxa"/>
          </w:tcPr>
          <w:p w:rsidR="00636E8E" w:rsidRPr="0045169F" w:rsidRDefault="00636E8E" w:rsidP="00636E8E">
            <w:pPr>
              <w:suppressAutoHyphens/>
              <w:jc w:val="center"/>
              <w:rPr>
                <w:rFonts w:ascii="Times New Roman" w:eastAsia="Times New Roman" w:hAnsi="Times New Roman" w:cs="Times New Roman"/>
                <w:sz w:val="20"/>
                <w:szCs w:val="20"/>
                <w:lang w:eastAsia="ru-RU"/>
              </w:rPr>
            </w:pPr>
            <w:r w:rsidRPr="0045169F">
              <w:rPr>
                <w:rFonts w:ascii="Times New Roman" w:eastAsia="Times New Roman" w:hAnsi="Times New Roman" w:cs="Times New Roman"/>
                <w:sz w:val="20"/>
                <w:szCs w:val="20"/>
                <w:lang w:eastAsia="ru-RU"/>
              </w:rPr>
              <w:t>6</w:t>
            </w:r>
            <w:r w:rsidR="008068DB">
              <w:rPr>
                <w:rFonts w:ascii="Times New Roman" w:eastAsia="Times New Roman" w:hAnsi="Times New Roman" w:cs="Times New Roman"/>
                <w:sz w:val="20"/>
                <w:szCs w:val="20"/>
                <w:lang w:eastAsia="ru-RU"/>
              </w:rPr>
              <w:t xml:space="preserve"> </w:t>
            </w:r>
            <w:r w:rsidRPr="0045169F">
              <w:rPr>
                <w:rFonts w:ascii="Times New Roman" w:eastAsia="Times New Roman" w:hAnsi="Times New Roman" w:cs="Times New Roman"/>
                <w:sz w:val="20"/>
                <w:szCs w:val="20"/>
                <w:lang w:eastAsia="ru-RU"/>
              </w:rPr>
              <w:t>066</w:t>
            </w:r>
          </w:p>
        </w:tc>
      </w:tr>
    </w:tbl>
    <w:p w:rsidR="00636E8E" w:rsidRPr="00636E8E" w:rsidRDefault="00636E8E" w:rsidP="00636E8E">
      <w:pPr>
        <w:suppressAutoHyphens/>
        <w:spacing w:after="0" w:line="240" w:lineRule="auto"/>
        <w:ind w:firstLine="567"/>
        <w:jc w:val="both"/>
        <w:rPr>
          <w:rFonts w:ascii="Times New Roman" w:eastAsia="Times New Roman" w:hAnsi="Times New Roman" w:cs="Times New Roman"/>
          <w:sz w:val="24"/>
          <w:szCs w:val="24"/>
          <w:lang w:eastAsia="ru-RU"/>
        </w:rPr>
      </w:pPr>
    </w:p>
    <w:p w:rsidR="00636E8E" w:rsidRPr="00636E8E" w:rsidRDefault="00636E8E" w:rsidP="00636E8E">
      <w:pPr>
        <w:suppressAutoHyphens/>
        <w:spacing w:after="0" w:line="240" w:lineRule="auto"/>
        <w:ind w:firstLine="567"/>
        <w:jc w:val="both"/>
        <w:rPr>
          <w:rFonts w:ascii="Times New Roman" w:eastAsia="Times New Roman" w:hAnsi="Times New Roman" w:cs="Times New Roman"/>
          <w:sz w:val="24"/>
          <w:szCs w:val="24"/>
          <w:lang w:eastAsia="ru-RU"/>
        </w:rPr>
      </w:pPr>
      <w:r w:rsidRPr="00636E8E">
        <w:rPr>
          <w:rFonts w:ascii="Times New Roman" w:eastAsia="Times New Roman" w:hAnsi="Times New Roman" w:cs="Times New Roman"/>
          <w:sz w:val="24"/>
          <w:szCs w:val="24"/>
          <w:lang w:eastAsia="ru-RU"/>
        </w:rPr>
        <w:t xml:space="preserve">Среднесписочная численность работников малых и средних предприятий </w:t>
      </w:r>
      <w:r w:rsidR="00E17201">
        <w:rPr>
          <w:rFonts w:ascii="Times New Roman" w:eastAsia="Times New Roman" w:hAnsi="Times New Roman" w:cs="Times New Roman"/>
          <w:sz w:val="24"/>
          <w:szCs w:val="24"/>
          <w:lang w:eastAsia="ru-RU"/>
        </w:rPr>
        <w:t>- 3 979 человек</w:t>
      </w:r>
      <w:r w:rsidRPr="00636E8E">
        <w:rPr>
          <w:rFonts w:ascii="Times New Roman" w:eastAsia="Times New Roman" w:hAnsi="Times New Roman" w:cs="Times New Roman"/>
          <w:sz w:val="24"/>
          <w:szCs w:val="24"/>
          <w:lang w:eastAsia="ru-RU"/>
        </w:rPr>
        <w:t>. Доля среднесписочной численности работников малых и средних предприятий в общей среднесписочной числен</w:t>
      </w:r>
      <w:r w:rsidR="00E17201">
        <w:rPr>
          <w:rFonts w:ascii="Times New Roman" w:eastAsia="Times New Roman" w:hAnsi="Times New Roman" w:cs="Times New Roman"/>
          <w:sz w:val="24"/>
          <w:szCs w:val="24"/>
          <w:lang w:eastAsia="ru-RU"/>
        </w:rPr>
        <w:t>ности работников города составила</w:t>
      </w:r>
      <w:r w:rsidRPr="00636E8E">
        <w:rPr>
          <w:rFonts w:ascii="Times New Roman" w:eastAsia="Times New Roman" w:hAnsi="Times New Roman" w:cs="Times New Roman"/>
          <w:sz w:val="24"/>
          <w:szCs w:val="24"/>
          <w:lang w:eastAsia="ru-RU"/>
        </w:rPr>
        <w:t xml:space="preserve"> 22,6%.</w:t>
      </w:r>
    </w:p>
    <w:p w:rsidR="00636E8E" w:rsidRPr="00636E8E" w:rsidRDefault="00636E8E" w:rsidP="00636E8E">
      <w:pPr>
        <w:suppressAutoHyphens/>
        <w:spacing w:after="0" w:line="240" w:lineRule="auto"/>
        <w:ind w:firstLine="567"/>
        <w:jc w:val="both"/>
        <w:rPr>
          <w:rFonts w:ascii="Times New Roman" w:eastAsia="Times New Roman" w:hAnsi="Times New Roman" w:cs="Times New Roman"/>
          <w:sz w:val="24"/>
          <w:szCs w:val="24"/>
          <w:lang w:eastAsia="ru-RU"/>
        </w:rPr>
      </w:pPr>
    </w:p>
    <w:tbl>
      <w:tblPr>
        <w:tblStyle w:val="35"/>
        <w:tblW w:w="0" w:type="auto"/>
        <w:tblLook w:val="04A0" w:firstRow="1" w:lastRow="0" w:firstColumn="1" w:lastColumn="0" w:noHBand="0" w:noVBand="1"/>
      </w:tblPr>
      <w:tblGrid>
        <w:gridCol w:w="4644"/>
        <w:gridCol w:w="993"/>
        <w:gridCol w:w="992"/>
        <w:gridCol w:w="992"/>
        <w:gridCol w:w="992"/>
        <w:gridCol w:w="958"/>
      </w:tblGrid>
      <w:tr w:rsidR="00636E8E" w:rsidRPr="00636E8E" w:rsidTr="003C3A5A">
        <w:tc>
          <w:tcPr>
            <w:tcW w:w="4644" w:type="dxa"/>
          </w:tcPr>
          <w:p w:rsidR="00636E8E" w:rsidRPr="00241BDE" w:rsidRDefault="00241BDE" w:rsidP="00636E8E">
            <w:pPr>
              <w:suppressAutoHyphens/>
              <w:jc w:val="center"/>
              <w:rPr>
                <w:rFonts w:ascii="Times New Roman" w:eastAsia="Times New Roman" w:hAnsi="Times New Roman" w:cs="Times New Roman"/>
                <w:b/>
                <w:sz w:val="20"/>
                <w:szCs w:val="20"/>
                <w:lang w:eastAsia="ru-RU"/>
              </w:rPr>
            </w:pPr>
            <w:r w:rsidRPr="00241BDE">
              <w:rPr>
                <w:rFonts w:ascii="Times New Roman" w:eastAsia="Times New Roman" w:hAnsi="Times New Roman" w:cs="Times New Roman"/>
                <w:b/>
                <w:sz w:val="20"/>
                <w:szCs w:val="20"/>
                <w:lang w:eastAsia="ru-RU"/>
              </w:rPr>
              <w:t>Наименование показателей</w:t>
            </w:r>
          </w:p>
        </w:tc>
        <w:tc>
          <w:tcPr>
            <w:tcW w:w="993" w:type="dxa"/>
          </w:tcPr>
          <w:p w:rsidR="00636E8E" w:rsidRPr="00241BDE" w:rsidRDefault="00636E8E" w:rsidP="00636E8E">
            <w:pPr>
              <w:suppressAutoHyphens/>
              <w:jc w:val="center"/>
              <w:rPr>
                <w:rFonts w:ascii="Times New Roman" w:eastAsia="Times New Roman" w:hAnsi="Times New Roman" w:cs="Times New Roman"/>
                <w:b/>
                <w:sz w:val="20"/>
                <w:szCs w:val="20"/>
                <w:lang w:eastAsia="ru-RU"/>
              </w:rPr>
            </w:pPr>
            <w:r w:rsidRPr="00241BDE">
              <w:rPr>
                <w:rFonts w:ascii="Times New Roman" w:eastAsia="Times New Roman" w:hAnsi="Times New Roman" w:cs="Times New Roman"/>
                <w:b/>
                <w:sz w:val="20"/>
                <w:szCs w:val="20"/>
                <w:lang w:eastAsia="ru-RU"/>
              </w:rPr>
              <w:t>2013</w:t>
            </w:r>
          </w:p>
        </w:tc>
        <w:tc>
          <w:tcPr>
            <w:tcW w:w="992" w:type="dxa"/>
          </w:tcPr>
          <w:p w:rsidR="00636E8E" w:rsidRPr="00241BDE" w:rsidRDefault="00636E8E" w:rsidP="00636E8E">
            <w:pPr>
              <w:suppressAutoHyphens/>
              <w:jc w:val="center"/>
              <w:rPr>
                <w:rFonts w:ascii="Times New Roman" w:eastAsia="Times New Roman" w:hAnsi="Times New Roman" w:cs="Times New Roman"/>
                <w:b/>
                <w:sz w:val="20"/>
                <w:szCs w:val="20"/>
                <w:lang w:eastAsia="ru-RU"/>
              </w:rPr>
            </w:pPr>
            <w:r w:rsidRPr="00241BDE">
              <w:rPr>
                <w:rFonts w:ascii="Times New Roman" w:eastAsia="Times New Roman" w:hAnsi="Times New Roman" w:cs="Times New Roman"/>
                <w:b/>
                <w:sz w:val="20"/>
                <w:szCs w:val="20"/>
                <w:lang w:eastAsia="ru-RU"/>
              </w:rPr>
              <w:t>2014</w:t>
            </w:r>
          </w:p>
        </w:tc>
        <w:tc>
          <w:tcPr>
            <w:tcW w:w="992" w:type="dxa"/>
          </w:tcPr>
          <w:p w:rsidR="00636E8E" w:rsidRPr="00241BDE" w:rsidRDefault="00636E8E" w:rsidP="00636E8E">
            <w:pPr>
              <w:suppressAutoHyphens/>
              <w:jc w:val="center"/>
              <w:rPr>
                <w:rFonts w:ascii="Times New Roman" w:eastAsia="Times New Roman" w:hAnsi="Times New Roman" w:cs="Times New Roman"/>
                <w:b/>
                <w:sz w:val="20"/>
                <w:szCs w:val="20"/>
                <w:lang w:eastAsia="ru-RU"/>
              </w:rPr>
            </w:pPr>
            <w:r w:rsidRPr="00241BDE">
              <w:rPr>
                <w:rFonts w:ascii="Times New Roman" w:eastAsia="Times New Roman" w:hAnsi="Times New Roman" w:cs="Times New Roman"/>
                <w:b/>
                <w:sz w:val="20"/>
                <w:szCs w:val="20"/>
                <w:lang w:eastAsia="ru-RU"/>
              </w:rPr>
              <w:t>2015</w:t>
            </w:r>
          </w:p>
        </w:tc>
        <w:tc>
          <w:tcPr>
            <w:tcW w:w="992" w:type="dxa"/>
          </w:tcPr>
          <w:p w:rsidR="00636E8E" w:rsidRPr="00241BDE" w:rsidRDefault="00636E8E" w:rsidP="00636E8E">
            <w:pPr>
              <w:suppressAutoHyphens/>
              <w:jc w:val="center"/>
              <w:rPr>
                <w:rFonts w:ascii="Times New Roman" w:eastAsia="Times New Roman" w:hAnsi="Times New Roman" w:cs="Times New Roman"/>
                <w:b/>
                <w:sz w:val="20"/>
                <w:szCs w:val="20"/>
                <w:lang w:eastAsia="ru-RU"/>
              </w:rPr>
            </w:pPr>
            <w:r w:rsidRPr="00241BDE">
              <w:rPr>
                <w:rFonts w:ascii="Times New Roman" w:eastAsia="Times New Roman" w:hAnsi="Times New Roman" w:cs="Times New Roman"/>
                <w:b/>
                <w:sz w:val="20"/>
                <w:szCs w:val="20"/>
                <w:lang w:eastAsia="ru-RU"/>
              </w:rPr>
              <w:t>2016</w:t>
            </w:r>
          </w:p>
        </w:tc>
        <w:tc>
          <w:tcPr>
            <w:tcW w:w="958" w:type="dxa"/>
          </w:tcPr>
          <w:p w:rsidR="00636E8E" w:rsidRPr="00241BDE" w:rsidRDefault="00636E8E" w:rsidP="00636E8E">
            <w:pPr>
              <w:suppressAutoHyphens/>
              <w:jc w:val="center"/>
              <w:rPr>
                <w:rFonts w:ascii="Times New Roman" w:eastAsia="Times New Roman" w:hAnsi="Times New Roman" w:cs="Times New Roman"/>
                <w:b/>
                <w:sz w:val="20"/>
                <w:szCs w:val="20"/>
                <w:lang w:eastAsia="ru-RU"/>
              </w:rPr>
            </w:pPr>
            <w:r w:rsidRPr="00241BDE">
              <w:rPr>
                <w:rFonts w:ascii="Times New Roman" w:eastAsia="Times New Roman" w:hAnsi="Times New Roman" w:cs="Times New Roman"/>
                <w:b/>
                <w:sz w:val="20"/>
                <w:szCs w:val="20"/>
                <w:lang w:eastAsia="ru-RU"/>
              </w:rPr>
              <w:t>2017</w:t>
            </w:r>
          </w:p>
        </w:tc>
      </w:tr>
      <w:tr w:rsidR="00636E8E" w:rsidRPr="00636E8E" w:rsidTr="003C3A5A">
        <w:tc>
          <w:tcPr>
            <w:tcW w:w="4644" w:type="dxa"/>
          </w:tcPr>
          <w:p w:rsidR="00636E8E" w:rsidRPr="00241BDE" w:rsidRDefault="00636E8E" w:rsidP="00241BDE">
            <w:pPr>
              <w:suppressAutoHyphens/>
              <w:jc w:val="both"/>
              <w:rPr>
                <w:rFonts w:ascii="Times New Roman" w:eastAsia="Times New Roman" w:hAnsi="Times New Roman" w:cs="Times New Roman"/>
                <w:sz w:val="20"/>
                <w:szCs w:val="20"/>
                <w:lang w:eastAsia="ru-RU"/>
              </w:rPr>
            </w:pPr>
            <w:r w:rsidRPr="00241BDE">
              <w:rPr>
                <w:rFonts w:ascii="Times New Roman" w:eastAsia="Times New Roman" w:hAnsi="Times New Roman" w:cs="Times New Roman"/>
                <w:sz w:val="20"/>
                <w:szCs w:val="20"/>
                <w:lang w:eastAsia="ru-RU"/>
              </w:rPr>
              <w:t>Среднесписочная численность работников (без внешних совместителей) малых и средних предприятий</w:t>
            </w:r>
          </w:p>
        </w:tc>
        <w:tc>
          <w:tcPr>
            <w:tcW w:w="993" w:type="dxa"/>
            <w:vAlign w:val="center"/>
          </w:tcPr>
          <w:p w:rsidR="00636E8E" w:rsidRPr="00241BDE" w:rsidRDefault="00636E8E" w:rsidP="00636E8E">
            <w:pPr>
              <w:suppressAutoHyphens/>
              <w:jc w:val="center"/>
              <w:rPr>
                <w:rFonts w:ascii="Times New Roman" w:eastAsia="Times New Roman" w:hAnsi="Times New Roman" w:cs="Times New Roman"/>
                <w:sz w:val="20"/>
                <w:szCs w:val="20"/>
                <w:lang w:eastAsia="ru-RU"/>
              </w:rPr>
            </w:pPr>
            <w:r w:rsidRPr="00241BDE">
              <w:rPr>
                <w:rFonts w:ascii="Times New Roman" w:eastAsia="Times New Roman" w:hAnsi="Times New Roman" w:cs="Times New Roman"/>
                <w:sz w:val="20"/>
                <w:szCs w:val="20"/>
                <w:lang w:eastAsia="ru-RU"/>
              </w:rPr>
              <w:t>3400</w:t>
            </w:r>
          </w:p>
        </w:tc>
        <w:tc>
          <w:tcPr>
            <w:tcW w:w="992" w:type="dxa"/>
            <w:vAlign w:val="center"/>
          </w:tcPr>
          <w:p w:rsidR="00636E8E" w:rsidRPr="00241BDE" w:rsidRDefault="00636E8E" w:rsidP="00636E8E">
            <w:pPr>
              <w:suppressAutoHyphens/>
              <w:jc w:val="center"/>
              <w:rPr>
                <w:rFonts w:ascii="Times New Roman" w:eastAsia="Times New Roman" w:hAnsi="Times New Roman" w:cs="Times New Roman"/>
                <w:sz w:val="20"/>
                <w:szCs w:val="20"/>
                <w:lang w:eastAsia="ru-RU"/>
              </w:rPr>
            </w:pPr>
            <w:r w:rsidRPr="00241BDE">
              <w:rPr>
                <w:rFonts w:ascii="Times New Roman" w:eastAsia="Times New Roman" w:hAnsi="Times New Roman" w:cs="Times New Roman"/>
                <w:sz w:val="20"/>
                <w:szCs w:val="20"/>
                <w:lang w:eastAsia="ru-RU"/>
              </w:rPr>
              <w:t>3300</w:t>
            </w:r>
          </w:p>
        </w:tc>
        <w:tc>
          <w:tcPr>
            <w:tcW w:w="992" w:type="dxa"/>
            <w:vAlign w:val="center"/>
          </w:tcPr>
          <w:p w:rsidR="00636E8E" w:rsidRPr="00241BDE" w:rsidRDefault="00636E8E" w:rsidP="00636E8E">
            <w:pPr>
              <w:suppressAutoHyphens/>
              <w:jc w:val="center"/>
              <w:rPr>
                <w:rFonts w:ascii="Times New Roman" w:eastAsia="Times New Roman" w:hAnsi="Times New Roman" w:cs="Times New Roman"/>
                <w:sz w:val="20"/>
                <w:szCs w:val="20"/>
                <w:lang w:eastAsia="ru-RU"/>
              </w:rPr>
            </w:pPr>
            <w:r w:rsidRPr="00241BDE">
              <w:rPr>
                <w:rFonts w:ascii="Times New Roman" w:eastAsia="Times New Roman" w:hAnsi="Times New Roman" w:cs="Times New Roman"/>
                <w:sz w:val="20"/>
                <w:szCs w:val="20"/>
                <w:lang w:eastAsia="ru-RU"/>
              </w:rPr>
              <w:t>3542</w:t>
            </w:r>
          </w:p>
        </w:tc>
        <w:tc>
          <w:tcPr>
            <w:tcW w:w="992" w:type="dxa"/>
            <w:vAlign w:val="center"/>
          </w:tcPr>
          <w:p w:rsidR="00636E8E" w:rsidRPr="00241BDE" w:rsidRDefault="00636E8E" w:rsidP="00636E8E">
            <w:pPr>
              <w:suppressAutoHyphens/>
              <w:jc w:val="center"/>
              <w:rPr>
                <w:rFonts w:ascii="Times New Roman" w:eastAsia="Times New Roman" w:hAnsi="Times New Roman" w:cs="Times New Roman"/>
                <w:sz w:val="20"/>
                <w:szCs w:val="20"/>
                <w:lang w:eastAsia="ru-RU"/>
              </w:rPr>
            </w:pPr>
            <w:r w:rsidRPr="00241BDE">
              <w:rPr>
                <w:rFonts w:ascii="Times New Roman" w:eastAsia="Times New Roman" w:hAnsi="Times New Roman" w:cs="Times New Roman"/>
                <w:sz w:val="20"/>
                <w:szCs w:val="20"/>
                <w:lang w:eastAsia="ru-RU"/>
              </w:rPr>
              <w:t>3844</w:t>
            </w:r>
          </w:p>
        </w:tc>
        <w:tc>
          <w:tcPr>
            <w:tcW w:w="958" w:type="dxa"/>
            <w:vAlign w:val="center"/>
          </w:tcPr>
          <w:p w:rsidR="00636E8E" w:rsidRPr="00241BDE" w:rsidRDefault="00636E8E" w:rsidP="00636E8E">
            <w:pPr>
              <w:suppressAutoHyphens/>
              <w:jc w:val="center"/>
              <w:rPr>
                <w:rFonts w:ascii="Times New Roman" w:eastAsia="Times New Roman" w:hAnsi="Times New Roman" w:cs="Times New Roman"/>
                <w:sz w:val="20"/>
                <w:szCs w:val="20"/>
                <w:lang w:eastAsia="ru-RU"/>
              </w:rPr>
            </w:pPr>
            <w:r w:rsidRPr="00241BDE">
              <w:rPr>
                <w:rFonts w:ascii="Times New Roman" w:eastAsia="Times New Roman" w:hAnsi="Times New Roman" w:cs="Times New Roman"/>
                <w:sz w:val="20"/>
                <w:szCs w:val="20"/>
                <w:lang w:eastAsia="ru-RU"/>
              </w:rPr>
              <w:t>3979</w:t>
            </w:r>
          </w:p>
        </w:tc>
      </w:tr>
      <w:tr w:rsidR="00636E8E" w:rsidRPr="00636E8E" w:rsidTr="003C3A5A">
        <w:tc>
          <w:tcPr>
            <w:tcW w:w="4644" w:type="dxa"/>
          </w:tcPr>
          <w:p w:rsidR="00636E8E" w:rsidRPr="00241BDE" w:rsidRDefault="00636E8E" w:rsidP="00241BDE">
            <w:pPr>
              <w:suppressAutoHyphens/>
              <w:jc w:val="both"/>
              <w:rPr>
                <w:rFonts w:ascii="Times New Roman" w:eastAsia="Times New Roman" w:hAnsi="Times New Roman" w:cs="Times New Roman"/>
                <w:sz w:val="20"/>
                <w:szCs w:val="20"/>
                <w:lang w:eastAsia="ru-RU"/>
              </w:rPr>
            </w:pPr>
            <w:r w:rsidRPr="00241BDE">
              <w:rPr>
                <w:rFonts w:ascii="Times New Roman" w:eastAsia="Times New Roman" w:hAnsi="Times New Roman" w:cs="Times New Roman"/>
                <w:sz w:val="20"/>
                <w:szCs w:val="20"/>
                <w:lang w:eastAsia="ru-RU"/>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w:t>
            </w:r>
          </w:p>
        </w:tc>
        <w:tc>
          <w:tcPr>
            <w:tcW w:w="993" w:type="dxa"/>
            <w:vAlign w:val="center"/>
          </w:tcPr>
          <w:p w:rsidR="00636E8E" w:rsidRPr="00241BDE" w:rsidRDefault="00636E8E" w:rsidP="00636E8E">
            <w:pPr>
              <w:suppressAutoHyphens/>
              <w:jc w:val="center"/>
              <w:rPr>
                <w:rFonts w:ascii="Times New Roman" w:eastAsia="Times New Roman" w:hAnsi="Times New Roman" w:cs="Times New Roman"/>
                <w:sz w:val="20"/>
                <w:szCs w:val="20"/>
                <w:lang w:eastAsia="ru-RU"/>
              </w:rPr>
            </w:pPr>
            <w:r w:rsidRPr="00241BDE">
              <w:rPr>
                <w:rFonts w:ascii="Times New Roman" w:eastAsia="Times New Roman" w:hAnsi="Times New Roman" w:cs="Times New Roman"/>
                <w:sz w:val="20"/>
                <w:szCs w:val="20"/>
                <w:lang w:eastAsia="ru-RU"/>
              </w:rPr>
              <w:t>21,8</w:t>
            </w:r>
          </w:p>
        </w:tc>
        <w:tc>
          <w:tcPr>
            <w:tcW w:w="992" w:type="dxa"/>
            <w:vAlign w:val="center"/>
          </w:tcPr>
          <w:p w:rsidR="00636E8E" w:rsidRPr="00241BDE" w:rsidRDefault="00636E8E" w:rsidP="00636E8E">
            <w:pPr>
              <w:suppressAutoHyphens/>
              <w:jc w:val="center"/>
              <w:rPr>
                <w:rFonts w:ascii="Times New Roman" w:eastAsia="Times New Roman" w:hAnsi="Times New Roman" w:cs="Times New Roman"/>
                <w:sz w:val="20"/>
                <w:szCs w:val="20"/>
                <w:lang w:eastAsia="ru-RU"/>
              </w:rPr>
            </w:pPr>
            <w:r w:rsidRPr="00241BDE">
              <w:rPr>
                <w:rFonts w:ascii="Times New Roman" w:eastAsia="Times New Roman" w:hAnsi="Times New Roman" w:cs="Times New Roman"/>
                <w:sz w:val="20"/>
                <w:szCs w:val="20"/>
                <w:lang w:eastAsia="ru-RU"/>
              </w:rPr>
              <w:t>21,9</w:t>
            </w:r>
          </w:p>
        </w:tc>
        <w:tc>
          <w:tcPr>
            <w:tcW w:w="992" w:type="dxa"/>
            <w:vAlign w:val="center"/>
          </w:tcPr>
          <w:p w:rsidR="00636E8E" w:rsidRPr="00241BDE" w:rsidRDefault="00636E8E" w:rsidP="00636E8E">
            <w:pPr>
              <w:suppressAutoHyphens/>
              <w:jc w:val="center"/>
              <w:rPr>
                <w:rFonts w:ascii="Times New Roman" w:eastAsia="Times New Roman" w:hAnsi="Times New Roman" w:cs="Times New Roman"/>
                <w:sz w:val="20"/>
                <w:szCs w:val="20"/>
                <w:lang w:eastAsia="ru-RU"/>
              </w:rPr>
            </w:pPr>
            <w:r w:rsidRPr="00241BDE">
              <w:rPr>
                <w:rFonts w:ascii="Times New Roman" w:eastAsia="Times New Roman" w:hAnsi="Times New Roman" w:cs="Times New Roman"/>
                <w:sz w:val="20"/>
                <w:szCs w:val="20"/>
                <w:lang w:eastAsia="ru-RU"/>
              </w:rPr>
              <w:t>22,0</w:t>
            </w:r>
          </w:p>
        </w:tc>
        <w:tc>
          <w:tcPr>
            <w:tcW w:w="992" w:type="dxa"/>
            <w:vAlign w:val="center"/>
          </w:tcPr>
          <w:p w:rsidR="00636E8E" w:rsidRPr="00241BDE" w:rsidRDefault="00636E8E" w:rsidP="00636E8E">
            <w:pPr>
              <w:suppressAutoHyphens/>
              <w:jc w:val="center"/>
              <w:rPr>
                <w:rFonts w:ascii="Times New Roman" w:eastAsia="Times New Roman" w:hAnsi="Times New Roman" w:cs="Times New Roman"/>
                <w:sz w:val="20"/>
                <w:szCs w:val="20"/>
                <w:lang w:eastAsia="ru-RU"/>
              </w:rPr>
            </w:pPr>
            <w:r w:rsidRPr="00241BDE">
              <w:rPr>
                <w:rFonts w:ascii="Times New Roman" w:eastAsia="Times New Roman" w:hAnsi="Times New Roman" w:cs="Times New Roman"/>
                <w:sz w:val="20"/>
                <w:szCs w:val="20"/>
                <w:lang w:eastAsia="ru-RU"/>
              </w:rPr>
              <w:t>22,6</w:t>
            </w:r>
          </w:p>
        </w:tc>
        <w:tc>
          <w:tcPr>
            <w:tcW w:w="958" w:type="dxa"/>
            <w:vAlign w:val="center"/>
          </w:tcPr>
          <w:p w:rsidR="00636E8E" w:rsidRPr="00241BDE" w:rsidRDefault="00636E8E" w:rsidP="00636E8E">
            <w:pPr>
              <w:suppressAutoHyphens/>
              <w:jc w:val="center"/>
              <w:rPr>
                <w:rFonts w:ascii="Times New Roman" w:eastAsia="Times New Roman" w:hAnsi="Times New Roman" w:cs="Times New Roman"/>
                <w:sz w:val="20"/>
                <w:szCs w:val="20"/>
                <w:lang w:eastAsia="ru-RU"/>
              </w:rPr>
            </w:pPr>
            <w:r w:rsidRPr="00241BDE">
              <w:rPr>
                <w:rFonts w:ascii="Times New Roman" w:eastAsia="Times New Roman" w:hAnsi="Times New Roman" w:cs="Times New Roman"/>
                <w:sz w:val="20"/>
                <w:szCs w:val="20"/>
                <w:lang w:eastAsia="ru-RU"/>
              </w:rPr>
              <w:t>22,6</w:t>
            </w:r>
          </w:p>
        </w:tc>
      </w:tr>
    </w:tbl>
    <w:p w:rsidR="00636E8E" w:rsidRPr="00636E8E" w:rsidRDefault="00636E8E" w:rsidP="00636E8E">
      <w:pPr>
        <w:suppressAutoHyphens/>
        <w:spacing w:after="0" w:line="240" w:lineRule="auto"/>
        <w:ind w:firstLine="567"/>
        <w:jc w:val="both"/>
        <w:rPr>
          <w:rFonts w:ascii="Times New Roman" w:eastAsia="Times New Roman" w:hAnsi="Times New Roman" w:cs="Times New Roman"/>
          <w:sz w:val="24"/>
          <w:szCs w:val="24"/>
          <w:lang w:eastAsia="ru-RU"/>
        </w:rPr>
      </w:pPr>
    </w:p>
    <w:p w:rsidR="00636E8E" w:rsidRPr="00636E8E" w:rsidRDefault="00636E8E" w:rsidP="00BF521F">
      <w:pPr>
        <w:suppressAutoHyphens/>
        <w:spacing w:after="0" w:line="240" w:lineRule="auto"/>
        <w:ind w:firstLine="567"/>
        <w:jc w:val="both"/>
        <w:rPr>
          <w:rFonts w:ascii="Times New Roman" w:eastAsia="Times New Roman" w:hAnsi="Times New Roman" w:cs="Times New Roman"/>
          <w:sz w:val="24"/>
          <w:szCs w:val="24"/>
          <w:lang w:eastAsia="ru-RU"/>
        </w:rPr>
      </w:pPr>
      <w:r w:rsidRPr="00636E8E">
        <w:rPr>
          <w:rFonts w:ascii="Times New Roman" w:eastAsia="Times New Roman" w:hAnsi="Times New Roman" w:cs="Times New Roman"/>
          <w:sz w:val="24"/>
          <w:szCs w:val="24"/>
          <w:lang w:eastAsia="ru-RU"/>
        </w:rPr>
        <w:t>Малыми предприятиями города произведено:</w:t>
      </w:r>
    </w:p>
    <w:p w:rsidR="00636E8E" w:rsidRPr="00636E8E" w:rsidRDefault="00636E8E" w:rsidP="00BF521F">
      <w:pPr>
        <w:numPr>
          <w:ilvl w:val="0"/>
          <w:numId w:val="19"/>
        </w:numPr>
        <w:spacing w:after="0" w:line="240" w:lineRule="auto"/>
        <w:ind w:left="0" w:firstLine="567"/>
        <w:contextualSpacing/>
        <w:jc w:val="both"/>
        <w:rPr>
          <w:rFonts w:ascii="Times New Roman" w:eastAsia="Calibri" w:hAnsi="Times New Roman" w:cs="Times New Roman"/>
          <w:color w:val="000000"/>
          <w:sz w:val="24"/>
          <w:szCs w:val="24"/>
          <w:lang w:eastAsia="ru-RU"/>
        </w:rPr>
      </w:pPr>
      <w:r w:rsidRPr="00636E8E">
        <w:rPr>
          <w:rFonts w:ascii="Times New Roman" w:eastAsia="Calibri" w:hAnsi="Times New Roman" w:cs="Times New Roman"/>
          <w:color w:val="000000"/>
          <w:sz w:val="24"/>
          <w:szCs w:val="24"/>
          <w:lang w:eastAsia="ru-RU"/>
        </w:rPr>
        <w:t xml:space="preserve">  2 117,6 тонн хлеба и хлебобулочных изделий (92,7%);</w:t>
      </w:r>
    </w:p>
    <w:p w:rsidR="00636E8E" w:rsidRPr="00636E8E" w:rsidRDefault="00636E8E" w:rsidP="00BF521F">
      <w:pPr>
        <w:numPr>
          <w:ilvl w:val="0"/>
          <w:numId w:val="19"/>
        </w:numPr>
        <w:spacing w:after="0" w:line="240" w:lineRule="auto"/>
        <w:ind w:left="0" w:firstLine="567"/>
        <w:contextualSpacing/>
        <w:jc w:val="both"/>
        <w:rPr>
          <w:rFonts w:ascii="Times New Roman" w:eastAsia="Calibri" w:hAnsi="Times New Roman" w:cs="Times New Roman"/>
          <w:color w:val="000000"/>
          <w:sz w:val="24"/>
          <w:szCs w:val="24"/>
          <w:lang w:eastAsia="ru-RU"/>
        </w:rPr>
      </w:pPr>
      <w:r w:rsidRPr="00636E8E">
        <w:rPr>
          <w:rFonts w:ascii="Times New Roman" w:eastAsia="Calibri" w:hAnsi="Times New Roman" w:cs="Times New Roman"/>
          <w:color w:val="000000"/>
          <w:sz w:val="24"/>
          <w:szCs w:val="24"/>
          <w:lang w:eastAsia="ru-RU"/>
        </w:rPr>
        <w:t xml:space="preserve">  34,5 тонн колбасных изделий (138,5%); </w:t>
      </w:r>
    </w:p>
    <w:p w:rsidR="00636E8E" w:rsidRPr="00636E8E" w:rsidRDefault="00636E8E" w:rsidP="00BF521F">
      <w:pPr>
        <w:numPr>
          <w:ilvl w:val="0"/>
          <w:numId w:val="19"/>
        </w:numPr>
        <w:spacing w:after="0" w:line="240" w:lineRule="auto"/>
        <w:ind w:left="0" w:firstLine="567"/>
        <w:contextualSpacing/>
        <w:jc w:val="both"/>
        <w:rPr>
          <w:rFonts w:ascii="Times New Roman" w:eastAsia="Calibri" w:hAnsi="Times New Roman" w:cs="Times New Roman"/>
          <w:color w:val="000000"/>
          <w:sz w:val="24"/>
          <w:szCs w:val="24"/>
          <w:lang w:eastAsia="ru-RU"/>
        </w:rPr>
      </w:pPr>
      <w:r w:rsidRPr="00636E8E">
        <w:rPr>
          <w:rFonts w:ascii="Times New Roman" w:eastAsia="Calibri" w:hAnsi="Times New Roman" w:cs="Times New Roman"/>
          <w:color w:val="000000"/>
          <w:sz w:val="24"/>
          <w:szCs w:val="24"/>
          <w:lang w:eastAsia="ru-RU"/>
        </w:rPr>
        <w:t xml:space="preserve">  1947,2 тонн молока, прошедшего промышленную переработку (102,2%)</w:t>
      </w:r>
    </w:p>
    <w:p w:rsidR="00636E8E" w:rsidRPr="00636E8E" w:rsidRDefault="00636E8E" w:rsidP="00BF521F">
      <w:pPr>
        <w:numPr>
          <w:ilvl w:val="0"/>
          <w:numId w:val="19"/>
        </w:numPr>
        <w:spacing w:after="0" w:line="240" w:lineRule="auto"/>
        <w:ind w:left="0" w:firstLine="567"/>
        <w:contextualSpacing/>
        <w:jc w:val="both"/>
        <w:rPr>
          <w:rFonts w:ascii="Times New Roman" w:eastAsia="Calibri" w:hAnsi="Times New Roman" w:cs="Times New Roman"/>
          <w:color w:val="000000"/>
          <w:sz w:val="24"/>
          <w:szCs w:val="24"/>
          <w:lang w:eastAsia="ru-RU"/>
        </w:rPr>
      </w:pPr>
      <w:r w:rsidRPr="00636E8E">
        <w:rPr>
          <w:rFonts w:ascii="Times New Roman" w:eastAsia="Calibri" w:hAnsi="Times New Roman" w:cs="Times New Roman"/>
          <w:color w:val="000000"/>
          <w:sz w:val="24"/>
          <w:szCs w:val="24"/>
          <w:lang w:eastAsia="ru-RU"/>
        </w:rPr>
        <w:t xml:space="preserve">  25,7 тыс. куб. м пиломатериалов (139,7%);</w:t>
      </w:r>
    </w:p>
    <w:p w:rsidR="00636E8E" w:rsidRPr="00636E8E" w:rsidRDefault="000E6231" w:rsidP="00BF521F">
      <w:pPr>
        <w:numPr>
          <w:ilvl w:val="0"/>
          <w:numId w:val="19"/>
        </w:numPr>
        <w:spacing w:after="0" w:line="240" w:lineRule="auto"/>
        <w:ind w:left="0" w:firstLine="567"/>
        <w:contextualSpacing/>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  заготовлено и вывезено 66,6</w:t>
      </w:r>
      <w:r w:rsidR="00636E8E" w:rsidRPr="00636E8E">
        <w:rPr>
          <w:rFonts w:ascii="Times New Roman" w:eastAsia="Calibri" w:hAnsi="Times New Roman" w:cs="Times New Roman"/>
          <w:color w:val="000000"/>
          <w:sz w:val="24"/>
          <w:szCs w:val="24"/>
          <w:lang w:eastAsia="ru-RU"/>
        </w:rPr>
        <w:t xml:space="preserve"> тыс. куб. м  древесины (97,2%).</w:t>
      </w:r>
    </w:p>
    <w:p w:rsidR="00636E8E" w:rsidRPr="00636E8E" w:rsidRDefault="00636E8E" w:rsidP="00636E8E">
      <w:pPr>
        <w:spacing w:after="0" w:line="240" w:lineRule="auto"/>
        <w:ind w:left="567"/>
        <w:contextualSpacing/>
        <w:jc w:val="both"/>
        <w:rPr>
          <w:rFonts w:ascii="Times New Roman" w:eastAsia="Calibri" w:hAnsi="Times New Roman" w:cs="Times New Roman"/>
          <w:color w:val="000000"/>
          <w:sz w:val="24"/>
          <w:szCs w:val="24"/>
          <w:highlight w:val="yellow"/>
          <w:lang w:eastAsia="ru-RU"/>
        </w:rPr>
      </w:pPr>
    </w:p>
    <w:p w:rsidR="00636E8E" w:rsidRPr="00636E8E" w:rsidRDefault="00636E8E" w:rsidP="00636E8E">
      <w:pPr>
        <w:suppressAutoHyphens/>
        <w:spacing w:after="0" w:line="240" w:lineRule="auto"/>
        <w:ind w:firstLine="567"/>
        <w:jc w:val="both"/>
        <w:rPr>
          <w:rFonts w:ascii="Times New Roman" w:eastAsia="Times New Roman" w:hAnsi="Times New Roman" w:cs="Times New Roman"/>
          <w:sz w:val="24"/>
          <w:szCs w:val="24"/>
          <w:lang w:eastAsia="ru-RU"/>
        </w:rPr>
      </w:pPr>
      <w:r w:rsidRPr="00636E8E">
        <w:rPr>
          <w:rFonts w:ascii="Times New Roman" w:eastAsia="Times New Roman" w:hAnsi="Times New Roman" w:cs="Times New Roman"/>
          <w:sz w:val="24"/>
          <w:szCs w:val="24"/>
          <w:lang w:eastAsia="ru-RU"/>
        </w:rPr>
        <w:t>В бюджет города от предпринимательской деятельности поступило налогов на сумму 99,2 млн. рублей (100,2%).</w:t>
      </w:r>
    </w:p>
    <w:p w:rsidR="00636E8E" w:rsidRPr="008C0AB0" w:rsidRDefault="00636E8E" w:rsidP="00636E8E">
      <w:pPr>
        <w:suppressAutoHyphens/>
        <w:spacing w:after="0" w:line="240" w:lineRule="auto"/>
        <w:ind w:firstLine="567"/>
        <w:jc w:val="right"/>
        <w:rPr>
          <w:rFonts w:ascii="Times New Roman" w:eastAsia="Times New Roman" w:hAnsi="Times New Roman" w:cs="Times New Roman"/>
          <w:b/>
          <w:sz w:val="20"/>
          <w:szCs w:val="20"/>
          <w:lang w:eastAsia="ru-RU"/>
        </w:rPr>
      </w:pPr>
      <w:r w:rsidRPr="008C0AB0">
        <w:rPr>
          <w:rFonts w:ascii="Times New Roman" w:eastAsia="Times New Roman" w:hAnsi="Times New Roman" w:cs="Times New Roman"/>
          <w:b/>
          <w:sz w:val="20"/>
          <w:szCs w:val="20"/>
          <w:lang w:eastAsia="ru-RU"/>
        </w:rPr>
        <w:t>млн</w:t>
      </w:r>
      <w:proofErr w:type="gramStart"/>
      <w:r w:rsidRPr="008C0AB0">
        <w:rPr>
          <w:rFonts w:ascii="Times New Roman" w:eastAsia="Times New Roman" w:hAnsi="Times New Roman" w:cs="Times New Roman"/>
          <w:b/>
          <w:sz w:val="20"/>
          <w:szCs w:val="20"/>
          <w:lang w:eastAsia="ru-RU"/>
        </w:rPr>
        <w:t>.р</w:t>
      </w:r>
      <w:proofErr w:type="gramEnd"/>
      <w:r w:rsidRPr="008C0AB0">
        <w:rPr>
          <w:rFonts w:ascii="Times New Roman" w:eastAsia="Times New Roman" w:hAnsi="Times New Roman" w:cs="Times New Roman"/>
          <w:b/>
          <w:sz w:val="20"/>
          <w:szCs w:val="20"/>
          <w:lang w:eastAsia="ru-RU"/>
        </w:rPr>
        <w:t>уб.</w:t>
      </w:r>
    </w:p>
    <w:tbl>
      <w:tblPr>
        <w:tblStyle w:val="35"/>
        <w:tblW w:w="0" w:type="auto"/>
        <w:tblLook w:val="04A0" w:firstRow="1" w:lastRow="0" w:firstColumn="1" w:lastColumn="0" w:noHBand="0" w:noVBand="1"/>
      </w:tblPr>
      <w:tblGrid>
        <w:gridCol w:w="1914"/>
        <w:gridCol w:w="1914"/>
        <w:gridCol w:w="1914"/>
        <w:gridCol w:w="1914"/>
        <w:gridCol w:w="1915"/>
      </w:tblGrid>
      <w:tr w:rsidR="00636E8E" w:rsidRPr="008C0AB0" w:rsidTr="003C3A5A">
        <w:tc>
          <w:tcPr>
            <w:tcW w:w="1914" w:type="dxa"/>
          </w:tcPr>
          <w:p w:rsidR="00636E8E" w:rsidRPr="008C0AB0" w:rsidRDefault="00636E8E" w:rsidP="00636E8E">
            <w:pPr>
              <w:suppressAutoHyphens/>
              <w:jc w:val="center"/>
              <w:rPr>
                <w:rFonts w:ascii="Times New Roman" w:eastAsia="Times New Roman" w:hAnsi="Times New Roman" w:cs="Times New Roman"/>
                <w:b/>
                <w:sz w:val="20"/>
                <w:szCs w:val="20"/>
                <w:lang w:eastAsia="ru-RU"/>
              </w:rPr>
            </w:pPr>
            <w:r w:rsidRPr="008C0AB0">
              <w:rPr>
                <w:rFonts w:ascii="Times New Roman" w:eastAsia="Times New Roman" w:hAnsi="Times New Roman" w:cs="Times New Roman"/>
                <w:b/>
                <w:sz w:val="20"/>
                <w:szCs w:val="20"/>
                <w:lang w:eastAsia="ru-RU"/>
              </w:rPr>
              <w:t>2013</w:t>
            </w:r>
          </w:p>
        </w:tc>
        <w:tc>
          <w:tcPr>
            <w:tcW w:w="1914" w:type="dxa"/>
          </w:tcPr>
          <w:p w:rsidR="00636E8E" w:rsidRPr="008C0AB0" w:rsidRDefault="00636E8E" w:rsidP="00636E8E">
            <w:pPr>
              <w:suppressAutoHyphens/>
              <w:jc w:val="center"/>
              <w:rPr>
                <w:rFonts w:ascii="Times New Roman" w:eastAsia="Times New Roman" w:hAnsi="Times New Roman" w:cs="Times New Roman"/>
                <w:b/>
                <w:sz w:val="20"/>
                <w:szCs w:val="20"/>
                <w:lang w:eastAsia="ru-RU"/>
              </w:rPr>
            </w:pPr>
            <w:r w:rsidRPr="008C0AB0">
              <w:rPr>
                <w:rFonts w:ascii="Times New Roman" w:eastAsia="Times New Roman" w:hAnsi="Times New Roman" w:cs="Times New Roman"/>
                <w:b/>
                <w:sz w:val="20"/>
                <w:szCs w:val="20"/>
                <w:lang w:eastAsia="ru-RU"/>
              </w:rPr>
              <w:t>2014</w:t>
            </w:r>
          </w:p>
        </w:tc>
        <w:tc>
          <w:tcPr>
            <w:tcW w:w="1914" w:type="dxa"/>
          </w:tcPr>
          <w:p w:rsidR="00636E8E" w:rsidRPr="008C0AB0" w:rsidRDefault="00636E8E" w:rsidP="00636E8E">
            <w:pPr>
              <w:suppressAutoHyphens/>
              <w:jc w:val="center"/>
              <w:rPr>
                <w:rFonts w:ascii="Times New Roman" w:eastAsia="Times New Roman" w:hAnsi="Times New Roman" w:cs="Times New Roman"/>
                <w:b/>
                <w:sz w:val="20"/>
                <w:szCs w:val="20"/>
                <w:lang w:eastAsia="ru-RU"/>
              </w:rPr>
            </w:pPr>
            <w:r w:rsidRPr="008C0AB0">
              <w:rPr>
                <w:rFonts w:ascii="Times New Roman" w:eastAsia="Times New Roman" w:hAnsi="Times New Roman" w:cs="Times New Roman"/>
                <w:b/>
                <w:sz w:val="20"/>
                <w:szCs w:val="20"/>
                <w:lang w:eastAsia="ru-RU"/>
              </w:rPr>
              <w:t>2015</w:t>
            </w:r>
          </w:p>
        </w:tc>
        <w:tc>
          <w:tcPr>
            <w:tcW w:w="1914" w:type="dxa"/>
          </w:tcPr>
          <w:p w:rsidR="00636E8E" w:rsidRPr="008C0AB0" w:rsidRDefault="00636E8E" w:rsidP="00636E8E">
            <w:pPr>
              <w:suppressAutoHyphens/>
              <w:jc w:val="center"/>
              <w:rPr>
                <w:rFonts w:ascii="Times New Roman" w:eastAsia="Times New Roman" w:hAnsi="Times New Roman" w:cs="Times New Roman"/>
                <w:b/>
                <w:sz w:val="20"/>
                <w:szCs w:val="20"/>
                <w:lang w:eastAsia="ru-RU"/>
              </w:rPr>
            </w:pPr>
            <w:r w:rsidRPr="008C0AB0">
              <w:rPr>
                <w:rFonts w:ascii="Times New Roman" w:eastAsia="Times New Roman" w:hAnsi="Times New Roman" w:cs="Times New Roman"/>
                <w:b/>
                <w:sz w:val="20"/>
                <w:szCs w:val="20"/>
                <w:lang w:eastAsia="ru-RU"/>
              </w:rPr>
              <w:t>2016</w:t>
            </w:r>
          </w:p>
        </w:tc>
        <w:tc>
          <w:tcPr>
            <w:tcW w:w="1915" w:type="dxa"/>
          </w:tcPr>
          <w:p w:rsidR="00636E8E" w:rsidRPr="008C0AB0" w:rsidRDefault="00636E8E" w:rsidP="00636E8E">
            <w:pPr>
              <w:suppressAutoHyphens/>
              <w:jc w:val="center"/>
              <w:rPr>
                <w:rFonts w:ascii="Times New Roman" w:eastAsia="Times New Roman" w:hAnsi="Times New Roman" w:cs="Times New Roman"/>
                <w:b/>
                <w:sz w:val="20"/>
                <w:szCs w:val="20"/>
                <w:lang w:eastAsia="ru-RU"/>
              </w:rPr>
            </w:pPr>
            <w:r w:rsidRPr="008C0AB0">
              <w:rPr>
                <w:rFonts w:ascii="Times New Roman" w:eastAsia="Times New Roman" w:hAnsi="Times New Roman" w:cs="Times New Roman"/>
                <w:b/>
                <w:sz w:val="20"/>
                <w:szCs w:val="20"/>
                <w:lang w:eastAsia="ru-RU"/>
              </w:rPr>
              <w:t>2017</w:t>
            </w:r>
          </w:p>
        </w:tc>
      </w:tr>
      <w:tr w:rsidR="00636E8E" w:rsidRPr="008C0AB0" w:rsidTr="003C3A5A">
        <w:tc>
          <w:tcPr>
            <w:tcW w:w="1914" w:type="dxa"/>
          </w:tcPr>
          <w:p w:rsidR="00636E8E" w:rsidRPr="008C0AB0" w:rsidRDefault="00636E8E" w:rsidP="00636E8E">
            <w:pPr>
              <w:suppressAutoHyphens/>
              <w:jc w:val="center"/>
              <w:rPr>
                <w:rFonts w:ascii="Times New Roman" w:eastAsia="Times New Roman" w:hAnsi="Times New Roman" w:cs="Times New Roman"/>
                <w:sz w:val="20"/>
                <w:szCs w:val="20"/>
                <w:lang w:eastAsia="ru-RU"/>
              </w:rPr>
            </w:pPr>
            <w:r w:rsidRPr="008C0AB0">
              <w:rPr>
                <w:rFonts w:ascii="Times New Roman" w:eastAsia="Times New Roman" w:hAnsi="Times New Roman" w:cs="Times New Roman"/>
                <w:sz w:val="20"/>
                <w:szCs w:val="20"/>
                <w:lang w:eastAsia="ru-RU"/>
              </w:rPr>
              <w:t>90,6</w:t>
            </w:r>
          </w:p>
        </w:tc>
        <w:tc>
          <w:tcPr>
            <w:tcW w:w="1914" w:type="dxa"/>
          </w:tcPr>
          <w:p w:rsidR="00636E8E" w:rsidRPr="008C0AB0" w:rsidRDefault="00636E8E" w:rsidP="00636E8E">
            <w:pPr>
              <w:suppressAutoHyphens/>
              <w:jc w:val="center"/>
              <w:rPr>
                <w:rFonts w:ascii="Times New Roman" w:eastAsia="Times New Roman" w:hAnsi="Times New Roman" w:cs="Times New Roman"/>
                <w:sz w:val="20"/>
                <w:szCs w:val="20"/>
                <w:lang w:eastAsia="ru-RU"/>
              </w:rPr>
            </w:pPr>
            <w:r w:rsidRPr="008C0AB0">
              <w:rPr>
                <w:rFonts w:ascii="Times New Roman" w:eastAsia="Times New Roman" w:hAnsi="Times New Roman" w:cs="Times New Roman"/>
                <w:sz w:val="20"/>
                <w:szCs w:val="20"/>
                <w:lang w:eastAsia="ru-RU"/>
              </w:rPr>
              <w:t>97,6</w:t>
            </w:r>
          </w:p>
        </w:tc>
        <w:tc>
          <w:tcPr>
            <w:tcW w:w="1914" w:type="dxa"/>
          </w:tcPr>
          <w:p w:rsidR="00636E8E" w:rsidRPr="008C0AB0" w:rsidRDefault="00636E8E" w:rsidP="00636E8E">
            <w:pPr>
              <w:suppressAutoHyphens/>
              <w:jc w:val="center"/>
              <w:rPr>
                <w:rFonts w:ascii="Times New Roman" w:eastAsia="Times New Roman" w:hAnsi="Times New Roman" w:cs="Times New Roman"/>
                <w:sz w:val="20"/>
                <w:szCs w:val="20"/>
                <w:lang w:eastAsia="ru-RU"/>
              </w:rPr>
            </w:pPr>
            <w:r w:rsidRPr="008C0AB0">
              <w:rPr>
                <w:rFonts w:ascii="Times New Roman" w:eastAsia="Times New Roman" w:hAnsi="Times New Roman" w:cs="Times New Roman"/>
                <w:sz w:val="20"/>
                <w:szCs w:val="20"/>
                <w:lang w:eastAsia="ru-RU"/>
              </w:rPr>
              <w:t>98,0</w:t>
            </w:r>
          </w:p>
        </w:tc>
        <w:tc>
          <w:tcPr>
            <w:tcW w:w="1914" w:type="dxa"/>
          </w:tcPr>
          <w:p w:rsidR="00636E8E" w:rsidRPr="008C0AB0" w:rsidRDefault="00636E8E" w:rsidP="00636E8E">
            <w:pPr>
              <w:suppressAutoHyphens/>
              <w:jc w:val="center"/>
              <w:rPr>
                <w:rFonts w:ascii="Times New Roman" w:eastAsia="Times New Roman" w:hAnsi="Times New Roman" w:cs="Times New Roman"/>
                <w:sz w:val="20"/>
                <w:szCs w:val="20"/>
                <w:lang w:eastAsia="ru-RU"/>
              </w:rPr>
            </w:pPr>
            <w:r w:rsidRPr="008C0AB0">
              <w:rPr>
                <w:rFonts w:ascii="Times New Roman" w:eastAsia="Times New Roman" w:hAnsi="Times New Roman" w:cs="Times New Roman"/>
                <w:sz w:val="20"/>
                <w:szCs w:val="20"/>
                <w:lang w:eastAsia="ru-RU"/>
              </w:rPr>
              <w:t>99,0</w:t>
            </w:r>
          </w:p>
        </w:tc>
        <w:tc>
          <w:tcPr>
            <w:tcW w:w="1915" w:type="dxa"/>
          </w:tcPr>
          <w:p w:rsidR="00636E8E" w:rsidRPr="008C0AB0" w:rsidRDefault="00636E8E" w:rsidP="00636E8E">
            <w:pPr>
              <w:suppressAutoHyphens/>
              <w:jc w:val="center"/>
              <w:rPr>
                <w:rFonts w:ascii="Times New Roman" w:eastAsia="Times New Roman" w:hAnsi="Times New Roman" w:cs="Times New Roman"/>
                <w:sz w:val="20"/>
                <w:szCs w:val="20"/>
                <w:lang w:eastAsia="ru-RU"/>
              </w:rPr>
            </w:pPr>
            <w:r w:rsidRPr="008C0AB0">
              <w:rPr>
                <w:rFonts w:ascii="Times New Roman" w:eastAsia="Times New Roman" w:hAnsi="Times New Roman" w:cs="Times New Roman"/>
                <w:sz w:val="20"/>
                <w:szCs w:val="20"/>
                <w:lang w:eastAsia="ru-RU"/>
              </w:rPr>
              <w:t>99,2</w:t>
            </w:r>
          </w:p>
        </w:tc>
      </w:tr>
    </w:tbl>
    <w:p w:rsidR="00636E8E" w:rsidRPr="00636E8E" w:rsidRDefault="00636E8E" w:rsidP="00636E8E">
      <w:pPr>
        <w:suppressAutoHyphens/>
        <w:spacing w:after="0" w:line="240" w:lineRule="auto"/>
        <w:ind w:firstLine="567"/>
        <w:jc w:val="both"/>
        <w:rPr>
          <w:rFonts w:ascii="Times New Roman" w:eastAsia="Times New Roman" w:hAnsi="Times New Roman" w:cs="Times New Roman"/>
          <w:sz w:val="24"/>
          <w:szCs w:val="24"/>
          <w:lang w:eastAsia="ru-RU"/>
        </w:rPr>
      </w:pPr>
    </w:p>
    <w:p w:rsidR="00636E8E" w:rsidRPr="00636E8E" w:rsidRDefault="00636E8E" w:rsidP="00636E8E">
      <w:pPr>
        <w:suppressAutoHyphens/>
        <w:spacing w:after="0" w:line="240" w:lineRule="auto"/>
        <w:ind w:firstLine="567"/>
        <w:jc w:val="both"/>
        <w:rPr>
          <w:rFonts w:ascii="Times New Roman" w:eastAsia="Times New Roman" w:hAnsi="Times New Roman" w:cs="Times New Roman"/>
          <w:sz w:val="24"/>
          <w:szCs w:val="24"/>
          <w:lang w:eastAsia="ru-RU"/>
        </w:rPr>
      </w:pPr>
      <w:r w:rsidRPr="00636E8E">
        <w:rPr>
          <w:rFonts w:ascii="Times New Roman" w:eastAsia="Times New Roman" w:hAnsi="Times New Roman" w:cs="Times New Roman"/>
          <w:sz w:val="24"/>
          <w:szCs w:val="24"/>
          <w:lang w:eastAsia="ru-RU"/>
        </w:rPr>
        <w:t>На муниципальном уровне поддержка предпринимательства осуществляется в соответствии с подпрограммой II «Развитие малого и среднего предпринимательства» муниципальной программы «Социально-экономическое развитие и совершенствование государственного и муниципального управления в городе Югорске на 2014-2020 годы» с объемом финансирования 5,2 млн. рублей, в том числе за счет средств городского бюджета 0,3 млн. рублей.</w:t>
      </w:r>
    </w:p>
    <w:p w:rsidR="00636E8E" w:rsidRPr="00636E8E" w:rsidRDefault="00636E8E" w:rsidP="00636E8E">
      <w:pPr>
        <w:suppressAutoHyphens/>
        <w:spacing w:after="0" w:line="240" w:lineRule="auto"/>
        <w:ind w:firstLine="567"/>
        <w:jc w:val="both"/>
        <w:rPr>
          <w:rFonts w:ascii="Times New Roman" w:eastAsia="Times New Roman" w:hAnsi="Times New Roman" w:cs="Times New Roman"/>
          <w:sz w:val="24"/>
          <w:szCs w:val="24"/>
          <w:lang w:eastAsia="ru-RU"/>
        </w:rPr>
      </w:pPr>
      <w:r w:rsidRPr="00636E8E">
        <w:rPr>
          <w:rFonts w:ascii="Times New Roman" w:eastAsia="Times New Roman" w:hAnsi="Times New Roman" w:cs="Times New Roman"/>
          <w:sz w:val="24"/>
          <w:szCs w:val="24"/>
          <w:lang w:eastAsia="ru-RU"/>
        </w:rPr>
        <w:t>В рамках программы поддержка оказана 67 субъектам предпринимательства на сумму 4,8 млн. рублей (100%). Основная форма поддержки – это компенсация части затрат предпринимателей на создание нового и развитие действующего бизнеса.</w:t>
      </w:r>
    </w:p>
    <w:p w:rsidR="00636E8E" w:rsidRPr="00636E8E" w:rsidRDefault="00636E8E" w:rsidP="00636E8E">
      <w:pPr>
        <w:suppressAutoHyphens/>
        <w:spacing w:after="0" w:line="240" w:lineRule="auto"/>
        <w:ind w:firstLine="567"/>
        <w:jc w:val="both"/>
        <w:rPr>
          <w:rFonts w:ascii="Times New Roman" w:eastAsia="Times New Roman" w:hAnsi="Times New Roman" w:cs="Times New Roman"/>
          <w:sz w:val="24"/>
          <w:szCs w:val="24"/>
          <w:lang w:eastAsia="ru-RU"/>
        </w:rPr>
      </w:pPr>
    </w:p>
    <w:tbl>
      <w:tblPr>
        <w:tblStyle w:val="35"/>
        <w:tblW w:w="0" w:type="auto"/>
        <w:tblLook w:val="04A0" w:firstRow="1" w:lastRow="0" w:firstColumn="1" w:lastColumn="0" w:noHBand="0" w:noVBand="1"/>
      </w:tblPr>
      <w:tblGrid>
        <w:gridCol w:w="4644"/>
        <w:gridCol w:w="993"/>
        <w:gridCol w:w="992"/>
        <w:gridCol w:w="992"/>
        <w:gridCol w:w="992"/>
        <w:gridCol w:w="958"/>
      </w:tblGrid>
      <w:tr w:rsidR="00636E8E" w:rsidRPr="00636E8E" w:rsidTr="003C3A5A">
        <w:tc>
          <w:tcPr>
            <w:tcW w:w="4644" w:type="dxa"/>
          </w:tcPr>
          <w:p w:rsidR="00636E8E" w:rsidRPr="004D336C" w:rsidRDefault="00636E8E" w:rsidP="00636E8E">
            <w:pPr>
              <w:suppressAutoHyphens/>
              <w:jc w:val="center"/>
              <w:rPr>
                <w:rFonts w:ascii="Times New Roman" w:eastAsia="Times New Roman" w:hAnsi="Times New Roman" w:cs="Times New Roman"/>
                <w:b/>
                <w:sz w:val="20"/>
                <w:szCs w:val="20"/>
                <w:lang w:eastAsia="ru-RU"/>
              </w:rPr>
            </w:pPr>
          </w:p>
        </w:tc>
        <w:tc>
          <w:tcPr>
            <w:tcW w:w="993" w:type="dxa"/>
          </w:tcPr>
          <w:p w:rsidR="00636E8E" w:rsidRPr="004D336C" w:rsidRDefault="00636E8E" w:rsidP="00636E8E">
            <w:pPr>
              <w:suppressAutoHyphens/>
              <w:jc w:val="center"/>
              <w:rPr>
                <w:rFonts w:ascii="Times New Roman" w:eastAsia="Times New Roman" w:hAnsi="Times New Roman" w:cs="Times New Roman"/>
                <w:b/>
                <w:sz w:val="20"/>
                <w:szCs w:val="20"/>
                <w:lang w:eastAsia="ru-RU"/>
              </w:rPr>
            </w:pPr>
            <w:r w:rsidRPr="004D336C">
              <w:rPr>
                <w:rFonts w:ascii="Times New Roman" w:eastAsia="Times New Roman" w:hAnsi="Times New Roman" w:cs="Times New Roman"/>
                <w:b/>
                <w:sz w:val="20"/>
                <w:szCs w:val="20"/>
                <w:lang w:eastAsia="ru-RU"/>
              </w:rPr>
              <w:t>2013</w:t>
            </w:r>
          </w:p>
        </w:tc>
        <w:tc>
          <w:tcPr>
            <w:tcW w:w="992" w:type="dxa"/>
          </w:tcPr>
          <w:p w:rsidR="00636E8E" w:rsidRPr="004D336C" w:rsidRDefault="00636E8E" w:rsidP="00636E8E">
            <w:pPr>
              <w:suppressAutoHyphens/>
              <w:jc w:val="center"/>
              <w:rPr>
                <w:rFonts w:ascii="Times New Roman" w:eastAsia="Times New Roman" w:hAnsi="Times New Roman" w:cs="Times New Roman"/>
                <w:b/>
                <w:sz w:val="20"/>
                <w:szCs w:val="20"/>
                <w:lang w:eastAsia="ru-RU"/>
              </w:rPr>
            </w:pPr>
            <w:r w:rsidRPr="004D336C">
              <w:rPr>
                <w:rFonts w:ascii="Times New Roman" w:eastAsia="Times New Roman" w:hAnsi="Times New Roman" w:cs="Times New Roman"/>
                <w:b/>
                <w:sz w:val="20"/>
                <w:szCs w:val="20"/>
                <w:lang w:eastAsia="ru-RU"/>
              </w:rPr>
              <w:t>2014</w:t>
            </w:r>
          </w:p>
        </w:tc>
        <w:tc>
          <w:tcPr>
            <w:tcW w:w="992" w:type="dxa"/>
          </w:tcPr>
          <w:p w:rsidR="00636E8E" w:rsidRPr="004D336C" w:rsidRDefault="00636E8E" w:rsidP="00636E8E">
            <w:pPr>
              <w:suppressAutoHyphens/>
              <w:jc w:val="center"/>
              <w:rPr>
                <w:rFonts w:ascii="Times New Roman" w:eastAsia="Times New Roman" w:hAnsi="Times New Roman" w:cs="Times New Roman"/>
                <w:b/>
                <w:sz w:val="20"/>
                <w:szCs w:val="20"/>
                <w:lang w:eastAsia="ru-RU"/>
              </w:rPr>
            </w:pPr>
            <w:r w:rsidRPr="004D336C">
              <w:rPr>
                <w:rFonts w:ascii="Times New Roman" w:eastAsia="Times New Roman" w:hAnsi="Times New Roman" w:cs="Times New Roman"/>
                <w:b/>
                <w:sz w:val="20"/>
                <w:szCs w:val="20"/>
                <w:lang w:eastAsia="ru-RU"/>
              </w:rPr>
              <w:t>2015</w:t>
            </w:r>
          </w:p>
        </w:tc>
        <w:tc>
          <w:tcPr>
            <w:tcW w:w="992" w:type="dxa"/>
          </w:tcPr>
          <w:p w:rsidR="00636E8E" w:rsidRPr="004D336C" w:rsidRDefault="00636E8E" w:rsidP="00636E8E">
            <w:pPr>
              <w:suppressAutoHyphens/>
              <w:jc w:val="center"/>
              <w:rPr>
                <w:rFonts w:ascii="Times New Roman" w:eastAsia="Times New Roman" w:hAnsi="Times New Roman" w:cs="Times New Roman"/>
                <w:b/>
                <w:sz w:val="20"/>
                <w:szCs w:val="20"/>
                <w:lang w:eastAsia="ru-RU"/>
              </w:rPr>
            </w:pPr>
            <w:r w:rsidRPr="004D336C">
              <w:rPr>
                <w:rFonts w:ascii="Times New Roman" w:eastAsia="Times New Roman" w:hAnsi="Times New Roman" w:cs="Times New Roman"/>
                <w:b/>
                <w:sz w:val="20"/>
                <w:szCs w:val="20"/>
                <w:lang w:eastAsia="ru-RU"/>
              </w:rPr>
              <w:t>2016</w:t>
            </w:r>
          </w:p>
        </w:tc>
        <w:tc>
          <w:tcPr>
            <w:tcW w:w="958" w:type="dxa"/>
          </w:tcPr>
          <w:p w:rsidR="00636E8E" w:rsidRPr="004D336C" w:rsidRDefault="00636E8E" w:rsidP="00636E8E">
            <w:pPr>
              <w:suppressAutoHyphens/>
              <w:jc w:val="center"/>
              <w:rPr>
                <w:rFonts w:ascii="Times New Roman" w:eastAsia="Times New Roman" w:hAnsi="Times New Roman" w:cs="Times New Roman"/>
                <w:b/>
                <w:sz w:val="20"/>
                <w:szCs w:val="20"/>
                <w:lang w:eastAsia="ru-RU"/>
              </w:rPr>
            </w:pPr>
            <w:r w:rsidRPr="004D336C">
              <w:rPr>
                <w:rFonts w:ascii="Times New Roman" w:eastAsia="Times New Roman" w:hAnsi="Times New Roman" w:cs="Times New Roman"/>
                <w:b/>
                <w:sz w:val="20"/>
                <w:szCs w:val="20"/>
                <w:lang w:eastAsia="ru-RU"/>
              </w:rPr>
              <w:t>2017</w:t>
            </w:r>
          </w:p>
        </w:tc>
      </w:tr>
      <w:tr w:rsidR="00636E8E" w:rsidRPr="00636E8E" w:rsidTr="003C3A5A">
        <w:tc>
          <w:tcPr>
            <w:tcW w:w="4644" w:type="dxa"/>
          </w:tcPr>
          <w:p w:rsidR="00636E8E" w:rsidRPr="004D336C" w:rsidRDefault="00636E8E" w:rsidP="00636E8E">
            <w:pPr>
              <w:suppressAutoHyphens/>
              <w:jc w:val="center"/>
              <w:rPr>
                <w:rFonts w:ascii="Times New Roman" w:eastAsia="Times New Roman" w:hAnsi="Times New Roman" w:cs="Times New Roman"/>
                <w:sz w:val="20"/>
                <w:szCs w:val="20"/>
                <w:lang w:eastAsia="ru-RU"/>
              </w:rPr>
            </w:pPr>
            <w:r w:rsidRPr="004D336C">
              <w:rPr>
                <w:rFonts w:ascii="Times New Roman" w:eastAsia="Times New Roman" w:hAnsi="Times New Roman" w:cs="Times New Roman"/>
                <w:sz w:val="20"/>
                <w:szCs w:val="20"/>
                <w:lang w:eastAsia="ru-RU"/>
              </w:rPr>
              <w:t>Количество получателей поддержки</w:t>
            </w:r>
          </w:p>
        </w:tc>
        <w:tc>
          <w:tcPr>
            <w:tcW w:w="993" w:type="dxa"/>
            <w:vAlign w:val="center"/>
          </w:tcPr>
          <w:p w:rsidR="00636E8E" w:rsidRPr="004D336C" w:rsidRDefault="00636E8E" w:rsidP="00636E8E">
            <w:pPr>
              <w:suppressAutoHyphens/>
              <w:jc w:val="center"/>
              <w:rPr>
                <w:rFonts w:ascii="Times New Roman" w:eastAsia="Times New Roman" w:hAnsi="Times New Roman" w:cs="Times New Roman"/>
                <w:sz w:val="20"/>
                <w:szCs w:val="20"/>
                <w:lang w:eastAsia="ru-RU"/>
              </w:rPr>
            </w:pPr>
            <w:r w:rsidRPr="004D336C">
              <w:rPr>
                <w:rFonts w:ascii="Times New Roman" w:eastAsia="Times New Roman" w:hAnsi="Times New Roman" w:cs="Times New Roman"/>
                <w:sz w:val="20"/>
                <w:szCs w:val="20"/>
                <w:lang w:eastAsia="ru-RU"/>
              </w:rPr>
              <w:t>22</w:t>
            </w:r>
          </w:p>
        </w:tc>
        <w:tc>
          <w:tcPr>
            <w:tcW w:w="992" w:type="dxa"/>
            <w:vAlign w:val="center"/>
          </w:tcPr>
          <w:p w:rsidR="00636E8E" w:rsidRPr="004D336C" w:rsidRDefault="00636E8E" w:rsidP="00636E8E">
            <w:pPr>
              <w:suppressAutoHyphens/>
              <w:jc w:val="center"/>
              <w:rPr>
                <w:rFonts w:ascii="Times New Roman" w:eastAsia="Times New Roman" w:hAnsi="Times New Roman" w:cs="Times New Roman"/>
                <w:sz w:val="20"/>
                <w:szCs w:val="20"/>
                <w:lang w:eastAsia="ru-RU"/>
              </w:rPr>
            </w:pPr>
            <w:r w:rsidRPr="004D336C">
              <w:rPr>
                <w:rFonts w:ascii="Times New Roman" w:eastAsia="Times New Roman" w:hAnsi="Times New Roman" w:cs="Times New Roman"/>
                <w:sz w:val="20"/>
                <w:szCs w:val="20"/>
                <w:lang w:eastAsia="ru-RU"/>
              </w:rPr>
              <w:t>32</w:t>
            </w:r>
          </w:p>
        </w:tc>
        <w:tc>
          <w:tcPr>
            <w:tcW w:w="992" w:type="dxa"/>
            <w:vAlign w:val="center"/>
          </w:tcPr>
          <w:p w:rsidR="00636E8E" w:rsidRPr="004D336C" w:rsidRDefault="00636E8E" w:rsidP="00636E8E">
            <w:pPr>
              <w:suppressAutoHyphens/>
              <w:jc w:val="center"/>
              <w:rPr>
                <w:rFonts w:ascii="Times New Roman" w:eastAsia="Times New Roman" w:hAnsi="Times New Roman" w:cs="Times New Roman"/>
                <w:sz w:val="20"/>
                <w:szCs w:val="20"/>
                <w:lang w:eastAsia="ru-RU"/>
              </w:rPr>
            </w:pPr>
            <w:r w:rsidRPr="004D336C">
              <w:rPr>
                <w:rFonts w:ascii="Times New Roman" w:eastAsia="Times New Roman" w:hAnsi="Times New Roman" w:cs="Times New Roman"/>
                <w:sz w:val="20"/>
                <w:szCs w:val="20"/>
                <w:lang w:eastAsia="ru-RU"/>
              </w:rPr>
              <w:t>56</w:t>
            </w:r>
          </w:p>
        </w:tc>
        <w:tc>
          <w:tcPr>
            <w:tcW w:w="992" w:type="dxa"/>
            <w:vAlign w:val="center"/>
          </w:tcPr>
          <w:p w:rsidR="00636E8E" w:rsidRPr="004D336C" w:rsidRDefault="00636E8E" w:rsidP="00636E8E">
            <w:pPr>
              <w:suppressAutoHyphens/>
              <w:jc w:val="center"/>
              <w:rPr>
                <w:rFonts w:ascii="Times New Roman" w:eastAsia="Times New Roman" w:hAnsi="Times New Roman" w:cs="Times New Roman"/>
                <w:sz w:val="20"/>
                <w:szCs w:val="20"/>
                <w:lang w:eastAsia="ru-RU"/>
              </w:rPr>
            </w:pPr>
            <w:r w:rsidRPr="004D336C">
              <w:rPr>
                <w:rFonts w:ascii="Times New Roman" w:eastAsia="Times New Roman" w:hAnsi="Times New Roman" w:cs="Times New Roman"/>
                <w:sz w:val="20"/>
                <w:szCs w:val="20"/>
                <w:lang w:eastAsia="ru-RU"/>
              </w:rPr>
              <w:t>58</w:t>
            </w:r>
          </w:p>
        </w:tc>
        <w:tc>
          <w:tcPr>
            <w:tcW w:w="958" w:type="dxa"/>
            <w:vAlign w:val="center"/>
          </w:tcPr>
          <w:p w:rsidR="00636E8E" w:rsidRPr="004D336C" w:rsidRDefault="00636E8E" w:rsidP="00636E8E">
            <w:pPr>
              <w:suppressAutoHyphens/>
              <w:jc w:val="center"/>
              <w:rPr>
                <w:rFonts w:ascii="Times New Roman" w:eastAsia="Times New Roman" w:hAnsi="Times New Roman" w:cs="Times New Roman"/>
                <w:sz w:val="20"/>
                <w:szCs w:val="20"/>
                <w:lang w:eastAsia="ru-RU"/>
              </w:rPr>
            </w:pPr>
            <w:r w:rsidRPr="004D336C">
              <w:rPr>
                <w:rFonts w:ascii="Times New Roman" w:eastAsia="Times New Roman" w:hAnsi="Times New Roman" w:cs="Times New Roman"/>
                <w:sz w:val="20"/>
                <w:szCs w:val="20"/>
                <w:lang w:eastAsia="ru-RU"/>
              </w:rPr>
              <w:t>67</w:t>
            </w:r>
          </w:p>
        </w:tc>
      </w:tr>
      <w:tr w:rsidR="00636E8E" w:rsidRPr="00636E8E" w:rsidTr="003C3A5A">
        <w:tc>
          <w:tcPr>
            <w:tcW w:w="4644" w:type="dxa"/>
          </w:tcPr>
          <w:p w:rsidR="00636E8E" w:rsidRPr="004D336C" w:rsidRDefault="00636E8E" w:rsidP="00636E8E">
            <w:pPr>
              <w:suppressAutoHyphens/>
              <w:jc w:val="center"/>
              <w:rPr>
                <w:rFonts w:ascii="Times New Roman" w:eastAsia="Times New Roman" w:hAnsi="Times New Roman" w:cs="Times New Roman"/>
                <w:sz w:val="20"/>
                <w:szCs w:val="20"/>
                <w:lang w:eastAsia="ru-RU"/>
              </w:rPr>
            </w:pPr>
            <w:r w:rsidRPr="004D336C">
              <w:rPr>
                <w:rFonts w:ascii="Times New Roman" w:eastAsia="Times New Roman" w:hAnsi="Times New Roman" w:cs="Times New Roman"/>
                <w:sz w:val="20"/>
                <w:szCs w:val="20"/>
                <w:lang w:eastAsia="ru-RU"/>
              </w:rPr>
              <w:t>Сумма, млн. руб.</w:t>
            </w:r>
          </w:p>
        </w:tc>
        <w:tc>
          <w:tcPr>
            <w:tcW w:w="993" w:type="dxa"/>
            <w:vAlign w:val="center"/>
          </w:tcPr>
          <w:p w:rsidR="00636E8E" w:rsidRPr="004D336C" w:rsidRDefault="00636E8E" w:rsidP="00636E8E">
            <w:pPr>
              <w:suppressAutoHyphens/>
              <w:jc w:val="center"/>
              <w:rPr>
                <w:rFonts w:ascii="Times New Roman" w:eastAsia="Times New Roman" w:hAnsi="Times New Roman" w:cs="Times New Roman"/>
                <w:sz w:val="20"/>
                <w:szCs w:val="20"/>
                <w:lang w:eastAsia="ru-RU"/>
              </w:rPr>
            </w:pPr>
            <w:r w:rsidRPr="004D336C">
              <w:rPr>
                <w:rFonts w:ascii="Times New Roman" w:eastAsia="Times New Roman" w:hAnsi="Times New Roman" w:cs="Times New Roman"/>
                <w:sz w:val="20"/>
                <w:szCs w:val="20"/>
                <w:lang w:eastAsia="ru-RU"/>
              </w:rPr>
              <w:t>1,794</w:t>
            </w:r>
          </w:p>
        </w:tc>
        <w:tc>
          <w:tcPr>
            <w:tcW w:w="992" w:type="dxa"/>
            <w:vAlign w:val="center"/>
          </w:tcPr>
          <w:p w:rsidR="00636E8E" w:rsidRPr="004D336C" w:rsidRDefault="00636E8E" w:rsidP="00636E8E">
            <w:pPr>
              <w:suppressAutoHyphens/>
              <w:jc w:val="center"/>
              <w:rPr>
                <w:rFonts w:ascii="Times New Roman" w:eastAsia="Times New Roman" w:hAnsi="Times New Roman" w:cs="Times New Roman"/>
                <w:sz w:val="20"/>
                <w:szCs w:val="20"/>
                <w:lang w:eastAsia="ru-RU"/>
              </w:rPr>
            </w:pPr>
            <w:r w:rsidRPr="004D336C">
              <w:rPr>
                <w:rFonts w:ascii="Times New Roman" w:eastAsia="Times New Roman" w:hAnsi="Times New Roman" w:cs="Times New Roman"/>
                <w:sz w:val="20"/>
                <w:szCs w:val="20"/>
                <w:lang w:eastAsia="ru-RU"/>
              </w:rPr>
              <w:t>3,250</w:t>
            </w:r>
          </w:p>
        </w:tc>
        <w:tc>
          <w:tcPr>
            <w:tcW w:w="992" w:type="dxa"/>
            <w:vAlign w:val="center"/>
          </w:tcPr>
          <w:p w:rsidR="00636E8E" w:rsidRPr="004D336C" w:rsidRDefault="00636E8E" w:rsidP="00636E8E">
            <w:pPr>
              <w:suppressAutoHyphens/>
              <w:jc w:val="center"/>
              <w:rPr>
                <w:rFonts w:ascii="Times New Roman" w:eastAsia="Times New Roman" w:hAnsi="Times New Roman" w:cs="Times New Roman"/>
                <w:sz w:val="20"/>
                <w:szCs w:val="20"/>
                <w:lang w:eastAsia="ru-RU"/>
              </w:rPr>
            </w:pPr>
            <w:r w:rsidRPr="004D336C">
              <w:rPr>
                <w:rFonts w:ascii="Times New Roman" w:eastAsia="Times New Roman" w:hAnsi="Times New Roman" w:cs="Times New Roman"/>
                <w:sz w:val="20"/>
                <w:szCs w:val="20"/>
                <w:lang w:eastAsia="ru-RU"/>
              </w:rPr>
              <w:t>5,472</w:t>
            </w:r>
          </w:p>
        </w:tc>
        <w:tc>
          <w:tcPr>
            <w:tcW w:w="992" w:type="dxa"/>
            <w:vAlign w:val="center"/>
          </w:tcPr>
          <w:p w:rsidR="00636E8E" w:rsidRPr="004D336C" w:rsidRDefault="00636E8E" w:rsidP="00636E8E">
            <w:pPr>
              <w:suppressAutoHyphens/>
              <w:jc w:val="center"/>
              <w:rPr>
                <w:rFonts w:ascii="Times New Roman" w:eastAsia="Times New Roman" w:hAnsi="Times New Roman" w:cs="Times New Roman"/>
                <w:sz w:val="20"/>
                <w:szCs w:val="20"/>
                <w:lang w:eastAsia="ru-RU"/>
              </w:rPr>
            </w:pPr>
            <w:r w:rsidRPr="004D336C">
              <w:rPr>
                <w:rFonts w:ascii="Times New Roman" w:eastAsia="Times New Roman" w:hAnsi="Times New Roman" w:cs="Times New Roman"/>
                <w:sz w:val="20"/>
                <w:szCs w:val="20"/>
                <w:lang w:eastAsia="ru-RU"/>
              </w:rPr>
              <w:t>5,291</w:t>
            </w:r>
          </w:p>
        </w:tc>
        <w:tc>
          <w:tcPr>
            <w:tcW w:w="958" w:type="dxa"/>
            <w:vAlign w:val="center"/>
          </w:tcPr>
          <w:p w:rsidR="00636E8E" w:rsidRPr="004D336C" w:rsidRDefault="00636E8E" w:rsidP="00636E8E">
            <w:pPr>
              <w:suppressAutoHyphens/>
              <w:jc w:val="center"/>
              <w:rPr>
                <w:rFonts w:ascii="Times New Roman" w:eastAsia="Times New Roman" w:hAnsi="Times New Roman" w:cs="Times New Roman"/>
                <w:sz w:val="20"/>
                <w:szCs w:val="20"/>
                <w:lang w:eastAsia="ru-RU"/>
              </w:rPr>
            </w:pPr>
            <w:r w:rsidRPr="004D336C">
              <w:rPr>
                <w:rFonts w:ascii="Times New Roman" w:eastAsia="Times New Roman" w:hAnsi="Times New Roman" w:cs="Times New Roman"/>
                <w:sz w:val="20"/>
                <w:szCs w:val="20"/>
                <w:lang w:eastAsia="ru-RU"/>
              </w:rPr>
              <w:t>4,854</w:t>
            </w:r>
          </w:p>
        </w:tc>
      </w:tr>
    </w:tbl>
    <w:p w:rsidR="00636E8E" w:rsidRPr="00636E8E" w:rsidRDefault="00636E8E" w:rsidP="00636E8E">
      <w:pPr>
        <w:suppressAutoHyphens/>
        <w:spacing w:after="0" w:line="240" w:lineRule="auto"/>
        <w:ind w:firstLine="567"/>
        <w:jc w:val="both"/>
        <w:rPr>
          <w:rFonts w:ascii="Times New Roman" w:eastAsia="Times New Roman" w:hAnsi="Times New Roman" w:cs="Times New Roman"/>
          <w:sz w:val="24"/>
          <w:szCs w:val="24"/>
          <w:lang w:eastAsia="ru-RU"/>
        </w:rPr>
      </w:pPr>
    </w:p>
    <w:p w:rsidR="00636E8E" w:rsidRPr="00636E8E" w:rsidRDefault="00636E8E" w:rsidP="00636E8E">
      <w:pPr>
        <w:suppressAutoHyphens/>
        <w:spacing w:after="0" w:line="240" w:lineRule="auto"/>
        <w:ind w:firstLine="567"/>
        <w:jc w:val="both"/>
        <w:rPr>
          <w:rFonts w:ascii="Times New Roman" w:eastAsia="Times New Roman" w:hAnsi="Times New Roman" w:cs="Times New Roman"/>
          <w:sz w:val="24"/>
          <w:szCs w:val="24"/>
          <w:lang w:eastAsia="ru-RU"/>
        </w:rPr>
      </w:pPr>
      <w:r w:rsidRPr="00636E8E">
        <w:rPr>
          <w:rFonts w:ascii="Times New Roman" w:eastAsia="Times New Roman" w:hAnsi="Times New Roman" w:cs="Times New Roman"/>
          <w:sz w:val="24"/>
          <w:szCs w:val="24"/>
          <w:lang w:eastAsia="ru-RU"/>
        </w:rPr>
        <w:t xml:space="preserve">Проведено два конкурса на оказание грантовой поддержки на реализацию </w:t>
      </w:r>
      <w:proofErr w:type="gramStart"/>
      <w:r w:rsidRPr="00636E8E">
        <w:rPr>
          <w:rFonts w:ascii="Times New Roman" w:eastAsia="Times New Roman" w:hAnsi="Times New Roman" w:cs="Times New Roman"/>
          <w:sz w:val="24"/>
          <w:szCs w:val="24"/>
          <w:lang w:eastAsia="ru-RU"/>
        </w:rPr>
        <w:t>бизнес-проектов</w:t>
      </w:r>
      <w:proofErr w:type="gramEnd"/>
      <w:r w:rsidRPr="00636E8E">
        <w:rPr>
          <w:rFonts w:ascii="Times New Roman" w:eastAsia="Times New Roman" w:hAnsi="Times New Roman" w:cs="Times New Roman"/>
          <w:sz w:val="24"/>
          <w:szCs w:val="24"/>
          <w:lang w:eastAsia="ru-RU"/>
        </w:rPr>
        <w:t xml:space="preserve"> начинающим предпринимателям и предпринимателям, осуществляющим деятельность в сфере социального предпринимательства.</w:t>
      </w:r>
    </w:p>
    <w:p w:rsidR="00636E8E" w:rsidRPr="00636E8E" w:rsidRDefault="00636E8E" w:rsidP="00636E8E">
      <w:pPr>
        <w:suppressAutoHyphens/>
        <w:spacing w:after="0" w:line="240" w:lineRule="auto"/>
        <w:ind w:firstLine="567"/>
        <w:jc w:val="both"/>
        <w:rPr>
          <w:rFonts w:ascii="Times New Roman" w:eastAsia="Calibri" w:hAnsi="Times New Roman" w:cs="Times New Roman"/>
          <w:color w:val="000000"/>
          <w:sz w:val="24"/>
          <w:szCs w:val="24"/>
        </w:rPr>
      </w:pPr>
      <w:r w:rsidRPr="00636E8E">
        <w:rPr>
          <w:rFonts w:ascii="Times New Roman" w:eastAsia="Times New Roman" w:hAnsi="Times New Roman" w:cs="Times New Roman"/>
          <w:sz w:val="24"/>
          <w:szCs w:val="24"/>
          <w:lang w:eastAsia="ru-RU"/>
        </w:rPr>
        <w:t xml:space="preserve">Победителям конкурсов выплачены гранты на общую сумму 0,49 млн. рублей. </w:t>
      </w:r>
      <w:r w:rsidRPr="00636E8E">
        <w:rPr>
          <w:rFonts w:ascii="Times New Roman" w:eastAsia="Calibri" w:hAnsi="Times New Roman" w:cs="Times New Roman"/>
          <w:color w:val="000000"/>
          <w:sz w:val="24"/>
          <w:szCs w:val="24"/>
        </w:rPr>
        <w:t>По результатам конкурсов победителями стали:</w:t>
      </w:r>
    </w:p>
    <w:p w:rsidR="00636E8E" w:rsidRPr="00636E8E" w:rsidRDefault="00636E8E" w:rsidP="00636E8E">
      <w:pPr>
        <w:spacing w:after="0" w:line="240" w:lineRule="auto"/>
        <w:ind w:firstLine="567"/>
        <w:jc w:val="both"/>
        <w:rPr>
          <w:rFonts w:ascii="Times New Roman" w:hAnsi="Times New Roman" w:cs="Times New Roman"/>
          <w:sz w:val="24"/>
          <w:szCs w:val="24"/>
        </w:rPr>
      </w:pPr>
      <w:r w:rsidRPr="00636E8E">
        <w:rPr>
          <w:rFonts w:ascii="Times New Roman" w:hAnsi="Times New Roman" w:cs="Times New Roman"/>
          <w:sz w:val="24"/>
          <w:szCs w:val="24"/>
        </w:rPr>
        <w:t>-</w:t>
      </w:r>
      <w:r w:rsidR="00DC1ABA">
        <w:rPr>
          <w:rFonts w:ascii="Times New Roman" w:hAnsi="Times New Roman" w:cs="Times New Roman"/>
          <w:sz w:val="24"/>
          <w:szCs w:val="24"/>
        </w:rPr>
        <w:t xml:space="preserve"> ООО</w:t>
      </w:r>
      <w:r w:rsidRPr="00636E8E">
        <w:rPr>
          <w:rFonts w:ascii="Times New Roman" w:hAnsi="Times New Roman" w:cs="Times New Roman"/>
          <w:sz w:val="24"/>
          <w:szCs w:val="24"/>
        </w:rPr>
        <w:t xml:space="preserve"> «Горлица» с </w:t>
      </w:r>
      <w:proofErr w:type="gramStart"/>
      <w:r w:rsidRPr="00636E8E">
        <w:rPr>
          <w:rFonts w:ascii="Times New Roman" w:hAnsi="Times New Roman" w:cs="Times New Roman"/>
          <w:sz w:val="24"/>
          <w:szCs w:val="24"/>
        </w:rPr>
        <w:t>бизнес-проектом</w:t>
      </w:r>
      <w:proofErr w:type="gramEnd"/>
      <w:r w:rsidRPr="00636E8E">
        <w:rPr>
          <w:rFonts w:ascii="Times New Roman" w:hAnsi="Times New Roman" w:cs="Times New Roman"/>
          <w:sz w:val="24"/>
          <w:szCs w:val="24"/>
        </w:rPr>
        <w:t xml:space="preserve"> «</w:t>
      </w:r>
      <w:r w:rsidRPr="00636E8E">
        <w:rPr>
          <w:rFonts w:ascii="Times New Roman" w:hAnsi="Times New Roman" w:cs="Times New Roman"/>
          <w:color w:val="000000"/>
          <w:sz w:val="24"/>
          <w:szCs w:val="24"/>
        </w:rPr>
        <w:t xml:space="preserve">Мини-пекарня по производству </w:t>
      </w:r>
      <w:proofErr w:type="spellStart"/>
      <w:r w:rsidRPr="00636E8E">
        <w:rPr>
          <w:rFonts w:ascii="Times New Roman" w:hAnsi="Times New Roman" w:cs="Times New Roman"/>
          <w:color w:val="000000"/>
          <w:sz w:val="24"/>
          <w:szCs w:val="24"/>
        </w:rPr>
        <w:t>бездрожжевых</w:t>
      </w:r>
      <w:proofErr w:type="spellEnd"/>
      <w:r w:rsidRPr="00636E8E">
        <w:rPr>
          <w:rFonts w:ascii="Times New Roman" w:hAnsi="Times New Roman" w:cs="Times New Roman"/>
          <w:color w:val="000000"/>
          <w:sz w:val="24"/>
          <w:szCs w:val="24"/>
        </w:rPr>
        <w:t xml:space="preserve"> хлебобулочных изделий</w:t>
      </w:r>
      <w:r w:rsidRPr="00636E8E">
        <w:rPr>
          <w:rFonts w:ascii="Times New Roman" w:hAnsi="Times New Roman" w:cs="Times New Roman"/>
          <w:sz w:val="24"/>
          <w:szCs w:val="24"/>
        </w:rPr>
        <w:t>»;</w:t>
      </w:r>
    </w:p>
    <w:p w:rsidR="00636E8E" w:rsidRPr="00636E8E" w:rsidRDefault="00636E8E" w:rsidP="00636E8E">
      <w:pPr>
        <w:tabs>
          <w:tab w:val="left" w:pos="-142"/>
          <w:tab w:val="left" w:pos="142"/>
          <w:tab w:val="left" w:pos="284"/>
          <w:tab w:val="left" w:pos="851"/>
        </w:tabs>
        <w:spacing w:after="0" w:line="20" w:lineRule="atLeast"/>
        <w:ind w:firstLine="567"/>
        <w:jc w:val="both"/>
        <w:rPr>
          <w:rFonts w:ascii="Times New Roman" w:hAnsi="Times New Roman" w:cs="Times New Roman"/>
          <w:sz w:val="24"/>
          <w:szCs w:val="24"/>
        </w:rPr>
      </w:pPr>
      <w:r w:rsidRPr="00636E8E">
        <w:rPr>
          <w:rFonts w:ascii="Times New Roman" w:hAnsi="Times New Roman" w:cs="Times New Roman"/>
          <w:sz w:val="24"/>
          <w:szCs w:val="24"/>
        </w:rPr>
        <w:t xml:space="preserve">- </w:t>
      </w:r>
      <w:r w:rsidR="00DC1ABA">
        <w:rPr>
          <w:rFonts w:ascii="Times New Roman" w:hAnsi="Times New Roman" w:cs="Times New Roman"/>
          <w:sz w:val="24"/>
          <w:szCs w:val="24"/>
        </w:rPr>
        <w:t xml:space="preserve">ИП </w:t>
      </w:r>
      <w:r w:rsidRPr="00636E8E">
        <w:rPr>
          <w:rFonts w:ascii="Times New Roman" w:hAnsi="Times New Roman" w:cs="Times New Roman"/>
          <w:sz w:val="24"/>
          <w:szCs w:val="24"/>
        </w:rPr>
        <w:t xml:space="preserve">Коржавина Вера Васильевна с </w:t>
      </w:r>
      <w:proofErr w:type="gramStart"/>
      <w:r w:rsidRPr="00636E8E">
        <w:rPr>
          <w:rFonts w:ascii="Times New Roman" w:hAnsi="Times New Roman" w:cs="Times New Roman"/>
          <w:sz w:val="24"/>
          <w:szCs w:val="24"/>
        </w:rPr>
        <w:t>бизнес-проектом</w:t>
      </w:r>
      <w:proofErr w:type="gramEnd"/>
      <w:r w:rsidRPr="00636E8E">
        <w:rPr>
          <w:rFonts w:ascii="Times New Roman" w:hAnsi="Times New Roman" w:cs="Times New Roman"/>
          <w:sz w:val="24"/>
          <w:szCs w:val="24"/>
        </w:rPr>
        <w:t xml:space="preserve"> «Приобретение оборудования для «Йоги критического выравнивания», «Йоги в гамаках»;</w:t>
      </w:r>
    </w:p>
    <w:p w:rsidR="00636E8E" w:rsidRPr="00636E8E" w:rsidRDefault="00636E8E" w:rsidP="00636E8E">
      <w:pPr>
        <w:tabs>
          <w:tab w:val="left" w:pos="-142"/>
          <w:tab w:val="left" w:pos="142"/>
          <w:tab w:val="left" w:pos="284"/>
          <w:tab w:val="left" w:pos="851"/>
        </w:tabs>
        <w:spacing w:after="0" w:line="20" w:lineRule="atLeast"/>
        <w:ind w:firstLine="567"/>
        <w:jc w:val="both"/>
        <w:rPr>
          <w:rFonts w:ascii="Times New Roman" w:hAnsi="Times New Roman" w:cs="Times New Roman"/>
          <w:color w:val="000000"/>
          <w:sz w:val="24"/>
          <w:szCs w:val="24"/>
        </w:rPr>
      </w:pPr>
      <w:r w:rsidRPr="00636E8E">
        <w:rPr>
          <w:rFonts w:ascii="Times New Roman" w:hAnsi="Times New Roman" w:cs="Times New Roman"/>
          <w:sz w:val="24"/>
          <w:szCs w:val="24"/>
        </w:rPr>
        <w:t xml:space="preserve">- </w:t>
      </w:r>
      <w:r w:rsidR="00DC1ABA">
        <w:rPr>
          <w:rFonts w:ascii="Times New Roman" w:hAnsi="Times New Roman" w:cs="Times New Roman"/>
          <w:sz w:val="24"/>
          <w:szCs w:val="24"/>
        </w:rPr>
        <w:t xml:space="preserve">ООО </w:t>
      </w:r>
      <w:r w:rsidRPr="00636E8E">
        <w:rPr>
          <w:rFonts w:ascii="Times New Roman" w:hAnsi="Times New Roman" w:cs="Times New Roman"/>
          <w:sz w:val="24"/>
          <w:szCs w:val="24"/>
        </w:rPr>
        <w:t xml:space="preserve">«Веста» с </w:t>
      </w:r>
      <w:proofErr w:type="gramStart"/>
      <w:r w:rsidRPr="00636E8E">
        <w:rPr>
          <w:rFonts w:ascii="Times New Roman" w:hAnsi="Times New Roman" w:cs="Times New Roman"/>
          <w:sz w:val="24"/>
          <w:szCs w:val="24"/>
        </w:rPr>
        <w:t>бизнес-проектом</w:t>
      </w:r>
      <w:proofErr w:type="gramEnd"/>
      <w:r w:rsidRPr="00636E8E">
        <w:rPr>
          <w:rFonts w:ascii="Times New Roman" w:hAnsi="Times New Roman" w:cs="Times New Roman"/>
          <w:sz w:val="24"/>
          <w:szCs w:val="24"/>
        </w:rPr>
        <w:t xml:space="preserve"> «</w:t>
      </w:r>
      <w:r w:rsidRPr="00636E8E">
        <w:rPr>
          <w:rFonts w:ascii="Times New Roman" w:hAnsi="Times New Roman" w:cs="Times New Roman"/>
          <w:color w:val="000000"/>
          <w:sz w:val="24"/>
          <w:szCs w:val="24"/>
        </w:rPr>
        <w:t>Центр дневного пребывания инвалидов «Веста»;</w:t>
      </w:r>
    </w:p>
    <w:p w:rsidR="00636E8E" w:rsidRPr="00636E8E" w:rsidRDefault="00636E8E" w:rsidP="00636E8E">
      <w:pPr>
        <w:tabs>
          <w:tab w:val="left" w:pos="-142"/>
          <w:tab w:val="left" w:pos="142"/>
          <w:tab w:val="left" w:pos="284"/>
          <w:tab w:val="left" w:pos="851"/>
        </w:tabs>
        <w:spacing w:after="0" w:line="20" w:lineRule="atLeast"/>
        <w:ind w:firstLine="567"/>
        <w:jc w:val="both"/>
        <w:rPr>
          <w:rFonts w:ascii="Times New Roman" w:hAnsi="Times New Roman" w:cs="Times New Roman"/>
          <w:sz w:val="24"/>
          <w:szCs w:val="24"/>
        </w:rPr>
      </w:pPr>
      <w:r w:rsidRPr="00636E8E">
        <w:rPr>
          <w:rFonts w:ascii="Times New Roman" w:hAnsi="Times New Roman" w:cs="Times New Roman"/>
          <w:color w:val="000000"/>
          <w:sz w:val="24"/>
          <w:szCs w:val="24"/>
        </w:rPr>
        <w:t xml:space="preserve">- </w:t>
      </w:r>
      <w:r w:rsidR="00DC1ABA">
        <w:rPr>
          <w:rFonts w:ascii="Times New Roman" w:hAnsi="Times New Roman" w:cs="Times New Roman"/>
          <w:color w:val="000000"/>
          <w:sz w:val="24"/>
          <w:szCs w:val="24"/>
        </w:rPr>
        <w:t xml:space="preserve">ИП </w:t>
      </w:r>
      <w:proofErr w:type="spellStart"/>
      <w:r w:rsidRPr="00636E8E">
        <w:rPr>
          <w:rFonts w:ascii="Times New Roman" w:hAnsi="Times New Roman" w:cs="Times New Roman"/>
          <w:color w:val="000000"/>
          <w:sz w:val="24"/>
          <w:szCs w:val="24"/>
        </w:rPr>
        <w:t>Черногрицкий</w:t>
      </w:r>
      <w:proofErr w:type="spellEnd"/>
      <w:r w:rsidRPr="00636E8E">
        <w:rPr>
          <w:rFonts w:ascii="Times New Roman" w:hAnsi="Times New Roman" w:cs="Times New Roman"/>
          <w:color w:val="000000"/>
          <w:sz w:val="24"/>
          <w:szCs w:val="24"/>
        </w:rPr>
        <w:t xml:space="preserve"> Виктор Владимирович с </w:t>
      </w:r>
      <w:proofErr w:type="gramStart"/>
      <w:r w:rsidRPr="00636E8E">
        <w:rPr>
          <w:rFonts w:ascii="Times New Roman" w:hAnsi="Times New Roman" w:cs="Times New Roman"/>
          <w:color w:val="000000"/>
          <w:sz w:val="24"/>
          <w:szCs w:val="24"/>
        </w:rPr>
        <w:t>бизнес-проектом</w:t>
      </w:r>
      <w:proofErr w:type="gramEnd"/>
      <w:r w:rsidRPr="00636E8E">
        <w:rPr>
          <w:rFonts w:ascii="Times New Roman" w:hAnsi="Times New Roman" w:cs="Times New Roman"/>
          <w:color w:val="000000"/>
          <w:sz w:val="24"/>
          <w:szCs w:val="24"/>
        </w:rPr>
        <w:t xml:space="preserve"> </w:t>
      </w:r>
      <w:r w:rsidRPr="00636E8E">
        <w:rPr>
          <w:rFonts w:ascii="Times New Roman" w:hAnsi="Times New Roman" w:cs="Times New Roman"/>
          <w:sz w:val="24"/>
          <w:szCs w:val="24"/>
        </w:rPr>
        <w:t>«</w:t>
      </w:r>
      <w:r w:rsidRPr="00636E8E">
        <w:rPr>
          <w:rFonts w:ascii="Times New Roman" w:hAnsi="Times New Roman" w:cs="Times New Roman"/>
          <w:color w:val="000000"/>
          <w:sz w:val="24"/>
          <w:szCs w:val="24"/>
        </w:rPr>
        <w:t>Оздоровительная Соляная комната</w:t>
      </w:r>
      <w:r w:rsidRPr="00636E8E">
        <w:rPr>
          <w:rFonts w:ascii="Times New Roman" w:hAnsi="Times New Roman" w:cs="Times New Roman"/>
          <w:sz w:val="24"/>
          <w:szCs w:val="24"/>
        </w:rPr>
        <w:t xml:space="preserve">». </w:t>
      </w:r>
    </w:p>
    <w:p w:rsidR="00636E8E" w:rsidRPr="00636E8E" w:rsidRDefault="00636E8E" w:rsidP="00636E8E">
      <w:pPr>
        <w:spacing w:after="0" w:line="240" w:lineRule="auto"/>
        <w:ind w:firstLine="567"/>
        <w:jc w:val="both"/>
        <w:rPr>
          <w:rFonts w:ascii="Times New Roman" w:eastAsia="Times New Roman" w:hAnsi="Times New Roman" w:cs="Times New Roman"/>
          <w:sz w:val="24"/>
          <w:szCs w:val="24"/>
          <w:lang w:eastAsia="ru-RU"/>
        </w:rPr>
      </w:pPr>
      <w:r w:rsidRPr="00636E8E">
        <w:rPr>
          <w:rFonts w:ascii="Times New Roman" w:eastAsia="Times New Roman" w:hAnsi="Times New Roman" w:cs="Times New Roman"/>
          <w:sz w:val="24"/>
          <w:szCs w:val="24"/>
          <w:lang w:eastAsia="ru-RU"/>
        </w:rPr>
        <w:t>В честь профессионального праздника «День российского предпринимательства» администрацией города организованы и проведены мероприятия с участием предпринимателей: бизнес-завтрак главы города Югорска с предпринимателями, конкурс профессионального мастерства «Индустрия красоты», торжественное мероприятие с праздничной программой, интеллектуальная игра «</w:t>
      </w:r>
      <w:proofErr w:type="spellStart"/>
      <w:r w:rsidRPr="00636E8E">
        <w:rPr>
          <w:rFonts w:ascii="Times New Roman" w:eastAsia="Times New Roman" w:hAnsi="Times New Roman" w:cs="Times New Roman"/>
          <w:sz w:val="24"/>
          <w:szCs w:val="24"/>
          <w:lang w:eastAsia="ru-RU"/>
        </w:rPr>
        <w:t>брейн</w:t>
      </w:r>
      <w:proofErr w:type="spellEnd"/>
      <w:r w:rsidRPr="00636E8E">
        <w:rPr>
          <w:rFonts w:ascii="Times New Roman" w:eastAsia="Times New Roman" w:hAnsi="Times New Roman" w:cs="Times New Roman"/>
          <w:sz w:val="24"/>
          <w:szCs w:val="24"/>
          <w:lang w:eastAsia="ru-RU"/>
        </w:rPr>
        <w:t>-ринг»</w:t>
      </w:r>
      <w:r w:rsidR="00006519">
        <w:rPr>
          <w:rFonts w:ascii="Times New Roman" w:eastAsia="Times New Roman" w:hAnsi="Times New Roman" w:cs="Times New Roman"/>
          <w:sz w:val="24"/>
          <w:szCs w:val="24"/>
          <w:lang w:eastAsia="ru-RU"/>
        </w:rPr>
        <w:t>,</w:t>
      </w:r>
      <w:r w:rsidRPr="00636E8E">
        <w:rPr>
          <w:rFonts w:ascii="Times New Roman" w:eastAsia="Times New Roman" w:hAnsi="Times New Roman" w:cs="Times New Roman"/>
          <w:sz w:val="24"/>
          <w:szCs w:val="24"/>
          <w:lang w:eastAsia="ru-RU"/>
        </w:rPr>
        <w:t xml:space="preserve"> матч по футболу между командами предпринимателей и администрации города Югорска.</w:t>
      </w:r>
    </w:p>
    <w:p w:rsidR="00636E8E" w:rsidRPr="00636E8E" w:rsidRDefault="00636E8E" w:rsidP="00636E8E">
      <w:pPr>
        <w:suppressAutoHyphens/>
        <w:spacing w:after="0" w:line="240" w:lineRule="auto"/>
        <w:ind w:firstLine="567"/>
        <w:jc w:val="both"/>
        <w:rPr>
          <w:rFonts w:ascii="Times New Roman" w:eastAsia="Times New Roman" w:hAnsi="Times New Roman" w:cs="Times New Roman"/>
          <w:sz w:val="24"/>
          <w:szCs w:val="24"/>
          <w:lang w:eastAsia="ru-RU"/>
        </w:rPr>
      </w:pPr>
      <w:r w:rsidRPr="00636E8E">
        <w:rPr>
          <w:rFonts w:ascii="Times New Roman" w:eastAsia="Times New Roman" w:hAnsi="Times New Roman" w:cs="Times New Roman"/>
          <w:sz w:val="24"/>
          <w:szCs w:val="24"/>
          <w:lang w:eastAsia="ru-RU"/>
        </w:rPr>
        <w:t xml:space="preserve">Продолжена практика подготовки фильма о предпринимательском сообществе города, об успехах </w:t>
      </w:r>
      <w:proofErr w:type="spellStart"/>
      <w:r w:rsidRPr="00636E8E">
        <w:rPr>
          <w:rFonts w:ascii="Times New Roman" w:eastAsia="Times New Roman" w:hAnsi="Times New Roman" w:cs="Times New Roman"/>
          <w:sz w:val="24"/>
          <w:szCs w:val="24"/>
          <w:lang w:eastAsia="ru-RU"/>
        </w:rPr>
        <w:t>югорских</w:t>
      </w:r>
      <w:proofErr w:type="spellEnd"/>
      <w:r w:rsidRPr="00636E8E">
        <w:rPr>
          <w:rFonts w:ascii="Times New Roman" w:eastAsia="Times New Roman" w:hAnsi="Times New Roman" w:cs="Times New Roman"/>
          <w:sz w:val="24"/>
          <w:szCs w:val="24"/>
          <w:lang w:eastAsia="ru-RU"/>
        </w:rPr>
        <w:t xml:space="preserve"> предпринимателей и перспектив развития бизнеса.</w:t>
      </w:r>
    </w:p>
    <w:p w:rsidR="00636E8E" w:rsidRPr="00636E8E" w:rsidRDefault="00636E8E" w:rsidP="00636E8E">
      <w:pPr>
        <w:spacing w:after="0" w:line="240" w:lineRule="auto"/>
        <w:ind w:firstLine="567"/>
        <w:jc w:val="both"/>
        <w:rPr>
          <w:rFonts w:ascii="Times New Roman" w:eastAsia="Calibri" w:hAnsi="Times New Roman" w:cs="Times New Roman"/>
          <w:color w:val="000000"/>
          <w:sz w:val="24"/>
          <w:szCs w:val="24"/>
        </w:rPr>
      </w:pPr>
      <w:r w:rsidRPr="00636E8E">
        <w:rPr>
          <w:rFonts w:ascii="Times New Roman" w:eastAsia="Calibri" w:hAnsi="Times New Roman" w:cs="Times New Roman"/>
          <w:color w:val="000000"/>
          <w:sz w:val="24"/>
          <w:szCs w:val="24"/>
        </w:rPr>
        <w:t>Получателями поддержки создано 37 рабочих мест, укреплена материально-техническая база, способствующая дальнейшему развитию бизнеса.</w:t>
      </w:r>
    </w:p>
    <w:p w:rsidR="00636E8E" w:rsidRPr="00636E8E" w:rsidRDefault="00636E8E" w:rsidP="00636E8E">
      <w:pPr>
        <w:tabs>
          <w:tab w:val="left" w:pos="1134"/>
        </w:tabs>
        <w:suppressAutoHyphens/>
        <w:spacing w:after="0" w:line="240" w:lineRule="auto"/>
        <w:ind w:firstLine="567"/>
        <w:jc w:val="both"/>
        <w:rPr>
          <w:rFonts w:ascii="Times New Roman" w:hAnsi="Times New Roman"/>
          <w:sz w:val="24"/>
          <w:szCs w:val="24"/>
        </w:rPr>
      </w:pPr>
      <w:r w:rsidRPr="00662D1B">
        <w:rPr>
          <w:rFonts w:ascii="Times New Roman" w:eastAsia="Times New Roman" w:hAnsi="Times New Roman" w:cs="Times New Roman"/>
          <w:b/>
          <w:sz w:val="24"/>
          <w:szCs w:val="24"/>
          <w:lang w:eastAsia="ru-RU"/>
        </w:rPr>
        <w:t>Инфраструктуру поддержки</w:t>
      </w:r>
      <w:r w:rsidRPr="00636E8E">
        <w:rPr>
          <w:rFonts w:ascii="Times New Roman" w:eastAsia="Times New Roman" w:hAnsi="Times New Roman" w:cs="Times New Roman"/>
          <w:sz w:val="24"/>
          <w:szCs w:val="24"/>
          <w:lang w:eastAsia="ru-RU"/>
        </w:rPr>
        <w:t xml:space="preserve"> субъектов малого и среднего предпринимательства города Югорска образует филиал Фонда поддержки предпринимательства Югры, расположенный в городе Советский, Фонд Югорская региональная </w:t>
      </w:r>
      <w:proofErr w:type="spellStart"/>
      <w:r w:rsidRPr="00636E8E">
        <w:rPr>
          <w:rFonts w:ascii="Times New Roman" w:eastAsia="Times New Roman" w:hAnsi="Times New Roman" w:cs="Times New Roman"/>
          <w:sz w:val="24"/>
          <w:szCs w:val="24"/>
          <w:lang w:eastAsia="ru-RU"/>
        </w:rPr>
        <w:t>микрокредитная</w:t>
      </w:r>
      <w:proofErr w:type="spellEnd"/>
      <w:r w:rsidRPr="00636E8E">
        <w:rPr>
          <w:rFonts w:ascii="Times New Roman" w:eastAsia="Times New Roman" w:hAnsi="Times New Roman" w:cs="Times New Roman"/>
          <w:sz w:val="24"/>
          <w:szCs w:val="24"/>
          <w:lang w:eastAsia="ru-RU"/>
        </w:rPr>
        <w:t xml:space="preserve"> компания Советское отделение и Координационный </w:t>
      </w:r>
      <w:r w:rsidRPr="00636E8E">
        <w:rPr>
          <w:rFonts w:ascii="Times New Roman" w:hAnsi="Times New Roman"/>
          <w:sz w:val="24"/>
          <w:szCs w:val="24"/>
        </w:rPr>
        <w:t>совет по развитию малого и среднего предпринимательства на территории города Югорска.</w:t>
      </w:r>
    </w:p>
    <w:p w:rsidR="00636E8E" w:rsidRPr="00636E8E" w:rsidRDefault="00636E8E" w:rsidP="00636E8E">
      <w:pPr>
        <w:tabs>
          <w:tab w:val="left" w:pos="1134"/>
        </w:tabs>
        <w:suppressAutoHyphens/>
        <w:spacing w:after="0" w:line="240" w:lineRule="auto"/>
        <w:ind w:firstLine="567"/>
        <w:jc w:val="both"/>
        <w:rPr>
          <w:rFonts w:ascii="Times New Roman" w:hAnsi="Times New Roman"/>
          <w:sz w:val="24"/>
          <w:szCs w:val="24"/>
        </w:rPr>
      </w:pPr>
      <w:r w:rsidRPr="00636E8E">
        <w:rPr>
          <w:rFonts w:ascii="Times New Roman" w:hAnsi="Times New Roman"/>
          <w:sz w:val="24"/>
          <w:szCs w:val="24"/>
        </w:rPr>
        <w:lastRenderedPageBreak/>
        <w:t xml:space="preserve">Советским филиалом Фонда поддержки предпринимательства Югры </w:t>
      </w:r>
      <w:r w:rsidR="008969C6">
        <w:rPr>
          <w:rFonts w:ascii="Times New Roman" w:hAnsi="Times New Roman"/>
          <w:sz w:val="24"/>
          <w:szCs w:val="24"/>
        </w:rPr>
        <w:t xml:space="preserve">реализованы мероприятия: </w:t>
      </w:r>
      <w:r w:rsidR="006D6FC9">
        <w:rPr>
          <w:rFonts w:ascii="Times New Roman" w:hAnsi="Times New Roman"/>
          <w:sz w:val="24"/>
          <w:szCs w:val="24"/>
        </w:rPr>
        <w:t xml:space="preserve"> </w:t>
      </w:r>
    </w:p>
    <w:p w:rsidR="00636E8E" w:rsidRPr="00636E8E" w:rsidRDefault="00636E8E" w:rsidP="00636E8E">
      <w:pPr>
        <w:tabs>
          <w:tab w:val="left" w:pos="1134"/>
        </w:tabs>
        <w:suppressAutoHyphens/>
        <w:spacing w:after="0" w:line="240" w:lineRule="auto"/>
        <w:ind w:firstLine="567"/>
        <w:jc w:val="both"/>
        <w:rPr>
          <w:rFonts w:ascii="Times New Roman" w:hAnsi="Times New Roman"/>
          <w:sz w:val="24"/>
          <w:szCs w:val="24"/>
        </w:rPr>
      </w:pPr>
      <w:r w:rsidRPr="00636E8E">
        <w:rPr>
          <w:rFonts w:ascii="Times New Roman" w:hAnsi="Times New Roman"/>
          <w:sz w:val="24"/>
          <w:szCs w:val="24"/>
        </w:rPr>
        <w:t xml:space="preserve">- </w:t>
      </w:r>
      <w:r w:rsidR="008969C6">
        <w:rPr>
          <w:rFonts w:ascii="Times New Roman" w:hAnsi="Times New Roman"/>
          <w:sz w:val="24"/>
          <w:szCs w:val="24"/>
        </w:rPr>
        <w:t>предоставлена поддержка</w:t>
      </w:r>
      <w:r w:rsidR="008969C6" w:rsidRPr="00636E8E">
        <w:rPr>
          <w:rFonts w:ascii="Times New Roman" w:hAnsi="Times New Roman"/>
          <w:sz w:val="24"/>
          <w:szCs w:val="24"/>
        </w:rPr>
        <w:t xml:space="preserve"> в форме компенсации банковской процентной ставки и лизинговых </w:t>
      </w:r>
      <w:r w:rsidR="008969C6">
        <w:rPr>
          <w:rFonts w:ascii="Times New Roman" w:hAnsi="Times New Roman"/>
          <w:sz w:val="24"/>
          <w:szCs w:val="24"/>
        </w:rPr>
        <w:t>платежей</w:t>
      </w:r>
      <w:r w:rsidR="008969C6" w:rsidRPr="00636E8E">
        <w:rPr>
          <w:rFonts w:ascii="Times New Roman" w:hAnsi="Times New Roman"/>
          <w:sz w:val="24"/>
          <w:szCs w:val="24"/>
        </w:rPr>
        <w:t xml:space="preserve"> </w:t>
      </w:r>
      <w:r w:rsidR="008969C6">
        <w:rPr>
          <w:rFonts w:ascii="Times New Roman" w:hAnsi="Times New Roman"/>
          <w:sz w:val="24"/>
          <w:szCs w:val="24"/>
        </w:rPr>
        <w:t>11 субъектам</w:t>
      </w:r>
      <w:r w:rsidRPr="00636E8E">
        <w:rPr>
          <w:rFonts w:ascii="Times New Roman" w:hAnsi="Times New Roman"/>
          <w:sz w:val="24"/>
          <w:szCs w:val="24"/>
        </w:rPr>
        <w:t xml:space="preserve"> малого и среднего предпринимательства </w:t>
      </w:r>
      <w:r w:rsidR="006D6FC9">
        <w:rPr>
          <w:rFonts w:ascii="Times New Roman" w:hAnsi="Times New Roman"/>
          <w:sz w:val="24"/>
          <w:szCs w:val="24"/>
        </w:rPr>
        <w:t>на общую сумму 2 761,5 тыс. рублей</w:t>
      </w:r>
      <w:r w:rsidRPr="00636E8E">
        <w:rPr>
          <w:rFonts w:ascii="Times New Roman" w:hAnsi="Times New Roman"/>
          <w:sz w:val="24"/>
          <w:szCs w:val="24"/>
        </w:rPr>
        <w:t>, что позволило привлечь кредитные средства на развитие бизнеса в сумме 68 473,24 тыс. руб</w:t>
      </w:r>
      <w:r w:rsidR="006D6FC9">
        <w:rPr>
          <w:rFonts w:ascii="Times New Roman" w:hAnsi="Times New Roman"/>
          <w:sz w:val="24"/>
          <w:szCs w:val="24"/>
        </w:rPr>
        <w:t>лей</w:t>
      </w:r>
      <w:r w:rsidRPr="00636E8E">
        <w:rPr>
          <w:rFonts w:ascii="Times New Roman" w:hAnsi="Times New Roman"/>
          <w:sz w:val="24"/>
          <w:szCs w:val="24"/>
        </w:rPr>
        <w:t>;</w:t>
      </w:r>
    </w:p>
    <w:p w:rsidR="00636E8E" w:rsidRPr="00636E8E" w:rsidRDefault="00636E8E" w:rsidP="00636E8E">
      <w:pPr>
        <w:tabs>
          <w:tab w:val="left" w:pos="1134"/>
        </w:tabs>
        <w:suppressAutoHyphens/>
        <w:spacing w:after="0" w:line="240" w:lineRule="auto"/>
        <w:ind w:firstLine="567"/>
        <w:jc w:val="both"/>
        <w:rPr>
          <w:rFonts w:ascii="Times New Roman" w:hAnsi="Times New Roman"/>
          <w:sz w:val="24"/>
          <w:szCs w:val="24"/>
        </w:rPr>
      </w:pPr>
      <w:r w:rsidRPr="00636E8E">
        <w:rPr>
          <w:rFonts w:ascii="Times New Roman" w:hAnsi="Times New Roman"/>
          <w:sz w:val="24"/>
          <w:szCs w:val="24"/>
        </w:rPr>
        <w:t xml:space="preserve">- </w:t>
      </w:r>
      <w:r w:rsidR="008969C6">
        <w:rPr>
          <w:rFonts w:ascii="Times New Roman" w:hAnsi="Times New Roman"/>
          <w:sz w:val="24"/>
          <w:szCs w:val="24"/>
        </w:rPr>
        <w:t>предоставлена поддержка</w:t>
      </w:r>
      <w:r w:rsidR="008969C6" w:rsidRPr="00636E8E">
        <w:rPr>
          <w:rFonts w:ascii="Times New Roman" w:hAnsi="Times New Roman"/>
          <w:sz w:val="24"/>
          <w:szCs w:val="24"/>
        </w:rPr>
        <w:t xml:space="preserve"> в форме компенсации затрат на обучение </w:t>
      </w:r>
      <w:r w:rsidRPr="00636E8E">
        <w:rPr>
          <w:rFonts w:ascii="Times New Roman" w:hAnsi="Times New Roman"/>
          <w:sz w:val="24"/>
          <w:szCs w:val="24"/>
        </w:rPr>
        <w:t>1 субъект</w:t>
      </w:r>
      <w:r w:rsidR="008969C6">
        <w:rPr>
          <w:rFonts w:ascii="Times New Roman" w:hAnsi="Times New Roman"/>
          <w:sz w:val="24"/>
          <w:szCs w:val="24"/>
        </w:rPr>
        <w:t>у</w:t>
      </w:r>
      <w:r w:rsidRPr="00636E8E">
        <w:rPr>
          <w:rFonts w:ascii="Times New Roman" w:hAnsi="Times New Roman"/>
          <w:sz w:val="24"/>
          <w:szCs w:val="24"/>
        </w:rPr>
        <w:t xml:space="preserve"> малого и среднего предпринимательства на общую сумму 50,0 тыс. руб</w:t>
      </w:r>
      <w:r w:rsidR="006D6FC9">
        <w:rPr>
          <w:rFonts w:ascii="Times New Roman" w:hAnsi="Times New Roman"/>
          <w:sz w:val="24"/>
          <w:szCs w:val="24"/>
        </w:rPr>
        <w:t xml:space="preserve">лей; </w:t>
      </w:r>
      <w:r w:rsidRPr="00636E8E">
        <w:rPr>
          <w:rFonts w:ascii="Times New Roman" w:hAnsi="Times New Roman"/>
          <w:sz w:val="24"/>
          <w:szCs w:val="24"/>
        </w:rPr>
        <w:t xml:space="preserve"> </w:t>
      </w:r>
    </w:p>
    <w:p w:rsidR="00636E8E" w:rsidRPr="00636E8E" w:rsidRDefault="00636E8E" w:rsidP="00636E8E">
      <w:pPr>
        <w:tabs>
          <w:tab w:val="left" w:pos="1134"/>
        </w:tabs>
        <w:suppressAutoHyphens/>
        <w:spacing w:after="0" w:line="240" w:lineRule="auto"/>
        <w:ind w:firstLine="567"/>
        <w:jc w:val="both"/>
        <w:rPr>
          <w:rFonts w:ascii="Times New Roman" w:hAnsi="Times New Roman"/>
          <w:sz w:val="24"/>
          <w:szCs w:val="24"/>
        </w:rPr>
      </w:pPr>
      <w:r w:rsidRPr="00636E8E">
        <w:rPr>
          <w:rFonts w:ascii="Times New Roman" w:hAnsi="Times New Roman"/>
          <w:sz w:val="24"/>
          <w:szCs w:val="24"/>
        </w:rPr>
        <w:t>- 6 субъектов малого и среднего предпринимательства воспользовались имущественной поддержкой;</w:t>
      </w:r>
    </w:p>
    <w:p w:rsidR="00636E8E" w:rsidRPr="00636E8E" w:rsidRDefault="00636E8E" w:rsidP="00636E8E">
      <w:pPr>
        <w:tabs>
          <w:tab w:val="left" w:pos="1134"/>
        </w:tabs>
        <w:suppressAutoHyphens/>
        <w:spacing w:after="0" w:line="240" w:lineRule="auto"/>
        <w:ind w:firstLine="567"/>
        <w:jc w:val="both"/>
        <w:rPr>
          <w:rFonts w:ascii="Times New Roman" w:hAnsi="Times New Roman"/>
          <w:sz w:val="24"/>
          <w:szCs w:val="24"/>
        </w:rPr>
      </w:pPr>
      <w:r w:rsidRPr="00636E8E">
        <w:rPr>
          <w:rFonts w:ascii="Times New Roman" w:hAnsi="Times New Roman"/>
          <w:sz w:val="24"/>
          <w:szCs w:val="24"/>
        </w:rPr>
        <w:t>- были организованы и состоялись 15 мероприятий, направленных на поддержку в сфере обучения с участием 374 человек;</w:t>
      </w:r>
    </w:p>
    <w:p w:rsidR="00636E8E" w:rsidRPr="00636E8E" w:rsidRDefault="006D6FC9" w:rsidP="00636E8E">
      <w:pPr>
        <w:tabs>
          <w:tab w:val="left" w:pos="1134"/>
        </w:tabs>
        <w:suppressAutoHyphens/>
        <w:spacing w:after="0" w:line="240" w:lineRule="auto"/>
        <w:ind w:firstLine="567"/>
        <w:jc w:val="both"/>
        <w:rPr>
          <w:rFonts w:ascii="Times New Roman" w:hAnsi="Times New Roman"/>
          <w:sz w:val="24"/>
          <w:szCs w:val="24"/>
        </w:rPr>
      </w:pPr>
      <w:r>
        <w:rPr>
          <w:rFonts w:ascii="Times New Roman" w:hAnsi="Times New Roman"/>
          <w:sz w:val="24"/>
          <w:szCs w:val="24"/>
        </w:rPr>
        <w:t>- реализован проект «</w:t>
      </w:r>
      <w:r w:rsidR="00636E8E" w:rsidRPr="00636E8E">
        <w:rPr>
          <w:rFonts w:ascii="Times New Roman" w:hAnsi="Times New Roman"/>
          <w:sz w:val="24"/>
          <w:szCs w:val="24"/>
        </w:rPr>
        <w:t>Школа социального предпринимательства</w:t>
      </w:r>
      <w:r>
        <w:rPr>
          <w:rFonts w:ascii="Times New Roman" w:hAnsi="Times New Roman"/>
          <w:sz w:val="24"/>
          <w:szCs w:val="24"/>
        </w:rPr>
        <w:t>»</w:t>
      </w:r>
      <w:r w:rsidR="00636E8E" w:rsidRPr="00636E8E">
        <w:rPr>
          <w:rFonts w:ascii="Times New Roman" w:hAnsi="Times New Roman"/>
          <w:sz w:val="24"/>
          <w:szCs w:val="24"/>
        </w:rPr>
        <w:t xml:space="preserve"> с участием 44 человек;</w:t>
      </w:r>
    </w:p>
    <w:p w:rsidR="00636E8E" w:rsidRPr="00636E8E" w:rsidRDefault="00636E8E" w:rsidP="00636E8E">
      <w:pPr>
        <w:tabs>
          <w:tab w:val="left" w:pos="1134"/>
        </w:tabs>
        <w:suppressAutoHyphens/>
        <w:spacing w:after="0" w:line="240" w:lineRule="auto"/>
        <w:ind w:firstLine="567"/>
        <w:jc w:val="both"/>
        <w:rPr>
          <w:rFonts w:ascii="Times New Roman" w:hAnsi="Times New Roman"/>
          <w:sz w:val="24"/>
          <w:szCs w:val="24"/>
        </w:rPr>
      </w:pPr>
      <w:r w:rsidRPr="00636E8E">
        <w:rPr>
          <w:rFonts w:ascii="Times New Roman" w:hAnsi="Times New Roman"/>
          <w:sz w:val="24"/>
          <w:szCs w:val="24"/>
        </w:rPr>
        <w:t>- проведено 4 круглых стола по вопросам поддержки предпринима</w:t>
      </w:r>
      <w:r w:rsidR="006D6FC9">
        <w:rPr>
          <w:rFonts w:ascii="Times New Roman" w:hAnsi="Times New Roman"/>
          <w:sz w:val="24"/>
          <w:szCs w:val="24"/>
        </w:rPr>
        <w:t xml:space="preserve">тельства с участием 62 человек, </w:t>
      </w:r>
      <w:r w:rsidRPr="00636E8E">
        <w:rPr>
          <w:rFonts w:ascii="Times New Roman" w:hAnsi="Times New Roman"/>
          <w:sz w:val="24"/>
          <w:szCs w:val="24"/>
        </w:rPr>
        <w:t>3 презентационные сессии, направленные на вовлечение жителей в предпринимательскую деятельность с участием 59 человек;</w:t>
      </w:r>
    </w:p>
    <w:p w:rsidR="00636E8E" w:rsidRPr="00636E8E" w:rsidRDefault="00636E8E" w:rsidP="00636E8E">
      <w:pPr>
        <w:tabs>
          <w:tab w:val="left" w:pos="1134"/>
        </w:tabs>
        <w:suppressAutoHyphens/>
        <w:spacing w:after="0" w:line="240" w:lineRule="auto"/>
        <w:ind w:firstLine="567"/>
        <w:jc w:val="both"/>
        <w:rPr>
          <w:rFonts w:ascii="Times New Roman" w:hAnsi="Times New Roman"/>
          <w:sz w:val="24"/>
          <w:szCs w:val="24"/>
        </w:rPr>
      </w:pPr>
      <w:r w:rsidRPr="00636E8E">
        <w:rPr>
          <w:rFonts w:ascii="Times New Roman" w:hAnsi="Times New Roman"/>
          <w:sz w:val="24"/>
          <w:szCs w:val="24"/>
        </w:rPr>
        <w:t>- на площадке БУ «Югорский политехнический кол</w:t>
      </w:r>
      <w:r w:rsidR="006D6FC9">
        <w:rPr>
          <w:rFonts w:ascii="Times New Roman" w:hAnsi="Times New Roman"/>
          <w:sz w:val="24"/>
          <w:szCs w:val="24"/>
        </w:rPr>
        <w:t>ледж» реализован образовательный</w:t>
      </w:r>
      <w:r w:rsidRPr="00636E8E">
        <w:rPr>
          <w:rFonts w:ascii="Times New Roman" w:hAnsi="Times New Roman"/>
          <w:sz w:val="24"/>
          <w:szCs w:val="24"/>
        </w:rPr>
        <w:t xml:space="preserve"> проект «Факультет бизнеса», направленный на вовлечение молодежи в п</w:t>
      </w:r>
      <w:r w:rsidR="006D6FC9">
        <w:rPr>
          <w:rFonts w:ascii="Times New Roman" w:hAnsi="Times New Roman"/>
          <w:sz w:val="24"/>
          <w:szCs w:val="24"/>
        </w:rPr>
        <w:t>редпринимательскую деятельность:</w:t>
      </w:r>
      <w:r w:rsidRPr="00636E8E">
        <w:rPr>
          <w:rFonts w:ascii="Times New Roman" w:hAnsi="Times New Roman"/>
          <w:sz w:val="24"/>
          <w:szCs w:val="24"/>
        </w:rPr>
        <w:t xml:space="preserve"> проведено 8 образовательных мероприятий, в которых приняло участие 120 человек.</w:t>
      </w:r>
    </w:p>
    <w:p w:rsidR="00636E8E" w:rsidRPr="00636E8E" w:rsidRDefault="006D6FC9" w:rsidP="00636E8E">
      <w:pPr>
        <w:tabs>
          <w:tab w:val="left" w:pos="1134"/>
        </w:tabs>
        <w:suppressAutoHyphens/>
        <w:spacing w:after="0" w:line="240" w:lineRule="auto"/>
        <w:ind w:firstLine="567"/>
        <w:jc w:val="both"/>
        <w:rPr>
          <w:rFonts w:ascii="Times New Roman" w:hAnsi="Times New Roman"/>
          <w:sz w:val="24"/>
          <w:szCs w:val="24"/>
        </w:rPr>
      </w:pPr>
      <w:r>
        <w:rPr>
          <w:rFonts w:ascii="Times New Roman" w:hAnsi="Times New Roman"/>
          <w:sz w:val="24"/>
          <w:szCs w:val="24"/>
        </w:rPr>
        <w:t xml:space="preserve"> Итогами деятельности фонда</w:t>
      </w:r>
      <w:r w:rsidR="00636E8E" w:rsidRPr="00636E8E">
        <w:rPr>
          <w:rFonts w:ascii="Times New Roman" w:hAnsi="Times New Roman"/>
          <w:sz w:val="24"/>
          <w:szCs w:val="24"/>
        </w:rPr>
        <w:t xml:space="preserve"> по реализации мероприятий стало создание 17 малых и (или) микропредприятий (в том числе 3 – относящиеся к молодежному предпринимательству), 32 рабочих мест.</w:t>
      </w:r>
    </w:p>
    <w:p w:rsidR="00636E8E" w:rsidRPr="00636E8E" w:rsidRDefault="00636E8E" w:rsidP="00636E8E">
      <w:pPr>
        <w:suppressAutoHyphens/>
        <w:spacing w:after="0" w:line="240" w:lineRule="auto"/>
        <w:ind w:firstLine="567"/>
        <w:jc w:val="both"/>
        <w:rPr>
          <w:rFonts w:ascii="Times New Roman" w:eastAsia="Times New Roman" w:hAnsi="Times New Roman" w:cs="Times New Roman"/>
          <w:sz w:val="24"/>
          <w:szCs w:val="24"/>
          <w:lang w:eastAsia="ru-RU"/>
        </w:rPr>
      </w:pPr>
      <w:r w:rsidRPr="00636E8E">
        <w:rPr>
          <w:rFonts w:ascii="Times New Roman" w:eastAsia="Times New Roman" w:hAnsi="Times New Roman" w:cs="Times New Roman"/>
          <w:sz w:val="24"/>
          <w:szCs w:val="24"/>
          <w:lang w:eastAsia="ru-RU"/>
        </w:rPr>
        <w:t xml:space="preserve">Субъекты малого и среднего предпринимательства привлекаются к </w:t>
      </w:r>
      <w:r w:rsidRPr="00636E8E">
        <w:rPr>
          <w:rFonts w:ascii="Times New Roman" w:eastAsia="Times New Roman" w:hAnsi="Times New Roman" w:cs="Times New Roman"/>
          <w:b/>
          <w:sz w:val="24"/>
          <w:szCs w:val="24"/>
          <w:lang w:eastAsia="ru-RU"/>
        </w:rPr>
        <w:t>размещению муниципального заказа</w:t>
      </w:r>
      <w:r w:rsidRPr="00636E8E">
        <w:rPr>
          <w:rFonts w:ascii="Times New Roman" w:eastAsia="Times New Roman" w:hAnsi="Times New Roman" w:cs="Times New Roman"/>
          <w:sz w:val="24"/>
          <w:szCs w:val="24"/>
          <w:lang w:eastAsia="ru-RU"/>
        </w:rPr>
        <w:t>. Объем муниципальных заказов, размещенных у субъектов малого и среднего предпринимательства, составил 44,9% от общего объема размещенных заказов.</w:t>
      </w:r>
    </w:p>
    <w:p w:rsidR="00636E8E" w:rsidRPr="009D1D4C" w:rsidRDefault="00636E8E" w:rsidP="00636E8E">
      <w:pPr>
        <w:suppressAutoHyphens/>
        <w:spacing w:after="0" w:line="240" w:lineRule="auto"/>
        <w:ind w:firstLine="567"/>
        <w:jc w:val="center"/>
        <w:rPr>
          <w:rFonts w:ascii="Times New Roman" w:eastAsia="Times New Roman" w:hAnsi="Times New Roman" w:cs="Times New Roman"/>
          <w:sz w:val="20"/>
          <w:szCs w:val="20"/>
          <w:lang w:eastAsia="ru-RU"/>
        </w:rPr>
      </w:pPr>
      <w:r w:rsidRPr="009D1D4C">
        <w:rPr>
          <w:rFonts w:ascii="Times New Roman" w:eastAsia="Times New Roman" w:hAnsi="Times New Roman" w:cs="Times New Roman"/>
          <w:sz w:val="20"/>
          <w:szCs w:val="20"/>
          <w:lang w:eastAsia="ru-RU"/>
        </w:rPr>
        <w:t xml:space="preserve">                                                                                                                                  </w:t>
      </w:r>
      <w:r w:rsidR="009D1D4C">
        <w:rPr>
          <w:rFonts w:ascii="Times New Roman" w:eastAsia="Times New Roman" w:hAnsi="Times New Roman" w:cs="Times New Roman"/>
          <w:sz w:val="20"/>
          <w:szCs w:val="20"/>
          <w:lang w:eastAsia="ru-RU"/>
        </w:rPr>
        <w:t xml:space="preserve">                              </w:t>
      </w:r>
      <w:r w:rsidRPr="009D1D4C">
        <w:rPr>
          <w:rFonts w:ascii="Times New Roman" w:eastAsia="Times New Roman" w:hAnsi="Times New Roman" w:cs="Times New Roman"/>
          <w:sz w:val="20"/>
          <w:szCs w:val="20"/>
          <w:lang w:eastAsia="ru-RU"/>
        </w:rPr>
        <w:t>в  %</w:t>
      </w:r>
    </w:p>
    <w:tbl>
      <w:tblPr>
        <w:tblStyle w:val="35"/>
        <w:tblW w:w="0" w:type="auto"/>
        <w:tblInd w:w="108" w:type="dxa"/>
        <w:tblLook w:val="04A0" w:firstRow="1" w:lastRow="0" w:firstColumn="1" w:lastColumn="0" w:noHBand="0" w:noVBand="1"/>
      </w:tblPr>
      <w:tblGrid>
        <w:gridCol w:w="2127"/>
        <w:gridCol w:w="2268"/>
        <w:gridCol w:w="2551"/>
        <w:gridCol w:w="2410"/>
      </w:tblGrid>
      <w:tr w:rsidR="00636E8E" w:rsidRPr="009D1D4C" w:rsidTr="00CE0E4B">
        <w:tc>
          <w:tcPr>
            <w:tcW w:w="2127" w:type="dxa"/>
          </w:tcPr>
          <w:p w:rsidR="00636E8E" w:rsidRPr="009D1D4C" w:rsidRDefault="00636E8E" w:rsidP="00636E8E">
            <w:pPr>
              <w:suppressAutoHyphens/>
              <w:jc w:val="center"/>
              <w:rPr>
                <w:rFonts w:ascii="Times New Roman" w:eastAsia="Times New Roman" w:hAnsi="Times New Roman" w:cs="Times New Roman"/>
                <w:b/>
                <w:sz w:val="20"/>
                <w:szCs w:val="20"/>
                <w:lang w:eastAsia="ru-RU"/>
              </w:rPr>
            </w:pPr>
            <w:r w:rsidRPr="009D1D4C">
              <w:rPr>
                <w:rFonts w:ascii="Times New Roman" w:eastAsia="Times New Roman" w:hAnsi="Times New Roman" w:cs="Times New Roman"/>
                <w:b/>
                <w:sz w:val="20"/>
                <w:szCs w:val="20"/>
                <w:lang w:eastAsia="ru-RU"/>
              </w:rPr>
              <w:t>2014</w:t>
            </w:r>
          </w:p>
        </w:tc>
        <w:tc>
          <w:tcPr>
            <w:tcW w:w="2268" w:type="dxa"/>
          </w:tcPr>
          <w:p w:rsidR="00636E8E" w:rsidRPr="009D1D4C" w:rsidRDefault="00636E8E" w:rsidP="00636E8E">
            <w:pPr>
              <w:suppressAutoHyphens/>
              <w:jc w:val="center"/>
              <w:rPr>
                <w:rFonts w:ascii="Times New Roman" w:eastAsia="Times New Roman" w:hAnsi="Times New Roman" w:cs="Times New Roman"/>
                <w:b/>
                <w:sz w:val="20"/>
                <w:szCs w:val="20"/>
                <w:lang w:eastAsia="ru-RU"/>
              </w:rPr>
            </w:pPr>
            <w:r w:rsidRPr="009D1D4C">
              <w:rPr>
                <w:rFonts w:ascii="Times New Roman" w:eastAsia="Times New Roman" w:hAnsi="Times New Roman" w:cs="Times New Roman"/>
                <w:b/>
                <w:sz w:val="20"/>
                <w:szCs w:val="20"/>
                <w:lang w:eastAsia="ru-RU"/>
              </w:rPr>
              <w:t>2015</w:t>
            </w:r>
          </w:p>
        </w:tc>
        <w:tc>
          <w:tcPr>
            <w:tcW w:w="2551" w:type="dxa"/>
          </w:tcPr>
          <w:p w:rsidR="00636E8E" w:rsidRPr="009D1D4C" w:rsidRDefault="00636E8E" w:rsidP="00636E8E">
            <w:pPr>
              <w:suppressAutoHyphens/>
              <w:jc w:val="center"/>
              <w:rPr>
                <w:rFonts w:ascii="Times New Roman" w:eastAsia="Times New Roman" w:hAnsi="Times New Roman" w:cs="Times New Roman"/>
                <w:b/>
                <w:sz w:val="20"/>
                <w:szCs w:val="20"/>
                <w:lang w:eastAsia="ru-RU"/>
              </w:rPr>
            </w:pPr>
            <w:r w:rsidRPr="009D1D4C">
              <w:rPr>
                <w:rFonts w:ascii="Times New Roman" w:eastAsia="Times New Roman" w:hAnsi="Times New Roman" w:cs="Times New Roman"/>
                <w:b/>
                <w:sz w:val="20"/>
                <w:szCs w:val="20"/>
                <w:lang w:eastAsia="ru-RU"/>
              </w:rPr>
              <w:t>2016</w:t>
            </w:r>
          </w:p>
        </w:tc>
        <w:tc>
          <w:tcPr>
            <w:tcW w:w="2410" w:type="dxa"/>
          </w:tcPr>
          <w:p w:rsidR="00636E8E" w:rsidRPr="009D1D4C" w:rsidRDefault="00636E8E" w:rsidP="00636E8E">
            <w:pPr>
              <w:suppressAutoHyphens/>
              <w:jc w:val="center"/>
              <w:rPr>
                <w:rFonts w:ascii="Times New Roman" w:eastAsia="Times New Roman" w:hAnsi="Times New Roman" w:cs="Times New Roman"/>
                <w:b/>
                <w:sz w:val="20"/>
                <w:szCs w:val="20"/>
                <w:lang w:eastAsia="ru-RU"/>
              </w:rPr>
            </w:pPr>
            <w:r w:rsidRPr="009D1D4C">
              <w:rPr>
                <w:rFonts w:ascii="Times New Roman" w:eastAsia="Times New Roman" w:hAnsi="Times New Roman" w:cs="Times New Roman"/>
                <w:b/>
                <w:sz w:val="20"/>
                <w:szCs w:val="20"/>
                <w:lang w:eastAsia="ru-RU"/>
              </w:rPr>
              <w:t>2017</w:t>
            </w:r>
          </w:p>
        </w:tc>
      </w:tr>
      <w:tr w:rsidR="00636E8E" w:rsidRPr="009D1D4C" w:rsidTr="00CE0E4B">
        <w:tc>
          <w:tcPr>
            <w:tcW w:w="2127" w:type="dxa"/>
          </w:tcPr>
          <w:p w:rsidR="00636E8E" w:rsidRPr="009D1D4C" w:rsidRDefault="00636E8E" w:rsidP="00636E8E">
            <w:pPr>
              <w:suppressAutoHyphens/>
              <w:jc w:val="center"/>
              <w:rPr>
                <w:rFonts w:ascii="Times New Roman" w:eastAsia="Times New Roman" w:hAnsi="Times New Roman" w:cs="Times New Roman"/>
                <w:sz w:val="20"/>
                <w:szCs w:val="20"/>
                <w:lang w:eastAsia="ru-RU"/>
              </w:rPr>
            </w:pPr>
            <w:r w:rsidRPr="009D1D4C">
              <w:rPr>
                <w:rFonts w:ascii="Times New Roman" w:eastAsia="Times New Roman" w:hAnsi="Times New Roman" w:cs="Times New Roman"/>
                <w:sz w:val="20"/>
                <w:szCs w:val="20"/>
                <w:lang w:eastAsia="ru-RU"/>
              </w:rPr>
              <w:t>51,2</w:t>
            </w:r>
          </w:p>
        </w:tc>
        <w:tc>
          <w:tcPr>
            <w:tcW w:w="2268" w:type="dxa"/>
          </w:tcPr>
          <w:p w:rsidR="00636E8E" w:rsidRPr="009D1D4C" w:rsidRDefault="00636E8E" w:rsidP="00636E8E">
            <w:pPr>
              <w:suppressAutoHyphens/>
              <w:jc w:val="center"/>
              <w:rPr>
                <w:rFonts w:ascii="Times New Roman" w:eastAsia="Times New Roman" w:hAnsi="Times New Roman" w:cs="Times New Roman"/>
                <w:sz w:val="20"/>
                <w:szCs w:val="20"/>
                <w:lang w:eastAsia="ru-RU"/>
              </w:rPr>
            </w:pPr>
            <w:r w:rsidRPr="009D1D4C">
              <w:rPr>
                <w:rFonts w:ascii="Times New Roman" w:eastAsia="Times New Roman" w:hAnsi="Times New Roman" w:cs="Times New Roman"/>
                <w:sz w:val="20"/>
                <w:szCs w:val="20"/>
                <w:lang w:eastAsia="ru-RU"/>
              </w:rPr>
              <w:t>73,8</w:t>
            </w:r>
          </w:p>
        </w:tc>
        <w:tc>
          <w:tcPr>
            <w:tcW w:w="2551" w:type="dxa"/>
          </w:tcPr>
          <w:p w:rsidR="00636E8E" w:rsidRPr="009D1D4C" w:rsidRDefault="00636E8E" w:rsidP="00636E8E">
            <w:pPr>
              <w:suppressAutoHyphens/>
              <w:jc w:val="center"/>
              <w:rPr>
                <w:rFonts w:ascii="Times New Roman" w:eastAsia="Times New Roman" w:hAnsi="Times New Roman" w:cs="Times New Roman"/>
                <w:sz w:val="20"/>
                <w:szCs w:val="20"/>
                <w:lang w:eastAsia="ru-RU"/>
              </w:rPr>
            </w:pPr>
            <w:r w:rsidRPr="009D1D4C">
              <w:rPr>
                <w:rFonts w:ascii="Times New Roman" w:eastAsia="Times New Roman" w:hAnsi="Times New Roman" w:cs="Times New Roman"/>
                <w:sz w:val="20"/>
                <w:szCs w:val="20"/>
                <w:lang w:eastAsia="ru-RU"/>
              </w:rPr>
              <w:t>31,2</w:t>
            </w:r>
          </w:p>
        </w:tc>
        <w:tc>
          <w:tcPr>
            <w:tcW w:w="2410" w:type="dxa"/>
          </w:tcPr>
          <w:p w:rsidR="00636E8E" w:rsidRPr="009D1D4C" w:rsidRDefault="00636E8E" w:rsidP="00636E8E">
            <w:pPr>
              <w:suppressAutoHyphens/>
              <w:jc w:val="center"/>
              <w:rPr>
                <w:rFonts w:ascii="Times New Roman" w:eastAsia="Times New Roman" w:hAnsi="Times New Roman" w:cs="Times New Roman"/>
                <w:sz w:val="20"/>
                <w:szCs w:val="20"/>
                <w:lang w:eastAsia="ru-RU"/>
              </w:rPr>
            </w:pPr>
            <w:r w:rsidRPr="009D1D4C">
              <w:rPr>
                <w:rFonts w:ascii="Times New Roman" w:eastAsia="Times New Roman" w:hAnsi="Times New Roman" w:cs="Times New Roman"/>
                <w:sz w:val="20"/>
                <w:szCs w:val="20"/>
                <w:lang w:eastAsia="ru-RU"/>
              </w:rPr>
              <w:t>44,9</w:t>
            </w:r>
          </w:p>
        </w:tc>
      </w:tr>
    </w:tbl>
    <w:p w:rsidR="00636E8E" w:rsidRPr="00636E8E" w:rsidRDefault="00636E8E" w:rsidP="00636E8E">
      <w:pPr>
        <w:spacing w:after="0" w:line="240" w:lineRule="auto"/>
        <w:ind w:firstLine="709"/>
        <w:jc w:val="both"/>
        <w:rPr>
          <w:rFonts w:ascii="Times New Roman" w:eastAsia="Calibri" w:hAnsi="Times New Roman" w:cs="Times New Roman"/>
          <w:sz w:val="24"/>
          <w:szCs w:val="24"/>
        </w:rPr>
      </w:pPr>
    </w:p>
    <w:p w:rsidR="00636E8E" w:rsidRPr="00636E8E" w:rsidRDefault="00636E8E" w:rsidP="00636E8E">
      <w:pPr>
        <w:spacing w:after="0" w:line="240" w:lineRule="auto"/>
        <w:ind w:firstLine="709"/>
        <w:jc w:val="both"/>
        <w:rPr>
          <w:rFonts w:ascii="Times New Roman" w:eastAsia="Calibri" w:hAnsi="Times New Roman" w:cs="Times New Roman"/>
          <w:sz w:val="24"/>
          <w:szCs w:val="24"/>
        </w:rPr>
      </w:pPr>
      <w:r w:rsidRPr="00636E8E">
        <w:rPr>
          <w:rFonts w:ascii="Times New Roman" w:eastAsia="Calibri" w:hAnsi="Times New Roman" w:cs="Times New Roman"/>
          <w:sz w:val="24"/>
          <w:szCs w:val="24"/>
        </w:rPr>
        <w:t>Несмотря на высокий уровень конкуренции, субъекты малого и среднего предпринимательства продолжают вкладывать средства в собственное развитие. За 2017 год предпринимателями было построено (реконструировано) и введено в эксплуатацию 4 стационарных объектов на сумму 55,2 млн. рублей.</w:t>
      </w:r>
    </w:p>
    <w:p w:rsidR="00636E8E" w:rsidRPr="00636E8E" w:rsidRDefault="00636E8E" w:rsidP="00636E8E">
      <w:pPr>
        <w:spacing w:after="0" w:line="240" w:lineRule="auto"/>
        <w:ind w:firstLine="709"/>
        <w:jc w:val="both"/>
        <w:rPr>
          <w:rFonts w:ascii="Times New Roman" w:eastAsia="Calibri" w:hAnsi="Times New Roman" w:cs="Times New Roman"/>
          <w:sz w:val="24"/>
          <w:szCs w:val="24"/>
        </w:rPr>
      </w:pPr>
    </w:p>
    <w:tbl>
      <w:tblPr>
        <w:tblStyle w:val="35"/>
        <w:tblW w:w="0" w:type="auto"/>
        <w:tblInd w:w="108" w:type="dxa"/>
        <w:tblLook w:val="04A0" w:firstRow="1" w:lastRow="0" w:firstColumn="1" w:lastColumn="0" w:noHBand="0" w:noVBand="1"/>
      </w:tblPr>
      <w:tblGrid>
        <w:gridCol w:w="2835"/>
        <w:gridCol w:w="1276"/>
        <w:gridCol w:w="1418"/>
        <w:gridCol w:w="1417"/>
        <w:gridCol w:w="1276"/>
        <w:gridCol w:w="1241"/>
      </w:tblGrid>
      <w:tr w:rsidR="00636E8E" w:rsidRPr="00636E8E" w:rsidTr="00CE0E4B">
        <w:tc>
          <w:tcPr>
            <w:tcW w:w="2835" w:type="dxa"/>
          </w:tcPr>
          <w:p w:rsidR="00636E8E" w:rsidRPr="001E5BDE" w:rsidRDefault="00636E8E" w:rsidP="00636E8E">
            <w:pPr>
              <w:suppressAutoHyphens/>
              <w:jc w:val="center"/>
              <w:rPr>
                <w:rFonts w:ascii="Times New Roman" w:eastAsia="Times New Roman" w:hAnsi="Times New Roman" w:cs="Times New Roman"/>
                <w:b/>
                <w:sz w:val="20"/>
                <w:szCs w:val="20"/>
                <w:lang w:eastAsia="ru-RU"/>
              </w:rPr>
            </w:pPr>
          </w:p>
        </w:tc>
        <w:tc>
          <w:tcPr>
            <w:tcW w:w="1276" w:type="dxa"/>
          </w:tcPr>
          <w:p w:rsidR="00636E8E" w:rsidRPr="001E5BDE" w:rsidRDefault="00636E8E" w:rsidP="00636E8E">
            <w:pPr>
              <w:suppressAutoHyphens/>
              <w:jc w:val="center"/>
              <w:rPr>
                <w:rFonts w:ascii="Times New Roman" w:eastAsia="Times New Roman" w:hAnsi="Times New Roman" w:cs="Times New Roman"/>
                <w:b/>
                <w:sz w:val="20"/>
                <w:szCs w:val="20"/>
                <w:lang w:eastAsia="ru-RU"/>
              </w:rPr>
            </w:pPr>
            <w:r w:rsidRPr="001E5BDE">
              <w:rPr>
                <w:rFonts w:ascii="Times New Roman" w:eastAsia="Times New Roman" w:hAnsi="Times New Roman" w:cs="Times New Roman"/>
                <w:b/>
                <w:sz w:val="20"/>
                <w:szCs w:val="20"/>
                <w:lang w:eastAsia="ru-RU"/>
              </w:rPr>
              <w:t>2013</w:t>
            </w:r>
          </w:p>
        </w:tc>
        <w:tc>
          <w:tcPr>
            <w:tcW w:w="1418" w:type="dxa"/>
          </w:tcPr>
          <w:p w:rsidR="00636E8E" w:rsidRPr="001E5BDE" w:rsidRDefault="00636E8E" w:rsidP="00636E8E">
            <w:pPr>
              <w:suppressAutoHyphens/>
              <w:jc w:val="center"/>
              <w:rPr>
                <w:rFonts w:ascii="Times New Roman" w:eastAsia="Times New Roman" w:hAnsi="Times New Roman" w:cs="Times New Roman"/>
                <w:b/>
                <w:sz w:val="20"/>
                <w:szCs w:val="20"/>
                <w:lang w:eastAsia="ru-RU"/>
              </w:rPr>
            </w:pPr>
            <w:r w:rsidRPr="001E5BDE">
              <w:rPr>
                <w:rFonts w:ascii="Times New Roman" w:eastAsia="Times New Roman" w:hAnsi="Times New Roman" w:cs="Times New Roman"/>
                <w:b/>
                <w:sz w:val="20"/>
                <w:szCs w:val="20"/>
                <w:lang w:eastAsia="ru-RU"/>
              </w:rPr>
              <w:t>2014</w:t>
            </w:r>
          </w:p>
        </w:tc>
        <w:tc>
          <w:tcPr>
            <w:tcW w:w="1417" w:type="dxa"/>
          </w:tcPr>
          <w:p w:rsidR="00636E8E" w:rsidRPr="001E5BDE" w:rsidRDefault="00636E8E" w:rsidP="00636E8E">
            <w:pPr>
              <w:suppressAutoHyphens/>
              <w:jc w:val="center"/>
              <w:rPr>
                <w:rFonts w:ascii="Times New Roman" w:eastAsia="Times New Roman" w:hAnsi="Times New Roman" w:cs="Times New Roman"/>
                <w:b/>
                <w:sz w:val="20"/>
                <w:szCs w:val="20"/>
                <w:lang w:eastAsia="ru-RU"/>
              </w:rPr>
            </w:pPr>
            <w:r w:rsidRPr="001E5BDE">
              <w:rPr>
                <w:rFonts w:ascii="Times New Roman" w:eastAsia="Times New Roman" w:hAnsi="Times New Roman" w:cs="Times New Roman"/>
                <w:b/>
                <w:sz w:val="20"/>
                <w:szCs w:val="20"/>
                <w:lang w:eastAsia="ru-RU"/>
              </w:rPr>
              <w:t>2015</w:t>
            </w:r>
          </w:p>
        </w:tc>
        <w:tc>
          <w:tcPr>
            <w:tcW w:w="1276" w:type="dxa"/>
          </w:tcPr>
          <w:p w:rsidR="00636E8E" w:rsidRPr="001E5BDE" w:rsidRDefault="00636E8E" w:rsidP="00636E8E">
            <w:pPr>
              <w:suppressAutoHyphens/>
              <w:jc w:val="center"/>
              <w:rPr>
                <w:rFonts w:ascii="Times New Roman" w:eastAsia="Times New Roman" w:hAnsi="Times New Roman" w:cs="Times New Roman"/>
                <w:b/>
                <w:sz w:val="20"/>
                <w:szCs w:val="20"/>
                <w:lang w:eastAsia="ru-RU"/>
              </w:rPr>
            </w:pPr>
            <w:r w:rsidRPr="001E5BDE">
              <w:rPr>
                <w:rFonts w:ascii="Times New Roman" w:eastAsia="Times New Roman" w:hAnsi="Times New Roman" w:cs="Times New Roman"/>
                <w:b/>
                <w:sz w:val="20"/>
                <w:szCs w:val="20"/>
                <w:lang w:eastAsia="ru-RU"/>
              </w:rPr>
              <w:t>2016</w:t>
            </w:r>
          </w:p>
        </w:tc>
        <w:tc>
          <w:tcPr>
            <w:tcW w:w="1241" w:type="dxa"/>
          </w:tcPr>
          <w:p w:rsidR="00636E8E" w:rsidRPr="001E5BDE" w:rsidRDefault="00636E8E" w:rsidP="00636E8E">
            <w:pPr>
              <w:suppressAutoHyphens/>
              <w:jc w:val="center"/>
              <w:rPr>
                <w:rFonts w:ascii="Times New Roman" w:eastAsia="Times New Roman" w:hAnsi="Times New Roman" w:cs="Times New Roman"/>
                <w:b/>
                <w:sz w:val="20"/>
                <w:szCs w:val="20"/>
                <w:lang w:eastAsia="ru-RU"/>
              </w:rPr>
            </w:pPr>
            <w:r w:rsidRPr="001E5BDE">
              <w:rPr>
                <w:rFonts w:ascii="Times New Roman" w:eastAsia="Times New Roman" w:hAnsi="Times New Roman" w:cs="Times New Roman"/>
                <w:b/>
                <w:sz w:val="20"/>
                <w:szCs w:val="20"/>
                <w:lang w:eastAsia="ru-RU"/>
              </w:rPr>
              <w:t>2017</w:t>
            </w:r>
          </w:p>
        </w:tc>
      </w:tr>
      <w:tr w:rsidR="00636E8E" w:rsidRPr="00636E8E" w:rsidTr="00CE0E4B">
        <w:tc>
          <w:tcPr>
            <w:tcW w:w="2835" w:type="dxa"/>
          </w:tcPr>
          <w:p w:rsidR="00636E8E" w:rsidRPr="001E5BDE" w:rsidRDefault="00636E8E" w:rsidP="00636E8E">
            <w:pPr>
              <w:suppressAutoHyphens/>
              <w:jc w:val="center"/>
              <w:rPr>
                <w:rFonts w:ascii="Times New Roman" w:eastAsia="Times New Roman" w:hAnsi="Times New Roman" w:cs="Times New Roman"/>
                <w:sz w:val="20"/>
                <w:szCs w:val="20"/>
                <w:lang w:eastAsia="ru-RU"/>
              </w:rPr>
            </w:pPr>
            <w:r w:rsidRPr="001E5BDE">
              <w:rPr>
                <w:rFonts w:ascii="Times New Roman" w:eastAsia="Times New Roman" w:hAnsi="Times New Roman" w:cs="Times New Roman"/>
                <w:sz w:val="20"/>
                <w:szCs w:val="20"/>
                <w:lang w:eastAsia="ru-RU"/>
              </w:rPr>
              <w:t>Количество объектов</w:t>
            </w:r>
          </w:p>
        </w:tc>
        <w:tc>
          <w:tcPr>
            <w:tcW w:w="1276" w:type="dxa"/>
            <w:vAlign w:val="center"/>
          </w:tcPr>
          <w:p w:rsidR="00636E8E" w:rsidRPr="001E5BDE" w:rsidRDefault="00636E8E" w:rsidP="00636E8E">
            <w:pPr>
              <w:suppressAutoHyphens/>
              <w:jc w:val="center"/>
              <w:rPr>
                <w:rFonts w:ascii="Times New Roman" w:eastAsia="Times New Roman" w:hAnsi="Times New Roman" w:cs="Times New Roman"/>
                <w:sz w:val="20"/>
                <w:szCs w:val="20"/>
                <w:lang w:eastAsia="ru-RU"/>
              </w:rPr>
            </w:pPr>
            <w:r w:rsidRPr="001E5BDE">
              <w:rPr>
                <w:rFonts w:ascii="Times New Roman" w:eastAsia="Times New Roman" w:hAnsi="Times New Roman" w:cs="Times New Roman"/>
                <w:sz w:val="20"/>
                <w:szCs w:val="20"/>
                <w:lang w:eastAsia="ru-RU"/>
              </w:rPr>
              <w:t>11</w:t>
            </w:r>
          </w:p>
        </w:tc>
        <w:tc>
          <w:tcPr>
            <w:tcW w:w="1418" w:type="dxa"/>
            <w:vAlign w:val="center"/>
          </w:tcPr>
          <w:p w:rsidR="00636E8E" w:rsidRPr="001E5BDE" w:rsidRDefault="00636E8E" w:rsidP="00636E8E">
            <w:pPr>
              <w:suppressAutoHyphens/>
              <w:jc w:val="center"/>
              <w:rPr>
                <w:rFonts w:ascii="Times New Roman" w:eastAsia="Times New Roman" w:hAnsi="Times New Roman" w:cs="Times New Roman"/>
                <w:sz w:val="20"/>
                <w:szCs w:val="20"/>
                <w:lang w:eastAsia="ru-RU"/>
              </w:rPr>
            </w:pPr>
            <w:r w:rsidRPr="001E5BDE">
              <w:rPr>
                <w:rFonts w:ascii="Times New Roman" w:eastAsia="Times New Roman" w:hAnsi="Times New Roman" w:cs="Times New Roman"/>
                <w:sz w:val="20"/>
                <w:szCs w:val="20"/>
                <w:lang w:eastAsia="ru-RU"/>
              </w:rPr>
              <w:t>12</w:t>
            </w:r>
          </w:p>
        </w:tc>
        <w:tc>
          <w:tcPr>
            <w:tcW w:w="1417" w:type="dxa"/>
            <w:vAlign w:val="center"/>
          </w:tcPr>
          <w:p w:rsidR="00636E8E" w:rsidRPr="001E5BDE" w:rsidRDefault="00636E8E" w:rsidP="00636E8E">
            <w:pPr>
              <w:suppressAutoHyphens/>
              <w:jc w:val="center"/>
              <w:rPr>
                <w:rFonts w:ascii="Times New Roman" w:eastAsia="Times New Roman" w:hAnsi="Times New Roman" w:cs="Times New Roman"/>
                <w:sz w:val="20"/>
                <w:szCs w:val="20"/>
                <w:lang w:eastAsia="ru-RU"/>
              </w:rPr>
            </w:pPr>
            <w:r w:rsidRPr="001E5BDE">
              <w:rPr>
                <w:rFonts w:ascii="Times New Roman" w:eastAsia="Times New Roman" w:hAnsi="Times New Roman" w:cs="Times New Roman"/>
                <w:sz w:val="20"/>
                <w:szCs w:val="20"/>
                <w:lang w:eastAsia="ru-RU"/>
              </w:rPr>
              <w:t>9</w:t>
            </w:r>
          </w:p>
        </w:tc>
        <w:tc>
          <w:tcPr>
            <w:tcW w:w="1276" w:type="dxa"/>
            <w:vAlign w:val="center"/>
          </w:tcPr>
          <w:p w:rsidR="00636E8E" w:rsidRPr="001E5BDE" w:rsidRDefault="00636E8E" w:rsidP="00636E8E">
            <w:pPr>
              <w:suppressAutoHyphens/>
              <w:jc w:val="center"/>
              <w:rPr>
                <w:rFonts w:ascii="Times New Roman" w:eastAsia="Times New Roman" w:hAnsi="Times New Roman" w:cs="Times New Roman"/>
                <w:sz w:val="20"/>
                <w:szCs w:val="20"/>
                <w:lang w:eastAsia="ru-RU"/>
              </w:rPr>
            </w:pPr>
            <w:r w:rsidRPr="001E5BDE">
              <w:rPr>
                <w:rFonts w:ascii="Times New Roman" w:eastAsia="Times New Roman" w:hAnsi="Times New Roman" w:cs="Times New Roman"/>
                <w:sz w:val="20"/>
                <w:szCs w:val="20"/>
                <w:lang w:eastAsia="ru-RU"/>
              </w:rPr>
              <w:t>15</w:t>
            </w:r>
          </w:p>
        </w:tc>
        <w:tc>
          <w:tcPr>
            <w:tcW w:w="1241" w:type="dxa"/>
            <w:vAlign w:val="center"/>
          </w:tcPr>
          <w:p w:rsidR="00636E8E" w:rsidRPr="001E5BDE" w:rsidRDefault="00636E8E" w:rsidP="00636E8E">
            <w:pPr>
              <w:suppressAutoHyphens/>
              <w:jc w:val="center"/>
              <w:rPr>
                <w:rFonts w:ascii="Times New Roman" w:eastAsia="Times New Roman" w:hAnsi="Times New Roman" w:cs="Times New Roman"/>
                <w:sz w:val="20"/>
                <w:szCs w:val="20"/>
                <w:lang w:eastAsia="ru-RU"/>
              </w:rPr>
            </w:pPr>
            <w:r w:rsidRPr="001E5BDE">
              <w:rPr>
                <w:rFonts w:ascii="Times New Roman" w:eastAsia="Times New Roman" w:hAnsi="Times New Roman" w:cs="Times New Roman"/>
                <w:sz w:val="20"/>
                <w:szCs w:val="20"/>
                <w:lang w:eastAsia="ru-RU"/>
              </w:rPr>
              <w:t>4</w:t>
            </w:r>
          </w:p>
        </w:tc>
      </w:tr>
      <w:tr w:rsidR="00636E8E" w:rsidRPr="00636E8E" w:rsidTr="00CE0E4B">
        <w:tc>
          <w:tcPr>
            <w:tcW w:w="2835" w:type="dxa"/>
          </w:tcPr>
          <w:p w:rsidR="00636E8E" w:rsidRPr="001E5BDE" w:rsidRDefault="00636E8E" w:rsidP="00636E8E">
            <w:pPr>
              <w:suppressAutoHyphens/>
              <w:jc w:val="center"/>
              <w:rPr>
                <w:rFonts w:ascii="Times New Roman" w:eastAsia="Times New Roman" w:hAnsi="Times New Roman" w:cs="Times New Roman"/>
                <w:sz w:val="20"/>
                <w:szCs w:val="20"/>
                <w:lang w:eastAsia="ru-RU"/>
              </w:rPr>
            </w:pPr>
            <w:r w:rsidRPr="001E5BDE">
              <w:rPr>
                <w:rFonts w:ascii="Times New Roman" w:eastAsia="Times New Roman" w:hAnsi="Times New Roman" w:cs="Times New Roman"/>
                <w:sz w:val="20"/>
                <w:szCs w:val="20"/>
                <w:lang w:eastAsia="ru-RU"/>
              </w:rPr>
              <w:t>Сумма, млн. руб.</w:t>
            </w:r>
          </w:p>
        </w:tc>
        <w:tc>
          <w:tcPr>
            <w:tcW w:w="1276" w:type="dxa"/>
            <w:vAlign w:val="center"/>
          </w:tcPr>
          <w:p w:rsidR="00636E8E" w:rsidRPr="001E5BDE" w:rsidRDefault="00636E8E" w:rsidP="00636E8E">
            <w:pPr>
              <w:suppressAutoHyphens/>
              <w:jc w:val="center"/>
              <w:rPr>
                <w:rFonts w:ascii="Times New Roman" w:eastAsia="Times New Roman" w:hAnsi="Times New Roman" w:cs="Times New Roman"/>
                <w:sz w:val="20"/>
                <w:szCs w:val="20"/>
                <w:lang w:eastAsia="ru-RU"/>
              </w:rPr>
            </w:pPr>
            <w:r w:rsidRPr="001E5BDE">
              <w:rPr>
                <w:rFonts w:ascii="Times New Roman" w:eastAsia="Times New Roman" w:hAnsi="Times New Roman" w:cs="Times New Roman"/>
                <w:sz w:val="20"/>
                <w:szCs w:val="20"/>
                <w:lang w:eastAsia="ru-RU"/>
              </w:rPr>
              <w:t>278,4</w:t>
            </w:r>
          </w:p>
        </w:tc>
        <w:tc>
          <w:tcPr>
            <w:tcW w:w="1418" w:type="dxa"/>
            <w:vAlign w:val="center"/>
          </w:tcPr>
          <w:p w:rsidR="00636E8E" w:rsidRPr="001E5BDE" w:rsidRDefault="00636E8E" w:rsidP="00636E8E">
            <w:pPr>
              <w:suppressAutoHyphens/>
              <w:jc w:val="center"/>
              <w:rPr>
                <w:rFonts w:ascii="Times New Roman" w:eastAsia="Times New Roman" w:hAnsi="Times New Roman" w:cs="Times New Roman"/>
                <w:sz w:val="20"/>
                <w:szCs w:val="20"/>
                <w:lang w:eastAsia="ru-RU"/>
              </w:rPr>
            </w:pPr>
            <w:r w:rsidRPr="001E5BDE">
              <w:rPr>
                <w:rFonts w:ascii="Times New Roman" w:eastAsia="Times New Roman" w:hAnsi="Times New Roman" w:cs="Times New Roman"/>
                <w:sz w:val="20"/>
                <w:szCs w:val="20"/>
                <w:lang w:eastAsia="ru-RU"/>
              </w:rPr>
              <w:t>198,9</w:t>
            </w:r>
          </w:p>
        </w:tc>
        <w:tc>
          <w:tcPr>
            <w:tcW w:w="1417" w:type="dxa"/>
            <w:vAlign w:val="center"/>
          </w:tcPr>
          <w:p w:rsidR="00636E8E" w:rsidRPr="001E5BDE" w:rsidRDefault="00636E8E" w:rsidP="00636E8E">
            <w:pPr>
              <w:suppressAutoHyphens/>
              <w:jc w:val="center"/>
              <w:rPr>
                <w:rFonts w:ascii="Times New Roman" w:eastAsia="Times New Roman" w:hAnsi="Times New Roman" w:cs="Times New Roman"/>
                <w:sz w:val="20"/>
                <w:szCs w:val="20"/>
                <w:lang w:eastAsia="ru-RU"/>
              </w:rPr>
            </w:pPr>
            <w:r w:rsidRPr="001E5BDE">
              <w:rPr>
                <w:rFonts w:ascii="Times New Roman" w:eastAsia="Times New Roman" w:hAnsi="Times New Roman" w:cs="Times New Roman"/>
                <w:sz w:val="20"/>
                <w:szCs w:val="20"/>
                <w:lang w:eastAsia="ru-RU"/>
              </w:rPr>
              <w:t>144,5</w:t>
            </w:r>
          </w:p>
        </w:tc>
        <w:tc>
          <w:tcPr>
            <w:tcW w:w="1276" w:type="dxa"/>
            <w:vAlign w:val="center"/>
          </w:tcPr>
          <w:p w:rsidR="00636E8E" w:rsidRPr="001E5BDE" w:rsidRDefault="00636E8E" w:rsidP="00636E8E">
            <w:pPr>
              <w:suppressAutoHyphens/>
              <w:jc w:val="center"/>
              <w:rPr>
                <w:rFonts w:ascii="Times New Roman" w:eastAsia="Times New Roman" w:hAnsi="Times New Roman" w:cs="Times New Roman"/>
                <w:sz w:val="20"/>
                <w:szCs w:val="20"/>
                <w:lang w:eastAsia="ru-RU"/>
              </w:rPr>
            </w:pPr>
            <w:r w:rsidRPr="001E5BDE">
              <w:rPr>
                <w:rFonts w:ascii="Times New Roman" w:eastAsia="Times New Roman" w:hAnsi="Times New Roman" w:cs="Times New Roman"/>
                <w:sz w:val="20"/>
                <w:szCs w:val="20"/>
                <w:lang w:eastAsia="ru-RU"/>
              </w:rPr>
              <w:t>997,5</w:t>
            </w:r>
          </w:p>
        </w:tc>
        <w:tc>
          <w:tcPr>
            <w:tcW w:w="1241" w:type="dxa"/>
            <w:vAlign w:val="center"/>
          </w:tcPr>
          <w:p w:rsidR="00636E8E" w:rsidRPr="001E5BDE" w:rsidRDefault="00636E8E" w:rsidP="00636E8E">
            <w:pPr>
              <w:suppressAutoHyphens/>
              <w:jc w:val="center"/>
              <w:rPr>
                <w:rFonts w:ascii="Times New Roman" w:eastAsia="Times New Roman" w:hAnsi="Times New Roman" w:cs="Times New Roman"/>
                <w:sz w:val="20"/>
                <w:szCs w:val="20"/>
                <w:lang w:eastAsia="ru-RU"/>
              </w:rPr>
            </w:pPr>
            <w:r w:rsidRPr="001E5BDE">
              <w:rPr>
                <w:rFonts w:ascii="Times New Roman" w:eastAsia="Times New Roman" w:hAnsi="Times New Roman" w:cs="Times New Roman"/>
                <w:sz w:val="20"/>
                <w:szCs w:val="20"/>
                <w:lang w:eastAsia="ru-RU"/>
              </w:rPr>
              <w:t>55,2</w:t>
            </w:r>
          </w:p>
        </w:tc>
      </w:tr>
    </w:tbl>
    <w:p w:rsidR="00636E8E" w:rsidRPr="00636E8E" w:rsidRDefault="00636E8E" w:rsidP="00636E8E">
      <w:pPr>
        <w:spacing w:after="0" w:line="240" w:lineRule="auto"/>
        <w:ind w:firstLine="709"/>
        <w:jc w:val="both"/>
        <w:rPr>
          <w:rFonts w:ascii="Times New Roman" w:eastAsia="Calibri" w:hAnsi="Times New Roman" w:cs="Times New Roman"/>
          <w:sz w:val="24"/>
          <w:szCs w:val="24"/>
        </w:rPr>
      </w:pPr>
    </w:p>
    <w:p w:rsidR="00636E8E" w:rsidRPr="00636E8E" w:rsidRDefault="00636E8E" w:rsidP="00636E8E">
      <w:pPr>
        <w:spacing w:after="0" w:line="240" w:lineRule="auto"/>
        <w:ind w:firstLine="709"/>
        <w:jc w:val="both"/>
        <w:rPr>
          <w:rFonts w:ascii="Times New Roman" w:eastAsia="Calibri" w:hAnsi="Times New Roman" w:cs="Times New Roman"/>
          <w:sz w:val="24"/>
          <w:szCs w:val="24"/>
        </w:rPr>
      </w:pPr>
      <w:r w:rsidRPr="00636E8E">
        <w:rPr>
          <w:rFonts w:ascii="Times New Roman" w:eastAsia="Calibri" w:hAnsi="Times New Roman" w:cs="Times New Roman"/>
          <w:sz w:val="24"/>
          <w:szCs w:val="24"/>
        </w:rPr>
        <w:t xml:space="preserve">В рамках рабочего визита Губернатора Ханты-Мансийского автономного округа – Югры Н.В. Комаровой в город Югорск, была проведена встреча с предпринимательским сообществом города Югорска, на которой </w:t>
      </w:r>
      <w:r w:rsidR="00AA171A">
        <w:rPr>
          <w:rFonts w:ascii="Times New Roman" w:eastAsia="Calibri" w:hAnsi="Times New Roman" w:cs="Times New Roman"/>
          <w:sz w:val="24"/>
          <w:szCs w:val="24"/>
        </w:rPr>
        <w:t>презентовано</w:t>
      </w:r>
      <w:r w:rsidRPr="00636E8E">
        <w:rPr>
          <w:rFonts w:ascii="Times New Roman" w:eastAsia="Calibri" w:hAnsi="Times New Roman" w:cs="Times New Roman"/>
          <w:sz w:val="24"/>
          <w:szCs w:val="24"/>
        </w:rPr>
        <w:t xml:space="preserve"> 3 инвестиционных проекта:</w:t>
      </w:r>
    </w:p>
    <w:p w:rsidR="00636E8E" w:rsidRPr="00636E8E" w:rsidRDefault="00636E8E" w:rsidP="00636E8E">
      <w:pPr>
        <w:spacing w:after="0" w:line="240" w:lineRule="auto"/>
        <w:ind w:firstLine="709"/>
        <w:jc w:val="both"/>
        <w:rPr>
          <w:rFonts w:ascii="Times New Roman" w:eastAsia="Calibri" w:hAnsi="Times New Roman" w:cs="Times New Roman"/>
          <w:sz w:val="24"/>
          <w:szCs w:val="24"/>
        </w:rPr>
      </w:pPr>
      <w:r w:rsidRPr="00636E8E">
        <w:rPr>
          <w:rFonts w:ascii="Times New Roman" w:eastAsia="Calibri" w:hAnsi="Times New Roman" w:cs="Times New Roman"/>
          <w:sz w:val="24"/>
          <w:szCs w:val="24"/>
        </w:rPr>
        <w:t>1) музейно-туристический комплекс «Ворота в Югру»;</w:t>
      </w:r>
    </w:p>
    <w:p w:rsidR="00636E8E" w:rsidRPr="00636E8E" w:rsidRDefault="00636E8E" w:rsidP="00636E8E">
      <w:pPr>
        <w:spacing w:after="0" w:line="240" w:lineRule="auto"/>
        <w:ind w:firstLine="709"/>
        <w:jc w:val="both"/>
        <w:rPr>
          <w:rFonts w:ascii="Times New Roman" w:eastAsia="Calibri" w:hAnsi="Times New Roman" w:cs="Times New Roman"/>
          <w:sz w:val="24"/>
          <w:szCs w:val="24"/>
        </w:rPr>
      </w:pPr>
      <w:r w:rsidRPr="00636E8E">
        <w:rPr>
          <w:rFonts w:ascii="Times New Roman" w:eastAsia="Calibri" w:hAnsi="Times New Roman" w:cs="Times New Roman"/>
          <w:sz w:val="24"/>
          <w:szCs w:val="24"/>
        </w:rPr>
        <w:t>2) ведение социального предпринимательства через механизм государственно-частного партнерства (на примере строящегося детского сада);</w:t>
      </w:r>
    </w:p>
    <w:p w:rsidR="00636E8E" w:rsidRPr="00636E8E" w:rsidRDefault="00636E8E" w:rsidP="00636E8E">
      <w:pPr>
        <w:spacing w:after="0" w:line="240" w:lineRule="auto"/>
        <w:ind w:firstLine="709"/>
        <w:jc w:val="both"/>
        <w:rPr>
          <w:rFonts w:ascii="Times New Roman" w:eastAsia="Calibri" w:hAnsi="Times New Roman" w:cs="Times New Roman"/>
          <w:sz w:val="24"/>
          <w:szCs w:val="24"/>
        </w:rPr>
      </w:pPr>
      <w:r w:rsidRPr="00636E8E">
        <w:rPr>
          <w:rFonts w:ascii="Times New Roman" w:eastAsia="Calibri" w:hAnsi="Times New Roman" w:cs="Times New Roman"/>
          <w:sz w:val="24"/>
          <w:szCs w:val="24"/>
        </w:rPr>
        <w:t xml:space="preserve">3) реализация концепции «Бережливый регион» путем заключения </w:t>
      </w:r>
      <w:proofErr w:type="spellStart"/>
      <w:r w:rsidRPr="00636E8E">
        <w:rPr>
          <w:rFonts w:ascii="Times New Roman" w:eastAsia="Calibri" w:hAnsi="Times New Roman" w:cs="Times New Roman"/>
          <w:sz w:val="24"/>
          <w:szCs w:val="24"/>
        </w:rPr>
        <w:t>энергосервисного</w:t>
      </w:r>
      <w:proofErr w:type="spellEnd"/>
      <w:r w:rsidRPr="00636E8E">
        <w:rPr>
          <w:rFonts w:ascii="Times New Roman" w:eastAsia="Calibri" w:hAnsi="Times New Roman" w:cs="Times New Roman"/>
          <w:sz w:val="24"/>
          <w:szCs w:val="24"/>
        </w:rPr>
        <w:t xml:space="preserve"> контракта между администрацией города Югорска и ПАО «Ростелеком» по модернизации объектов уличного освещения. </w:t>
      </w:r>
    </w:p>
    <w:p w:rsidR="00636E8E" w:rsidRPr="00636E8E" w:rsidRDefault="00636E8E" w:rsidP="00636E8E">
      <w:pPr>
        <w:spacing w:after="0" w:line="240" w:lineRule="auto"/>
        <w:ind w:firstLine="709"/>
        <w:jc w:val="both"/>
        <w:rPr>
          <w:rFonts w:ascii="Times New Roman" w:eastAsia="Calibri" w:hAnsi="Times New Roman" w:cs="Times New Roman"/>
          <w:sz w:val="24"/>
          <w:szCs w:val="24"/>
        </w:rPr>
      </w:pPr>
      <w:r w:rsidRPr="00636E8E">
        <w:rPr>
          <w:rFonts w:ascii="Times New Roman" w:hAnsi="Times New Roman" w:cs="Times New Roman"/>
          <w:sz w:val="24"/>
          <w:szCs w:val="24"/>
        </w:rPr>
        <w:t xml:space="preserve">Глава региона отметила: </w:t>
      </w:r>
      <w:r w:rsidRPr="00636E8E">
        <w:rPr>
          <w:rFonts w:ascii="Times New Roman" w:eastAsia="Calibri" w:hAnsi="Times New Roman" w:cs="Times New Roman"/>
          <w:sz w:val="24"/>
          <w:szCs w:val="24"/>
        </w:rPr>
        <w:t>«</w:t>
      </w:r>
      <w:r w:rsidRPr="00636E8E">
        <w:rPr>
          <w:rFonts w:ascii="Times New Roman" w:hAnsi="Times New Roman" w:cs="Times New Roman"/>
          <w:sz w:val="24"/>
          <w:szCs w:val="24"/>
        </w:rPr>
        <w:t xml:space="preserve">В силу своего географического положения и обеспеченности инфраструктурой Югорск имеет огромный потенциал для инвестиционной деятельности», подчеркнув, что вместе с </w:t>
      </w:r>
      <w:proofErr w:type="gramStart"/>
      <w:r w:rsidRPr="00636E8E">
        <w:rPr>
          <w:rFonts w:ascii="Times New Roman" w:hAnsi="Times New Roman" w:cs="Times New Roman"/>
          <w:sz w:val="24"/>
          <w:szCs w:val="24"/>
        </w:rPr>
        <w:t>реализацией</w:t>
      </w:r>
      <w:proofErr w:type="gramEnd"/>
      <w:r w:rsidRPr="00636E8E">
        <w:rPr>
          <w:rFonts w:ascii="Times New Roman" w:hAnsi="Times New Roman" w:cs="Times New Roman"/>
          <w:sz w:val="24"/>
          <w:szCs w:val="24"/>
        </w:rPr>
        <w:t xml:space="preserve"> представленных на совещании проектов, муниципалитет имеет все шансы занять в инвестиционном рейтинге городов Югры лидирующую позицию.</w:t>
      </w:r>
      <w:r w:rsidR="00AA171A">
        <w:rPr>
          <w:rFonts w:ascii="Times New Roman" w:hAnsi="Times New Roman" w:cs="Times New Roman"/>
          <w:sz w:val="24"/>
          <w:szCs w:val="24"/>
        </w:rPr>
        <w:t>».</w:t>
      </w:r>
    </w:p>
    <w:p w:rsidR="00636E8E" w:rsidRPr="00636E8E" w:rsidRDefault="00636E8E" w:rsidP="00636E8E">
      <w:pPr>
        <w:spacing w:after="0" w:line="240" w:lineRule="auto"/>
        <w:ind w:firstLine="709"/>
        <w:jc w:val="both"/>
        <w:rPr>
          <w:rFonts w:ascii="Times New Roman" w:eastAsia="Calibri" w:hAnsi="Times New Roman" w:cs="Times New Roman"/>
          <w:sz w:val="24"/>
          <w:szCs w:val="24"/>
        </w:rPr>
      </w:pPr>
    </w:p>
    <w:p w:rsidR="00F02F3F" w:rsidRPr="00636E8E" w:rsidRDefault="00F02F3F" w:rsidP="00531C6E">
      <w:pPr>
        <w:spacing w:after="0" w:line="240" w:lineRule="auto"/>
        <w:jc w:val="center"/>
        <w:rPr>
          <w:rFonts w:ascii="Times New Roman" w:hAnsi="Times New Roman" w:cs="Times New Roman"/>
          <w:b/>
          <w:sz w:val="28"/>
          <w:szCs w:val="28"/>
        </w:rPr>
      </w:pPr>
      <w:r w:rsidRPr="00636E8E">
        <w:rPr>
          <w:rFonts w:ascii="Times New Roman" w:hAnsi="Times New Roman" w:cs="Times New Roman"/>
          <w:b/>
          <w:sz w:val="28"/>
          <w:szCs w:val="28"/>
        </w:rPr>
        <w:lastRenderedPageBreak/>
        <w:t>Туризм</w:t>
      </w:r>
    </w:p>
    <w:p w:rsidR="00F02F3F" w:rsidRPr="00097C79" w:rsidRDefault="00F02F3F" w:rsidP="008C712E">
      <w:pPr>
        <w:spacing w:after="0" w:line="240" w:lineRule="auto"/>
        <w:ind w:firstLine="567"/>
        <w:jc w:val="both"/>
        <w:rPr>
          <w:rFonts w:eastAsia="Calibri"/>
          <w:sz w:val="24"/>
          <w:szCs w:val="24"/>
          <w:highlight w:val="yellow"/>
        </w:rPr>
      </w:pPr>
    </w:p>
    <w:p w:rsidR="00ED62E8" w:rsidRPr="00ED62E8" w:rsidRDefault="00ED62E8" w:rsidP="00ED62E8">
      <w:pPr>
        <w:tabs>
          <w:tab w:val="left" w:pos="1134"/>
        </w:tabs>
        <w:suppressAutoHyphens/>
        <w:spacing w:after="0" w:line="240" w:lineRule="auto"/>
        <w:ind w:firstLine="567"/>
        <w:jc w:val="both"/>
        <w:rPr>
          <w:rFonts w:ascii="Times New Roman" w:hAnsi="Times New Roman"/>
          <w:sz w:val="24"/>
          <w:szCs w:val="24"/>
        </w:rPr>
      </w:pPr>
      <w:r w:rsidRPr="00ED62E8">
        <w:rPr>
          <w:rFonts w:ascii="Times New Roman" w:hAnsi="Times New Roman"/>
          <w:sz w:val="24"/>
          <w:szCs w:val="24"/>
        </w:rPr>
        <w:t>На территории города Югорска работают 9 туристических компаний, которые оказывают жителям города и близлежащих населенных пунктов услуги в сфере туризма. Предлагаются туристические маршруты по внутреннему туризму, ближнему и дальнему зарубежью.</w:t>
      </w:r>
    </w:p>
    <w:p w:rsidR="001953A6" w:rsidRDefault="00ED62E8" w:rsidP="00ED62E8">
      <w:pPr>
        <w:tabs>
          <w:tab w:val="left" w:pos="1134"/>
        </w:tabs>
        <w:suppressAutoHyphens/>
        <w:spacing w:after="0" w:line="240" w:lineRule="auto"/>
        <w:ind w:firstLine="567"/>
        <w:jc w:val="both"/>
        <w:rPr>
          <w:rFonts w:ascii="Times New Roman" w:hAnsi="Times New Roman"/>
          <w:sz w:val="24"/>
          <w:szCs w:val="24"/>
        </w:rPr>
      </w:pPr>
      <w:r w:rsidRPr="00ED62E8">
        <w:rPr>
          <w:rFonts w:ascii="Times New Roman" w:hAnsi="Times New Roman"/>
          <w:sz w:val="24"/>
          <w:szCs w:val="24"/>
        </w:rPr>
        <w:t xml:space="preserve">Для гостей города Югорска предоставляют свои услуги 11 гостиниц на 564 койко-мест. По данным, предоставленным гостиницами в 2017 году, город Югорск посетило </w:t>
      </w:r>
      <w:r w:rsidR="00AA171A">
        <w:rPr>
          <w:rFonts w:ascii="Times New Roman" w:hAnsi="Times New Roman"/>
          <w:sz w:val="24"/>
          <w:szCs w:val="24"/>
        </w:rPr>
        <w:t xml:space="preserve">    </w:t>
      </w:r>
      <w:r w:rsidRPr="00ED62E8">
        <w:rPr>
          <w:rFonts w:ascii="Times New Roman" w:hAnsi="Times New Roman"/>
          <w:sz w:val="24"/>
          <w:szCs w:val="24"/>
        </w:rPr>
        <w:t>20</w:t>
      </w:r>
      <w:r w:rsidR="00EC1DD8">
        <w:rPr>
          <w:rFonts w:ascii="Times New Roman" w:hAnsi="Times New Roman"/>
          <w:sz w:val="24"/>
          <w:szCs w:val="24"/>
        </w:rPr>
        <w:t xml:space="preserve"> 020 туристов. </w:t>
      </w:r>
    </w:p>
    <w:p w:rsidR="00ED62E8" w:rsidRPr="00ED62E8" w:rsidRDefault="00EC1DD8" w:rsidP="000E3C16">
      <w:pPr>
        <w:tabs>
          <w:tab w:val="left" w:pos="1134"/>
        </w:tabs>
        <w:suppressAutoHyphens/>
        <w:spacing w:after="0" w:line="240" w:lineRule="auto"/>
        <w:ind w:firstLine="567"/>
        <w:jc w:val="both"/>
        <w:rPr>
          <w:rFonts w:ascii="Times New Roman" w:hAnsi="Times New Roman" w:cs="Times New Roman"/>
          <w:sz w:val="24"/>
          <w:szCs w:val="24"/>
        </w:rPr>
      </w:pPr>
      <w:r>
        <w:rPr>
          <w:rFonts w:ascii="Times New Roman" w:hAnsi="Times New Roman"/>
          <w:sz w:val="24"/>
          <w:szCs w:val="24"/>
        </w:rPr>
        <w:t>К</w:t>
      </w:r>
      <w:r w:rsidR="00ED62E8" w:rsidRPr="00ED62E8">
        <w:rPr>
          <w:rFonts w:ascii="Times New Roman" w:hAnsi="Times New Roman"/>
          <w:sz w:val="24"/>
          <w:szCs w:val="24"/>
        </w:rPr>
        <w:t xml:space="preserve">оличество экскурсантов, посетивших </w:t>
      </w:r>
      <w:r>
        <w:rPr>
          <w:rFonts w:ascii="Times New Roman" w:hAnsi="Times New Roman"/>
          <w:sz w:val="24"/>
          <w:szCs w:val="24"/>
        </w:rPr>
        <w:t>МБУ «</w:t>
      </w:r>
      <w:r w:rsidR="00ED62E8" w:rsidRPr="00ED62E8">
        <w:rPr>
          <w:rFonts w:ascii="Times New Roman" w:hAnsi="Times New Roman"/>
          <w:sz w:val="24"/>
          <w:szCs w:val="24"/>
        </w:rPr>
        <w:t>Музей истории и этнографии</w:t>
      </w:r>
      <w:r>
        <w:rPr>
          <w:rFonts w:ascii="Times New Roman" w:hAnsi="Times New Roman"/>
          <w:sz w:val="24"/>
          <w:szCs w:val="24"/>
        </w:rPr>
        <w:t>»</w:t>
      </w:r>
      <w:r w:rsidR="00ED62E8" w:rsidRPr="00ED62E8">
        <w:rPr>
          <w:rFonts w:ascii="Times New Roman" w:hAnsi="Times New Roman"/>
          <w:sz w:val="24"/>
          <w:szCs w:val="24"/>
        </w:rPr>
        <w:t xml:space="preserve">, составило 27 695 человек. </w:t>
      </w:r>
      <w:r w:rsidR="001953A6">
        <w:rPr>
          <w:rFonts w:ascii="Times New Roman" w:hAnsi="Times New Roman"/>
          <w:sz w:val="24"/>
          <w:szCs w:val="24"/>
        </w:rPr>
        <w:t>Н</w:t>
      </w:r>
      <w:r w:rsidR="00ED62E8" w:rsidRPr="00ED62E8">
        <w:rPr>
          <w:rFonts w:ascii="Times New Roman" w:hAnsi="Times New Roman"/>
          <w:sz w:val="24"/>
          <w:szCs w:val="24"/>
        </w:rPr>
        <w:t xml:space="preserve">а базе музея реализуется инвестиционный проект </w:t>
      </w:r>
      <w:r w:rsidR="00CD6DC7">
        <w:rPr>
          <w:rFonts w:ascii="Times New Roman" w:hAnsi="Times New Roman"/>
          <w:sz w:val="24"/>
          <w:szCs w:val="24"/>
        </w:rPr>
        <w:t>«М</w:t>
      </w:r>
      <w:r w:rsidR="00ED62E8" w:rsidRPr="00ED62E8">
        <w:rPr>
          <w:rFonts w:ascii="Times New Roman" w:hAnsi="Times New Roman"/>
          <w:sz w:val="24"/>
          <w:szCs w:val="24"/>
        </w:rPr>
        <w:t>узейно-туристический комплекс «Ворота в Югру»</w:t>
      </w:r>
      <w:r w:rsidR="000E3C16">
        <w:rPr>
          <w:rFonts w:ascii="Times New Roman" w:hAnsi="Times New Roman"/>
          <w:sz w:val="24"/>
          <w:szCs w:val="24"/>
        </w:rPr>
        <w:t>, в рамках которого разработана</w:t>
      </w:r>
      <w:r w:rsidR="000E3C16" w:rsidRPr="000E3C16">
        <w:rPr>
          <w:rFonts w:ascii="Times New Roman" w:hAnsi="Times New Roman" w:cs="Times New Roman"/>
          <w:sz w:val="24"/>
          <w:szCs w:val="24"/>
        </w:rPr>
        <w:t xml:space="preserve"> </w:t>
      </w:r>
      <w:r w:rsidR="000E3C16" w:rsidRPr="00ED62E8">
        <w:rPr>
          <w:rFonts w:ascii="Times New Roman" w:hAnsi="Times New Roman" w:cs="Times New Roman"/>
          <w:sz w:val="24"/>
          <w:szCs w:val="24"/>
        </w:rPr>
        <w:t>концепция и эскизный проект экспозиционного комплекса «Югорский дом Деда Мороза»</w:t>
      </w:r>
      <w:r w:rsidR="000E3C16">
        <w:rPr>
          <w:rFonts w:ascii="Times New Roman" w:hAnsi="Times New Roman" w:cs="Times New Roman"/>
          <w:sz w:val="24"/>
          <w:szCs w:val="24"/>
        </w:rPr>
        <w:t>, в стадии создания экспозиционный комплекс</w:t>
      </w:r>
      <w:r w:rsidR="000E3C16" w:rsidRPr="00ED62E8">
        <w:rPr>
          <w:rFonts w:ascii="Times New Roman" w:hAnsi="Times New Roman" w:cs="Times New Roman"/>
          <w:sz w:val="24"/>
          <w:szCs w:val="24"/>
        </w:rPr>
        <w:t xml:space="preserve"> «Угорское святилище»</w:t>
      </w:r>
      <w:r w:rsidR="000E3C16">
        <w:rPr>
          <w:rFonts w:ascii="Times New Roman" w:hAnsi="Times New Roman" w:cs="Times New Roman"/>
          <w:sz w:val="24"/>
          <w:szCs w:val="24"/>
        </w:rPr>
        <w:t xml:space="preserve">. </w:t>
      </w:r>
      <w:proofErr w:type="gramStart"/>
      <w:r w:rsidR="000E3C16">
        <w:rPr>
          <w:rFonts w:ascii="Times New Roman" w:hAnsi="Times New Roman" w:cs="Times New Roman"/>
          <w:sz w:val="24"/>
          <w:szCs w:val="24"/>
        </w:rPr>
        <w:t>С</w:t>
      </w:r>
      <w:r w:rsidR="00ED62E8" w:rsidRPr="00ED62E8">
        <w:rPr>
          <w:rFonts w:ascii="Times New Roman" w:hAnsi="Times New Roman" w:cs="Times New Roman"/>
          <w:sz w:val="24"/>
          <w:szCs w:val="24"/>
        </w:rPr>
        <w:t>оздан</w:t>
      </w:r>
      <w:proofErr w:type="gramEnd"/>
      <w:r w:rsidR="00ED62E8" w:rsidRPr="00ED62E8">
        <w:rPr>
          <w:rFonts w:ascii="Times New Roman" w:hAnsi="Times New Roman" w:cs="Times New Roman"/>
          <w:sz w:val="24"/>
          <w:szCs w:val="24"/>
        </w:rPr>
        <w:t xml:space="preserve"> специальный веб-сайт </w:t>
      </w:r>
      <w:hyperlink r:id="rId10" w:history="1">
        <w:r w:rsidR="00ED62E8" w:rsidRPr="00ED62E8">
          <w:rPr>
            <w:rFonts w:ascii="Times New Roman" w:hAnsi="Times New Roman" w:cs="Times New Roman"/>
            <w:color w:val="0000FF"/>
            <w:sz w:val="24"/>
            <w:szCs w:val="24"/>
            <w:u w:val="single"/>
          </w:rPr>
          <w:t>http://vorota.muzeumugorsk.ru/</w:t>
        </w:r>
      </w:hyperlink>
      <w:r w:rsidR="00ED62E8" w:rsidRPr="00ED62E8">
        <w:rPr>
          <w:rFonts w:ascii="Times New Roman" w:hAnsi="Times New Roman" w:cs="Times New Roman"/>
          <w:sz w:val="24"/>
          <w:szCs w:val="24"/>
        </w:rPr>
        <w:t>.</w:t>
      </w:r>
    </w:p>
    <w:p w:rsidR="00ED62E8" w:rsidRPr="00ED62E8" w:rsidRDefault="00ED62E8" w:rsidP="00ED62E8">
      <w:pPr>
        <w:tabs>
          <w:tab w:val="left" w:pos="851"/>
        </w:tabs>
        <w:spacing w:after="0" w:line="240" w:lineRule="auto"/>
        <w:ind w:firstLine="567"/>
        <w:jc w:val="both"/>
        <w:rPr>
          <w:rFonts w:ascii="Times New Roman" w:hAnsi="Times New Roman" w:cs="Times New Roman"/>
          <w:color w:val="000000"/>
          <w:sz w:val="24"/>
          <w:szCs w:val="24"/>
        </w:rPr>
      </w:pPr>
      <w:r w:rsidRPr="00ED62E8">
        <w:rPr>
          <w:rFonts w:ascii="Times New Roman" w:hAnsi="Times New Roman"/>
          <w:sz w:val="24"/>
          <w:szCs w:val="24"/>
        </w:rPr>
        <w:t>Музей истории и этнографии</w:t>
      </w:r>
      <w:r w:rsidRPr="00ED62E8">
        <w:rPr>
          <w:rFonts w:ascii="Times New Roman" w:hAnsi="Times New Roman" w:cs="Times New Roman"/>
          <w:color w:val="000000"/>
          <w:sz w:val="24"/>
          <w:szCs w:val="24"/>
          <w:shd w:val="clear" w:color="auto" w:fill="FFFFFF"/>
        </w:rPr>
        <w:t xml:space="preserve"> активно позиционирует себя </w:t>
      </w:r>
      <w:proofErr w:type="gramStart"/>
      <w:r w:rsidRPr="00ED62E8">
        <w:rPr>
          <w:rFonts w:ascii="Times New Roman" w:hAnsi="Times New Roman" w:cs="Times New Roman"/>
          <w:color w:val="000000"/>
          <w:sz w:val="24"/>
          <w:szCs w:val="24"/>
          <w:shd w:val="clear" w:color="auto" w:fill="FFFFFF"/>
        </w:rPr>
        <w:t>на</w:t>
      </w:r>
      <w:proofErr w:type="gramEnd"/>
      <w:r w:rsidRPr="00ED62E8">
        <w:rPr>
          <w:rFonts w:ascii="Times New Roman" w:hAnsi="Times New Roman" w:cs="Times New Roman"/>
          <w:color w:val="000000"/>
          <w:sz w:val="24"/>
          <w:szCs w:val="24"/>
          <w:shd w:val="clear" w:color="auto" w:fill="FFFFFF"/>
        </w:rPr>
        <w:t xml:space="preserve"> </w:t>
      </w:r>
      <w:proofErr w:type="gramStart"/>
      <w:r w:rsidRPr="00ED62E8">
        <w:rPr>
          <w:rFonts w:ascii="Times New Roman" w:hAnsi="Times New Roman" w:cs="Times New Roman"/>
          <w:color w:val="000000"/>
          <w:sz w:val="24"/>
          <w:szCs w:val="24"/>
          <w:shd w:val="clear" w:color="auto" w:fill="FFFFFF"/>
        </w:rPr>
        <w:t>различного</w:t>
      </w:r>
      <w:proofErr w:type="gramEnd"/>
      <w:r w:rsidRPr="00ED62E8">
        <w:rPr>
          <w:rFonts w:ascii="Times New Roman" w:hAnsi="Times New Roman" w:cs="Times New Roman"/>
          <w:color w:val="000000"/>
          <w:sz w:val="24"/>
          <w:szCs w:val="24"/>
          <w:shd w:val="clear" w:color="auto" w:fill="FFFFFF"/>
        </w:rPr>
        <w:t xml:space="preserve"> уровня площадках. Благодаря у</w:t>
      </w:r>
      <w:r w:rsidRPr="00ED62E8">
        <w:rPr>
          <w:rFonts w:ascii="Times New Roman" w:hAnsi="Times New Roman" w:cs="Times New Roman"/>
          <w:sz w:val="24"/>
          <w:szCs w:val="24"/>
        </w:rPr>
        <w:t xml:space="preserve">частию во </w:t>
      </w:r>
      <w:r w:rsidRPr="00ED62E8">
        <w:rPr>
          <w:rFonts w:ascii="Times New Roman" w:hAnsi="Times New Roman" w:cs="Times New Roman"/>
          <w:color w:val="000000"/>
          <w:sz w:val="24"/>
          <w:szCs w:val="24"/>
        </w:rPr>
        <w:t>Всероссийских конкурсах, праздник «Славянский хоровод» включен в ТОП-200 лучших туристских проектов России, а также в национальный туристский календарь 2017 года.</w:t>
      </w:r>
    </w:p>
    <w:p w:rsidR="00ED62E8" w:rsidRPr="00ED62E8" w:rsidRDefault="00ED62E8" w:rsidP="00ED62E8">
      <w:pPr>
        <w:spacing w:after="0" w:line="240" w:lineRule="auto"/>
        <w:ind w:firstLine="567"/>
        <w:jc w:val="both"/>
        <w:rPr>
          <w:rFonts w:ascii="Times New Roman" w:hAnsi="Times New Roman"/>
          <w:sz w:val="24"/>
          <w:szCs w:val="24"/>
        </w:rPr>
      </w:pPr>
      <w:r w:rsidRPr="00ED62E8">
        <w:rPr>
          <w:rFonts w:ascii="Times New Roman" w:hAnsi="Times New Roman"/>
          <w:sz w:val="24"/>
          <w:szCs w:val="24"/>
        </w:rPr>
        <w:t>С целью развития отрасли туризма, в рамках подпрограммы «Развитие малого и среднего предпринимательства» муниципальной программы «Социально-экономическое развитие и совершенствование государственного и муниципального управления в городе Югорске на 2014–2020 годы», предусмотрена поддержка субъектов малого предпринимательства, осуществляющих деятельность в сфере внутреннего и въездного туризма.</w:t>
      </w:r>
    </w:p>
    <w:p w:rsidR="00ED62E8" w:rsidRPr="00ED62E8" w:rsidRDefault="00ED62E8" w:rsidP="00ED62E8">
      <w:pPr>
        <w:spacing w:after="0" w:line="240" w:lineRule="auto"/>
        <w:ind w:firstLine="567"/>
        <w:jc w:val="both"/>
        <w:rPr>
          <w:rFonts w:ascii="Times New Roman" w:hAnsi="Times New Roman"/>
          <w:sz w:val="24"/>
          <w:szCs w:val="24"/>
        </w:rPr>
      </w:pPr>
      <w:r w:rsidRPr="00ED62E8">
        <w:rPr>
          <w:rFonts w:ascii="Times New Roman" w:hAnsi="Times New Roman"/>
          <w:sz w:val="24"/>
          <w:szCs w:val="24"/>
        </w:rPr>
        <w:t xml:space="preserve">В целях повышения информированности населения о туристских объектах города регулярно обновляется интернет-страница на портале и официальном сайте администрации муниципального образования город Югорск в разделе «Туризм». Информация о муниципальном образовании город Югорск размещена на </w:t>
      </w:r>
      <w:proofErr w:type="gramStart"/>
      <w:r w:rsidRPr="00ED62E8">
        <w:rPr>
          <w:rFonts w:ascii="Times New Roman" w:hAnsi="Times New Roman"/>
          <w:sz w:val="24"/>
          <w:szCs w:val="24"/>
        </w:rPr>
        <w:t>интернет-порталах</w:t>
      </w:r>
      <w:proofErr w:type="gramEnd"/>
      <w:r w:rsidRPr="00ED62E8">
        <w:rPr>
          <w:rFonts w:ascii="Times New Roman" w:hAnsi="Times New Roman"/>
          <w:sz w:val="24"/>
          <w:szCs w:val="24"/>
        </w:rPr>
        <w:t xml:space="preserve">  RUSSIA.TRAVEL.</w:t>
      </w:r>
    </w:p>
    <w:p w:rsidR="00F02F3F" w:rsidRPr="00097C79" w:rsidRDefault="00F02F3F" w:rsidP="008C712E">
      <w:pPr>
        <w:tabs>
          <w:tab w:val="left" w:pos="1134"/>
        </w:tabs>
        <w:suppressAutoHyphens/>
        <w:spacing w:after="0" w:line="240" w:lineRule="auto"/>
        <w:ind w:firstLine="567"/>
        <w:jc w:val="both"/>
        <w:rPr>
          <w:rFonts w:ascii="Times New Roman" w:hAnsi="Times New Roman"/>
          <w:sz w:val="24"/>
          <w:szCs w:val="24"/>
          <w:highlight w:val="yellow"/>
        </w:rPr>
      </w:pPr>
    </w:p>
    <w:p w:rsidR="00E7693F" w:rsidRPr="00EE3E37" w:rsidRDefault="00E7693F" w:rsidP="00CE0E4B">
      <w:pPr>
        <w:spacing w:after="0" w:line="240" w:lineRule="auto"/>
        <w:ind w:firstLine="709"/>
        <w:jc w:val="both"/>
        <w:rPr>
          <w:rFonts w:ascii="Times New Roman" w:eastAsia="Times New Roman" w:hAnsi="Times New Roman" w:cs="Times New Roman"/>
          <w:sz w:val="24"/>
          <w:szCs w:val="24"/>
          <w:lang w:eastAsia="ar-SA"/>
        </w:rPr>
      </w:pPr>
      <w:r w:rsidRPr="00EE3E37">
        <w:rPr>
          <w:rFonts w:ascii="Times New Roman" w:eastAsia="Times New Roman" w:hAnsi="Times New Roman" w:cs="Times New Roman"/>
          <w:sz w:val="24"/>
          <w:szCs w:val="24"/>
          <w:lang w:eastAsia="ar-SA"/>
        </w:rPr>
        <w:t xml:space="preserve">Основные показатели, характеризующие социально-экономическое положение города </w:t>
      </w:r>
      <w:r>
        <w:rPr>
          <w:rFonts w:ascii="Times New Roman" w:eastAsia="Times New Roman" w:hAnsi="Times New Roman" w:cs="Times New Roman"/>
          <w:sz w:val="24"/>
          <w:szCs w:val="24"/>
          <w:lang w:eastAsia="ar-SA"/>
        </w:rPr>
        <w:t>Югорска</w:t>
      </w:r>
      <w:r w:rsidRPr="00EE3E37">
        <w:rPr>
          <w:rFonts w:ascii="Times New Roman" w:eastAsia="Times New Roman" w:hAnsi="Times New Roman" w:cs="Times New Roman"/>
          <w:sz w:val="24"/>
          <w:szCs w:val="24"/>
          <w:lang w:eastAsia="ar-SA"/>
        </w:rPr>
        <w:t xml:space="preserve"> за 2017 год в целом  демонстрируют положительную динамику и свидетельствуют о сохранении финансовой, экономической и социальной стабильности, развитии инвестиционных условий, в том числе для среднего и малого бизнеса.  </w:t>
      </w:r>
    </w:p>
    <w:p w:rsidR="00E7693F" w:rsidRDefault="00E7693F" w:rsidP="00DF7E15">
      <w:pPr>
        <w:spacing w:after="0" w:line="240" w:lineRule="auto"/>
        <w:ind w:firstLine="567"/>
        <w:jc w:val="center"/>
        <w:rPr>
          <w:rFonts w:ascii="Times New Roman" w:hAnsi="Times New Roman" w:cs="Times New Roman"/>
          <w:b/>
          <w:sz w:val="28"/>
          <w:szCs w:val="28"/>
        </w:rPr>
      </w:pPr>
    </w:p>
    <w:p w:rsidR="00A05B61" w:rsidRPr="00A52312" w:rsidRDefault="00E7693F" w:rsidP="00DF7E15">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 xml:space="preserve">. </w:t>
      </w:r>
      <w:r w:rsidR="00A05B61" w:rsidRPr="00A52312">
        <w:rPr>
          <w:rFonts w:ascii="Times New Roman" w:hAnsi="Times New Roman" w:cs="Times New Roman"/>
          <w:b/>
          <w:sz w:val="28"/>
          <w:szCs w:val="28"/>
        </w:rPr>
        <w:t>Инвестиции и строительство</w:t>
      </w:r>
    </w:p>
    <w:p w:rsidR="00657423" w:rsidRDefault="00657423" w:rsidP="00816AD7">
      <w:pPr>
        <w:spacing w:after="0" w:line="240" w:lineRule="auto"/>
        <w:ind w:firstLine="567"/>
        <w:jc w:val="both"/>
        <w:rPr>
          <w:rFonts w:ascii="Times New Roman" w:eastAsia="Times New Roman" w:hAnsi="Times New Roman" w:cs="Times New Roman"/>
          <w:sz w:val="24"/>
          <w:szCs w:val="24"/>
          <w:highlight w:val="yellow"/>
          <w:lang w:eastAsia="ru-RU"/>
        </w:rPr>
      </w:pPr>
    </w:p>
    <w:p w:rsidR="00907FCC" w:rsidRPr="00723906" w:rsidRDefault="00907FCC" w:rsidP="00907FCC">
      <w:pPr>
        <w:pStyle w:val="aff0"/>
        <w:spacing w:before="0" w:line="240" w:lineRule="auto"/>
        <w:rPr>
          <w:rFonts w:ascii="Times New Roman" w:eastAsia="Times New Roman" w:hAnsi="Times New Roman" w:cs="Times New Roman"/>
          <w:lang w:eastAsia="ru-RU"/>
        </w:rPr>
      </w:pPr>
      <w:r w:rsidRPr="000F54BC">
        <w:rPr>
          <w:rFonts w:ascii="Times New Roman" w:eastAsia="Times New Roman" w:hAnsi="Times New Roman" w:cs="Times New Roman"/>
          <w:lang w:eastAsia="ru-RU"/>
        </w:rPr>
        <w:t>В Югорске сформированы благоприятные условия ведения бизнеса: реализация инвестиционных проектов обеспечена</w:t>
      </w:r>
      <w:r w:rsidRPr="00723906">
        <w:rPr>
          <w:rFonts w:ascii="Times New Roman" w:eastAsia="Times New Roman" w:hAnsi="Times New Roman" w:cs="Times New Roman"/>
          <w:lang w:eastAsia="ru-RU"/>
        </w:rPr>
        <w:t xml:space="preserve"> доступной инфраструктурой и соответствующими ресурсами, снижается время прохождения и количество типовых административных процедур, действуют механизмы имущественной, финансовой и информационной поддержки предпринимательской деятельности. На официальном сайте органов местного самоуправления созданы специальные разделы «Инвестиционная деятельность», «Градостроительная деятельность».</w:t>
      </w:r>
    </w:p>
    <w:p w:rsidR="00907FCC" w:rsidRPr="00723906" w:rsidRDefault="00907FCC" w:rsidP="00907FCC">
      <w:pPr>
        <w:spacing w:after="0" w:line="240" w:lineRule="auto"/>
        <w:ind w:firstLine="426"/>
        <w:jc w:val="both"/>
        <w:rPr>
          <w:rFonts w:ascii="Times New Roman" w:hAnsi="Times New Roman" w:cs="Times New Roman"/>
          <w:sz w:val="24"/>
          <w:szCs w:val="24"/>
        </w:rPr>
      </w:pPr>
      <w:r w:rsidRPr="00723906">
        <w:rPr>
          <w:rFonts w:ascii="Times New Roman" w:hAnsi="Times New Roman" w:cs="Times New Roman"/>
          <w:sz w:val="24"/>
          <w:szCs w:val="24"/>
        </w:rPr>
        <w:t>В рамках Соглашения, заключенного с Департаментом экономического развития автономного округа в 2017 году осуществлялся план мероприятий по мониторингу результатов внедрения (15 успешных практик) и внедрению лучших практик (3 практики) направленных на поддержку развития малого и среднего предпринимательства</w:t>
      </w:r>
      <w:r>
        <w:rPr>
          <w:rFonts w:ascii="Times New Roman" w:hAnsi="Times New Roman" w:cs="Times New Roman"/>
          <w:sz w:val="24"/>
          <w:szCs w:val="24"/>
        </w:rPr>
        <w:t xml:space="preserve"> и способствующих инвестиционной деятельности</w:t>
      </w:r>
      <w:r w:rsidRPr="00723906">
        <w:rPr>
          <w:rFonts w:ascii="Times New Roman" w:hAnsi="Times New Roman" w:cs="Times New Roman"/>
          <w:sz w:val="24"/>
          <w:szCs w:val="24"/>
        </w:rPr>
        <w:t>. Результаты реализации лучших практик прошли общественную экспертизу и оценены экспертами</w:t>
      </w:r>
      <w:r>
        <w:rPr>
          <w:rFonts w:ascii="Times New Roman" w:hAnsi="Times New Roman" w:cs="Times New Roman"/>
          <w:sz w:val="24"/>
          <w:szCs w:val="24"/>
        </w:rPr>
        <w:t xml:space="preserve"> (из числа предпринимателей)</w:t>
      </w:r>
      <w:r w:rsidRPr="00723906">
        <w:rPr>
          <w:rFonts w:ascii="Times New Roman" w:hAnsi="Times New Roman" w:cs="Times New Roman"/>
          <w:sz w:val="24"/>
          <w:szCs w:val="24"/>
        </w:rPr>
        <w:t>, как внедренные.</w:t>
      </w:r>
    </w:p>
    <w:p w:rsidR="00200276" w:rsidRPr="00657423" w:rsidRDefault="00200276" w:rsidP="00200276">
      <w:pPr>
        <w:spacing w:after="0" w:line="240" w:lineRule="auto"/>
        <w:ind w:firstLine="426"/>
        <w:jc w:val="both"/>
        <w:rPr>
          <w:rFonts w:ascii="Times New Roman" w:eastAsia="Times New Roman" w:hAnsi="Times New Roman" w:cs="Times New Roman"/>
          <w:sz w:val="24"/>
          <w:szCs w:val="24"/>
          <w:lang w:eastAsia="ar-SA"/>
        </w:rPr>
      </w:pPr>
      <w:r w:rsidRPr="00657423">
        <w:rPr>
          <w:rFonts w:ascii="Times New Roman" w:eastAsia="Times New Roman" w:hAnsi="Times New Roman" w:cs="Times New Roman"/>
          <w:sz w:val="24"/>
          <w:szCs w:val="24"/>
          <w:lang w:eastAsia="ar-SA"/>
        </w:rPr>
        <w:lastRenderedPageBreak/>
        <w:t xml:space="preserve">Объем капитальных вложений за счет всех источников финансирования по предварительным итогам </w:t>
      </w:r>
      <w:r>
        <w:rPr>
          <w:rFonts w:ascii="Times New Roman" w:eastAsia="Times New Roman" w:hAnsi="Times New Roman" w:cs="Times New Roman"/>
          <w:sz w:val="24"/>
          <w:szCs w:val="24"/>
          <w:lang w:eastAsia="ar-SA"/>
        </w:rPr>
        <w:t xml:space="preserve">2017 года </w:t>
      </w:r>
      <w:r w:rsidRPr="00657423">
        <w:rPr>
          <w:rFonts w:ascii="Times New Roman" w:eastAsia="Times New Roman" w:hAnsi="Times New Roman" w:cs="Times New Roman"/>
          <w:sz w:val="24"/>
          <w:szCs w:val="24"/>
          <w:lang w:eastAsia="ar-SA"/>
        </w:rPr>
        <w:t xml:space="preserve">составил 1 549,1 млн. рублей (123,4% в сопоставимых ценах). </w:t>
      </w:r>
    </w:p>
    <w:p w:rsidR="00200276" w:rsidRDefault="00200276" w:rsidP="00200276">
      <w:pPr>
        <w:suppressAutoHyphens/>
        <w:spacing w:after="0" w:line="240" w:lineRule="auto"/>
        <w:ind w:firstLine="426"/>
        <w:jc w:val="both"/>
        <w:rPr>
          <w:rFonts w:ascii="Times New Roman" w:eastAsia="Times New Roman" w:hAnsi="Times New Roman" w:cs="Times New Roman"/>
          <w:sz w:val="24"/>
          <w:szCs w:val="20"/>
          <w:lang w:eastAsia="ar-SA"/>
        </w:rPr>
      </w:pPr>
    </w:p>
    <w:tbl>
      <w:tblPr>
        <w:tblW w:w="9351" w:type="dxa"/>
        <w:tblInd w:w="113" w:type="dxa"/>
        <w:tblLook w:val="04A0" w:firstRow="1" w:lastRow="0" w:firstColumn="1" w:lastColumn="0" w:noHBand="0" w:noVBand="1"/>
      </w:tblPr>
      <w:tblGrid>
        <w:gridCol w:w="4673"/>
        <w:gridCol w:w="992"/>
        <w:gridCol w:w="1134"/>
        <w:gridCol w:w="851"/>
        <w:gridCol w:w="850"/>
        <w:gridCol w:w="851"/>
      </w:tblGrid>
      <w:tr w:rsidR="00200276" w:rsidRPr="00E23EF9" w:rsidTr="00D1094F">
        <w:trPr>
          <w:trHeight w:val="30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00276" w:rsidRPr="00E23EF9" w:rsidRDefault="00200276" w:rsidP="00D1094F">
            <w:pPr>
              <w:spacing w:after="0" w:line="240" w:lineRule="auto"/>
              <w:jc w:val="center"/>
              <w:rPr>
                <w:rFonts w:ascii="Times New Roman" w:eastAsia="Times New Roman" w:hAnsi="Times New Roman" w:cs="Times New Roman"/>
                <w:b/>
                <w:color w:val="000000"/>
                <w:lang w:eastAsia="ru-RU"/>
              </w:rPr>
            </w:pPr>
            <w:r w:rsidRPr="00E23EF9">
              <w:rPr>
                <w:rFonts w:ascii="Times New Roman" w:eastAsia="Times New Roman" w:hAnsi="Times New Roman" w:cs="Times New Roman"/>
                <w:b/>
                <w:color w:val="000000"/>
                <w:lang w:eastAsia="ru-RU"/>
              </w:rPr>
              <w:t>Наименование показателя</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200276" w:rsidRPr="00E23EF9" w:rsidRDefault="00200276" w:rsidP="00D1094F">
            <w:pPr>
              <w:spacing w:after="0" w:line="240" w:lineRule="auto"/>
              <w:jc w:val="center"/>
              <w:rPr>
                <w:rFonts w:ascii="Times New Roman" w:eastAsia="Times New Roman" w:hAnsi="Times New Roman" w:cs="Times New Roman"/>
                <w:b/>
                <w:color w:val="000000"/>
                <w:lang w:eastAsia="ru-RU"/>
              </w:rPr>
            </w:pPr>
            <w:r w:rsidRPr="00E23EF9">
              <w:rPr>
                <w:rFonts w:ascii="Times New Roman" w:eastAsia="Times New Roman" w:hAnsi="Times New Roman" w:cs="Times New Roman"/>
                <w:b/>
                <w:color w:val="000000"/>
                <w:lang w:eastAsia="ru-RU"/>
              </w:rPr>
              <w:t>2013</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200276" w:rsidRPr="00E23EF9" w:rsidRDefault="00200276" w:rsidP="00D1094F">
            <w:pPr>
              <w:spacing w:after="0" w:line="240" w:lineRule="auto"/>
              <w:jc w:val="center"/>
              <w:rPr>
                <w:rFonts w:ascii="Times New Roman" w:eastAsia="Times New Roman" w:hAnsi="Times New Roman" w:cs="Times New Roman"/>
                <w:b/>
                <w:color w:val="000000"/>
                <w:lang w:eastAsia="ru-RU"/>
              </w:rPr>
            </w:pPr>
            <w:r w:rsidRPr="00E23EF9">
              <w:rPr>
                <w:rFonts w:ascii="Times New Roman" w:eastAsia="Times New Roman" w:hAnsi="Times New Roman" w:cs="Times New Roman"/>
                <w:b/>
                <w:color w:val="000000"/>
                <w:lang w:eastAsia="ru-RU"/>
              </w:rPr>
              <w:t>2014</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200276" w:rsidRPr="00E23EF9" w:rsidRDefault="00200276" w:rsidP="00D1094F">
            <w:pPr>
              <w:spacing w:after="0" w:line="240" w:lineRule="auto"/>
              <w:jc w:val="center"/>
              <w:rPr>
                <w:rFonts w:ascii="Times New Roman" w:eastAsia="Times New Roman" w:hAnsi="Times New Roman" w:cs="Times New Roman"/>
                <w:b/>
                <w:color w:val="000000"/>
                <w:lang w:eastAsia="ru-RU"/>
              </w:rPr>
            </w:pPr>
            <w:r w:rsidRPr="00E23EF9">
              <w:rPr>
                <w:rFonts w:ascii="Times New Roman" w:eastAsia="Times New Roman" w:hAnsi="Times New Roman" w:cs="Times New Roman"/>
                <w:b/>
                <w:color w:val="000000"/>
                <w:lang w:eastAsia="ru-RU"/>
              </w:rPr>
              <w:t>2015</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200276" w:rsidRPr="00E23EF9" w:rsidRDefault="00200276" w:rsidP="00D1094F">
            <w:pPr>
              <w:spacing w:after="0" w:line="240" w:lineRule="auto"/>
              <w:jc w:val="center"/>
              <w:rPr>
                <w:rFonts w:ascii="Times New Roman" w:eastAsia="Times New Roman" w:hAnsi="Times New Roman" w:cs="Times New Roman"/>
                <w:b/>
                <w:color w:val="000000"/>
                <w:lang w:eastAsia="ru-RU"/>
              </w:rPr>
            </w:pPr>
            <w:r w:rsidRPr="00E23EF9">
              <w:rPr>
                <w:rFonts w:ascii="Times New Roman" w:eastAsia="Times New Roman" w:hAnsi="Times New Roman" w:cs="Times New Roman"/>
                <w:b/>
                <w:color w:val="000000"/>
                <w:lang w:eastAsia="ru-RU"/>
              </w:rPr>
              <w:t>2016</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200276" w:rsidRPr="00E23EF9" w:rsidRDefault="00200276" w:rsidP="00D1094F">
            <w:pPr>
              <w:spacing w:after="0" w:line="240" w:lineRule="auto"/>
              <w:jc w:val="center"/>
              <w:rPr>
                <w:rFonts w:ascii="Times New Roman" w:eastAsia="Times New Roman" w:hAnsi="Times New Roman" w:cs="Times New Roman"/>
                <w:b/>
                <w:color w:val="000000"/>
                <w:lang w:eastAsia="ru-RU"/>
              </w:rPr>
            </w:pPr>
            <w:r w:rsidRPr="00E23EF9">
              <w:rPr>
                <w:rFonts w:ascii="Times New Roman" w:eastAsia="Times New Roman" w:hAnsi="Times New Roman" w:cs="Times New Roman"/>
                <w:b/>
                <w:color w:val="000000"/>
                <w:lang w:eastAsia="ru-RU"/>
              </w:rPr>
              <w:t>2017</w:t>
            </w:r>
          </w:p>
        </w:tc>
      </w:tr>
      <w:tr w:rsidR="00200276" w:rsidRPr="00E23EF9" w:rsidTr="00D1094F">
        <w:trPr>
          <w:trHeight w:val="720"/>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200276" w:rsidRPr="00E23EF9" w:rsidRDefault="00200276" w:rsidP="00D1094F">
            <w:pPr>
              <w:spacing w:after="0" w:line="240" w:lineRule="auto"/>
              <w:rPr>
                <w:rFonts w:ascii="Times New Roman" w:eastAsia="Times New Roman" w:hAnsi="Times New Roman" w:cs="Times New Roman"/>
                <w:color w:val="000000"/>
                <w:lang w:eastAsia="ru-RU"/>
              </w:rPr>
            </w:pPr>
            <w:r w:rsidRPr="00E23EF9">
              <w:rPr>
                <w:rFonts w:ascii="Times New Roman" w:eastAsia="Times New Roman" w:hAnsi="Times New Roman" w:cs="Times New Roman"/>
                <w:color w:val="000000"/>
                <w:lang w:eastAsia="ru-RU"/>
              </w:rPr>
              <w:t xml:space="preserve">Объем инвестиций в основной капитал за счет всех источников </w:t>
            </w:r>
            <w:r>
              <w:rPr>
                <w:rFonts w:ascii="Times New Roman" w:eastAsia="Times New Roman" w:hAnsi="Times New Roman" w:cs="Times New Roman"/>
                <w:color w:val="000000"/>
                <w:lang w:eastAsia="ru-RU"/>
              </w:rPr>
              <w:t>финансирования (без субъектов малого предпринимательства</w:t>
            </w:r>
            <w:r w:rsidRPr="00E23EF9">
              <w:rPr>
                <w:rFonts w:ascii="Times New Roman" w:eastAsia="Times New Roman" w:hAnsi="Times New Roman" w:cs="Times New Roman"/>
                <w:color w:val="000000"/>
                <w:lang w:eastAsia="ru-RU"/>
              </w:rPr>
              <w:t>), млн. рублей</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00276" w:rsidRPr="00E23EF9" w:rsidRDefault="00200276" w:rsidP="00D1094F">
            <w:pPr>
              <w:spacing w:after="0" w:line="240" w:lineRule="auto"/>
              <w:jc w:val="center"/>
              <w:rPr>
                <w:rFonts w:ascii="Times New Roman" w:eastAsia="Times New Roman" w:hAnsi="Times New Roman" w:cs="Times New Roman"/>
                <w:color w:val="000000"/>
                <w:lang w:eastAsia="ru-RU"/>
              </w:rPr>
            </w:pPr>
            <w:r w:rsidRPr="00E23EF9">
              <w:rPr>
                <w:rFonts w:ascii="Times New Roman" w:eastAsia="Times New Roman" w:hAnsi="Times New Roman" w:cs="Times New Roman"/>
                <w:color w:val="000000"/>
                <w:lang w:eastAsia="ru-RU"/>
              </w:rPr>
              <w:t>2138,3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00276" w:rsidRPr="00E23EF9" w:rsidRDefault="00200276" w:rsidP="00D1094F">
            <w:pPr>
              <w:spacing w:after="0" w:line="240" w:lineRule="auto"/>
              <w:jc w:val="center"/>
              <w:rPr>
                <w:rFonts w:ascii="Times New Roman" w:eastAsia="Times New Roman" w:hAnsi="Times New Roman" w:cs="Times New Roman"/>
                <w:color w:val="000000"/>
                <w:lang w:eastAsia="ru-RU"/>
              </w:rPr>
            </w:pPr>
            <w:r w:rsidRPr="00E23EF9">
              <w:rPr>
                <w:rFonts w:ascii="Times New Roman" w:eastAsia="Times New Roman" w:hAnsi="Times New Roman" w:cs="Times New Roman"/>
                <w:color w:val="000000"/>
                <w:lang w:eastAsia="ru-RU"/>
              </w:rPr>
              <w:t>2523,2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00276" w:rsidRPr="00E23EF9" w:rsidRDefault="00200276" w:rsidP="00D1094F">
            <w:pPr>
              <w:spacing w:after="0" w:line="240" w:lineRule="auto"/>
              <w:jc w:val="center"/>
              <w:rPr>
                <w:rFonts w:ascii="Times New Roman" w:eastAsia="Times New Roman" w:hAnsi="Times New Roman" w:cs="Times New Roman"/>
                <w:color w:val="000000"/>
                <w:lang w:eastAsia="ru-RU"/>
              </w:rPr>
            </w:pPr>
            <w:r w:rsidRPr="00E23EF9">
              <w:rPr>
                <w:rFonts w:ascii="Times New Roman" w:eastAsia="Times New Roman" w:hAnsi="Times New Roman" w:cs="Times New Roman"/>
                <w:color w:val="000000"/>
                <w:lang w:eastAsia="ru-RU"/>
              </w:rPr>
              <w:t>2658,8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00276" w:rsidRPr="00E23EF9" w:rsidRDefault="00200276" w:rsidP="00D1094F">
            <w:pPr>
              <w:spacing w:after="0" w:line="240" w:lineRule="auto"/>
              <w:jc w:val="center"/>
              <w:rPr>
                <w:rFonts w:ascii="Times New Roman" w:eastAsia="Times New Roman" w:hAnsi="Times New Roman" w:cs="Times New Roman"/>
                <w:color w:val="000000"/>
                <w:lang w:eastAsia="ru-RU"/>
              </w:rPr>
            </w:pPr>
            <w:r w:rsidRPr="00E23EF9">
              <w:rPr>
                <w:rFonts w:ascii="Times New Roman" w:eastAsia="Times New Roman" w:hAnsi="Times New Roman" w:cs="Times New Roman"/>
                <w:color w:val="000000"/>
                <w:lang w:eastAsia="ru-RU"/>
              </w:rPr>
              <w:t>1192,3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00276" w:rsidRPr="00E23EF9" w:rsidRDefault="00200276" w:rsidP="00D1094F">
            <w:pPr>
              <w:spacing w:after="0" w:line="240" w:lineRule="auto"/>
              <w:jc w:val="center"/>
              <w:rPr>
                <w:rFonts w:ascii="Times New Roman" w:eastAsia="Times New Roman" w:hAnsi="Times New Roman" w:cs="Times New Roman"/>
                <w:color w:val="000000"/>
                <w:lang w:eastAsia="ru-RU"/>
              </w:rPr>
            </w:pPr>
            <w:r w:rsidRPr="00E23EF9">
              <w:rPr>
                <w:rFonts w:ascii="Times New Roman" w:eastAsia="Times New Roman" w:hAnsi="Times New Roman" w:cs="Times New Roman"/>
                <w:color w:val="000000"/>
                <w:lang w:eastAsia="ru-RU"/>
              </w:rPr>
              <w:t>1549,1</w:t>
            </w:r>
          </w:p>
        </w:tc>
      </w:tr>
      <w:tr w:rsidR="00200276" w:rsidRPr="00E23EF9" w:rsidTr="00D1094F">
        <w:trPr>
          <w:trHeight w:val="400"/>
        </w:trPr>
        <w:tc>
          <w:tcPr>
            <w:tcW w:w="4673" w:type="dxa"/>
            <w:tcBorders>
              <w:top w:val="single" w:sz="4" w:space="0" w:color="auto"/>
              <w:left w:val="single" w:sz="4" w:space="0" w:color="auto"/>
              <w:bottom w:val="single" w:sz="4" w:space="0" w:color="auto"/>
              <w:right w:val="single" w:sz="4" w:space="0" w:color="auto"/>
            </w:tcBorders>
            <w:shd w:val="clear" w:color="auto" w:fill="auto"/>
          </w:tcPr>
          <w:p w:rsidR="00200276" w:rsidRPr="00E23EF9" w:rsidRDefault="00200276" w:rsidP="00D1094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Индекс физического объема инвестиций, %</w:t>
            </w:r>
          </w:p>
        </w:tc>
        <w:tc>
          <w:tcPr>
            <w:tcW w:w="992" w:type="dxa"/>
            <w:tcBorders>
              <w:top w:val="single" w:sz="4" w:space="0" w:color="auto"/>
              <w:left w:val="nil"/>
              <w:bottom w:val="single" w:sz="4" w:space="0" w:color="auto"/>
              <w:right w:val="single" w:sz="4" w:space="0" w:color="auto"/>
            </w:tcBorders>
            <w:shd w:val="clear" w:color="auto" w:fill="auto"/>
            <w:vAlign w:val="center"/>
          </w:tcPr>
          <w:p w:rsidR="00200276" w:rsidRPr="00E23EF9" w:rsidRDefault="00200276" w:rsidP="00D1094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110,8</w:t>
            </w:r>
          </w:p>
        </w:tc>
        <w:tc>
          <w:tcPr>
            <w:tcW w:w="1134" w:type="dxa"/>
            <w:tcBorders>
              <w:top w:val="single" w:sz="4" w:space="0" w:color="auto"/>
              <w:left w:val="nil"/>
              <w:bottom w:val="single" w:sz="4" w:space="0" w:color="auto"/>
              <w:right w:val="single" w:sz="4" w:space="0" w:color="auto"/>
            </w:tcBorders>
            <w:shd w:val="clear" w:color="auto" w:fill="auto"/>
            <w:vAlign w:val="center"/>
          </w:tcPr>
          <w:p w:rsidR="00200276" w:rsidRPr="00E23EF9" w:rsidRDefault="00200276" w:rsidP="00D1094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114,2</w:t>
            </w:r>
          </w:p>
        </w:tc>
        <w:tc>
          <w:tcPr>
            <w:tcW w:w="851" w:type="dxa"/>
            <w:tcBorders>
              <w:top w:val="single" w:sz="4" w:space="0" w:color="auto"/>
              <w:left w:val="nil"/>
              <w:bottom w:val="single" w:sz="4" w:space="0" w:color="auto"/>
              <w:right w:val="single" w:sz="4" w:space="0" w:color="auto"/>
            </w:tcBorders>
            <w:shd w:val="clear" w:color="auto" w:fill="auto"/>
            <w:vAlign w:val="center"/>
          </w:tcPr>
          <w:p w:rsidR="00200276" w:rsidRPr="00E23EF9" w:rsidRDefault="00200276" w:rsidP="00D1094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92,2</w:t>
            </w:r>
          </w:p>
        </w:tc>
        <w:tc>
          <w:tcPr>
            <w:tcW w:w="850" w:type="dxa"/>
            <w:tcBorders>
              <w:top w:val="single" w:sz="4" w:space="0" w:color="auto"/>
              <w:left w:val="nil"/>
              <w:bottom w:val="single" w:sz="4" w:space="0" w:color="auto"/>
              <w:right w:val="single" w:sz="4" w:space="0" w:color="auto"/>
            </w:tcBorders>
            <w:shd w:val="clear" w:color="auto" w:fill="auto"/>
            <w:vAlign w:val="center"/>
          </w:tcPr>
          <w:p w:rsidR="00200276" w:rsidRPr="00E23EF9" w:rsidRDefault="00200276" w:rsidP="00D1094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42,2</w:t>
            </w:r>
          </w:p>
        </w:tc>
        <w:tc>
          <w:tcPr>
            <w:tcW w:w="851" w:type="dxa"/>
            <w:tcBorders>
              <w:top w:val="single" w:sz="4" w:space="0" w:color="auto"/>
              <w:left w:val="nil"/>
              <w:bottom w:val="single" w:sz="4" w:space="0" w:color="auto"/>
              <w:right w:val="single" w:sz="4" w:space="0" w:color="auto"/>
            </w:tcBorders>
            <w:shd w:val="clear" w:color="auto" w:fill="auto"/>
            <w:vAlign w:val="center"/>
          </w:tcPr>
          <w:p w:rsidR="00200276" w:rsidRPr="00E23EF9" w:rsidRDefault="00200276" w:rsidP="00D1094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123,4</w:t>
            </w:r>
          </w:p>
        </w:tc>
      </w:tr>
      <w:tr w:rsidR="00200276" w:rsidRPr="00E23EF9" w:rsidTr="00D1094F">
        <w:trPr>
          <w:trHeight w:val="400"/>
        </w:trPr>
        <w:tc>
          <w:tcPr>
            <w:tcW w:w="4673" w:type="dxa"/>
            <w:tcBorders>
              <w:top w:val="single" w:sz="4" w:space="0" w:color="auto"/>
              <w:left w:val="single" w:sz="4" w:space="0" w:color="auto"/>
              <w:bottom w:val="single" w:sz="4" w:space="0" w:color="auto"/>
              <w:right w:val="single" w:sz="4" w:space="0" w:color="auto"/>
            </w:tcBorders>
            <w:shd w:val="clear" w:color="auto" w:fill="auto"/>
          </w:tcPr>
          <w:p w:rsidR="00200276" w:rsidRDefault="00200276" w:rsidP="00D1094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Инвестиции на душу населения тыс. рублей</w:t>
            </w:r>
          </w:p>
        </w:tc>
        <w:tc>
          <w:tcPr>
            <w:tcW w:w="992" w:type="dxa"/>
            <w:tcBorders>
              <w:top w:val="single" w:sz="4" w:space="0" w:color="auto"/>
              <w:left w:val="nil"/>
              <w:bottom w:val="single" w:sz="4" w:space="0" w:color="auto"/>
              <w:right w:val="single" w:sz="4" w:space="0" w:color="auto"/>
            </w:tcBorders>
            <w:shd w:val="clear" w:color="auto" w:fill="auto"/>
            <w:vAlign w:val="center"/>
          </w:tcPr>
          <w:p w:rsidR="00200276" w:rsidRPr="00E23EF9" w:rsidRDefault="00200276" w:rsidP="00D1094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60,1</w:t>
            </w:r>
          </w:p>
        </w:tc>
        <w:tc>
          <w:tcPr>
            <w:tcW w:w="1134" w:type="dxa"/>
            <w:tcBorders>
              <w:top w:val="single" w:sz="4" w:space="0" w:color="auto"/>
              <w:left w:val="nil"/>
              <w:bottom w:val="single" w:sz="4" w:space="0" w:color="auto"/>
              <w:right w:val="single" w:sz="4" w:space="0" w:color="auto"/>
            </w:tcBorders>
            <w:shd w:val="clear" w:color="auto" w:fill="auto"/>
            <w:vAlign w:val="center"/>
          </w:tcPr>
          <w:p w:rsidR="00200276" w:rsidRPr="00E23EF9" w:rsidRDefault="00200276" w:rsidP="00D1094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69,9</w:t>
            </w:r>
          </w:p>
        </w:tc>
        <w:tc>
          <w:tcPr>
            <w:tcW w:w="851" w:type="dxa"/>
            <w:tcBorders>
              <w:top w:val="single" w:sz="4" w:space="0" w:color="auto"/>
              <w:left w:val="nil"/>
              <w:bottom w:val="single" w:sz="4" w:space="0" w:color="auto"/>
              <w:right w:val="single" w:sz="4" w:space="0" w:color="auto"/>
            </w:tcBorders>
            <w:shd w:val="clear" w:color="auto" w:fill="auto"/>
            <w:vAlign w:val="center"/>
          </w:tcPr>
          <w:p w:rsidR="00200276" w:rsidRPr="00E23EF9" w:rsidRDefault="00200276" w:rsidP="00D1094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72,8</w:t>
            </w:r>
          </w:p>
        </w:tc>
        <w:tc>
          <w:tcPr>
            <w:tcW w:w="850" w:type="dxa"/>
            <w:tcBorders>
              <w:top w:val="single" w:sz="4" w:space="0" w:color="auto"/>
              <w:left w:val="nil"/>
              <w:bottom w:val="single" w:sz="4" w:space="0" w:color="auto"/>
              <w:right w:val="single" w:sz="4" w:space="0" w:color="auto"/>
            </w:tcBorders>
            <w:shd w:val="clear" w:color="auto" w:fill="auto"/>
            <w:vAlign w:val="center"/>
          </w:tcPr>
          <w:p w:rsidR="00200276" w:rsidRPr="00E23EF9" w:rsidRDefault="00200276" w:rsidP="00D1094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32,3</w:t>
            </w:r>
          </w:p>
        </w:tc>
        <w:tc>
          <w:tcPr>
            <w:tcW w:w="851" w:type="dxa"/>
            <w:tcBorders>
              <w:top w:val="single" w:sz="4" w:space="0" w:color="auto"/>
              <w:left w:val="nil"/>
              <w:bottom w:val="single" w:sz="4" w:space="0" w:color="auto"/>
              <w:right w:val="single" w:sz="4" w:space="0" w:color="auto"/>
            </w:tcBorders>
            <w:shd w:val="clear" w:color="auto" w:fill="auto"/>
            <w:vAlign w:val="center"/>
          </w:tcPr>
          <w:p w:rsidR="00200276" w:rsidRPr="00E23EF9" w:rsidRDefault="00200276" w:rsidP="00D1094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41,4</w:t>
            </w:r>
          </w:p>
        </w:tc>
      </w:tr>
    </w:tbl>
    <w:p w:rsidR="00200276" w:rsidRPr="00657423" w:rsidRDefault="00200276" w:rsidP="00200276">
      <w:pPr>
        <w:suppressAutoHyphens/>
        <w:spacing w:after="0" w:line="240" w:lineRule="auto"/>
        <w:ind w:firstLine="426"/>
        <w:jc w:val="both"/>
        <w:rPr>
          <w:rFonts w:ascii="Times New Roman" w:eastAsia="Times New Roman" w:hAnsi="Times New Roman" w:cs="Times New Roman"/>
          <w:sz w:val="24"/>
          <w:szCs w:val="20"/>
          <w:lang w:eastAsia="ar-SA"/>
        </w:rPr>
      </w:pPr>
    </w:p>
    <w:p w:rsidR="003D349D" w:rsidRDefault="00200276" w:rsidP="003D349D">
      <w:pPr>
        <w:suppressAutoHyphens/>
        <w:spacing w:after="0" w:line="240" w:lineRule="auto"/>
        <w:ind w:firstLine="426"/>
        <w:jc w:val="both"/>
        <w:rPr>
          <w:rFonts w:ascii="Times New Roman" w:eastAsia="Times New Roman" w:hAnsi="Times New Roman" w:cs="Times New Roman"/>
          <w:sz w:val="24"/>
          <w:szCs w:val="20"/>
          <w:lang w:eastAsia="ar-SA"/>
        </w:rPr>
      </w:pPr>
      <w:r w:rsidRPr="00657423">
        <w:rPr>
          <w:rFonts w:ascii="Times New Roman" w:eastAsia="Times New Roman" w:hAnsi="Times New Roman" w:cs="Times New Roman"/>
          <w:sz w:val="24"/>
          <w:szCs w:val="20"/>
          <w:lang w:eastAsia="ar-SA"/>
        </w:rPr>
        <w:t xml:space="preserve">Порядка 22,6% инвестиций осуществлено за счет бюджетных средств, из которых 91,1% составили средства бюджета автономного округа и были направлены на реализацию государственных и муниципальных программ. </w:t>
      </w:r>
      <w:r w:rsidR="003D349D">
        <w:rPr>
          <w:rFonts w:ascii="Times New Roman" w:eastAsia="Times New Roman" w:hAnsi="Times New Roman" w:cs="Times New Roman"/>
          <w:sz w:val="24"/>
          <w:szCs w:val="20"/>
          <w:lang w:eastAsia="ar-SA"/>
        </w:rPr>
        <w:t xml:space="preserve">Югорск активный участник государственных программ автономного округа, в рамках которых на условиях </w:t>
      </w:r>
      <w:proofErr w:type="spellStart"/>
      <w:r w:rsidR="003D349D">
        <w:rPr>
          <w:rFonts w:ascii="Times New Roman" w:eastAsia="Times New Roman" w:hAnsi="Times New Roman" w:cs="Times New Roman"/>
          <w:sz w:val="24"/>
          <w:szCs w:val="20"/>
          <w:lang w:eastAsia="ar-SA"/>
        </w:rPr>
        <w:t>софинансирования</w:t>
      </w:r>
      <w:proofErr w:type="spellEnd"/>
      <w:r w:rsidR="003D349D">
        <w:rPr>
          <w:rFonts w:ascii="Times New Roman" w:eastAsia="Times New Roman" w:hAnsi="Times New Roman" w:cs="Times New Roman"/>
          <w:sz w:val="24"/>
          <w:szCs w:val="20"/>
          <w:lang w:eastAsia="ar-SA"/>
        </w:rPr>
        <w:t xml:space="preserve"> осуществляется строительство социально-значимых для города объектов.</w:t>
      </w:r>
    </w:p>
    <w:p w:rsidR="003D349D" w:rsidRDefault="003D349D" w:rsidP="003D349D">
      <w:pPr>
        <w:suppressAutoHyphens/>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Объем средств, выделенных городу Югорску на капитальные вложения по государственным программам автономного округа з</w:t>
      </w:r>
      <w:r w:rsidRPr="00CD53B4">
        <w:rPr>
          <w:rFonts w:ascii="Times New Roman" w:eastAsia="Times New Roman" w:hAnsi="Times New Roman" w:cs="Times New Roman"/>
          <w:sz w:val="24"/>
          <w:szCs w:val="24"/>
          <w:lang w:eastAsia="ar-SA"/>
        </w:rPr>
        <w:t>а период 2013 – 2017 годы</w:t>
      </w:r>
      <w:r>
        <w:rPr>
          <w:rFonts w:ascii="Times New Roman" w:eastAsia="Times New Roman" w:hAnsi="Times New Roman" w:cs="Times New Roman"/>
          <w:sz w:val="24"/>
          <w:szCs w:val="24"/>
          <w:lang w:eastAsia="ar-SA"/>
        </w:rPr>
        <w:t xml:space="preserve">, составил  порядка 3 млрд. рублей. В результате в городе введены в эксплуатацию следующие объекты: </w:t>
      </w:r>
    </w:p>
    <w:p w:rsidR="00735AC8" w:rsidRPr="00CD53B4" w:rsidRDefault="00735AC8" w:rsidP="003D349D">
      <w:pPr>
        <w:suppressAutoHyphens/>
        <w:spacing w:after="0" w:line="240" w:lineRule="auto"/>
        <w:ind w:firstLine="540"/>
        <w:jc w:val="both"/>
        <w:rPr>
          <w:rFonts w:ascii="Times New Roman" w:eastAsia="Times New Roman" w:hAnsi="Times New Roman" w:cs="Times New Roman"/>
          <w:sz w:val="24"/>
          <w:szCs w:val="24"/>
          <w:lang w:eastAsia="ar-SA"/>
        </w:rPr>
      </w:pPr>
    </w:p>
    <w:tbl>
      <w:tblPr>
        <w:tblW w:w="936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6"/>
        <w:gridCol w:w="2693"/>
      </w:tblGrid>
      <w:tr w:rsidR="003D349D" w:rsidRPr="003D349D" w:rsidTr="00735AC8">
        <w:trPr>
          <w:trHeight w:val="315"/>
          <w:tblHeader/>
        </w:trPr>
        <w:tc>
          <w:tcPr>
            <w:tcW w:w="6676" w:type="dxa"/>
            <w:shd w:val="clear" w:color="auto" w:fill="auto"/>
            <w:vAlign w:val="center"/>
            <w:hideMark/>
          </w:tcPr>
          <w:p w:rsidR="003D349D" w:rsidRPr="003D349D" w:rsidRDefault="003D349D" w:rsidP="003D349D">
            <w:pPr>
              <w:spacing w:after="0" w:line="240" w:lineRule="auto"/>
              <w:jc w:val="center"/>
              <w:rPr>
                <w:rFonts w:ascii="Times New Roman" w:eastAsia="Times New Roman" w:hAnsi="Times New Roman" w:cs="Times New Roman"/>
                <w:sz w:val="24"/>
                <w:szCs w:val="24"/>
                <w:lang w:eastAsia="ar-SA"/>
              </w:rPr>
            </w:pPr>
            <w:r w:rsidRPr="003D349D">
              <w:rPr>
                <w:rFonts w:ascii="Times New Roman" w:eastAsia="Times New Roman" w:hAnsi="Times New Roman" w:cs="Times New Roman"/>
                <w:sz w:val="24"/>
                <w:szCs w:val="24"/>
                <w:lang w:eastAsia="ar-SA"/>
              </w:rPr>
              <w:t>Наименование объекта</w:t>
            </w:r>
          </w:p>
        </w:tc>
        <w:tc>
          <w:tcPr>
            <w:tcW w:w="2693" w:type="dxa"/>
            <w:shd w:val="clear" w:color="auto" w:fill="auto"/>
            <w:noWrap/>
            <w:vAlign w:val="center"/>
            <w:hideMark/>
          </w:tcPr>
          <w:p w:rsidR="003D349D" w:rsidRPr="003D349D" w:rsidRDefault="003D349D" w:rsidP="003D349D">
            <w:pPr>
              <w:spacing w:after="0" w:line="240" w:lineRule="auto"/>
              <w:jc w:val="center"/>
              <w:rPr>
                <w:rFonts w:ascii="Times New Roman" w:eastAsia="Times New Roman" w:hAnsi="Times New Roman" w:cs="Times New Roman"/>
                <w:sz w:val="24"/>
                <w:szCs w:val="24"/>
                <w:lang w:eastAsia="ar-SA"/>
              </w:rPr>
            </w:pPr>
            <w:r w:rsidRPr="003D349D">
              <w:rPr>
                <w:rFonts w:ascii="Times New Roman" w:eastAsia="Times New Roman" w:hAnsi="Times New Roman" w:cs="Times New Roman"/>
                <w:sz w:val="24"/>
                <w:szCs w:val="24"/>
                <w:lang w:eastAsia="ar-SA"/>
              </w:rPr>
              <w:t>Мощность</w:t>
            </w:r>
          </w:p>
        </w:tc>
      </w:tr>
      <w:tr w:rsidR="00735AC8" w:rsidRPr="003D349D" w:rsidTr="00735AC8">
        <w:trPr>
          <w:trHeight w:val="435"/>
        </w:trPr>
        <w:tc>
          <w:tcPr>
            <w:tcW w:w="6676" w:type="dxa"/>
            <w:shd w:val="clear" w:color="auto" w:fill="auto"/>
            <w:vAlign w:val="center"/>
            <w:hideMark/>
          </w:tcPr>
          <w:p w:rsidR="00735AC8" w:rsidRPr="003D349D" w:rsidRDefault="00735AC8" w:rsidP="00735AC8">
            <w:pPr>
              <w:spacing w:after="0" w:line="240" w:lineRule="auto"/>
              <w:jc w:val="center"/>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b/>
                <w:sz w:val="24"/>
                <w:szCs w:val="24"/>
                <w:lang w:eastAsia="ar-SA"/>
              </w:rPr>
              <w:t>2013</w:t>
            </w:r>
          </w:p>
        </w:tc>
        <w:tc>
          <w:tcPr>
            <w:tcW w:w="2693" w:type="dxa"/>
            <w:shd w:val="clear" w:color="auto" w:fill="auto"/>
            <w:vAlign w:val="center"/>
            <w:hideMark/>
          </w:tcPr>
          <w:p w:rsidR="00735AC8" w:rsidRPr="003D349D" w:rsidRDefault="00735AC8" w:rsidP="003D349D">
            <w:pPr>
              <w:spacing w:after="0" w:line="240" w:lineRule="auto"/>
              <w:jc w:val="center"/>
              <w:rPr>
                <w:rFonts w:ascii="Times New Roman" w:eastAsia="Times New Roman" w:hAnsi="Times New Roman" w:cs="Times New Roman"/>
                <w:color w:val="000000"/>
                <w:sz w:val="24"/>
                <w:szCs w:val="24"/>
                <w:lang w:eastAsia="ru-RU"/>
              </w:rPr>
            </w:pPr>
          </w:p>
        </w:tc>
      </w:tr>
      <w:tr w:rsidR="003D349D" w:rsidRPr="003D349D" w:rsidTr="00735AC8">
        <w:trPr>
          <w:trHeight w:val="1262"/>
        </w:trPr>
        <w:tc>
          <w:tcPr>
            <w:tcW w:w="6676" w:type="dxa"/>
            <w:shd w:val="clear" w:color="auto" w:fill="auto"/>
            <w:vAlign w:val="center"/>
            <w:hideMark/>
          </w:tcPr>
          <w:p w:rsidR="003D349D" w:rsidRPr="003D349D" w:rsidRDefault="003D349D" w:rsidP="003D349D">
            <w:pPr>
              <w:spacing w:after="0" w:line="240" w:lineRule="auto"/>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Инженерные сети в квартале улиц Садовая-Менделеева-Вавилова в городе Югорске</w:t>
            </w:r>
          </w:p>
        </w:tc>
        <w:tc>
          <w:tcPr>
            <w:tcW w:w="2693" w:type="dxa"/>
            <w:shd w:val="clear" w:color="auto" w:fill="auto"/>
            <w:vAlign w:val="center"/>
            <w:hideMark/>
          </w:tcPr>
          <w:p w:rsidR="003D349D" w:rsidRPr="003D349D" w:rsidRDefault="003D349D" w:rsidP="003D349D">
            <w:pPr>
              <w:spacing w:after="0" w:line="240" w:lineRule="auto"/>
              <w:jc w:val="center"/>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сети электроснабжения 804 м, сети газоснабжения 812 м, сети связи 412 м</w:t>
            </w:r>
          </w:p>
        </w:tc>
      </w:tr>
      <w:tr w:rsidR="003D349D" w:rsidRPr="003D349D" w:rsidTr="00735AC8">
        <w:trPr>
          <w:trHeight w:val="315"/>
        </w:trPr>
        <w:tc>
          <w:tcPr>
            <w:tcW w:w="6676" w:type="dxa"/>
            <w:shd w:val="clear" w:color="auto" w:fill="auto"/>
            <w:vAlign w:val="bottom"/>
            <w:hideMark/>
          </w:tcPr>
          <w:p w:rsidR="003D349D" w:rsidRPr="003D349D" w:rsidRDefault="003D349D" w:rsidP="003D349D">
            <w:pPr>
              <w:spacing w:after="0" w:line="240" w:lineRule="auto"/>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 xml:space="preserve">Напорная канализационная сеть от 16 </w:t>
            </w:r>
            <w:proofErr w:type="spellStart"/>
            <w:r w:rsidRPr="003D349D">
              <w:rPr>
                <w:rFonts w:ascii="Times New Roman" w:eastAsia="Times New Roman" w:hAnsi="Times New Roman" w:cs="Times New Roman"/>
                <w:color w:val="000000"/>
                <w:sz w:val="24"/>
                <w:szCs w:val="24"/>
                <w:lang w:eastAsia="ru-RU"/>
              </w:rPr>
              <w:t>мкр</w:t>
            </w:r>
            <w:proofErr w:type="spellEnd"/>
          </w:p>
        </w:tc>
        <w:tc>
          <w:tcPr>
            <w:tcW w:w="2693" w:type="dxa"/>
            <w:shd w:val="clear" w:color="auto" w:fill="auto"/>
            <w:noWrap/>
            <w:vAlign w:val="center"/>
            <w:hideMark/>
          </w:tcPr>
          <w:p w:rsidR="003D349D" w:rsidRPr="003D349D" w:rsidRDefault="003D349D" w:rsidP="003D349D">
            <w:pPr>
              <w:spacing w:after="0" w:line="240" w:lineRule="auto"/>
              <w:jc w:val="center"/>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1960 м</w:t>
            </w:r>
          </w:p>
        </w:tc>
      </w:tr>
      <w:tr w:rsidR="003D349D" w:rsidRPr="003D349D" w:rsidTr="00735AC8">
        <w:trPr>
          <w:trHeight w:val="315"/>
        </w:trPr>
        <w:tc>
          <w:tcPr>
            <w:tcW w:w="6676" w:type="dxa"/>
            <w:shd w:val="clear" w:color="auto" w:fill="auto"/>
            <w:vAlign w:val="bottom"/>
            <w:hideMark/>
          </w:tcPr>
          <w:p w:rsidR="003D349D" w:rsidRPr="003D349D" w:rsidRDefault="003D349D" w:rsidP="003D349D">
            <w:pPr>
              <w:spacing w:after="0" w:line="240" w:lineRule="auto"/>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 xml:space="preserve">Канализация 13 </w:t>
            </w:r>
            <w:proofErr w:type="spellStart"/>
            <w:r w:rsidRPr="003D349D">
              <w:rPr>
                <w:rFonts w:ascii="Times New Roman" w:eastAsia="Times New Roman" w:hAnsi="Times New Roman" w:cs="Times New Roman"/>
                <w:color w:val="000000"/>
                <w:sz w:val="24"/>
                <w:szCs w:val="24"/>
                <w:lang w:eastAsia="ru-RU"/>
              </w:rPr>
              <w:t>мкр</w:t>
            </w:r>
            <w:proofErr w:type="spellEnd"/>
          </w:p>
        </w:tc>
        <w:tc>
          <w:tcPr>
            <w:tcW w:w="2693" w:type="dxa"/>
            <w:shd w:val="clear" w:color="auto" w:fill="auto"/>
            <w:noWrap/>
            <w:vAlign w:val="center"/>
            <w:hideMark/>
          </w:tcPr>
          <w:p w:rsidR="003D349D" w:rsidRPr="003D349D" w:rsidRDefault="003D349D" w:rsidP="003D349D">
            <w:pPr>
              <w:spacing w:after="0" w:line="240" w:lineRule="auto"/>
              <w:jc w:val="center"/>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96,3 м</w:t>
            </w:r>
          </w:p>
        </w:tc>
      </w:tr>
      <w:tr w:rsidR="003D349D" w:rsidRPr="003D349D" w:rsidTr="00735AC8">
        <w:trPr>
          <w:trHeight w:val="315"/>
        </w:trPr>
        <w:tc>
          <w:tcPr>
            <w:tcW w:w="6676" w:type="dxa"/>
            <w:shd w:val="clear" w:color="auto" w:fill="auto"/>
            <w:vAlign w:val="bottom"/>
            <w:hideMark/>
          </w:tcPr>
          <w:p w:rsidR="003D349D" w:rsidRPr="003D349D" w:rsidRDefault="003D349D" w:rsidP="003D349D">
            <w:pPr>
              <w:spacing w:after="0" w:line="240" w:lineRule="auto"/>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Художественно-эстетическая школа</w:t>
            </w:r>
          </w:p>
        </w:tc>
        <w:tc>
          <w:tcPr>
            <w:tcW w:w="2693" w:type="dxa"/>
            <w:shd w:val="clear" w:color="auto" w:fill="auto"/>
            <w:noWrap/>
            <w:vAlign w:val="center"/>
            <w:hideMark/>
          </w:tcPr>
          <w:p w:rsidR="003D349D" w:rsidRPr="003D349D" w:rsidRDefault="003D349D" w:rsidP="003D349D">
            <w:pPr>
              <w:spacing w:after="0" w:line="240" w:lineRule="auto"/>
              <w:jc w:val="center"/>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300 мест</w:t>
            </w:r>
          </w:p>
        </w:tc>
      </w:tr>
      <w:tr w:rsidR="003D349D" w:rsidRPr="003D349D" w:rsidTr="00735AC8">
        <w:trPr>
          <w:trHeight w:val="315"/>
        </w:trPr>
        <w:tc>
          <w:tcPr>
            <w:tcW w:w="6676" w:type="dxa"/>
            <w:shd w:val="clear" w:color="auto" w:fill="auto"/>
            <w:vAlign w:val="bottom"/>
            <w:hideMark/>
          </w:tcPr>
          <w:p w:rsidR="003D349D" w:rsidRPr="003D349D" w:rsidRDefault="003D349D" w:rsidP="003D349D">
            <w:pPr>
              <w:spacing w:after="0" w:line="240" w:lineRule="auto"/>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 xml:space="preserve">Сети водоснабжения 5,7 </w:t>
            </w:r>
            <w:proofErr w:type="spellStart"/>
            <w:r w:rsidRPr="003D349D">
              <w:rPr>
                <w:rFonts w:ascii="Times New Roman" w:eastAsia="Times New Roman" w:hAnsi="Times New Roman" w:cs="Times New Roman"/>
                <w:color w:val="000000"/>
                <w:sz w:val="24"/>
                <w:szCs w:val="24"/>
                <w:lang w:eastAsia="ru-RU"/>
              </w:rPr>
              <w:t>мкр</w:t>
            </w:r>
            <w:proofErr w:type="spellEnd"/>
          </w:p>
        </w:tc>
        <w:tc>
          <w:tcPr>
            <w:tcW w:w="2693" w:type="dxa"/>
            <w:shd w:val="clear" w:color="auto" w:fill="auto"/>
            <w:noWrap/>
            <w:vAlign w:val="center"/>
            <w:hideMark/>
          </w:tcPr>
          <w:p w:rsidR="003D349D" w:rsidRPr="003D349D" w:rsidRDefault="003D349D" w:rsidP="003D349D">
            <w:pPr>
              <w:spacing w:after="0" w:line="240" w:lineRule="auto"/>
              <w:jc w:val="center"/>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8982 м</w:t>
            </w:r>
          </w:p>
        </w:tc>
      </w:tr>
      <w:tr w:rsidR="003D349D" w:rsidRPr="003D349D" w:rsidTr="00735AC8">
        <w:trPr>
          <w:trHeight w:val="315"/>
        </w:trPr>
        <w:tc>
          <w:tcPr>
            <w:tcW w:w="6676" w:type="dxa"/>
            <w:shd w:val="clear" w:color="auto" w:fill="auto"/>
            <w:vAlign w:val="bottom"/>
            <w:hideMark/>
          </w:tcPr>
          <w:p w:rsidR="003D349D" w:rsidRPr="003D349D" w:rsidRDefault="003D349D" w:rsidP="003D349D">
            <w:pPr>
              <w:spacing w:after="0" w:line="240" w:lineRule="auto"/>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Детский сад на 140 мест</w:t>
            </w:r>
          </w:p>
        </w:tc>
        <w:tc>
          <w:tcPr>
            <w:tcW w:w="2693" w:type="dxa"/>
            <w:shd w:val="clear" w:color="auto" w:fill="auto"/>
            <w:noWrap/>
            <w:vAlign w:val="center"/>
            <w:hideMark/>
          </w:tcPr>
          <w:p w:rsidR="003D349D" w:rsidRPr="003D349D" w:rsidRDefault="003D349D" w:rsidP="003D349D">
            <w:pPr>
              <w:spacing w:after="0" w:line="240" w:lineRule="auto"/>
              <w:jc w:val="center"/>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140 мест</w:t>
            </w:r>
          </w:p>
        </w:tc>
      </w:tr>
      <w:tr w:rsidR="00735AC8" w:rsidRPr="003D349D" w:rsidTr="00735AC8">
        <w:trPr>
          <w:trHeight w:val="355"/>
        </w:trPr>
        <w:tc>
          <w:tcPr>
            <w:tcW w:w="6676" w:type="dxa"/>
            <w:shd w:val="clear" w:color="auto" w:fill="auto"/>
            <w:vAlign w:val="center"/>
            <w:hideMark/>
          </w:tcPr>
          <w:p w:rsidR="00735AC8" w:rsidRPr="003D349D" w:rsidRDefault="00735AC8" w:rsidP="00735AC8">
            <w:pPr>
              <w:spacing w:after="0" w:line="240" w:lineRule="auto"/>
              <w:jc w:val="center"/>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b/>
                <w:sz w:val="24"/>
                <w:szCs w:val="24"/>
                <w:lang w:eastAsia="ar-SA"/>
              </w:rPr>
              <w:t>2014</w:t>
            </w:r>
          </w:p>
        </w:tc>
        <w:tc>
          <w:tcPr>
            <w:tcW w:w="2693" w:type="dxa"/>
            <w:shd w:val="clear" w:color="auto" w:fill="auto"/>
            <w:noWrap/>
            <w:vAlign w:val="center"/>
            <w:hideMark/>
          </w:tcPr>
          <w:p w:rsidR="00735AC8" w:rsidRPr="003D349D" w:rsidRDefault="00735AC8" w:rsidP="003D349D">
            <w:pPr>
              <w:spacing w:after="0" w:line="240" w:lineRule="auto"/>
              <w:jc w:val="center"/>
              <w:rPr>
                <w:rFonts w:ascii="Times New Roman" w:eastAsia="Times New Roman" w:hAnsi="Times New Roman" w:cs="Times New Roman"/>
                <w:color w:val="000000"/>
                <w:sz w:val="24"/>
                <w:szCs w:val="24"/>
                <w:lang w:eastAsia="ru-RU"/>
              </w:rPr>
            </w:pPr>
          </w:p>
        </w:tc>
      </w:tr>
      <w:tr w:rsidR="003D349D" w:rsidRPr="003D349D" w:rsidTr="00735AC8">
        <w:trPr>
          <w:trHeight w:val="630"/>
        </w:trPr>
        <w:tc>
          <w:tcPr>
            <w:tcW w:w="6676" w:type="dxa"/>
            <w:shd w:val="clear" w:color="auto" w:fill="auto"/>
            <w:vAlign w:val="center"/>
            <w:hideMark/>
          </w:tcPr>
          <w:p w:rsidR="003D349D" w:rsidRPr="003D349D" w:rsidRDefault="003D349D" w:rsidP="00735AC8">
            <w:pPr>
              <w:spacing w:after="0" w:line="240" w:lineRule="auto"/>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Сети газоснабжения микрорайона индивидуальной застройки 18 микрорайона города Югорска</w:t>
            </w:r>
          </w:p>
        </w:tc>
        <w:tc>
          <w:tcPr>
            <w:tcW w:w="2693" w:type="dxa"/>
            <w:shd w:val="clear" w:color="auto" w:fill="auto"/>
            <w:noWrap/>
            <w:vAlign w:val="center"/>
            <w:hideMark/>
          </w:tcPr>
          <w:p w:rsidR="003D349D" w:rsidRPr="003D349D" w:rsidRDefault="003D349D" w:rsidP="003D349D">
            <w:pPr>
              <w:spacing w:after="0" w:line="240" w:lineRule="auto"/>
              <w:jc w:val="center"/>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10955 м</w:t>
            </w:r>
          </w:p>
        </w:tc>
      </w:tr>
      <w:tr w:rsidR="003D349D" w:rsidRPr="003D349D" w:rsidTr="00735AC8">
        <w:trPr>
          <w:trHeight w:val="1260"/>
        </w:trPr>
        <w:tc>
          <w:tcPr>
            <w:tcW w:w="6676" w:type="dxa"/>
            <w:shd w:val="clear" w:color="auto" w:fill="auto"/>
            <w:vAlign w:val="center"/>
            <w:hideMark/>
          </w:tcPr>
          <w:p w:rsidR="003D349D" w:rsidRPr="003D349D" w:rsidRDefault="003D349D" w:rsidP="00735AC8">
            <w:pPr>
              <w:spacing w:after="0" w:line="240" w:lineRule="auto"/>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Многоэтажная застройка мкр.5а (инженерные сети, 2 этап, 2 очередь) в городе Югорске 2 пусковой комплекс</w:t>
            </w:r>
          </w:p>
        </w:tc>
        <w:tc>
          <w:tcPr>
            <w:tcW w:w="2693" w:type="dxa"/>
            <w:shd w:val="clear" w:color="auto" w:fill="auto"/>
            <w:vAlign w:val="center"/>
            <w:hideMark/>
          </w:tcPr>
          <w:p w:rsidR="003D349D" w:rsidRPr="003D349D" w:rsidRDefault="003D349D" w:rsidP="003D349D">
            <w:pPr>
              <w:spacing w:after="0" w:line="240" w:lineRule="auto"/>
              <w:jc w:val="center"/>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сети водоснабжения 587 м, сети канализации 531 м</w:t>
            </w:r>
          </w:p>
        </w:tc>
      </w:tr>
      <w:tr w:rsidR="003D349D" w:rsidRPr="003D349D" w:rsidTr="00735AC8">
        <w:trPr>
          <w:trHeight w:val="630"/>
        </w:trPr>
        <w:tc>
          <w:tcPr>
            <w:tcW w:w="6676" w:type="dxa"/>
            <w:shd w:val="clear" w:color="auto" w:fill="auto"/>
            <w:vAlign w:val="center"/>
            <w:hideMark/>
          </w:tcPr>
          <w:p w:rsidR="003D349D" w:rsidRPr="003D349D" w:rsidRDefault="003D349D" w:rsidP="00735AC8">
            <w:pPr>
              <w:spacing w:after="0" w:line="240" w:lineRule="auto"/>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 xml:space="preserve">Сети канализации микрорайонов индивидуальной застройки </w:t>
            </w:r>
            <w:proofErr w:type="spellStart"/>
            <w:r w:rsidRPr="003D349D">
              <w:rPr>
                <w:rFonts w:ascii="Times New Roman" w:eastAsia="Times New Roman" w:hAnsi="Times New Roman" w:cs="Times New Roman"/>
                <w:color w:val="000000"/>
                <w:sz w:val="24"/>
                <w:szCs w:val="24"/>
                <w:lang w:eastAsia="ru-RU"/>
              </w:rPr>
              <w:t>мкр</w:t>
            </w:r>
            <w:proofErr w:type="spellEnd"/>
            <w:r w:rsidRPr="003D349D">
              <w:rPr>
                <w:rFonts w:ascii="Times New Roman" w:eastAsia="Times New Roman" w:hAnsi="Times New Roman" w:cs="Times New Roman"/>
                <w:color w:val="000000"/>
                <w:sz w:val="24"/>
                <w:szCs w:val="24"/>
                <w:lang w:eastAsia="ru-RU"/>
              </w:rPr>
              <w:t xml:space="preserve">. 5, 7 </w:t>
            </w:r>
            <w:proofErr w:type="spellStart"/>
            <w:r w:rsidRPr="003D349D">
              <w:rPr>
                <w:rFonts w:ascii="Times New Roman" w:eastAsia="Times New Roman" w:hAnsi="Times New Roman" w:cs="Times New Roman"/>
                <w:color w:val="000000"/>
                <w:sz w:val="24"/>
                <w:szCs w:val="24"/>
                <w:lang w:eastAsia="ru-RU"/>
              </w:rPr>
              <w:t>г</w:t>
            </w:r>
            <w:proofErr w:type="gramStart"/>
            <w:r w:rsidRPr="003D349D">
              <w:rPr>
                <w:rFonts w:ascii="Times New Roman" w:eastAsia="Times New Roman" w:hAnsi="Times New Roman" w:cs="Times New Roman"/>
                <w:color w:val="000000"/>
                <w:sz w:val="24"/>
                <w:szCs w:val="24"/>
                <w:lang w:eastAsia="ru-RU"/>
              </w:rPr>
              <w:t>.Ю</w:t>
            </w:r>
            <w:proofErr w:type="gramEnd"/>
            <w:r w:rsidRPr="003D349D">
              <w:rPr>
                <w:rFonts w:ascii="Times New Roman" w:eastAsia="Times New Roman" w:hAnsi="Times New Roman" w:cs="Times New Roman"/>
                <w:color w:val="000000"/>
                <w:sz w:val="24"/>
                <w:szCs w:val="24"/>
                <w:lang w:eastAsia="ru-RU"/>
              </w:rPr>
              <w:t>горск</w:t>
            </w:r>
            <w:proofErr w:type="spellEnd"/>
            <w:r w:rsidRPr="003D349D">
              <w:rPr>
                <w:rFonts w:ascii="Times New Roman" w:eastAsia="Times New Roman" w:hAnsi="Times New Roman" w:cs="Times New Roman"/>
                <w:color w:val="000000"/>
                <w:sz w:val="24"/>
                <w:szCs w:val="24"/>
                <w:lang w:eastAsia="ru-RU"/>
              </w:rPr>
              <w:t xml:space="preserve"> 1 этап</w:t>
            </w:r>
          </w:p>
        </w:tc>
        <w:tc>
          <w:tcPr>
            <w:tcW w:w="2693" w:type="dxa"/>
            <w:shd w:val="clear" w:color="auto" w:fill="auto"/>
            <w:noWrap/>
            <w:vAlign w:val="center"/>
            <w:hideMark/>
          </w:tcPr>
          <w:p w:rsidR="003D349D" w:rsidRPr="003D349D" w:rsidRDefault="003D349D" w:rsidP="003D349D">
            <w:pPr>
              <w:spacing w:after="0" w:line="240" w:lineRule="auto"/>
              <w:jc w:val="center"/>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962 м</w:t>
            </w:r>
          </w:p>
        </w:tc>
      </w:tr>
      <w:tr w:rsidR="003D349D" w:rsidRPr="003D349D" w:rsidTr="00735AC8">
        <w:trPr>
          <w:trHeight w:val="315"/>
        </w:trPr>
        <w:tc>
          <w:tcPr>
            <w:tcW w:w="6676" w:type="dxa"/>
            <w:shd w:val="clear" w:color="auto" w:fill="auto"/>
            <w:vAlign w:val="center"/>
            <w:hideMark/>
          </w:tcPr>
          <w:p w:rsidR="003D349D" w:rsidRPr="003D349D" w:rsidRDefault="003D349D" w:rsidP="00735AC8">
            <w:pPr>
              <w:spacing w:after="0" w:line="240" w:lineRule="auto"/>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 xml:space="preserve">Канализация 16 </w:t>
            </w:r>
            <w:proofErr w:type="spellStart"/>
            <w:r w:rsidRPr="003D349D">
              <w:rPr>
                <w:rFonts w:ascii="Times New Roman" w:eastAsia="Times New Roman" w:hAnsi="Times New Roman" w:cs="Times New Roman"/>
                <w:color w:val="000000"/>
                <w:sz w:val="24"/>
                <w:szCs w:val="24"/>
                <w:lang w:eastAsia="ru-RU"/>
              </w:rPr>
              <w:t>мкр</w:t>
            </w:r>
            <w:proofErr w:type="spellEnd"/>
          </w:p>
        </w:tc>
        <w:tc>
          <w:tcPr>
            <w:tcW w:w="2693" w:type="dxa"/>
            <w:shd w:val="clear" w:color="auto" w:fill="auto"/>
            <w:noWrap/>
            <w:vAlign w:val="center"/>
            <w:hideMark/>
          </w:tcPr>
          <w:p w:rsidR="003D349D" w:rsidRPr="003D349D" w:rsidRDefault="003D349D" w:rsidP="003D349D">
            <w:pPr>
              <w:spacing w:after="0" w:line="240" w:lineRule="auto"/>
              <w:jc w:val="center"/>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6743 м</w:t>
            </w:r>
          </w:p>
        </w:tc>
      </w:tr>
      <w:tr w:rsidR="003D349D" w:rsidRPr="003D349D" w:rsidTr="00735AC8">
        <w:trPr>
          <w:trHeight w:val="315"/>
        </w:trPr>
        <w:tc>
          <w:tcPr>
            <w:tcW w:w="6676" w:type="dxa"/>
            <w:shd w:val="clear" w:color="auto" w:fill="auto"/>
            <w:vAlign w:val="center"/>
            <w:hideMark/>
          </w:tcPr>
          <w:p w:rsidR="003D349D" w:rsidRPr="003D349D" w:rsidRDefault="003D349D" w:rsidP="00735AC8">
            <w:pPr>
              <w:spacing w:after="0" w:line="240" w:lineRule="auto"/>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2 очередь строительства котельной в жилом квартале Авалон</w:t>
            </w:r>
          </w:p>
        </w:tc>
        <w:tc>
          <w:tcPr>
            <w:tcW w:w="2693" w:type="dxa"/>
            <w:shd w:val="clear" w:color="auto" w:fill="auto"/>
            <w:noWrap/>
            <w:vAlign w:val="center"/>
            <w:hideMark/>
          </w:tcPr>
          <w:p w:rsidR="003D349D" w:rsidRPr="003D349D" w:rsidRDefault="003D349D" w:rsidP="003D349D">
            <w:pPr>
              <w:spacing w:after="0" w:line="240" w:lineRule="auto"/>
              <w:jc w:val="center"/>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22,08 тыс. Гкал/год</w:t>
            </w:r>
          </w:p>
        </w:tc>
      </w:tr>
      <w:tr w:rsidR="003D349D" w:rsidRPr="003D349D" w:rsidTr="00735AC8">
        <w:trPr>
          <w:trHeight w:val="630"/>
        </w:trPr>
        <w:tc>
          <w:tcPr>
            <w:tcW w:w="6676" w:type="dxa"/>
            <w:shd w:val="clear" w:color="auto" w:fill="auto"/>
            <w:vAlign w:val="center"/>
            <w:hideMark/>
          </w:tcPr>
          <w:p w:rsidR="003D349D" w:rsidRPr="003D349D" w:rsidRDefault="003D349D" w:rsidP="00735AC8">
            <w:pPr>
              <w:spacing w:after="0" w:line="240" w:lineRule="auto"/>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 xml:space="preserve">Сети газоснабжения микрорайона индивидуальной жилой застройки в районе ул. </w:t>
            </w:r>
            <w:proofErr w:type="gramStart"/>
            <w:r w:rsidRPr="003D349D">
              <w:rPr>
                <w:rFonts w:ascii="Times New Roman" w:eastAsia="Times New Roman" w:hAnsi="Times New Roman" w:cs="Times New Roman"/>
                <w:color w:val="000000"/>
                <w:sz w:val="24"/>
                <w:szCs w:val="24"/>
                <w:lang w:eastAsia="ru-RU"/>
              </w:rPr>
              <w:t>Полевая</w:t>
            </w:r>
            <w:proofErr w:type="gramEnd"/>
            <w:r w:rsidRPr="003D349D">
              <w:rPr>
                <w:rFonts w:ascii="Times New Roman" w:eastAsia="Times New Roman" w:hAnsi="Times New Roman" w:cs="Times New Roman"/>
                <w:color w:val="000000"/>
                <w:sz w:val="24"/>
                <w:szCs w:val="24"/>
                <w:lang w:eastAsia="ru-RU"/>
              </w:rPr>
              <w:t xml:space="preserve"> </w:t>
            </w:r>
          </w:p>
        </w:tc>
        <w:tc>
          <w:tcPr>
            <w:tcW w:w="2693" w:type="dxa"/>
            <w:shd w:val="clear" w:color="auto" w:fill="auto"/>
            <w:noWrap/>
            <w:vAlign w:val="center"/>
            <w:hideMark/>
          </w:tcPr>
          <w:p w:rsidR="003D349D" w:rsidRPr="003D349D" w:rsidRDefault="003D349D" w:rsidP="003D349D">
            <w:pPr>
              <w:spacing w:after="0" w:line="240" w:lineRule="auto"/>
              <w:jc w:val="center"/>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2013 м</w:t>
            </w:r>
          </w:p>
        </w:tc>
      </w:tr>
      <w:tr w:rsidR="003D349D" w:rsidRPr="003D349D" w:rsidTr="00735AC8">
        <w:trPr>
          <w:trHeight w:val="315"/>
        </w:trPr>
        <w:tc>
          <w:tcPr>
            <w:tcW w:w="6676" w:type="dxa"/>
            <w:shd w:val="clear" w:color="auto" w:fill="auto"/>
            <w:vAlign w:val="center"/>
            <w:hideMark/>
          </w:tcPr>
          <w:p w:rsidR="003D349D" w:rsidRPr="003D349D" w:rsidRDefault="003D349D" w:rsidP="00735AC8">
            <w:pPr>
              <w:spacing w:after="0" w:line="240" w:lineRule="auto"/>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Сети канализации микрорайонов индивидуальной застройки</w:t>
            </w:r>
            <w:proofErr w:type="gramStart"/>
            <w:r w:rsidRPr="003D349D">
              <w:rPr>
                <w:rFonts w:ascii="Times New Roman" w:eastAsia="Times New Roman" w:hAnsi="Times New Roman" w:cs="Times New Roman"/>
                <w:color w:val="000000"/>
                <w:sz w:val="24"/>
                <w:szCs w:val="24"/>
                <w:lang w:eastAsia="ru-RU"/>
              </w:rPr>
              <w:t>.</w:t>
            </w:r>
            <w:proofErr w:type="gramEnd"/>
            <w:r w:rsidRPr="003D349D">
              <w:rPr>
                <w:rFonts w:ascii="Times New Roman" w:eastAsia="Times New Roman" w:hAnsi="Times New Roman" w:cs="Times New Roman"/>
                <w:color w:val="000000"/>
                <w:sz w:val="24"/>
                <w:szCs w:val="24"/>
                <w:lang w:eastAsia="ru-RU"/>
              </w:rPr>
              <w:t xml:space="preserve"> </w:t>
            </w:r>
            <w:proofErr w:type="spellStart"/>
            <w:proofErr w:type="gramStart"/>
            <w:r w:rsidRPr="003D349D">
              <w:rPr>
                <w:rFonts w:ascii="Times New Roman" w:eastAsia="Times New Roman" w:hAnsi="Times New Roman" w:cs="Times New Roman"/>
                <w:color w:val="000000"/>
                <w:sz w:val="24"/>
                <w:szCs w:val="24"/>
                <w:lang w:eastAsia="ru-RU"/>
              </w:rPr>
              <w:t>м</w:t>
            </w:r>
            <w:proofErr w:type="gramEnd"/>
            <w:r w:rsidRPr="003D349D">
              <w:rPr>
                <w:rFonts w:ascii="Times New Roman" w:eastAsia="Times New Roman" w:hAnsi="Times New Roman" w:cs="Times New Roman"/>
                <w:color w:val="000000"/>
                <w:sz w:val="24"/>
                <w:szCs w:val="24"/>
                <w:lang w:eastAsia="ru-RU"/>
              </w:rPr>
              <w:t>кр</w:t>
            </w:r>
            <w:proofErr w:type="spellEnd"/>
            <w:r w:rsidRPr="003D349D">
              <w:rPr>
                <w:rFonts w:ascii="Times New Roman" w:eastAsia="Times New Roman" w:hAnsi="Times New Roman" w:cs="Times New Roman"/>
                <w:color w:val="000000"/>
                <w:sz w:val="24"/>
                <w:szCs w:val="24"/>
                <w:lang w:eastAsia="ru-RU"/>
              </w:rPr>
              <w:t xml:space="preserve"> 3</w:t>
            </w:r>
          </w:p>
        </w:tc>
        <w:tc>
          <w:tcPr>
            <w:tcW w:w="2693" w:type="dxa"/>
            <w:shd w:val="clear" w:color="auto" w:fill="auto"/>
            <w:noWrap/>
            <w:vAlign w:val="center"/>
            <w:hideMark/>
          </w:tcPr>
          <w:p w:rsidR="003D349D" w:rsidRPr="003D349D" w:rsidRDefault="003D349D" w:rsidP="003D349D">
            <w:pPr>
              <w:spacing w:after="0" w:line="240" w:lineRule="auto"/>
              <w:jc w:val="center"/>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6787 м</w:t>
            </w:r>
          </w:p>
        </w:tc>
      </w:tr>
      <w:tr w:rsidR="003D349D" w:rsidRPr="003D349D" w:rsidTr="00735AC8">
        <w:trPr>
          <w:trHeight w:val="630"/>
        </w:trPr>
        <w:tc>
          <w:tcPr>
            <w:tcW w:w="6676" w:type="dxa"/>
            <w:shd w:val="clear" w:color="auto" w:fill="auto"/>
            <w:vAlign w:val="center"/>
            <w:hideMark/>
          </w:tcPr>
          <w:p w:rsidR="003D349D" w:rsidRPr="003D349D" w:rsidRDefault="003D349D" w:rsidP="00735AC8">
            <w:pPr>
              <w:spacing w:after="0" w:line="240" w:lineRule="auto"/>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lastRenderedPageBreak/>
              <w:t>Сети водоснабжения микрорайона индивидуальной застройки в районе ул. Полевой</w:t>
            </w:r>
          </w:p>
        </w:tc>
        <w:tc>
          <w:tcPr>
            <w:tcW w:w="2693" w:type="dxa"/>
            <w:shd w:val="clear" w:color="auto" w:fill="auto"/>
            <w:noWrap/>
            <w:vAlign w:val="center"/>
            <w:hideMark/>
          </w:tcPr>
          <w:p w:rsidR="003D349D" w:rsidRPr="003D349D" w:rsidRDefault="003D349D" w:rsidP="003D349D">
            <w:pPr>
              <w:spacing w:after="0" w:line="240" w:lineRule="auto"/>
              <w:jc w:val="center"/>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1266 м</w:t>
            </w:r>
          </w:p>
        </w:tc>
      </w:tr>
      <w:tr w:rsidR="00735AC8" w:rsidRPr="003D349D" w:rsidTr="00735AC8">
        <w:trPr>
          <w:trHeight w:val="367"/>
        </w:trPr>
        <w:tc>
          <w:tcPr>
            <w:tcW w:w="6676" w:type="dxa"/>
            <w:shd w:val="clear" w:color="auto" w:fill="auto"/>
            <w:vAlign w:val="center"/>
            <w:hideMark/>
          </w:tcPr>
          <w:p w:rsidR="00735AC8" w:rsidRPr="003D349D" w:rsidRDefault="00735AC8" w:rsidP="003D349D">
            <w:pPr>
              <w:spacing w:after="0" w:line="240" w:lineRule="auto"/>
              <w:jc w:val="center"/>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b/>
                <w:sz w:val="24"/>
                <w:szCs w:val="24"/>
                <w:lang w:eastAsia="ar-SA"/>
              </w:rPr>
              <w:t>2015</w:t>
            </w:r>
          </w:p>
        </w:tc>
        <w:tc>
          <w:tcPr>
            <w:tcW w:w="2693" w:type="dxa"/>
            <w:shd w:val="clear" w:color="auto" w:fill="auto"/>
            <w:noWrap/>
            <w:vAlign w:val="center"/>
            <w:hideMark/>
          </w:tcPr>
          <w:p w:rsidR="00735AC8" w:rsidRPr="003D349D" w:rsidRDefault="00735AC8" w:rsidP="003D349D">
            <w:pPr>
              <w:spacing w:after="0" w:line="240" w:lineRule="auto"/>
              <w:jc w:val="center"/>
              <w:rPr>
                <w:rFonts w:ascii="Times New Roman" w:eastAsia="Times New Roman" w:hAnsi="Times New Roman" w:cs="Times New Roman"/>
                <w:color w:val="000000"/>
                <w:sz w:val="24"/>
                <w:szCs w:val="24"/>
                <w:lang w:eastAsia="ru-RU"/>
              </w:rPr>
            </w:pPr>
          </w:p>
        </w:tc>
      </w:tr>
      <w:tr w:rsidR="003D349D" w:rsidRPr="003D349D" w:rsidTr="00735AC8">
        <w:trPr>
          <w:trHeight w:val="630"/>
        </w:trPr>
        <w:tc>
          <w:tcPr>
            <w:tcW w:w="6676" w:type="dxa"/>
            <w:shd w:val="clear" w:color="auto" w:fill="auto"/>
            <w:vAlign w:val="center"/>
            <w:hideMark/>
          </w:tcPr>
          <w:p w:rsidR="003D349D" w:rsidRPr="003D349D" w:rsidRDefault="003D349D" w:rsidP="00735AC8">
            <w:pPr>
              <w:spacing w:after="0" w:line="240" w:lineRule="auto"/>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Сети канализации микрорайона индивидуальной жилой застройки в районе ул</w:t>
            </w:r>
            <w:proofErr w:type="gramStart"/>
            <w:r w:rsidRPr="003D349D">
              <w:rPr>
                <w:rFonts w:ascii="Times New Roman" w:eastAsia="Times New Roman" w:hAnsi="Times New Roman" w:cs="Times New Roman"/>
                <w:color w:val="000000"/>
                <w:sz w:val="24"/>
                <w:szCs w:val="24"/>
                <w:lang w:eastAsia="ru-RU"/>
              </w:rPr>
              <w:t>.П</w:t>
            </w:r>
            <w:proofErr w:type="gramEnd"/>
            <w:r w:rsidRPr="003D349D">
              <w:rPr>
                <w:rFonts w:ascii="Times New Roman" w:eastAsia="Times New Roman" w:hAnsi="Times New Roman" w:cs="Times New Roman"/>
                <w:color w:val="000000"/>
                <w:sz w:val="24"/>
                <w:szCs w:val="24"/>
                <w:lang w:eastAsia="ru-RU"/>
              </w:rPr>
              <w:t>олевая (1 этап)</w:t>
            </w:r>
          </w:p>
        </w:tc>
        <w:tc>
          <w:tcPr>
            <w:tcW w:w="2693" w:type="dxa"/>
            <w:shd w:val="clear" w:color="auto" w:fill="auto"/>
            <w:noWrap/>
            <w:vAlign w:val="center"/>
            <w:hideMark/>
          </w:tcPr>
          <w:p w:rsidR="003D349D" w:rsidRPr="003D349D" w:rsidRDefault="003D349D" w:rsidP="003D349D">
            <w:pPr>
              <w:spacing w:after="0" w:line="240" w:lineRule="auto"/>
              <w:jc w:val="center"/>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906 м</w:t>
            </w:r>
          </w:p>
        </w:tc>
      </w:tr>
      <w:tr w:rsidR="003D349D" w:rsidRPr="003D349D" w:rsidTr="00735AC8">
        <w:trPr>
          <w:trHeight w:val="315"/>
        </w:trPr>
        <w:tc>
          <w:tcPr>
            <w:tcW w:w="6676" w:type="dxa"/>
            <w:shd w:val="clear" w:color="auto" w:fill="auto"/>
            <w:vAlign w:val="center"/>
            <w:hideMark/>
          </w:tcPr>
          <w:p w:rsidR="003D349D" w:rsidRPr="003D349D" w:rsidRDefault="003D349D" w:rsidP="00735AC8">
            <w:pPr>
              <w:spacing w:after="0" w:line="240" w:lineRule="auto"/>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 xml:space="preserve">Сети канализации 5,7 </w:t>
            </w:r>
            <w:proofErr w:type="spellStart"/>
            <w:r w:rsidRPr="003D349D">
              <w:rPr>
                <w:rFonts w:ascii="Times New Roman" w:eastAsia="Times New Roman" w:hAnsi="Times New Roman" w:cs="Times New Roman"/>
                <w:color w:val="000000"/>
                <w:sz w:val="24"/>
                <w:szCs w:val="24"/>
                <w:lang w:eastAsia="ru-RU"/>
              </w:rPr>
              <w:t>мкр</w:t>
            </w:r>
            <w:proofErr w:type="spellEnd"/>
            <w:r w:rsidRPr="003D349D">
              <w:rPr>
                <w:rFonts w:ascii="Times New Roman" w:eastAsia="Times New Roman" w:hAnsi="Times New Roman" w:cs="Times New Roman"/>
                <w:color w:val="000000"/>
                <w:sz w:val="24"/>
                <w:szCs w:val="24"/>
                <w:lang w:eastAsia="ru-RU"/>
              </w:rPr>
              <w:t>. 2 этап</w:t>
            </w:r>
          </w:p>
        </w:tc>
        <w:tc>
          <w:tcPr>
            <w:tcW w:w="2693" w:type="dxa"/>
            <w:shd w:val="clear" w:color="auto" w:fill="auto"/>
            <w:noWrap/>
            <w:vAlign w:val="center"/>
            <w:hideMark/>
          </w:tcPr>
          <w:p w:rsidR="003D349D" w:rsidRPr="003D349D" w:rsidRDefault="003D349D" w:rsidP="003D349D">
            <w:pPr>
              <w:spacing w:after="0" w:line="240" w:lineRule="auto"/>
              <w:jc w:val="center"/>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1115 м</w:t>
            </w:r>
          </w:p>
        </w:tc>
      </w:tr>
      <w:tr w:rsidR="003D349D" w:rsidRPr="003D349D" w:rsidTr="00735AC8">
        <w:trPr>
          <w:trHeight w:val="1950"/>
        </w:trPr>
        <w:tc>
          <w:tcPr>
            <w:tcW w:w="6676" w:type="dxa"/>
            <w:shd w:val="clear" w:color="auto" w:fill="auto"/>
            <w:vAlign w:val="center"/>
            <w:hideMark/>
          </w:tcPr>
          <w:p w:rsidR="003D349D" w:rsidRPr="003D349D" w:rsidRDefault="003D349D" w:rsidP="00735AC8">
            <w:pPr>
              <w:spacing w:after="0" w:line="240" w:lineRule="auto"/>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Расширение ВОС.3 пусковая очередь</w:t>
            </w:r>
          </w:p>
        </w:tc>
        <w:tc>
          <w:tcPr>
            <w:tcW w:w="2693" w:type="dxa"/>
            <w:shd w:val="clear" w:color="auto" w:fill="auto"/>
            <w:vAlign w:val="center"/>
            <w:hideMark/>
          </w:tcPr>
          <w:p w:rsidR="003D349D" w:rsidRPr="003D349D" w:rsidRDefault="003D349D" w:rsidP="003D349D">
            <w:pPr>
              <w:spacing w:after="0" w:line="240" w:lineRule="auto"/>
              <w:jc w:val="center"/>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Блочная котельная: мощность - 3,2 МВт, Площадка фильтрующих материалов: площадь - 450 м</w:t>
            </w:r>
            <w:proofErr w:type="gramStart"/>
            <w:r w:rsidRPr="003D349D">
              <w:rPr>
                <w:rFonts w:ascii="Times New Roman" w:eastAsia="Times New Roman" w:hAnsi="Times New Roman" w:cs="Times New Roman"/>
                <w:color w:val="000000"/>
                <w:sz w:val="24"/>
                <w:szCs w:val="24"/>
                <w:lang w:eastAsia="ru-RU"/>
              </w:rPr>
              <w:t>2</w:t>
            </w:r>
            <w:proofErr w:type="gramEnd"/>
          </w:p>
        </w:tc>
      </w:tr>
      <w:tr w:rsidR="00735AC8" w:rsidRPr="003D349D" w:rsidTr="00735AC8">
        <w:trPr>
          <w:trHeight w:val="315"/>
        </w:trPr>
        <w:tc>
          <w:tcPr>
            <w:tcW w:w="6676" w:type="dxa"/>
            <w:shd w:val="clear" w:color="auto" w:fill="auto"/>
            <w:vAlign w:val="center"/>
            <w:hideMark/>
          </w:tcPr>
          <w:p w:rsidR="00735AC8" w:rsidRPr="00735AC8" w:rsidRDefault="00735AC8" w:rsidP="003D349D">
            <w:pPr>
              <w:spacing w:after="0" w:line="240" w:lineRule="auto"/>
              <w:jc w:val="center"/>
              <w:rPr>
                <w:rFonts w:ascii="Times New Roman" w:eastAsia="Times New Roman" w:hAnsi="Times New Roman" w:cs="Times New Roman"/>
                <w:b/>
                <w:color w:val="000000"/>
                <w:sz w:val="24"/>
                <w:szCs w:val="24"/>
                <w:lang w:eastAsia="ru-RU"/>
              </w:rPr>
            </w:pPr>
            <w:r w:rsidRPr="003D349D">
              <w:rPr>
                <w:rFonts w:ascii="Times New Roman" w:eastAsia="Times New Roman" w:hAnsi="Times New Roman" w:cs="Times New Roman"/>
                <w:b/>
                <w:color w:val="000000"/>
                <w:sz w:val="24"/>
                <w:szCs w:val="24"/>
                <w:lang w:eastAsia="ru-RU"/>
              </w:rPr>
              <w:t>2016</w:t>
            </w:r>
          </w:p>
        </w:tc>
        <w:tc>
          <w:tcPr>
            <w:tcW w:w="2693" w:type="dxa"/>
            <w:shd w:val="clear" w:color="auto" w:fill="auto"/>
            <w:noWrap/>
            <w:vAlign w:val="center"/>
            <w:hideMark/>
          </w:tcPr>
          <w:p w:rsidR="00735AC8" w:rsidRPr="003D349D" w:rsidRDefault="00735AC8" w:rsidP="003D349D">
            <w:pPr>
              <w:spacing w:after="0" w:line="240" w:lineRule="auto"/>
              <w:jc w:val="center"/>
              <w:rPr>
                <w:rFonts w:ascii="Times New Roman" w:eastAsia="Times New Roman" w:hAnsi="Times New Roman" w:cs="Times New Roman"/>
                <w:color w:val="000000"/>
                <w:sz w:val="24"/>
                <w:szCs w:val="24"/>
                <w:lang w:eastAsia="ru-RU"/>
              </w:rPr>
            </w:pPr>
          </w:p>
        </w:tc>
      </w:tr>
      <w:tr w:rsidR="003D349D" w:rsidRPr="003D349D" w:rsidTr="00735AC8">
        <w:trPr>
          <w:trHeight w:val="315"/>
        </w:trPr>
        <w:tc>
          <w:tcPr>
            <w:tcW w:w="6676" w:type="dxa"/>
            <w:shd w:val="clear" w:color="auto" w:fill="auto"/>
            <w:vAlign w:val="center"/>
            <w:hideMark/>
          </w:tcPr>
          <w:p w:rsidR="003D349D" w:rsidRPr="003D349D" w:rsidRDefault="003D349D" w:rsidP="00735AC8">
            <w:pPr>
              <w:spacing w:after="0" w:line="240" w:lineRule="auto"/>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Транспортная развязка 1 этап</w:t>
            </w:r>
          </w:p>
        </w:tc>
        <w:tc>
          <w:tcPr>
            <w:tcW w:w="2693" w:type="dxa"/>
            <w:shd w:val="clear" w:color="auto" w:fill="auto"/>
            <w:noWrap/>
            <w:vAlign w:val="center"/>
            <w:hideMark/>
          </w:tcPr>
          <w:p w:rsidR="003D349D" w:rsidRPr="003D349D" w:rsidRDefault="003D349D" w:rsidP="003D349D">
            <w:pPr>
              <w:spacing w:after="0" w:line="240" w:lineRule="auto"/>
              <w:jc w:val="center"/>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1 707 м</w:t>
            </w:r>
          </w:p>
        </w:tc>
      </w:tr>
      <w:tr w:rsidR="003D349D" w:rsidRPr="003D349D" w:rsidTr="00735AC8">
        <w:trPr>
          <w:trHeight w:val="945"/>
        </w:trPr>
        <w:tc>
          <w:tcPr>
            <w:tcW w:w="6676" w:type="dxa"/>
            <w:shd w:val="clear" w:color="auto" w:fill="auto"/>
            <w:vAlign w:val="center"/>
            <w:hideMark/>
          </w:tcPr>
          <w:p w:rsidR="003D349D" w:rsidRPr="003D349D" w:rsidRDefault="003D349D" w:rsidP="00735AC8">
            <w:pPr>
              <w:spacing w:after="0" w:line="240" w:lineRule="auto"/>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Расширение КОС</w:t>
            </w:r>
          </w:p>
        </w:tc>
        <w:tc>
          <w:tcPr>
            <w:tcW w:w="2693" w:type="dxa"/>
            <w:shd w:val="clear" w:color="auto" w:fill="auto"/>
            <w:vAlign w:val="center"/>
            <w:hideMark/>
          </w:tcPr>
          <w:p w:rsidR="003D349D" w:rsidRPr="003D349D" w:rsidRDefault="003D349D" w:rsidP="003D349D">
            <w:pPr>
              <w:spacing w:after="0" w:line="240" w:lineRule="auto"/>
              <w:jc w:val="center"/>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станция очистки сточных вод  7000</w:t>
            </w:r>
            <w:r w:rsidR="00735AC8">
              <w:rPr>
                <w:rFonts w:ascii="Times New Roman" w:eastAsia="Times New Roman" w:hAnsi="Times New Roman" w:cs="Times New Roman"/>
                <w:color w:val="000000"/>
                <w:sz w:val="24"/>
                <w:szCs w:val="24"/>
                <w:lang w:eastAsia="ru-RU"/>
              </w:rPr>
              <w:t xml:space="preserve"> </w:t>
            </w:r>
            <w:proofErr w:type="spellStart"/>
            <w:r w:rsidRPr="003D349D">
              <w:rPr>
                <w:rFonts w:ascii="Times New Roman" w:eastAsia="Times New Roman" w:hAnsi="Times New Roman" w:cs="Times New Roman"/>
                <w:color w:val="000000"/>
                <w:sz w:val="24"/>
                <w:szCs w:val="24"/>
                <w:lang w:eastAsia="ru-RU"/>
              </w:rPr>
              <w:t>м3</w:t>
            </w:r>
            <w:proofErr w:type="spellEnd"/>
            <w:r w:rsidRPr="003D349D">
              <w:rPr>
                <w:rFonts w:ascii="Times New Roman" w:eastAsia="Times New Roman" w:hAnsi="Times New Roman" w:cs="Times New Roman"/>
                <w:color w:val="000000"/>
                <w:sz w:val="24"/>
                <w:szCs w:val="24"/>
                <w:lang w:eastAsia="ru-RU"/>
              </w:rPr>
              <w:t>/</w:t>
            </w:r>
            <w:proofErr w:type="spellStart"/>
            <w:r w:rsidRPr="003D349D">
              <w:rPr>
                <w:rFonts w:ascii="Times New Roman" w:eastAsia="Times New Roman" w:hAnsi="Times New Roman" w:cs="Times New Roman"/>
                <w:color w:val="000000"/>
                <w:sz w:val="24"/>
                <w:szCs w:val="24"/>
                <w:lang w:eastAsia="ru-RU"/>
              </w:rPr>
              <w:t>сут</w:t>
            </w:r>
            <w:proofErr w:type="spellEnd"/>
          </w:p>
        </w:tc>
      </w:tr>
      <w:tr w:rsidR="003D349D" w:rsidRPr="003D349D" w:rsidTr="00735AC8">
        <w:trPr>
          <w:trHeight w:val="630"/>
        </w:trPr>
        <w:tc>
          <w:tcPr>
            <w:tcW w:w="6676" w:type="dxa"/>
            <w:shd w:val="clear" w:color="auto" w:fill="auto"/>
            <w:vAlign w:val="center"/>
            <w:hideMark/>
          </w:tcPr>
          <w:p w:rsidR="003D349D" w:rsidRPr="003D349D" w:rsidRDefault="003D349D" w:rsidP="00735AC8">
            <w:pPr>
              <w:spacing w:after="0" w:line="240" w:lineRule="auto"/>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Сети канализации микрорайона индивидуальной жилой застройки в районе ул</w:t>
            </w:r>
            <w:proofErr w:type="gramStart"/>
            <w:r w:rsidRPr="003D349D">
              <w:rPr>
                <w:rFonts w:ascii="Times New Roman" w:eastAsia="Times New Roman" w:hAnsi="Times New Roman" w:cs="Times New Roman"/>
                <w:color w:val="000000"/>
                <w:sz w:val="24"/>
                <w:szCs w:val="24"/>
                <w:lang w:eastAsia="ru-RU"/>
              </w:rPr>
              <w:t>.П</w:t>
            </w:r>
            <w:proofErr w:type="gramEnd"/>
            <w:r w:rsidRPr="003D349D">
              <w:rPr>
                <w:rFonts w:ascii="Times New Roman" w:eastAsia="Times New Roman" w:hAnsi="Times New Roman" w:cs="Times New Roman"/>
                <w:color w:val="000000"/>
                <w:sz w:val="24"/>
                <w:szCs w:val="24"/>
                <w:lang w:eastAsia="ru-RU"/>
              </w:rPr>
              <w:t>олевая (2 этап)</w:t>
            </w:r>
          </w:p>
        </w:tc>
        <w:tc>
          <w:tcPr>
            <w:tcW w:w="2693" w:type="dxa"/>
            <w:shd w:val="clear" w:color="auto" w:fill="auto"/>
            <w:noWrap/>
            <w:vAlign w:val="center"/>
            <w:hideMark/>
          </w:tcPr>
          <w:p w:rsidR="003D349D" w:rsidRPr="003D349D" w:rsidRDefault="003D349D" w:rsidP="003D349D">
            <w:pPr>
              <w:spacing w:after="0" w:line="240" w:lineRule="auto"/>
              <w:jc w:val="center"/>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2796 м</w:t>
            </w:r>
          </w:p>
        </w:tc>
      </w:tr>
      <w:tr w:rsidR="003D349D" w:rsidRPr="003D349D" w:rsidTr="00735AC8">
        <w:trPr>
          <w:trHeight w:val="315"/>
        </w:trPr>
        <w:tc>
          <w:tcPr>
            <w:tcW w:w="6676" w:type="dxa"/>
            <w:shd w:val="clear" w:color="auto" w:fill="auto"/>
            <w:vAlign w:val="center"/>
            <w:hideMark/>
          </w:tcPr>
          <w:p w:rsidR="003D349D" w:rsidRPr="003D349D" w:rsidRDefault="003D349D" w:rsidP="00735AC8">
            <w:pPr>
              <w:spacing w:after="0" w:line="240" w:lineRule="auto"/>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 xml:space="preserve">Реконструкция </w:t>
            </w:r>
            <w:proofErr w:type="spellStart"/>
            <w:r w:rsidRPr="003D349D">
              <w:rPr>
                <w:rFonts w:ascii="Times New Roman" w:eastAsia="Times New Roman" w:hAnsi="Times New Roman" w:cs="Times New Roman"/>
                <w:color w:val="000000"/>
                <w:sz w:val="24"/>
                <w:szCs w:val="24"/>
                <w:lang w:eastAsia="ru-RU"/>
              </w:rPr>
              <w:t>ул</w:t>
            </w:r>
            <w:proofErr w:type="gramStart"/>
            <w:r w:rsidRPr="003D349D">
              <w:rPr>
                <w:rFonts w:ascii="Times New Roman" w:eastAsia="Times New Roman" w:hAnsi="Times New Roman" w:cs="Times New Roman"/>
                <w:color w:val="000000"/>
                <w:sz w:val="24"/>
                <w:szCs w:val="24"/>
                <w:lang w:eastAsia="ru-RU"/>
              </w:rPr>
              <w:t>.М</w:t>
            </w:r>
            <w:proofErr w:type="gramEnd"/>
            <w:r w:rsidRPr="003D349D">
              <w:rPr>
                <w:rFonts w:ascii="Times New Roman" w:eastAsia="Times New Roman" w:hAnsi="Times New Roman" w:cs="Times New Roman"/>
                <w:color w:val="000000"/>
                <w:sz w:val="24"/>
                <w:szCs w:val="24"/>
                <w:lang w:eastAsia="ru-RU"/>
              </w:rPr>
              <w:t>енделева</w:t>
            </w:r>
            <w:proofErr w:type="spellEnd"/>
          </w:p>
        </w:tc>
        <w:tc>
          <w:tcPr>
            <w:tcW w:w="2693" w:type="dxa"/>
            <w:shd w:val="clear" w:color="auto" w:fill="auto"/>
            <w:noWrap/>
            <w:vAlign w:val="center"/>
            <w:hideMark/>
          </w:tcPr>
          <w:p w:rsidR="003D349D" w:rsidRPr="003D349D" w:rsidRDefault="003D349D" w:rsidP="003D349D">
            <w:pPr>
              <w:spacing w:after="0" w:line="240" w:lineRule="auto"/>
              <w:jc w:val="center"/>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1431 м</w:t>
            </w:r>
          </w:p>
        </w:tc>
      </w:tr>
      <w:tr w:rsidR="003D349D" w:rsidRPr="003D349D" w:rsidTr="00735AC8">
        <w:trPr>
          <w:trHeight w:val="630"/>
        </w:trPr>
        <w:tc>
          <w:tcPr>
            <w:tcW w:w="6676" w:type="dxa"/>
            <w:shd w:val="clear" w:color="auto" w:fill="auto"/>
            <w:vAlign w:val="center"/>
            <w:hideMark/>
          </w:tcPr>
          <w:p w:rsidR="003D349D" w:rsidRPr="003D349D" w:rsidRDefault="003D349D" w:rsidP="00735AC8">
            <w:pPr>
              <w:spacing w:after="0" w:line="240" w:lineRule="auto"/>
              <w:rPr>
                <w:rFonts w:ascii="Times New Roman" w:eastAsia="Times New Roman" w:hAnsi="Times New Roman" w:cs="Times New Roman"/>
                <w:sz w:val="24"/>
                <w:szCs w:val="24"/>
                <w:lang w:eastAsia="ru-RU"/>
              </w:rPr>
            </w:pPr>
            <w:r w:rsidRPr="003D349D">
              <w:rPr>
                <w:rFonts w:ascii="Times New Roman" w:eastAsia="Times New Roman" w:hAnsi="Times New Roman" w:cs="Times New Roman"/>
                <w:sz w:val="24"/>
                <w:szCs w:val="24"/>
                <w:lang w:eastAsia="ru-RU"/>
              </w:rPr>
              <w:t>Реконструкция автомобильной дороги по ул</w:t>
            </w:r>
            <w:proofErr w:type="gramStart"/>
            <w:r w:rsidRPr="003D349D">
              <w:rPr>
                <w:rFonts w:ascii="Times New Roman" w:eastAsia="Times New Roman" w:hAnsi="Times New Roman" w:cs="Times New Roman"/>
                <w:sz w:val="24"/>
                <w:szCs w:val="24"/>
                <w:lang w:eastAsia="ru-RU"/>
              </w:rPr>
              <w:t>.З</w:t>
            </w:r>
            <w:proofErr w:type="gramEnd"/>
            <w:r w:rsidRPr="003D349D">
              <w:rPr>
                <w:rFonts w:ascii="Times New Roman" w:eastAsia="Times New Roman" w:hAnsi="Times New Roman" w:cs="Times New Roman"/>
                <w:sz w:val="24"/>
                <w:szCs w:val="24"/>
                <w:lang w:eastAsia="ru-RU"/>
              </w:rPr>
              <w:t>ащитников Отечества - Солнечная - Покровская</w:t>
            </w:r>
          </w:p>
        </w:tc>
        <w:tc>
          <w:tcPr>
            <w:tcW w:w="2693" w:type="dxa"/>
            <w:shd w:val="clear" w:color="auto" w:fill="auto"/>
            <w:noWrap/>
            <w:vAlign w:val="center"/>
            <w:hideMark/>
          </w:tcPr>
          <w:p w:rsidR="003D349D" w:rsidRPr="003D349D" w:rsidRDefault="003D349D" w:rsidP="003D349D">
            <w:pPr>
              <w:spacing w:after="0" w:line="240" w:lineRule="auto"/>
              <w:jc w:val="center"/>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1525 м</w:t>
            </w:r>
          </w:p>
        </w:tc>
      </w:tr>
      <w:tr w:rsidR="00735AC8" w:rsidRPr="003D349D" w:rsidTr="00735AC8">
        <w:trPr>
          <w:trHeight w:val="351"/>
        </w:trPr>
        <w:tc>
          <w:tcPr>
            <w:tcW w:w="6676" w:type="dxa"/>
            <w:shd w:val="clear" w:color="auto" w:fill="auto"/>
            <w:vAlign w:val="center"/>
            <w:hideMark/>
          </w:tcPr>
          <w:p w:rsidR="00735AC8" w:rsidRPr="00735AC8" w:rsidRDefault="00735AC8" w:rsidP="003D349D">
            <w:pPr>
              <w:spacing w:after="0" w:line="240" w:lineRule="auto"/>
              <w:jc w:val="center"/>
              <w:rPr>
                <w:rFonts w:ascii="Times New Roman" w:eastAsia="Times New Roman" w:hAnsi="Times New Roman" w:cs="Times New Roman"/>
                <w:b/>
                <w:color w:val="000000"/>
                <w:sz w:val="24"/>
                <w:szCs w:val="24"/>
                <w:lang w:eastAsia="ru-RU"/>
              </w:rPr>
            </w:pPr>
            <w:r w:rsidRPr="00735AC8">
              <w:rPr>
                <w:rFonts w:ascii="Times New Roman" w:eastAsia="Times New Roman" w:hAnsi="Times New Roman" w:cs="Times New Roman"/>
                <w:b/>
                <w:color w:val="000000"/>
                <w:sz w:val="24"/>
                <w:szCs w:val="24"/>
                <w:lang w:eastAsia="ru-RU"/>
              </w:rPr>
              <w:t>2017</w:t>
            </w:r>
          </w:p>
        </w:tc>
        <w:tc>
          <w:tcPr>
            <w:tcW w:w="2693" w:type="dxa"/>
            <w:shd w:val="clear" w:color="auto" w:fill="auto"/>
            <w:noWrap/>
            <w:vAlign w:val="center"/>
            <w:hideMark/>
          </w:tcPr>
          <w:p w:rsidR="00735AC8" w:rsidRPr="003D349D" w:rsidRDefault="00735AC8" w:rsidP="003D349D">
            <w:pPr>
              <w:spacing w:after="0" w:line="240" w:lineRule="auto"/>
              <w:jc w:val="center"/>
              <w:rPr>
                <w:rFonts w:ascii="Times New Roman" w:eastAsia="Times New Roman" w:hAnsi="Times New Roman" w:cs="Times New Roman"/>
                <w:color w:val="000000"/>
                <w:sz w:val="24"/>
                <w:szCs w:val="24"/>
                <w:lang w:eastAsia="ru-RU"/>
              </w:rPr>
            </w:pPr>
          </w:p>
        </w:tc>
      </w:tr>
      <w:tr w:rsidR="003D349D" w:rsidRPr="003D349D" w:rsidTr="00735AC8">
        <w:trPr>
          <w:trHeight w:val="630"/>
        </w:trPr>
        <w:tc>
          <w:tcPr>
            <w:tcW w:w="6676" w:type="dxa"/>
            <w:shd w:val="clear" w:color="auto" w:fill="auto"/>
            <w:vAlign w:val="center"/>
            <w:hideMark/>
          </w:tcPr>
          <w:p w:rsidR="003D349D" w:rsidRPr="003D349D" w:rsidRDefault="003D349D" w:rsidP="00735AC8">
            <w:pPr>
              <w:spacing w:after="0" w:line="240" w:lineRule="auto"/>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Сети канализации микрорайона индивидуальной жилой застройки в районе ул.</w:t>
            </w:r>
            <w:r w:rsidR="00F95C8B">
              <w:rPr>
                <w:rFonts w:ascii="Times New Roman" w:eastAsia="Times New Roman" w:hAnsi="Times New Roman" w:cs="Times New Roman"/>
                <w:color w:val="000000"/>
                <w:sz w:val="24"/>
                <w:szCs w:val="24"/>
                <w:lang w:eastAsia="ru-RU"/>
              </w:rPr>
              <w:t xml:space="preserve"> </w:t>
            </w:r>
            <w:proofErr w:type="gramStart"/>
            <w:r w:rsidRPr="003D349D">
              <w:rPr>
                <w:rFonts w:ascii="Times New Roman" w:eastAsia="Times New Roman" w:hAnsi="Times New Roman" w:cs="Times New Roman"/>
                <w:color w:val="000000"/>
                <w:sz w:val="24"/>
                <w:szCs w:val="24"/>
                <w:lang w:eastAsia="ru-RU"/>
              </w:rPr>
              <w:t>Полевая</w:t>
            </w:r>
            <w:proofErr w:type="gramEnd"/>
            <w:r w:rsidRPr="003D349D">
              <w:rPr>
                <w:rFonts w:ascii="Times New Roman" w:eastAsia="Times New Roman" w:hAnsi="Times New Roman" w:cs="Times New Roman"/>
                <w:color w:val="000000"/>
                <w:sz w:val="24"/>
                <w:szCs w:val="24"/>
                <w:lang w:eastAsia="ru-RU"/>
              </w:rPr>
              <w:t xml:space="preserve"> (3 этап)</w:t>
            </w:r>
          </w:p>
        </w:tc>
        <w:tc>
          <w:tcPr>
            <w:tcW w:w="2693" w:type="dxa"/>
            <w:shd w:val="clear" w:color="auto" w:fill="auto"/>
            <w:noWrap/>
            <w:vAlign w:val="center"/>
            <w:hideMark/>
          </w:tcPr>
          <w:p w:rsidR="003D349D" w:rsidRPr="003D349D" w:rsidRDefault="003D349D" w:rsidP="003D349D">
            <w:pPr>
              <w:spacing w:after="0" w:line="240" w:lineRule="auto"/>
              <w:jc w:val="center"/>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496 м</w:t>
            </w:r>
          </w:p>
        </w:tc>
      </w:tr>
      <w:tr w:rsidR="003D349D" w:rsidRPr="003D349D" w:rsidTr="00735AC8">
        <w:trPr>
          <w:trHeight w:val="763"/>
        </w:trPr>
        <w:tc>
          <w:tcPr>
            <w:tcW w:w="6676" w:type="dxa"/>
            <w:shd w:val="clear" w:color="auto" w:fill="auto"/>
            <w:vAlign w:val="center"/>
            <w:hideMark/>
          </w:tcPr>
          <w:p w:rsidR="003D349D" w:rsidRPr="003D349D" w:rsidRDefault="003D349D" w:rsidP="00735AC8">
            <w:pPr>
              <w:spacing w:after="0" w:line="240" w:lineRule="auto"/>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КОС-7000, 3 очередь</w:t>
            </w:r>
          </w:p>
        </w:tc>
        <w:tc>
          <w:tcPr>
            <w:tcW w:w="2693" w:type="dxa"/>
            <w:shd w:val="clear" w:color="auto" w:fill="auto"/>
            <w:vAlign w:val="center"/>
            <w:hideMark/>
          </w:tcPr>
          <w:p w:rsidR="003D349D" w:rsidRPr="003D349D" w:rsidRDefault="003D349D" w:rsidP="00F95C8B">
            <w:pPr>
              <w:spacing w:after="0" w:line="240" w:lineRule="auto"/>
              <w:jc w:val="center"/>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блочная котельная - 3,2 МВт; ТП</w:t>
            </w:r>
            <w:proofErr w:type="gramStart"/>
            <w:r w:rsidRPr="003D349D">
              <w:rPr>
                <w:rFonts w:ascii="Times New Roman" w:eastAsia="Times New Roman" w:hAnsi="Times New Roman" w:cs="Times New Roman"/>
                <w:color w:val="000000"/>
                <w:sz w:val="24"/>
                <w:szCs w:val="24"/>
                <w:lang w:eastAsia="ru-RU"/>
              </w:rPr>
              <w:t>2</w:t>
            </w:r>
            <w:proofErr w:type="gramEnd"/>
            <w:r w:rsidRPr="003D349D">
              <w:rPr>
                <w:rFonts w:ascii="Times New Roman" w:eastAsia="Times New Roman" w:hAnsi="Times New Roman" w:cs="Times New Roman"/>
                <w:color w:val="000000"/>
                <w:sz w:val="24"/>
                <w:szCs w:val="24"/>
                <w:lang w:eastAsia="ru-RU"/>
              </w:rPr>
              <w:t xml:space="preserve">*630кВА </w:t>
            </w:r>
          </w:p>
        </w:tc>
      </w:tr>
      <w:tr w:rsidR="003D349D" w:rsidRPr="003D349D" w:rsidTr="00735AC8">
        <w:trPr>
          <w:trHeight w:val="630"/>
        </w:trPr>
        <w:tc>
          <w:tcPr>
            <w:tcW w:w="6676" w:type="dxa"/>
            <w:shd w:val="clear" w:color="auto" w:fill="auto"/>
            <w:vAlign w:val="bottom"/>
            <w:hideMark/>
          </w:tcPr>
          <w:p w:rsidR="003D349D" w:rsidRPr="003D349D" w:rsidRDefault="003D349D" w:rsidP="00735AC8">
            <w:pPr>
              <w:spacing w:after="0" w:line="240" w:lineRule="auto"/>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 xml:space="preserve">Внутриквартальный проезд к жилому кварталу </w:t>
            </w:r>
            <w:r w:rsidR="00735AC8">
              <w:rPr>
                <w:rFonts w:ascii="Times New Roman" w:eastAsia="Times New Roman" w:hAnsi="Times New Roman" w:cs="Times New Roman"/>
                <w:color w:val="000000"/>
                <w:sz w:val="24"/>
                <w:szCs w:val="24"/>
                <w:lang w:eastAsia="ru-RU"/>
              </w:rPr>
              <w:t>«</w:t>
            </w:r>
            <w:r w:rsidRPr="003D349D">
              <w:rPr>
                <w:rFonts w:ascii="Times New Roman" w:eastAsia="Times New Roman" w:hAnsi="Times New Roman" w:cs="Times New Roman"/>
                <w:color w:val="000000"/>
                <w:sz w:val="24"/>
                <w:szCs w:val="24"/>
                <w:lang w:eastAsia="ru-RU"/>
              </w:rPr>
              <w:t>Авалон</w:t>
            </w:r>
            <w:r w:rsidR="00735AC8">
              <w:rPr>
                <w:rFonts w:ascii="Times New Roman" w:eastAsia="Times New Roman" w:hAnsi="Times New Roman" w:cs="Times New Roman"/>
                <w:color w:val="000000"/>
                <w:sz w:val="24"/>
                <w:szCs w:val="24"/>
                <w:lang w:eastAsia="ru-RU"/>
              </w:rPr>
              <w:t>»</w:t>
            </w:r>
            <w:r w:rsidRPr="003D349D">
              <w:rPr>
                <w:rFonts w:ascii="Times New Roman" w:eastAsia="Times New Roman" w:hAnsi="Times New Roman" w:cs="Times New Roman"/>
                <w:color w:val="000000"/>
                <w:sz w:val="24"/>
                <w:szCs w:val="24"/>
                <w:lang w:eastAsia="ru-RU"/>
              </w:rPr>
              <w:t xml:space="preserve"> в городе Югорске</w:t>
            </w:r>
          </w:p>
        </w:tc>
        <w:tc>
          <w:tcPr>
            <w:tcW w:w="2693" w:type="dxa"/>
            <w:shd w:val="clear" w:color="auto" w:fill="auto"/>
            <w:noWrap/>
            <w:vAlign w:val="center"/>
            <w:hideMark/>
          </w:tcPr>
          <w:p w:rsidR="003D349D" w:rsidRPr="003D349D" w:rsidRDefault="003D349D" w:rsidP="003D349D">
            <w:pPr>
              <w:spacing w:after="0" w:line="240" w:lineRule="auto"/>
              <w:jc w:val="center"/>
              <w:rPr>
                <w:rFonts w:ascii="Times New Roman" w:eastAsia="Times New Roman" w:hAnsi="Times New Roman" w:cs="Times New Roman"/>
                <w:color w:val="000000"/>
                <w:sz w:val="24"/>
                <w:szCs w:val="24"/>
                <w:lang w:eastAsia="ru-RU"/>
              </w:rPr>
            </w:pPr>
            <w:r w:rsidRPr="003D349D">
              <w:rPr>
                <w:rFonts w:ascii="Times New Roman" w:eastAsia="Times New Roman" w:hAnsi="Times New Roman" w:cs="Times New Roman"/>
                <w:color w:val="000000"/>
                <w:sz w:val="24"/>
                <w:szCs w:val="24"/>
                <w:lang w:eastAsia="ru-RU"/>
              </w:rPr>
              <w:t>1828,5 м</w:t>
            </w:r>
          </w:p>
        </w:tc>
      </w:tr>
    </w:tbl>
    <w:p w:rsidR="00200276" w:rsidRDefault="00200276" w:rsidP="00200276">
      <w:pPr>
        <w:suppressAutoHyphens/>
        <w:spacing w:after="0" w:line="240" w:lineRule="auto"/>
        <w:ind w:firstLine="426"/>
        <w:jc w:val="both"/>
        <w:rPr>
          <w:rFonts w:ascii="Times New Roman" w:eastAsia="Times New Roman" w:hAnsi="Times New Roman" w:cs="Times New Roman"/>
          <w:sz w:val="24"/>
          <w:szCs w:val="20"/>
          <w:lang w:eastAsia="ar-SA"/>
        </w:rPr>
      </w:pPr>
    </w:p>
    <w:p w:rsidR="00200276" w:rsidRPr="00735AC8" w:rsidRDefault="00735AC8" w:rsidP="00200276">
      <w:pPr>
        <w:spacing w:after="0" w:line="240" w:lineRule="auto"/>
        <w:ind w:firstLine="567"/>
        <w:jc w:val="both"/>
        <w:rPr>
          <w:rFonts w:ascii="Times New Roman" w:eastAsia="Times New Roman" w:hAnsi="Times New Roman" w:cs="Times New Roman"/>
          <w:sz w:val="24"/>
          <w:szCs w:val="24"/>
          <w:lang w:eastAsia="ru-RU"/>
        </w:rPr>
      </w:pPr>
      <w:r w:rsidRPr="00735AC8">
        <w:rPr>
          <w:rFonts w:ascii="Times New Roman" w:eastAsia="Times New Roman" w:hAnsi="Times New Roman" w:cs="Times New Roman"/>
          <w:sz w:val="24"/>
          <w:szCs w:val="24"/>
          <w:lang w:eastAsia="ru-RU"/>
        </w:rPr>
        <w:t>В 2017 году в разрезе государственных программ выполнено:</w:t>
      </w:r>
    </w:p>
    <w:p w:rsidR="00200276" w:rsidRPr="00DA0095" w:rsidRDefault="00200276" w:rsidP="00200276">
      <w:pPr>
        <w:suppressAutoHyphens/>
        <w:spacing w:after="0" w:line="240" w:lineRule="auto"/>
        <w:ind w:firstLine="540"/>
        <w:jc w:val="both"/>
        <w:rPr>
          <w:rFonts w:ascii="Times New Roman" w:eastAsia="Times New Roman" w:hAnsi="Times New Roman" w:cs="Times New Roman"/>
          <w:b/>
          <w:sz w:val="24"/>
          <w:szCs w:val="24"/>
          <w:lang w:eastAsia="ar-SA"/>
        </w:rPr>
      </w:pPr>
      <w:r w:rsidRPr="00DA0095">
        <w:rPr>
          <w:rFonts w:ascii="Times New Roman" w:eastAsia="Times New Roman" w:hAnsi="Times New Roman" w:cs="Times New Roman"/>
          <w:b/>
          <w:sz w:val="24"/>
          <w:szCs w:val="24"/>
          <w:lang w:eastAsia="ar-SA"/>
        </w:rPr>
        <w:t xml:space="preserve">Развитие физической культуры и спорта </w:t>
      </w:r>
      <w:proofErr w:type="gramStart"/>
      <w:r w:rsidRPr="00DA0095">
        <w:rPr>
          <w:rFonts w:ascii="Times New Roman" w:eastAsia="Times New Roman" w:hAnsi="Times New Roman" w:cs="Times New Roman"/>
          <w:b/>
          <w:sz w:val="24"/>
          <w:szCs w:val="24"/>
          <w:lang w:eastAsia="ar-SA"/>
        </w:rPr>
        <w:t>в</w:t>
      </w:r>
      <w:proofErr w:type="gramEnd"/>
      <w:r w:rsidRPr="00DA0095">
        <w:rPr>
          <w:rFonts w:ascii="Times New Roman" w:eastAsia="Times New Roman" w:hAnsi="Times New Roman" w:cs="Times New Roman"/>
          <w:b/>
          <w:sz w:val="24"/>
          <w:szCs w:val="24"/>
          <w:lang w:eastAsia="ar-SA"/>
        </w:rPr>
        <w:t xml:space="preserve"> </w:t>
      </w:r>
      <w:proofErr w:type="gramStart"/>
      <w:r w:rsidRPr="00DA0095">
        <w:rPr>
          <w:rFonts w:ascii="Times New Roman" w:eastAsia="Times New Roman" w:hAnsi="Times New Roman" w:cs="Times New Roman"/>
          <w:b/>
          <w:sz w:val="24"/>
          <w:szCs w:val="24"/>
          <w:lang w:eastAsia="ar-SA"/>
        </w:rPr>
        <w:t>Ханты-Мансийском</w:t>
      </w:r>
      <w:proofErr w:type="gramEnd"/>
      <w:r w:rsidRPr="00DA0095">
        <w:rPr>
          <w:rFonts w:ascii="Times New Roman" w:eastAsia="Times New Roman" w:hAnsi="Times New Roman" w:cs="Times New Roman"/>
          <w:b/>
          <w:sz w:val="24"/>
          <w:szCs w:val="24"/>
          <w:lang w:eastAsia="ar-SA"/>
        </w:rPr>
        <w:t xml:space="preserve"> автономном округе – Югре на 2016-2020 годы (муниципальная программа города Югорска «Развитие физической культуры и спорта в городе Югорске на 2014- 2020 годы»)</w:t>
      </w:r>
    </w:p>
    <w:p w:rsidR="00200276" w:rsidRPr="00DA0095" w:rsidRDefault="00200276" w:rsidP="00200276">
      <w:pPr>
        <w:shd w:val="clear" w:color="auto" w:fill="FFFFFF"/>
        <w:suppressAutoHyphens/>
        <w:spacing w:after="0" w:line="278" w:lineRule="exact"/>
        <w:ind w:right="8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t>Продолжено</w:t>
      </w:r>
      <w:r w:rsidRPr="00DA0095">
        <w:rPr>
          <w:rFonts w:ascii="Times New Roman" w:eastAsia="Times New Roman" w:hAnsi="Times New Roman" w:cs="Times New Roman"/>
          <w:sz w:val="24"/>
          <w:szCs w:val="24"/>
          <w:lang w:eastAsia="ar-SA"/>
        </w:rPr>
        <w:t xml:space="preserve"> строительство Физкультурно-спортивного комплекса с универсальным игровым залом в районе ул. Декабристов. Готовность объекта составляет 96%. Ожидаемый ввод в эксплуатацию – 2018 год. Финансировани</w:t>
      </w:r>
      <w:r>
        <w:rPr>
          <w:rFonts w:ascii="Times New Roman" w:eastAsia="Times New Roman" w:hAnsi="Times New Roman" w:cs="Times New Roman"/>
          <w:sz w:val="24"/>
          <w:szCs w:val="24"/>
          <w:lang w:eastAsia="ar-SA"/>
        </w:rPr>
        <w:t>е составило 128 442,8 тыс. рублей.</w:t>
      </w:r>
    </w:p>
    <w:p w:rsidR="00200276" w:rsidRPr="00DA0095" w:rsidRDefault="00200276" w:rsidP="00200276">
      <w:pPr>
        <w:shd w:val="clear" w:color="auto" w:fill="FFFFFF"/>
        <w:suppressAutoHyphens/>
        <w:spacing w:after="0" w:line="278" w:lineRule="exact"/>
        <w:ind w:right="82" w:firstLine="708"/>
        <w:jc w:val="both"/>
        <w:rPr>
          <w:rFonts w:ascii="Times New Roman" w:eastAsia="Times New Roman" w:hAnsi="Times New Roman" w:cs="Times New Roman"/>
          <w:color w:val="000000"/>
          <w:spacing w:val="1"/>
          <w:sz w:val="24"/>
          <w:szCs w:val="24"/>
          <w:lang w:eastAsia="ar-SA"/>
        </w:rPr>
      </w:pPr>
      <w:r w:rsidRPr="00DA0095">
        <w:rPr>
          <w:rFonts w:ascii="Times New Roman" w:eastAsia="Times New Roman" w:hAnsi="Times New Roman" w:cs="Times New Roman"/>
          <w:b/>
          <w:color w:val="000000"/>
          <w:spacing w:val="1"/>
          <w:sz w:val="24"/>
          <w:szCs w:val="24"/>
          <w:lang w:eastAsia="ar-SA"/>
        </w:rPr>
        <w:t xml:space="preserve">Развитие жилищно-коммунального комплекса и повышение энергетической эффективности </w:t>
      </w:r>
      <w:proofErr w:type="gramStart"/>
      <w:r w:rsidRPr="00DA0095">
        <w:rPr>
          <w:rFonts w:ascii="Times New Roman" w:eastAsia="Times New Roman" w:hAnsi="Times New Roman" w:cs="Times New Roman"/>
          <w:b/>
          <w:color w:val="000000"/>
          <w:spacing w:val="1"/>
          <w:sz w:val="24"/>
          <w:szCs w:val="24"/>
          <w:lang w:eastAsia="ar-SA"/>
        </w:rPr>
        <w:t>в</w:t>
      </w:r>
      <w:proofErr w:type="gramEnd"/>
      <w:r w:rsidRPr="00DA0095">
        <w:rPr>
          <w:rFonts w:ascii="Times New Roman" w:eastAsia="Times New Roman" w:hAnsi="Times New Roman" w:cs="Times New Roman"/>
          <w:b/>
          <w:color w:val="000000"/>
          <w:spacing w:val="1"/>
          <w:sz w:val="24"/>
          <w:szCs w:val="24"/>
          <w:lang w:eastAsia="ar-SA"/>
        </w:rPr>
        <w:t xml:space="preserve"> </w:t>
      </w:r>
      <w:proofErr w:type="gramStart"/>
      <w:r w:rsidRPr="00DA0095">
        <w:rPr>
          <w:rFonts w:ascii="Times New Roman" w:eastAsia="Times New Roman" w:hAnsi="Times New Roman" w:cs="Times New Roman"/>
          <w:b/>
          <w:color w:val="000000"/>
          <w:spacing w:val="1"/>
          <w:sz w:val="24"/>
          <w:szCs w:val="24"/>
          <w:lang w:eastAsia="ar-SA"/>
        </w:rPr>
        <w:t>Ханты-Мансийском</w:t>
      </w:r>
      <w:proofErr w:type="gramEnd"/>
      <w:r w:rsidRPr="00DA0095">
        <w:rPr>
          <w:rFonts w:ascii="Times New Roman" w:eastAsia="Times New Roman" w:hAnsi="Times New Roman" w:cs="Times New Roman"/>
          <w:b/>
          <w:color w:val="000000"/>
          <w:spacing w:val="1"/>
          <w:sz w:val="24"/>
          <w:szCs w:val="24"/>
          <w:lang w:eastAsia="ar-SA"/>
        </w:rPr>
        <w:t xml:space="preserve"> автономном округе – Югре на 2014-2020 годы (муниципальная программа города Югорска </w:t>
      </w:r>
      <w:r w:rsidRPr="00DA0095">
        <w:rPr>
          <w:rFonts w:ascii="Times New Roman" w:eastAsia="Times New Roman" w:hAnsi="Times New Roman" w:cs="Times New Roman"/>
          <w:b/>
          <w:sz w:val="24"/>
          <w:szCs w:val="24"/>
          <w:lang w:eastAsia="ar-SA"/>
        </w:rPr>
        <w:t>«Благоустройство города Югорска на 2014-2020 годы</w:t>
      </w:r>
      <w:r w:rsidRPr="00DA0095">
        <w:rPr>
          <w:rFonts w:ascii="Times New Roman" w:eastAsia="Times New Roman" w:hAnsi="Times New Roman" w:cs="Times New Roman"/>
          <w:b/>
          <w:color w:val="000000"/>
          <w:spacing w:val="1"/>
          <w:sz w:val="24"/>
          <w:szCs w:val="24"/>
          <w:lang w:eastAsia="ar-SA"/>
        </w:rPr>
        <w:t>»)</w:t>
      </w:r>
      <w:r w:rsidRPr="00DA0095">
        <w:rPr>
          <w:rFonts w:ascii="Times New Roman" w:eastAsia="Times New Roman" w:hAnsi="Times New Roman" w:cs="Times New Roman"/>
          <w:color w:val="000000"/>
          <w:spacing w:val="1"/>
          <w:sz w:val="24"/>
          <w:szCs w:val="24"/>
          <w:lang w:eastAsia="ar-SA"/>
        </w:rPr>
        <w:t xml:space="preserve"> </w:t>
      </w:r>
    </w:p>
    <w:p w:rsidR="00200276" w:rsidRDefault="00200276" w:rsidP="00200276">
      <w:pPr>
        <w:shd w:val="clear" w:color="auto" w:fill="FFFFFF"/>
        <w:suppressAutoHyphens/>
        <w:spacing w:after="0" w:line="278" w:lineRule="exact"/>
        <w:ind w:right="82" w:firstLine="851"/>
        <w:jc w:val="both"/>
        <w:rPr>
          <w:rFonts w:ascii="Times New Roman" w:eastAsia="Times New Roman" w:hAnsi="Times New Roman" w:cs="Times New Roman"/>
          <w:color w:val="000000"/>
          <w:spacing w:val="1"/>
          <w:sz w:val="24"/>
          <w:szCs w:val="24"/>
          <w:lang w:eastAsia="ar-SA"/>
        </w:rPr>
      </w:pPr>
      <w:r>
        <w:rPr>
          <w:rFonts w:ascii="Times New Roman" w:eastAsia="Times New Roman" w:hAnsi="Times New Roman" w:cs="Times New Roman"/>
          <w:color w:val="000000"/>
          <w:spacing w:val="1"/>
          <w:sz w:val="24"/>
          <w:szCs w:val="24"/>
          <w:lang w:eastAsia="ar-SA"/>
        </w:rPr>
        <w:t xml:space="preserve">В </w:t>
      </w:r>
      <w:r w:rsidRPr="00DA0095">
        <w:rPr>
          <w:rFonts w:ascii="Times New Roman" w:eastAsia="Times New Roman" w:hAnsi="Times New Roman" w:cs="Times New Roman"/>
          <w:color w:val="000000"/>
          <w:spacing w:val="1"/>
          <w:sz w:val="24"/>
          <w:szCs w:val="24"/>
          <w:lang w:eastAsia="ar-SA"/>
        </w:rPr>
        <w:t>рамках приоритетного проекта «Формирова</w:t>
      </w:r>
      <w:r>
        <w:rPr>
          <w:rFonts w:ascii="Times New Roman" w:eastAsia="Times New Roman" w:hAnsi="Times New Roman" w:cs="Times New Roman"/>
          <w:color w:val="000000"/>
          <w:spacing w:val="1"/>
          <w:sz w:val="24"/>
          <w:szCs w:val="24"/>
          <w:lang w:eastAsia="ar-SA"/>
        </w:rPr>
        <w:t>ние комфортной городской среды» было п</w:t>
      </w:r>
      <w:r w:rsidRPr="00DA0095">
        <w:rPr>
          <w:rFonts w:ascii="Times New Roman" w:eastAsia="Times New Roman" w:hAnsi="Times New Roman" w:cs="Times New Roman"/>
          <w:color w:val="000000"/>
          <w:spacing w:val="1"/>
          <w:sz w:val="24"/>
          <w:szCs w:val="24"/>
          <w:lang w:eastAsia="ar-SA"/>
        </w:rPr>
        <w:t xml:space="preserve">редусмотрено </w:t>
      </w:r>
      <w:r>
        <w:rPr>
          <w:rFonts w:ascii="Times New Roman" w:eastAsia="Times New Roman" w:hAnsi="Times New Roman" w:cs="Times New Roman"/>
          <w:color w:val="000000"/>
          <w:spacing w:val="1"/>
          <w:sz w:val="24"/>
          <w:szCs w:val="24"/>
          <w:lang w:eastAsia="ar-SA"/>
        </w:rPr>
        <w:t>финансирование в размере 19 668,2 тыс. рублей</w:t>
      </w:r>
      <w:r w:rsidRPr="00DA0095">
        <w:rPr>
          <w:rFonts w:ascii="Times New Roman" w:eastAsia="Times New Roman" w:hAnsi="Times New Roman" w:cs="Times New Roman"/>
          <w:color w:val="000000"/>
          <w:spacing w:val="1"/>
          <w:sz w:val="24"/>
          <w:szCs w:val="24"/>
          <w:lang w:eastAsia="ar-SA"/>
        </w:rPr>
        <w:t xml:space="preserve"> для выполнения работ по благоустройству дворовых и общественных территорий города</w:t>
      </w:r>
      <w:r>
        <w:rPr>
          <w:rFonts w:ascii="Times New Roman" w:eastAsia="Times New Roman" w:hAnsi="Times New Roman" w:cs="Times New Roman"/>
          <w:color w:val="000000"/>
          <w:spacing w:val="1"/>
          <w:sz w:val="24"/>
          <w:szCs w:val="24"/>
          <w:lang w:eastAsia="ar-SA"/>
        </w:rPr>
        <w:t xml:space="preserve">. </w:t>
      </w:r>
    </w:p>
    <w:p w:rsidR="00200276" w:rsidRPr="00DA0095" w:rsidRDefault="00200276" w:rsidP="00200276">
      <w:pPr>
        <w:shd w:val="clear" w:color="auto" w:fill="FFFFFF"/>
        <w:suppressAutoHyphens/>
        <w:spacing w:after="0" w:line="278" w:lineRule="exact"/>
        <w:ind w:right="82" w:firstLine="851"/>
        <w:jc w:val="both"/>
        <w:rPr>
          <w:rFonts w:ascii="Times New Roman" w:eastAsia="Times New Roman" w:hAnsi="Times New Roman" w:cs="Times New Roman"/>
          <w:color w:val="000000"/>
          <w:spacing w:val="1"/>
          <w:sz w:val="24"/>
          <w:szCs w:val="24"/>
          <w:lang w:eastAsia="ar-SA"/>
        </w:rPr>
      </w:pPr>
      <w:r>
        <w:rPr>
          <w:rFonts w:ascii="Times New Roman" w:eastAsia="Times New Roman" w:hAnsi="Times New Roman" w:cs="Times New Roman"/>
          <w:color w:val="000000"/>
          <w:spacing w:val="1"/>
          <w:sz w:val="24"/>
          <w:szCs w:val="24"/>
          <w:lang w:eastAsia="ar-SA"/>
        </w:rPr>
        <w:t xml:space="preserve">Выполнено благоустройство </w:t>
      </w:r>
      <w:r w:rsidRPr="00DA0095">
        <w:rPr>
          <w:rFonts w:ascii="Times New Roman" w:eastAsia="Times New Roman" w:hAnsi="Times New Roman" w:cs="Times New Roman"/>
          <w:color w:val="000000"/>
          <w:spacing w:val="1"/>
          <w:sz w:val="24"/>
          <w:szCs w:val="24"/>
          <w:lang w:eastAsia="ar-SA"/>
        </w:rPr>
        <w:t>общественных территорий:</w:t>
      </w:r>
    </w:p>
    <w:p w:rsidR="00200276" w:rsidRPr="00DA0095" w:rsidRDefault="00200276" w:rsidP="00200276">
      <w:pPr>
        <w:shd w:val="clear" w:color="auto" w:fill="FFFFFF"/>
        <w:suppressAutoHyphens/>
        <w:spacing w:after="0" w:line="278" w:lineRule="exact"/>
        <w:ind w:right="82" w:firstLine="851"/>
        <w:jc w:val="both"/>
        <w:rPr>
          <w:rFonts w:ascii="Times New Roman" w:eastAsia="Times New Roman" w:hAnsi="Times New Roman" w:cs="Times New Roman"/>
          <w:color w:val="000000"/>
          <w:spacing w:val="1"/>
          <w:sz w:val="24"/>
          <w:szCs w:val="24"/>
          <w:lang w:eastAsia="ar-SA"/>
        </w:rPr>
      </w:pPr>
      <w:r>
        <w:rPr>
          <w:rFonts w:ascii="Times New Roman" w:eastAsia="Times New Roman" w:hAnsi="Times New Roman" w:cs="Times New Roman"/>
          <w:color w:val="000000"/>
          <w:spacing w:val="1"/>
          <w:sz w:val="24"/>
          <w:szCs w:val="24"/>
          <w:lang w:eastAsia="ar-SA"/>
        </w:rPr>
        <w:t xml:space="preserve">- </w:t>
      </w:r>
      <w:r w:rsidRPr="00DA0095">
        <w:rPr>
          <w:rFonts w:ascii="Times New Roman" w:eastAsia="Times New Roman" w:hAnsi="Times New Roman" w:cs="Times New Roman"/>
          <w:color w:val="000000"/>
          <w:spacing w:val="1"/>
          <w:sz w:val="24"/>
          <w:szCs w:val="24"/>
          <w:lang w:eastAsia="ar-SA"/>
        </w:rPr>
        <w:t xml:space="preserve"> по ул. Попова, </w:t>
      </w:r>
      <w:r>
        <w:rPr>
          <w:rFonts w:ascii="Times New Roman" w:eastAsia="Times New Roman" w:hAnsi="Times New Roman" w:cs="Times New Roman"/>
          <w:color w:val="000000"/>
          <w:spacing w:val="1"/>
          <w:sz w:val="24"/>
          <w:szCs w:val="24"/>
          <w:lang w:eastAsia="ar-SA"/>
        </w:rPr>
        <w:t xml:space="preserve">№ </w:t>
      </w:r>
      <w:r w:rsidRPr="00DA0095">
        <w:rPr>
          <w:rFonts w:ascii="Times New Roman" w:eastAsia="Times New Roman" w:hAnsi="Times New Roman" w:cs="Times New Roman"/>
          <w:color w:val="000000"/>
          <w:spacing w:val="1"/>
          <w:sz w:val="24"/>
          <w:szCs w:val="24"/>
          <w:lang w:eastAsia="ar-SA"/>
        </w:rPr>
        <w:t>10</w:t>
      </w:r>
      <w:r>
        <w:rPr>
          <w:rFonts w:ascii="Times New Roman" w:eastAsia="Times New Roman" w:hAnsi="Times New Roman" w:cs="Times New Roman"/>
          <w:color w:val="000000"/>
          <w:spacing w:val="1"/>
          <w:sz w:val="24"/>
          <w:szCs w:val="24"/>
          <w:lang w:eastAsia="ar-SA"/>
        </w:rPr>
        <w:t xml:space="preserve"> </w:t>
      </w:r>
      <w:r w:rsidRPr="00DA0095">
        <w:rPr>
          <w:rFonts w:ascii="Times New Roman" w:eastAsia="Times New Roman" w:hAnsi="Times New Roman" w:cs="Times New Roman"/>
          <w:color w:val="000000"/>
          <w:spacing w:val="1"/>
          <w:sz w:val="24"/>
          <w:szCs w:val="24"/>
          <w:lang w:eastAsia="ar-SA"/>
        </w:rPr>
        <w:t>-</w:t>
      </w:r>
      <w:r>
        <w:rPr>
          <w:rFonts w:ascii="Times New Roman" w:eastAsia="Times New Roman" w:hAnsi="Times New Roman" w:cs="Times New Roman"/>
          <w:color w:val="000000"/>
          <w:spacing w:val="1"/>
          <w:sz w:val="24"/>
          <w:szCs w:val="24"/>
          <w:lang w:eastAsia="ar-SA"/>
        </w:rPr>
        <w:t xml:space="preserve"> № 12 площадью 5 771 кв. метров:</w:t>
      </w:r>
      <w:r w:rsidRPr="00DA0095">
        <w:rPr>
          <w:rFonts w:ascii="Times New Roman" w:eastAsia="Times New Roman" w:hAnsi="Times New Roman" w:cs="Times New Roman"/>
          <w:color w:val="000000"/>
          <w:spacing w:val="1"/>
          <w:sz w:val="24"/>
          <w:szCs w:val="24"/>
          <w:lang w:eastAsia="ar-SA"/>
        </w:rPr>
        <w:t xml:space="preserve"> уста</w:t>
      </w:r>
      <w:r>
        <w:rPr>
          <w:rFonts w:ascii="Times New Roman" w:eastAsia="Times New Roman" w:hAnsi="Times New Roman" w:cs="Times New Roman"/>
          <w:color w:val="000000"/>
          <w:spacing w:val="1"/>
          <w:sz w:val="24"/>
          <w:szCs w:val="24"/>
          <w:lang w:eastAsia="ar-SA"/>
        </w:rPr>
        <w:t xml:space="preserve">новлен самолет ЯК-40, </w:t>
      </w:r>
      <w:r w:rsidRPr="00DA0095">
        <w:rPr>
          <w:rFonts w:ascii="Times New Roman" w:eastAsia="Times New Roman" w:hAnsi="Times New Roman" w:cs="Times New Roman"/>
          <w:color w:val="000000"/>
          <w:spacing w:val="1"/>
          <w:sz w:val="24"/>
          <w:szCs w:val="24"/>
          <w:lang w:eastAsia="ar-SA"/>
        </w:rPr>
        <w:t>озеленение, тротуар, осв</w:t>
      </w:r>
      <w:r>
        <w:rPr>
          <w:rFonts w:ascii="Times New Roman" w:eastAsia="Times New Roman" w:hAnsi="Times New Roman" w:cs="Times New Roman"/>
          <w:color w:val="000000"/>
          <w:spacing w:val="1"/>
          <w:sz w:val="24"/>
          <w:szCs w:val="24"/>
          <w:lang w:eastAsia="ar-SA"/>
        </w:rPr>
        <w:t>ещение, установка урн и скамеек;</w:t>
      </w:r>
    </w:p>
    <w:p w:rsidR="00200276" w:rsidRDefault="00200276" w:rsidP="00200276">
      <w:pPr>
        <w:shd w:val="clear" w:color="auto" w:fill="FFFFFF"/>
        <w:suppressAutoHyphens/>
        <w:spacing w:after="0" w:line="278" w:lineRule="exact"/>
        <w:ind w:right="82" w:firstLine="851"/>
        <w:jc w:val="both"/>
        <w:rPr>
          <w:rFonts w:ascii="Times New Roman" w:eastAsia="Times New Roman" w:hAnsi="Times New Roman" w:cs="Times New Roman"/>
          <w:color w:val="000000"/>
          <w:spacing w:val="1"/>
          <w:sz w:val="24"/>
          <w:szCs w:val="24"/>
          <w:lang w:eastAsia="ar-SA"/>
        </w:rPr>
      </w:pPr>
      <w:r>
        <w:rPr>
          <w:rFonts w:ascii="Times New Roman" w:eastAsia="Times New Roman" w:hAnsi="Times New Roman" w:cs="Times New Roman"/>
          <w:color w:val="000000"/>
          <w:spacing w:val="1"/>
          <w:sz w:val="24"/>
          <w:szCs w:val="24"/>
          <w:lang w:eastAsia="ar-SA"/>
        </w:rPr>
        <w:lastRenderedPageBreak/>
        <w:t>- у</w:t>
      </w:r>
      <w:r w:rsidRPr="00DA0095">
        <w:rPr>
          <w:rFonts w:ascii="Times New Roman" w:eastAsia="Times New Roman" w:hAnsi="Times New Roman" w:cs="Times New Roman"/>
          <w:color w:val="000000"/>
          <w:spacing w:val="1"/>
          <w:sz w:val="24"/>
          <w:szCs w:val="24"/>
          <w:lang w:eastAsia="ar-SA"/>
        </w:rPr>
        <w:t>стройство велосипедной дорожки вдоль ул. Студенческой протяженностью 340 м</w:t>
      </w:r>
      <w:r>
        <w:rPr>
          <w:rFonts w:ascii="Times New Roman" w:eastAsia="Times New Roman" w:hAnsi="Times New Roman" w:cs="Times New Roman"/>
          <w:color w:val="000000"/>
          <w:spacing w:val="1"/>
          <w:sz w:val="24"/>
          <w:szCs w:val="24"/>
          <w:lang w:eastAsia="ar-SA"/>
        </w:rPr>
        <w:t>етров</w:t>
      </w:r>
      <w:r w:rsidRPr="00DA0095">
        <w:rPr>
          <w:rFonts w:ascii="Times New Roman" w:eastAsia="Times New Roman" w:hAnsi="Times New Roman" w:cs="Times New Roman"/>
          <w:color w:val="000000"/>
          <w:spacing w:val="1"/>
          <w:sz w:val="24"/>
          <w:szCs w:val="24"/>
          <w:lang w:eastAsia="ar-SA"/>
        </w:rPr>
        <w:t>.</w:t>
      </w:r>
    </w:p>
    <w:p w:rsidR="00200276" w:rsidRPr="00DA0095" w:rsidRDefault="00200276" w:rsidP="00200276">
      <w:pPr>
        <w:shd w:val="clear" w:color="auto" w:fill="FFFFFF"/>
        <w:suppressAutoHyphens/>
        <w:spacing w:after="0" w:line="278" w:lineRule="exact"/>
        <w:ind w:right="82" w:firstLine="851"/>
        <w:jc w:val="both"/>
        <w:rPr>
          <w:rFonts w:ascii="Times New Roman" w:eastAsia="Times New Roman" w:hAnsi="Times New Roman" w:cs="Times New Roman"/>
          <w:color w:val="000000"/>
          <w:spacing w:val="1"/>
          <w:sz w:val="24"/>
          <w:szCs w:val="24"/>
          <w:lang w:eastAsia="ar-SA"/>
        </w:rPr>
      </w:pPr>
      <w:r>
        <w:rPr>
          <w:rFonts w:ascii="Times New Roman" w:eastAsia="Times New Roman" w:hAnsi="Times New Roman" w:cs="Times New Roman"/>
          <w:color w:val="000000"/>
          <w:spacing w:val="1"/>
          <w:sz w:val="24"/>
          <w:szCs w:val="24"/>
          <w:lang w:eastAsia="ar-SA"/>
        </w:rPr>
        <w:t xml:space="preserve">Выполнено благоустройство </w:t>
      </w:r>
      <w:r w:rsidRPr="00DA0095">
        <w:rPr>
          <w:rFonts w:ascii="Times New Roman" w:eastAsia="Times New Roman" w:hAnsi="Times New Roman" w:cs="Times New Roman"/>
          <w:color w:val="000000"/>
          <w:spacing w:val="1"/>
          <w:sz w:val="24"/>
          <w:szCs w:val="24"/>
          <w:lang w:eastAsia="ar-SA"/>
        </w:rPr>
        <w:t>д</w:t>
      </w:r>
      <w:r>
        <w:rPr>
          <w:rFonts w:ascii="Times New Roman" w:eastAsia="Times New Roman" w:hAnsi="Times New Roman" w:cs="Times New Roman"/>
          <w:color w:val="000000"/>
          <w:spacing w:val="1"/>
          <w:sz w:val="24"/>
          <w:szCs w:val="24"/>
          <w:lang w:eastAsia="ar-SA"/>
        </w:rPr>
        <w:t xml:space="preserve">воровой территории </w:t>
      </w:r>
      <w:r w:rsidRPr="00DA0095">
        <w:rPr>
          <w:rFonts w:ascii="Times New Roman" w:eastAsia="Times New Roman" w:hAnsi="Times New Roman" w:cs="Times New Roman"/>
          <w:color w:val="000000"/>
          <w:spacing w:val="1"/>
          <w:sz w:val="24"/>
          <w:szCs w:val="24"/>
          <w:lang w:eastAsia="ar-SA"/>
        </w:rPr>
        <w:t>в районе жилых домов Титова, №</w:t>
      </w:r>
      <w:r>
        <w:rPr>
          <w:rFonts w:ascii="Times New Roman" w:eastAsia="Times New Roman" w:hAnsi="Times New Roman" w:cs="Times New Roman"/>
          <w:color w:val="000000"/>
          <w:spacing w:val="1"/>
          <w:sz w:val="24"/>
          <w:szCs w:val="24"/>
          <w:lang w:eastAsia="ar-SA"/>
        </w:rPr>
        <w:t xml:space="preserve"> </w:t>
      </w:r>
      <w:r w:rsidRPr="00DA0095">
        <w:rPr>
          <w:rFonts w:ascii="Times New Roman" w:eastAsia="Times New Roman" w:hAnsi="Times New Roman" w:cs="Times New Roman"/>
          <w:color w:val="000000"/>
          <w:spacing w:val="1"/>
          <w:sz w:val="24"/>
          <w:szCs w:val="24"/>
          <w:lang w:eastAsia="ar-SA"/>
        </w:rPr>
        <w:t>7, Титова, №</w:t>
      </w:r>
      <w:r>
        <w:rPr>
          <w:rFonts w:ascii="Times New Roman" w:eastAsia="Times New Roman" w:hAnsi="Times New Roman" w:cs="Times New Roman"/>
          <w:color w:val="000000"/>
          <w:spacing w:val="1"/>
          <w:sz w:val="24"/>
          <w:szCs w:val="24"/>
          <w:lang w:eastAsia="ar-SA"/>
        </w:rPr>
        <w:t xml:space="preserve"> </w:t>
      </w:r>
      <w:r w:rsidRPr="00DA0095">
        <w:rPr>
          <w:rFonts w:ascii="Times New Roman" w:eastAsia="Times New Roman" w:hAnsi="Times New Roman" w:cs="Times New Roman"/>
          <w:color w:val="000000"/>
          <w:spacing w:val="1"/>
          <w:sz w:val="24"/>
          <w:szCs w:val="24"/>
          <w:lang w:eastAsia="ar-SA"/>
        </w:rPr>
        <w:t>9, Дружбы Народов, №</w:t>
      </w:r>
      <w:r>
        <w:rPr>
          <w:rFonts w:ascii="Times New Roman" w:eastAsia="Times New Roman" w:hAnsi="Times New Roman" w:cs="Times New Roman"/>
          <w:color w:val="000000"/>
          <w:spacing w:val="1"/>
          <w:sz w:val="24"/>
          <w:szCs w:val="24"/>
          <w:lang w:eastAsia="ar-SA"/>
        </w:rPr>
        <w:t xml:space="preserve"> </w:t>
      </w:r>
      <w:r w:rsidRPr="00DA0095">
        <w:rPr>
          <w:rFonts w:ascii="Times New Roman" w:eastAsia="Times New Roman" w:hAnsi="Times New Roman" w:cs="Times New Roman"/>
          <w:color w:val="000000"/>
          <w:spacing w:val="1"/>
          <w:sz w:val="24"/>
          <w:szCs w:val="24"/>
          <w:lang w:eastAsia="ar-SA"/>
        </w:rPr>
        <w:t>1, Гастелло, №7 и 7А в городе Югорске, 2 этап</w:t>
      </w:r>
      <w:proofErr w:type="gramStart"/>
      <w:r w:rsidRPr="00DA0095">
        <w:rPr>
          <w:rFonts w:ascii="Times New Roman" w:eastAsia="Times New Roman" w:hAnsi="Times New Roman" w:cs="Times New Roman"/>
          <w:color w:val="000000"/>
          <w:spacing w:val="1"/>
          <w:sz w:val="24"/>
          <w:szCs w:val="24"/>
          <w:lang w:eastAsia="ar-SA"/>
        </w:rPr>
        <w:t xml:space="preserve">.» </w:t>
      </w:r>
      <w:proofErr w:type="gramEnd"/>
      <w:r>
        <w:rPr>
          <w:rFonts w:ascii="Times New Roman" w:eastAsia="Times New Roman" w:hAnsi="Times New Roman" w:cs="Times New Roman"/>
          <w:color w:val="000000"/>
          <w:spacing w:val="1"/>
          <w:sz w:val="24"/>
          <w:szCs w:val="24"/>
          <w:lang w:eastAsia="ar-SA"/>
        </w:rPr>
        <w:t xml:space="preserve">общей площадью 4 114 кв. метров: </w:t>
      </w:r>
      <w:r w:rsidRPr="00DA0095">
        <w:rPr>
          <w:rFonts w:ascii="Times New Roman" w:eastAsia="Times New Roman" w:hAnsi="Times New Roman" w:cs="Times New Roman"/>
          <w:color w:val="000000"/>
          <w:spacing w:val="1"/>
          <w:sz w:val="24"/>
          <w:szCs w:val="24"/>
          <w:lang w:eastAsia="ar-SA"/>
        </w:rPr>
        <w:t>озеленение, проезд, тротуар, автомобильная стоянка, установка спортивной площадки, освещение, установка урн и скамеек.</w:t>
      </w:r>
    </w:p>
    <w:p w:rsidR="00200276" w:rsidRPr="00723906" w:rsidRDefault="00200276" w:rsidP="00200276">
      <w:pPr>
        <w:tabs>
          <w:tab w:val="left" w:pos="0"/>
        </w:tabs>
        <w:spacing w:after="0" w:line="240" w:lineRule="auto"/>
        <w:ind w:firstLine="709"/>
        <w:jc w:val="both"/>
        <w:rPr>
          <w:rFonts w:ascii="Times New Roman" w:hAnsi="Times New Roman" w:cs="Times New Roman"/>
          <w:sz w:val="24"/>
          <w:szCs w:val="24"/>
        </w:rPr>
      </w:pPr>
      <w:r w:rsidRPr="00723906">
        <w:rPr>
          <w:rFonts w:ascii="Times New Roman" w:hAnsi="Times New Roman" w:cs="Times New Roman"/>
          <w:sz w:val="24"/>
          <w:szCs w:val="24"/>
        </w:rPr>
        <w:t>Свой финансовый вклад в проект сделали и горожане. На выполнение работ из дополнительного перечня благоустройства жители жилого дома</w:t>
      </w:r>
      <w:r>
        <w:rPr>
          <w:rFonts w:ascii="Times New Roman" w:hAnsi="Times New Roman" w:cs="Times New Roman"/>
          <w:sz w:val="24"/>
          <w:szCs w:val="24"/>
        </w:rPr>
        <w:t xml:space="preserve"> </w:t>
      </w:r>
      <w:r w:rsidRPr="00723906">
        <w:rPr>
          <w:rFonts w:ascii="Times New Roman" w:hAnsi="Times New Roman" w:cs="Times New Roman"/>
          <w:sz w:val="24"/>
          <w:szCs w:val="24"/>
        </w:rPr>
        <w:t>внесли средства в размере 5% от стоимости работ – 102,2 тыс. рублей. Созданы благоприятные условия для проживания 127 жителей данного двора.</w:t>
      </w:r>
    </w:p>
    <w:p w:rsidR="00200276" w:rsidRPr="00723906" w:rsidRDefault="00200276" w:rsidP="00200276">
      <w:pPr>
        <w:tabs>
          <w:tab w:val="left" w:pos="0"/>
        </w:tabs>
        <w:spacing w:after="0" w:line="240" w:lineRule="auto"/>
        <w:ind w:firstLine="709"/>
        <w:jc w:val="both"/>
        <w:rPr>
          <w:rFonts w:ascii="Times New Roman" w:hAnsi="Times New Roman" w:cs="Times New Roman"/>
          <w:sz w:val="24"/>
          <w:szCs w:val="24"/>
        </w:rPr>
      </w:pPr>
      <w:r w:rsidRPr="00723906">
        <w:rPr>
          <w:rFonts w:ascii="Times New Roman" w:hAnsi="Times New Roman" w:cs="Times New Roman"/>
          <w:sz w:val="24"/>
          <w:szCs w:val="24"/>
        </w:rPr>
        <w:t>На плановый период сформирована и утверждена новая муниципальная программа «Формирование комфортной городской среды</w:t>
      </w:r>
      <w:r>
        <w:rPr>
          <w:rFonts w:ascii="Times New Roman" w:hAnsi="Times New Roman" w:cs="Times New Roman"/>
          <w:sz w:val="24"/>
          <w:szCs w:val="24"/>
        </w:rPr>
        <w:t xml:space="preserve"> </w:t>
      </w:r>
      <w:r w:rsidRPr="00723906">
        <w:rPr>
          <w:rFonts w:ascii="Times New Roman" w:hAnsi="Times New Roman" w:cs="Times New Roman"/>
          <w:sz w:val="24"/>
          <w:szCs w:val="24"/>
        </w:rPr>
        <w:t xml:space="preserve">в городе Югорске на 2018 - 2022 годы». Создана Общественная комиссия по обеспечению реализации проекта «Формирование комфортной городской среды», задача которой - осуществления контроля и координация хода выполнения мероприятий, рассмотрение любого рода вопросов, возникающих в процессе реализации проекта. </w:t>
      </w:r>
    </w:p>
    <w:p w:rsidR="00200276" w:rsidRPr="00DA0095" w:rsidRDefault="00200276" w:rsidP="00200276">
      <w:pPr>
        <w:shd w:val="clear" w:color="auto" w:fill="FFFFFF"/>
        <w:suppressAutoHyphens/>
        <w:spacing w:after="0" w:line="278" w:lineRule="exact"/>
        <w:ind w:right="82" w:firstLine="851"/>
        <w:jc w:val="both"/>
        <w:rPr>
          <w:rFonts w:ascii="Times New Roman" w:eastAsia="Times New Roman" w:hAnsi="Times New Roman" w:cs="Times New Roman"/>
          <w:color w:val="000000"/>
          <w:spacing w:val="1"/>
          <w:sz w:val="24"/>
          <w:szCs w:val="24"/>
          <w:lang w:eastAsia="ar-SA"/>
        </w:rPr>
      </w:pPr>
    </w:p>
    <w:p w:rsidR="00200276" w:rsidRPr="00DA0095" w:rsidRDefault="00200276" w:rsidP="00200276">
      <w:pPr>
        <w:shd w:val="clear" w:color="auto" w:fill="FFFFFF"/>
        <w:suppressAutoHyphens/>
        <w:spacing w:after="0" w:line="240" w:lineRule="auto"/>
        <w:ind w:right="82" w:firstLine="851"/>
        <w:jc w:val="both"/>
        <w:rPr>
          <w:rFonts w:ascii="Times New Roman" w:eastAsia="Times New Roman" w:hAnsi="Times New Roman" w:cs="Times New Roman"/>
          <w:b/>
          <w:spacing w:val="1"/>
          <w:sz w:val="24"/>
          <w:szCs w:val="24"/>
          <w:lang w:eastAsia="ar-SA"/>
        </w:rPr>
      </w:pPr>
      <w:r w:rsidRPr="00DA0095">
        <w:rPr>
          <w:rFonts w:ascii="Times New Roman" w:eastAsia="Times New Roman" w:hAnsi="Times New Roman" w:cs="Times New Roman"/>
          <w:b/>
          <w:spacing w:val="1"/>
          <w:sz w:val="24"/>
          <w:szCs w:val="24"/>
          <w:lang w:eastAsia="ar-SA"/>
        </w:rPr>
        <w:t xml:space="preserve">Обеспечение доступным и комфортным жильем жителей Ханты-Мансийского автономного округа – Югры в 2014-2020 годах </w:t>
      </w:r>
      <w:r w:rsidRPr="00DA0095">
        <w:rPr>
          <w:rFonts w:ascii="Times New Roman" w:eastAsia="Times New Roman" w:hAnsi="Times New Roman" w:cs="Times New Roman"/>
          <w:b/>
          <w:color w:val="000000"/>
          <w:spacing w:val="1"/>
          <w:sz w:val="24"/>
          <w:szCs w:val="24"/>
          <w:lang w:eastAsia="ar-SA"/>
        </w:rPr>
        <w:t xml:space="preserve">(муниципальная программа города Югорска </w:t>
      </w:r>
      <w:r w:rsidRPr="00DA0095">
        <w:rPr>
          <w:rFonts w:ascii="Times New Roman" w:eastAsia="Times New Roman" w:hAnsi="Times New Roman" w:cs="Times New Roman"/>
          <w:b/>
          <w:sz w:val="24"/>
          <w:szCs w:val="24"/>
          <w:lang w:eastAsia="ar-SA"/>
        </w:rPr>
        <w:t>«Развитие жилищно-коммунального комплекса в городе Югорске на 2014-2020 годы</w:t>
      </w:r>
      <w:r w:rsidRPr="00DA0095">
        <w:rPr>
          <w:rFonts w:ascii="Times New Roman" w:eastAsia="Times New Roman" w:hAnsi="Times New Roman" w:cs="Times New Roman"/>
          <w:b/>
          <w:color w:val="000000"/>
          <w:spacing w:val="1"/>
          <w:sz w:val="24"/>
          <w:szCs w:val="24"/>
          <w:lang w:eastAsia="ar-SA"/>
        </w:rPr>
        <w:t>»)</w:t>
      </w:r>
    </w:p>
    <w:p w:rsidR="00E41E36" w:rsidRDefault="00E41E36" w:rsidP="00E41E36">
      <w:pPr>
        <w:shd w:val="clear" w:color="auto" w:fill="FFFFFF"/>
        <w:suppressAutoHyphens/>
        <w:spacing w:after="0" w:line="278" w:lineRule="exact"/>
        <w:ind w:right="82" w:firstLine="540"/>
        <w:jc w:val="both"/>
        <w:rPr>
          <w:rFonts w:ascii="Times New Roman" w:eastAsia="Times New Roman" w:hAnsi="Times New Roman" w:cs="Times New Roman"/>
          <w:color w:val="000000"/>
          <w:spacing w:val="1"/>
          <w:sz w:val="24"/>
          <w:szCs w:val="24"/>
          <w:lang w:eastAsia="ar-SA"/>
        </w:rPr>
      </w:pPr>
      <w:r w:rsidRPr="000D3974">
        <w:rPr>
          <w:rFonts w:ascii="Times New Roman" w:eastAsia="Times New Roman" w:hAnsi="Times New Roman" w:cs="Times New Roman"/>
          <w:spacing w:val="1"/>
          <w:sz w:val="24"/>
          <w:szCs w:val="24"/>
          <w:lang w:eastAsia="ar-SA"/>
        </w:rPr>
        <w:t xml:space="preserve">Завершены работы по строительству внутриквартального проезда к жилому микрорайону «Авалон»: устройство асфальтового покрытия, тротуаров, озеленение, обустройство дорожными знаками, разметка, установка ограждений и бордюрного камня по ул. Сахарова, Молодежная, Цветной бульвар, Чкалова, общей протяженностью 1 828,5 метров. Финансирование составило 33 823,3 </w:t>
      </w:r>
      <w:r w:rsidRPr="000D3974">
        <w:rPr>
          <w:rFonts w:ascii="Times New Roman" w:eastAsia="Times New Roman" w:hAnsi="Times New Roman" w:cs="Times New Roman"/>
          <w:color w:val="000000"/>
          <w:spacing w:val="1"/>
          <w:sz w:val="24"/>
          <w:szCs w:val="24"/>
          <w:lang w:eastAsia="ar-SA"/>
        </w:rPr>
        <w:t>тыс. рублей.</w:t>
      </w:r>
    </w:p>
    <w:p w:rsidR="00E41E36" w:rsidRPr="000D3974" w:rsidRDefault="00E41E36" w:rsidP="00E41E36">
      <w:pPr>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Введены в </w:t>
      </w:r>
      <w:r w:rsidRPr="000D3974">
        <w:rPr>
          <w:rFonts w:ascii="Times New Roman" w:eastAsia="Calibri" w:hAnsi="Times New Roman" w:cs="Times New Roman"/>
          <w:sz w:val="24"/>
          <w:szCs w:val="24"/>
        </w:rPr>
        <w:t xml:space="preserve">эксплуатацию </w:t>
      </w:r>
      <w:r>
        <w:rPr>
          <w:rFonts w:ascii="Times New Roman" w:eastAsia="Calibri" w:hAnsi="Times New Roman" w:cs="Times New Roman"/>
          <w:sz w:val="24"/>
          <w:szCs w:val="24"/>
        </w:rPr>
        <w:t>с</w:t>
      </w:r>
      <w:r w:rsidRPr="000D3974">
        <w:rPr>
          <w:rFonts w:ascii="Times New Roman" w:eastAsia="Calibri" w:hAnsi="Times New Roman" w:cs="Times New Roman"/>
          <w:sz w:val="24"/>
          <w:szCs w:val="24"/>
        </w:rPr>
        <w:t xml:space="preserve">ети канализации микрорайона индивидуальной жилой застройки в районе ул. </w:t>
      </w:r>
      <w:proofErr w:type="gramStart"/>
      <w:r w:rsidRPr="000D3974">
        <w:rPr>
          <w:rFonts w:ascii="Times New Roman" w:eastAsia="Calibri" w:hAnsi="Times New Roman" w:cs="Times New Roman"/>
          <w:sz w:val="24"/>
          <w:szCs w:val="24"/>
        </w:rPr>
        <w:t>Полевая</w:t>
      </w:r>
      <w:proofErr w:type="gramEnd"/>
      <w:r w:rsidRPr="000D3974">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0D3974">
        <w:rPr>
          <w:rFonts w:ascii="Times New Roman" w:eastAsia="Calibri" w:hAnsi="Times New Roman" w:cs="Times New Roman"/>
          <w:sz w:val="24"/>
          <w:szCs w:val="24"/>
        </w:rPr>
        <w:t>3 этап строительства</w:t>
      </w:r>
      <w:r>
        <w:rPr>
          <w:rFonts w:ascii="Times New Roman" w:eastAsia="Calibri" w:hAnsi="Times New Roman" w:cs="Times New Roman"/>
          <w:sz w:val="24"/>
          <w:szCs w:val="24"/>
        </w:rPr>
        <w:t>):</w:t>
      </w:r>
      <w:r w:rsidRPr="000D3974">
        <w:rPr>
          <w:rFonts w:ascii="Times New Roman" w:eastAsia="Calibri" w:hAnsi="Times New Roman" w:cs="Times New Roman"/>
          <w:sz w:val="24"/>
          <w:szCs w:val="24"/>
        </w:rPr>
        <w:t xml:space="preserve"> сети напорной канализации - 496 метров, КНС – 1шт./13,8 кв. метров.</w:t>
      </w:r>
    </w:p>
    <w:p w:rsidR="00E41E36" w:rsidRPr="000D3974" w:rsidRDefault="00E41E36" w:rsidP="00E41E36">
      <w:pPr>
        <w:spacing w:after="0" w:line="240" w:lineRule="auto"/>
        <w:ind w:firstLine="540"/>
        <w:jc w:val="both"/>
        <w:rPr>
          <w:rFonts w:ascii="Times New Roman" w:eastAsia="Calibri" w:hAnsi="Times New Roman" w:cs="Times New Roman"/>
          <w:sz w:val="24"/>
          <w:szCs w:val="24"/>
        </w:rPr>
      </w:pPr>
      <w:r w:rsidRPr="000D3974">
        <w:rPr>
          <w:rFonts w:ascii="Times New Roman" w:eastAsia="Calibri" w:hAnsi="Times New Roman" w:cs="Times New Roman"/>
          <w:sz w:val="24"/>
          <w:szCs w:val="24"/>
        </w:rPr>
        <w:t>В рамках муниципальной программы за счет средств местного бюджета осуществляется строительство объектов:</w:t>
      </w:r>
    </w:p>
    <w:p w:rsidR="00E41E36" w:rsidRPr="000D3974" w:rsidRDefault="00E41E36" w:rsidP="00E41E36">
      <w:pPr>
        <w:spacing w:after="0" w:line="240" w:lineRule="auto"/>
        <w:ind w:firstLine="540"/>
        <w:jc w:val="both"/>
        <w:rPr>
          <w:rFonts w:ascii="Times New Roman" w:eastAsia="Calibri" w:hAnsi="Times New Roman" w:cs="Times New Roman"/>
          <w:sz w:val="24"/>
          <w:szCs w:val="24"/>
        </w:rPr>
      </w:pPr>
      <w:r w:rsidRPr="000D3974">
        <w:rPr>
          <w:rFonts w:ascii="Times New Roman" w:eastAsia="Calibri" w:hAnsi="Times New Roman" w:cs="Times New Roman"/>
          <w:sz w:val="24"/>
          <w:szCs w:val="24"/>
        </w:rPr>
        <w:t>Инженерные сети в 14а микрорайоне в городе Югорске (1 этап) – получено заключение проектной документации Управления государственной экспертизы;</w:t>
      </w:r>
    </w:p>
    <w:p w:rsidR="00E41E36" w:rsidRPr="000D3974" w:rsidRDefault="00E41E36" w:rsidP="00E41E36">
      <w:pPr>
        <w:spacing w:after="0" w:line="240" w:lineRule="auto"/>
        <w:ind w:firstLine="540"/>
        <w:jc w:val="both"/>
        <w:rPr>
          <w:rFonts w:ascii="Times New Roman" w:eastAsia="Calibri" w:hAnsi="Times New Roman" w:cs="Times New Roman"/>
          <w:sz w:val="24"/>
          <w:szCs w:val="24"/>
        </w:rPr>
      </w:pPr>
      <w:r w:rsidRPr="000D3974">
        <w:rPr>
          <w:rFonts w:ascii="Times New Roman" w:eastAsia="Calibri" w:hAnsi="Times New Roman" w:cs="Times New Roman"/>
          <w:sz w:val="24"/>
          <w:szCs w:val="24"/>
        </w:rPr>
        <w:t>Инженерные сети ПМК-5 – получено заключение проектной документации Управления государственной экспертизы;</w:t>
      </w:r>
    </w:p>
    <w:p w:rsidR="00E41E36" w:rsidRPr="000D3974" w:rsidRDefault="00E41E36" w:rsidP="00E41E36">
      <w:pPr>
        <w:spacing w:after="0" w:line="240" w:lineRule="auto"/>
        <w:ind w:firstLine="540"/>
        <w:jc w:val="both"/>
        <w:rPr>
          <w:rFonts w:ascii="Times New Roman" w:eastAsia="Calibri" w:hAnsi="Times New Roman" w:cs="Times New Roman"/>
          <w:sz w:val="24"/>
          <w:szCs w:val="24"/>
        </w:rPr>
      </w:pPr>
      <w:r w:rsidRPr="000D3974">
        <w:rPr>
          <w:rFonts w:ascii="Times New Roman" w:eastAsia="Calibri" w:hAnsi="Times New Roman" w:cs="Times New Roman"/>
          <w:sz w:val="24"/>
          <w:szCs w:val="24"/>
        </w:rPr>
        <w:t>Инженерные сети 14а микрорайона в городе Югорске (2 этап) – выполнены проектные работы;</w:t>
      </w:r>
    </w:p>
    <w:p w:rsidR="00E41E36" w:rsidRDefault="00E41E36" w:rsidP="00E41E36">
      <w:pPr>
        <w:spacing w:after="0" w:line="240" w:lineRule="auto"/>
        <w:ind w:firstLine="540"/>
        <w:jc w:val="both"/>
        <w:rPr>
          <w:rFonts w:ascii="Times New Roman" w:eastAsia="Calibri" w:hAnsi="Times New Roman" w:cs="Times New Roman"/>
          <w:sz w:val="24"/>
          <w:szCs w:val="24"/>
        </w:rPr>
      </w:pPr>
      <w:r w:rsidRPr="000D3974">
        <w:rPr>
          <w:rFonts w:ascii="Times New Roman" w:eastAsia="Calibri" w:hAnsi="Times New Roman" w:cs="Times New Roman"/>
          <w:sz w:val="24"/>
          <w:szCs w:val="24"/>
        </w:rPr>
        <w:t>Комплексное строительство инженерных сетей и перевод частных жилых домов на индивидуальное отопление в 14 микрорайоне города Югорска – работы выполняются в пределах лимита финансирования.</w:t>
      </w:r>
    </w:p>
    <w:p w:rsidR="00EA6ABB" w:rsidRPr="000D3974" w:rsidRDefault="00EA6ABB" w:rsidP="00E41E36">
      <w:pPr>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В плане на ближайшие годы  - строительство сетей канализации 5,7 микрорайонов.</w:t>
      </w:r>
    </w:p>
    <w:p w:rsidR="00200276" w:rsidRPr="00DA0095" w:rsidRDefault="00200276" w:rsidP="00200276">
      <w:pPr>
        <w:shd w:val="clear" w:color="auto" w:fill="FFFFFF"/>
        <w:suppressAutoHyphens/>
        <w:spacing w:after="0" w:line="278" w:lineRule="exact"/>
        <w:ind w:right="82" w:firstLine="708"/>
        <w:jc w:val="both"/>
        <w:rPr>
          <w:rFonts w:ascii="Times New Roman" w:eastAsia="Times New Roman" w:hAnsi="Times New Roman" w:cs="Times New Roman"/>
          <w:b/>
          <w:sz w:val="24"/>
          <w:szCs w:val="24"/>
          <w:lang w:eastAsia="ar-SA"/>
        </w:rPr>
      </w:pPr>
      <w:r w:rsidRPr="00DA0095">
        <w:rPr>
          <w:rFonts w:ascii="Times New Roman" w:eastAsia="Times New Roman" w:hAnsi="Times New Roman" w:cs="Times New Roman"/>
          <w:b/>
          <w:color w:val="000000"/>
          <w:spacing w:val="1"/>
          <w:sz w:val="24"/>
          <w:szCs w:val="24"/>
          <w:lang w:eastAsia="ar-SA"/>
        </w:rPr>
        <w:t>Развитие транспортной системы Ханты-Мансийского автономного округа – Югры на 2014-2020 годы (</w:t>
      </w:r>
      <w:r w:rsidRPr="00DA0095">
        <w:rPr>
          <w:rFonts w:ascii="Times New Roman" w:eastAsia="Times New Roman" w:hAnsi="Times New Roman" w:cs="Times New Roman"/>
          <w:b/>
          <w:sz w:val="24"/>
          <w:szCs w:val="24"/>
          <w:lang w:eastAsia="ar-SA"/>
        </w:rPr>
        <w:t xml:space="preserve">муниципальная программа города Югорска </w:t>
      </w:r>
      <w:r w:rsidRPr="00DA0095">
        <w:rPr>
          <w:rFonts w:ascii="Times New Roman" w:eastAsia="Times New Roman" w:hAnsi="Times New Roman" w:cs="Times New Roman"/>
          <w:b/>
          <w:color w:val="000000"/>
          <w:spacing w:val="1"/>
          <w:sz w:val="24"/>
          <w:szCs w:val="24"/>
          <w:lang w:eastAsia="ar-SA"/>
        </w:rPr>
        <w:t>«Р</w:t>
      </w:r>
      <w:r w:rsidRPr="00DA0095">
        <w:rPr>
          <w:rFonts w:ascii="Times New Roman" w:eastAsia="Times New Roman" w:hAnsi="Times New Roman" w:cs="Times New Roman"/>
          <w:b/>
          <w:sz w:val="24"/>
          <w:szCs w:val="24"/>
          <w:lang w:eastAsia="ar-SA"/>
        </w:rPr>
        <w:t xml:space="preserve">азвитие сети автомобильных дорог и транспорта в городе Югорске на 2014-2020 </w:t>
      </w:r>
      <w:r>
        <w:rPr>
          <w:rFonts w:ascii="Times New Roman" w:eastAsia="Times New Roman" w:hAnsi="Times New Roman" w:cs="Times New Roman"/>
          <w:b/>
          <w:sz w:val="24"/>
          <w:szCs w:val="24"/>
          <w:lang w:eastAsia="ar-SA"/>
        </w:rPr>
        <w:t>годы»)</w:t>
      </w:r>
    </w:p>
    <w:p w:rsidR="00200276" w:rsidRDefault="00A82876" w:rsidP="00CC47FD">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hAnsi="Times New Roman" w:cs="Times New Roman"/>
          <w:sz w:val="24"/>
          <w:szCs w:val="24"/>
        </w:rPr>
        <w:t>Работы на самом масштабном объекте в городе – транспортной развязки</w:t>
      </w:r>
      <w:r w:rsidRPr="00A82876">
        <w:rPr>
          <w:rFonts w:ascii="Times New Roman" w:eastAsia="Times New Roman" w:hAnsi="Times New Roman" w:cs="Times New Roman"/>
          <w:sz w:val="24"/>
          <w:szCs w:val="24"/>
          <w:lang w:eastAsia="ar-SA"/>
        </w:rPr>
        <w:t xml:space="preserve"> </w:t>
      </w:r>
      <w:r w:rsidRPr="00DA0095">
        <w:rPr>
          <w:rFonts w:ascii="Times New Roman" w:eastAsia="Times New Roman" w:hAnsi="Times New Roman" w:cs="Times New Roman"/>
          <w:sz w:val="24"/>
          <w:szCs w:val="24"/>
          <w:lang w:eastAsia="ar-SA"/>
        </w:rPr>
        <w:t>д</w:t>
      </w:r>
      <w:r>
        <w:rPr>
          <w:rFonts w:ascii="Times New Roman" w:eastAsia="Times New Roman" w:hAnsi="Times New Roman" w:cs="Times New Roman"/>
          <w:sz w:val="24"/>
          <w:szCs w:val="24"/>
          <w:lang w:eastAsia="ar-SA"/>
        </w:rPr>
        <w:t>вух уровнях</w:t>
      </w:r>
      <w:r>
        <w:rPr>
          <w:rFonts w:ascii="Times New Roman" w:hAnsi="Times New Roman" w:cs="Times New Roman"/>
          <w:sz w:val="24"/>
          <w:szCs w:val="24"/>
        </w:rPr>
        <w:t xml:space="preserve"> – вышли на завершающий этап. </w:t>
      </w:r>
      <w:r w:rsidR="00200276">
        <w:rPr>
          <w:rFonts w:ascii="Times New Roman" w:eastAsia="Times New Roman" w:hAnsi="Times New Roman" w:cs="Times New Roman"/>
          <w:sz w:val="24"/>
          <w:szCs w:val="24"/>
          <w:lang w:eastAsia="ar-SA"/>
        </w:rPr>
        <w:t>В</w:t>
      </w:r>
      <w:r w:rsidR="00200276" w:rsidRPr="00DA0095">
        <w:rPr>
          <w:rFonts w:ascii="Times New Roman" w:eastAsia="Times New Roman" w:hAnsi="Times New Roman" w:cs="Times New Roman"/>
          <w:sz w:val="24"/>
          <w:szCs w:val="24"/>
          <w:lang w:eastAsia="ar-SA"/>
        </w:rPr>
        <w:t>вод объекта в эксплуатацию ожидается в 2018 году.</w:t>
      </w:r>
      <w:r w:rsidR="00FC2386">
        <w:rPr>
          <w:rFonts w:ascii="Times New Roman" w:eastAsia="Times New Roman" w:hAnsi="Times New Roman" w:cs="Times New Roman"/>
          <w:sz w:val="24"/>
          <w:szCs w:val="24"/>
          <w:lang w:eastAsia="ar-SA"/>
        </w:rPr>
        <w:t xml:space="preserve"> Реализация этого проекта – результат поддержки Губернатором автономного округа инициативы администрации города, одобренной жителями города по результатам опроса. 4 000 жителей </w:t>
      </w:r>
      <w:proofErr w:type="gramStart"/>
      <w:r w:rsidR="00FC2386">
        <w:rPr>
          <w:rFonts w:ascii="Times New Roman" w:eastAsia="Times New Roman" w:hAnsi="Times New Roman" w:cs="Times New Roman"/>
          <w:sz w:val="24"/>
          <w:szCs w:val="24"/>
          <w:lang w:eastAsia="ar-SA"/>
        </w:rPr>
        <w:t xml:space="preserve">отдали свой голос за </w:t>
      </w:r>
      <w:r w:rsidR="0016216C">
        <w:rPr>
          <w:rFonts w:ascii="Times New Roman" w:eastAsia="Times New Roman" w:hAnsi="Times New Roman" w:cs="Times New Roman"/>
          <w:sz w:val="24"/>
          <w:szCs w:val="24"/>
          <w:lang w:eastAsia="ar-SA"/>
        </w:rPr>
        <w:t>необходимость</w:t>
      </w:r>
      <w:proofErr w:type="gramEnd"/>
      <w:r w:rsidR="0016216C">
        <w:rPr>
          <w:rFonts w:ascii="Times New Roman" w:eastAsia="Times New Roman" w:hAnsi="Times New Roman" w:cs="Times New Roman"/>
          <w:sz w:val="24"/>
          <w:szCs w:val="24"/>
          <w:lang w:eastAsia="ar-SA"/>
        </w:rPr>
        <w:t xml:space="preserve"> финансирования и завершения строительства второй очереди транспортной развязки.</w:t>
      </w:r>
    </w:p>
    <w:p w:rsidR="00200276" w:rsidRDefault="00200276" w:rsidP="00CC47FD">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Подготовлен проект </w:t>
      </w:r>
      <w:r w:rsidRPr="00DA0095">
        <w:rPr>
          <w:rFonts w:ascii="Times New Roman" w:eastAsia="Times New Roman" w:hAnsi="Times New Roman" w:cs="Times New Roman"/>
          <w:sz w:val="24"/>
          <w:szCs w:val="24"/>
          <w:lang w:eastAsia="ar-SA"/>
        </w:rPr>
        <w:t xml:space="preserve">дороги по ул. Садовая, продолжено проектирование строительства дорог по ул. Магистральная, 40 лет Победы, начато проектирование по ул. Студенческая </w:t>
      </w:r>
      <w:r>
        <w:rPr>
          <w:rFonts w:ascii="Times New Roman" w:eastAsia="Times New Roman" w:hAnsi="Times New Roman" w:cs="Times New Roman"/>
          <w:sz w:val="24"/>
          <w:szCs w:val="24"/>
          <w:lang w:eastAsia="ar-SA"/>
        </w:rPr>
        <w:t>–</w:t>
      </w:r>
      <w:r w:rsidRPr="00DA0095">
        <w:rPr>
          <w:rFonts w:ascii="Times New Roman" w:eastAsia="Times New Roman" w:hAnsi="Times New Roman" w:cs="Times New Roman"/>
          <w:sz w:val="24"/>
          <w:szCs w:val="24"/>
          <w:lang w:eastAsia="ar-SA"/>
        </w:rPr>
        <w:t xml:space="preserve"> Декабристов</w:t>
      </w:r>
      <w:r>
        <w:rPr>
          <w:rFonts w:ascii="Times New Roman" w:eastAsia="Times New Roman" w:hAnsi="Times New Roman" w:cs="Times New Roman"/>
          <w:sz w:val="24"/>
          <w:szCs w:val="24"/>
          <w:lang w:eastAsia="ar-SA"/>
        </w:rPr>
        <w:t xml:space="preserve"> за счет средств местного бюджета</w:t>
      </w:r>
      <w:r w:rsidRPr="00DA0095">
        <w:rPr>
          <w:rFonts w:ascii="Times New Roman" w:eastAsia="Times New Roman" w:hAnsi="Times New Roman" w:cs="Times New Roman"/>
          <w:sz w:val="24"/>
          <w:szCs w:val="24"/>
          <w:lang w:eastAsia="ar-SA"/>
        </w:rPr>
        <w:t>.</w:t>
      </w:r>
      <w:r w:rsidRPr="00351082">
        <w:rPr>
          <w:rFonts w:ascii="Times New Roman" w:eastAsia="Times New Roman" w:hAnsi="Times New Roman" w:cs="Times New Roman"/>
          <w:sz w:val="24"/>
          <w:szCs w:val="24"/>
          <w:lang w:eastAsia="ar-SA"/>
        </w:rPr>
        <w:t xml:space="preserve"> </w:t>
      </w:r>
    </w:p>
    <w:p w:rsidR="00200276" w:rsidRDefault="00200276" w:rsidP="00CC47FD">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Финансирование </w:t>
      </w:r>
      <w:r w:rsidR="00A82876">
        <w:rPr>
          <w:rFonts w:ascii="Times New Roman" w:eastAsia="Times New Roman" w:hAnsi="Times New Roman" w:cs="Times New Roman"/>
          <w:sz w:val="24"/>
          <w:szCs w:val="24"/>
          <w:lang w:eastAsia="ar-SA"/>
        </w:rPr>
        <w:t xml:space="preserve">объектов строительства - </w:t>
      </w:r>
      <w:r>
        <w:rPr>
          <w:rFonts w:ascii="Times New Roman" w:eastAsia="Times New Roman" w:hAnsi="Times New Roman" w:cs="Times New Roman"/>
          <w:sz w:val="24"/>
          <w:szCs w:val="24"/>
          <w:lang w:eastAsia="ar-SA"/>
        </w:rPr>
        <w:t xml:space="preserve"> 181 158,3 тыс. рублей.</w:t>
      </w:r>
    </w:p>
    <w:p w:rsidR="00A82876" w:rsidRDefault="00A82876" w:rsidP="00CC47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Кроме того, выполнены работы по реконструкции и ремонту:</w:t>
      </w:r>
    </w:p>
    <w:p w:rsidR="007A75BD" w:rsidRDefault="00A82876" w:rsidP="00CC47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w:t>
      </w:r>
      <w:r w:rsidR="00F95C8B" w:rsidRPr="0086619A">
        <w:rPr>
          <w:rFonts w:ascii="Times New Roman" w:hAnsi="Times New Roman" w:cs="Times New Roman"/>
          <w:sz w:val="24"/>
          <w:szCs w:val="24"/>
        </w:rPr>
        <w:t>реконструкция улицы Звездной на участке от ул. Магист</w:t>
      </w:r>
      <w:r w:rsidR="007A75BD">
        <w:rPr>
          <w:rFonts w:ascii="Times New Roman" w:hAnsi="Times New Roman" w:cs="Times New Roman"/>
          <w:sz w:val="24"/>
          <w:szCs w:val="24"/>
        </w:rPr>
        <w:t>ральной до нового детского сада;</w:t>
      </w:r>
    </w:p>
    <w:p w:rsidR="00A82876" w:rsidRDefault="00F95C8B" w:rsidP="00CC47FD">
      <w:pPr>
        <w:spacing w:after="0" w:line="240" w:lineRule="auto"/>
        <w:ind w:firstLine="567"/>
        <w:jc w:val="both"/>
        <w:rPr>
          <w:rFonts w:ascii="Times New Roman" w:hAnsi="Times New Roman" w:cs="Times New Roman"/>
          <w:sz w:val="24"/>
          <w:szCs w:val="24"/>
        </w:rPr>
      </w:pPr>
      <w:r w:rsidRPr="0086619A">
        <w:rPr>
          <w:rFonts w:ascii="Times New Roman" w:hAnsi="Times New Roman" w:cs="Times New Roman"/>
          <w:sz w:val="24"/>
          <w:szCs w:val="24"/>
        </w:rPr>
        <w:t xml:space="preserve"> </w:t>
      </w:r>
      <w:r w:rsidR="00A82876">
        <w:rPr>
          <w:rFonts w:ascii="Times New Roman" w:hAnsi="Times New Roman" w:cs="Times New Roman"/>
          <w:sz w:val="24"/>
          <w:szCs w:val="24"/>
        </w:rPr>
        <w:t xml:space="preserve">- </w:t>
      </w:r>
      <w:r w:rsidR="00CC47FD">
        <w:rPr>
          <w:rFonts w:ascii="Times New Roman" w:hAnsi="Times New Roman" w:cs="Times New Roman"/>
          <w:sz w:val="24"/>
          <w:szCs w:val="24"/>
        </w:rPr>
        <w:t>проводятся</w:t>
      </w:r>
      <w:r w:rsidRPr="0086619A">
        <w:rPr>
          <w:rFonts w:ascii="Times New Roman" w:hAnsi="Times New Roman" w:cs="Times New Roman"/>
          <w:sz w:val="24"/>
          <w:szCs w:val="24"/>
        </w:rPr>
        <w:t xml:space="preserve"> работы на дороге по ул</w:t>
      </w:r>
      <w:r w:rsidR="007A75BD">
        <w:rPr>
          <w:rFonts w:ascii="Times New Roman" w:hAnsi="Times New Roman" w:cs="Times New Roman"/>
          <w:sz w:val="24"/>
          <w:szCs w:val="24"/>
        </w:rPr>
        <w:t>.</w:t>
      </w:r>
      <w:r w:rsidRPr="0086619A">
        <w:rPr>
          <w:rFonts w:ascii="Times New Roman" w:hAnsi="Times New Roman" w:cs="Times New Roman"/>
          <w:sz w:val="24"/>
          <w:szCs w:val="24"/>
        </w:rPr>
        <w:t xml:space="preserve"> Никольско</w:t>
      </w:r>
      <w:r w:rsidR="007A75BD">
        <w:rPr>
          <w:rFonts w:ascii="Times New Roman" w:hAnsi="Times New Roman" w:cs="Times New Roman"/>
          <w:sz w:val="24"/>
          <w:szCs w:val="24"/>
        </w:rPr>
        <w:t>й, от ул. Газовиков до ул. Промышленной;</w:t>
      </w:r>
      <w:r w:rsidRPr="0086619A">
        <w:rPr>
          <w:rFonts w:ascii="Times New Roman" w:hAnsi="Times New Roman" w:cs="Times New Roman"/>
          <w:sz w:val="24"/>
          <w:szCs w:val="24"/>
        </w:rPr>
        <w:t xml:space="preserve"> </w:t>
      </w:r>
    </w:p>
    <w:p w:rsidR="00F95C8B" w:rsidRDefault="00A82876" w:rsidP="00CC47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7A75BD">
        <w:rPr>
          <w:rFonts w:ascii="Times New Roman" w:hAnsi="Times New Roman" w:cs="Times New Roman"/>
          <w:sz w:val="24"/>
          <w:szCs w:val="24"/>
        </w:rPr>
        <w:t>в</w:t>
      </w:r>
      <w:r w:rsidR="00F95C8B">
        <w:rPr>
          <w:rFonts w:ascii="Times New Roman" w:hAnsi="Times New Roman" w:cs="Times New Roman"/>
          <w:sz w:val="24"/>
          <w:szCs w:val="24"/>
        </w:rPr>
        <w:t xml:space="preserve">ыполнен текущий ремонт с заменой верхнего слоя асфальтобетона на улицах Южной - Вавилова, Промышленной – </w:t>
      </w:r>
      <w:proofErr w:type="spellStart"/>
      <w:r w:rsidR="00F95C8B">
        <w:rPr>
          <w:rFonts w:ascii="Times New Roman" w:hAnsi="Times New Roman" w:cs="Times New Roman"/>
          <w:sz w:val="24"/>
          <w:szCs w:val="24"/>
        </w:rPr>
        <w:t>Арантурской</w:t>
      </w:r>
      <w:proofErr w:type="spellEnd"/>
      <w:r w:rsidR="00F95C8B">
        <w:rPr>
          <w:rFonts w:ascii="Times New Roman" w:hAnsi="Times New Roman" w:cs="Times New Roman"/>
          <w:sz w:val="24"/>
          <w:szCs w:val="24"/>
        </w:rPr>
        <w:t xml:space="preserve">, Попова, Лесозаготовителей, а также в Югорске-2 общей протяженностью 4 807 метров. </w:t>
      </w:r>
    </w:p>
    <w:p w:rsidR="00F95C8B" w:rsidRDefault="00F95C8B" w:rsidP="00CC47F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Ямочный ремонт производи</w:t>
      </w:r>
      <w:r w:rsidR="007A75BD">
        <w:rPr>
          <w:rFonts w:ascii="Times New Roman" w:hAnsi="Times New Roman" w:cs="Times New Roman"/>
          <w:sz w:val="24"/>
          <w:szCs w:val="24"/>
        </w:rPr>
        <w:t>л</w:t>
      </w:r>
      <w:r>
        <w:rPr>
          <w:rFonts w:ascii="Times New Roman" w:hAnsi="Times New Roman" w:cs="Times New Roman"/>
          <w:sz w:val="24"/>
          <w:szCs w:val="24"/>
        </w:rPr>
        <w:t xml:space="preserve">ся на территории всего города, включая </w:t>
      </w:r>
      <w:r w:rsidR="007A75BD">
        <w:rPr>
          <w:rFonts w:ascii="Times New Roman" w:hAnsi="Times New Roman" w:cs="Times New Roman"/>
          <w:sz w:val="24"/>
          <w:szCs w:val="24"/>
        </w:rPr>
        <w:t>отдаленный микрорайон Югорск-2, произведена отсыпка подтопляемых территорий на дорогах с грунтовым покрытием на 8 –ми улицах города.</w:t>
      </w:r>
    </w:p>
    <w:p w:rsidR="00F95C8B" w:rsidRDefault="00A82876" w:rsidP="00CC47FD">
      <w:pPr>
        <w:spacing w:after="0" w:line="240" w:lineRule="auto"/>
        <w:ind w:firstLine="567"/>
        <w:jc w:val="both"/>
        <w:rPr>
          <w:rFonts w:ascii="Times New Roman" w:hAnsi="Times New Roman" w:cs="Times New Roman"/>
          <w:b/>
          <w:sz w:val="24"/>
          <w:szCs w:val="24"/>
        </w:rPr>
      </w:pPr>
      <w:r w:rsidRPr="0086619A">
        <w:rPr>
          <w:rFonts w:ascii="Times New Roman" w:hAnsi="Times New Roman" w:cs="Times New Roman"/>
          <w:sz w:val="24"/>
          <w:szCs w:val="24"/>
        </w:rPr>
        <w:t xml:space="preserve">В планах на будущий год – укладка асфальтобетона, обустройство тротуаров, выполнение озеленения на участках дорог улиц Уральской </w:t>
      </w:r>
      <w:r>
        <w:rPr>
          <w:rFonts w:ascii="Times New Roman" w:hAnsi="Times New Roman" w:cs="Times New Roman"/>
          <w:sz w:val="24"/>
          <w:szCs w:val="24"/>
        </w:rPr>
        <w:t>и Свердлова.</w:t>
      </w:r>
    </w:p>
    <w:p w:rsidR="00B83AA9" w:rsidRDefault="00B83AA9" w:rsidP="00CC47FD">
      <w:pPr>
        <w:shd w:val="clear" w:color="auto" w:fill="FFFFFF"/>
        <w:suppressAutoHyphens/>
        <w:spacing w:after="0" w:line="240" w:lineRule="auto"/>
        <w:ind w:firstLine="360"/>
        <w:jc w:val="both"/>
        <w:rPr>
          <w:rFonts w:ascii="Times New Roman" w:eastAsia="Times New Roman" w:hAnsi="Times New Roman" w:cs="Times New Roman"/>
          <w:color w:val="000000"/>
          <w:spacing w:val="1"/>
          <w:sz w:val="24"/>
          <w:szCs w:val="24"/>
          <w:lang w:eastAsia="ar-SA"/>
        </w:rPr>
      </w:pPr>
    </w:p>
    <w:p w:rsidR="00200276" w:rsidRPr="00DA0095" w:rsidRDefault="00E0615D" w:rsidP="00200276">
      <w:pPr>
        <w:shd w:val="clear" w:color="auto" w:fill="FFFFFF"/>
        <w:suppressAutoHyphens/>
        <w:spacing w:after="0" w:line="240" w:lineRule="auto"/>
        <w:ind w:firstLine="360"/>
        <w:jc w:val="both"/>
        <w:rPr>
          <w:rFonts w:ascii="Times New Roman" w:eastAsia="Times New Roman" w:hAnsi="Times New Roman" w:cs="Times New Roman"/>
          <w:color w:val="000000"/>
          <w:spacing w:val="1"/>
          <w:sz w:val="24"/>
          <w:szCs w:val="24"/>
          <w:lang w:eastAsia="ar-SA"/>
        </w:rPr>
      </w:pPr>
      <w:r>
        <w:rPr>
          <w:rFonts w:ascii="Times New Roman" w:eastAsia="Times New Roman" w:hAnsi="Times New Roman" w:cs="Times New Roman"/>
          <w:color w:val="000000"/>
          <w:spacing w:val="1"/>
          <w:sz w:val="24"/>
          <w:szCs w:val="24"/>
          <w:lang w:eastAsia="ar-SA"/>
        </w:rPr>
        <w:t>Р</w:t>
      </w:r>
      <w:r w:rsidR="00200276" w:rsidRPr="00DA0095">
        <w:rPr>
          <w:rFonts w:ascii="Times New Roman" w:eastAsia="Times New Roman" w:hAnsi="Times New Roman" w:cs="Times New Roman"/>
          <w:color w:val="000000"/>
          <w:spacing w:val="1"/>
          <w:sz w:val="24"/>
          <w:szCs w:val="24"/>
          <w:lang w:eastAsia="ar-SA"/>
        </w:rPr>
        <w:t>еализуются муниципальные программы города Югорска:</w:t>
      </w:r>
    </w:p>
    <w:p w:rsidR="007A75BD" w:rsidRDefault="007A75BD" w:rsidP="00200276">
      <w:pPr>
        <w:shd w:val="clear" w:color="auto" w:fill="FFFFFF"/>
        <w:suppressAutoHyphens/>
        <w:spacing w:after="0" w:line="240" w:lineRule="auto"/>
        <w:ind w:firstLine="360"/>
        <w:jc w:val="both"/>
        <w:rPr>
          <w:rFonts w:ascii="Times New Roman" w:eastAsia="Times New Roman" w:hAnsi="Times New Roman" w:cs="Times New Roman"/>
          <w:b/>
          <w:color w:val="000000"/>
          <w:spacing w:val="1"/>
          <w:sz w:val="24"/>
          <w:szCs w:val="24"/>
          <w:lang w:eastAsia="ar-SA"/>
        </w:rPr>
      </w:pPr>
    </w:p>
    <w:p w:rsidR="00200276" w:rsidRPr="00DA0095" w:rsidRDefault="00200276" w:rsidP="00200276">
      <w:pPr>
        <w:shd w:val="clear" w:color="auto" w:fill="FFFFFF"/>
        <w:suppressAutoHyphens/>
        <w:spacing w:after="0" w:line="240" w:lineRule="auto"/>
        <w:ind w:firstLine="360"/>
        <w:jc w:val="both"/>
        <w:rPr>
          <w:rFonts w:ascii="Times New Roman" w:eastAsia="Times New Roman" w:hAnsi="Times New Roman" w:cs="Times New Roman"/>
          <w:b/>
          <w:color w:val="000000"/>
          <w:spacing w:val="1"/>
          <w:sz w:val="24"/>
          <w:szCs w:val="24"/>
          <w:lang w:eastAsia="ar-SA"/>
        </w:rPr>
      </w:pPr>
      <w:r w:rsidRPr="00DA0095">
        <w:rPr>
          <w:rFonts w:ascii="Times New Roman" w:eastAsia="Times New Roman" w:hAnsi="Times New Roman" w:cs="Times New Roman"/>
          <w:b/>
          <w:color w:val="000000"/>
          <w:spacing w:val="1"/>
          <w:sz w:val="24"/>
          <w:szCs w:val="24"/>
          <w:lang w:eastAsia="ar-SA"/>
        </w:rPr>
        <w:t>Благоустройство города Югорска на 2014-2020 годы</w:t>
      </w:r>
    </w:p>
    <w:p w:rsidR="00200276" w:rsidRDefault="00200276" w:rsidP="00CC47FD">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На реализацию мероприятий программы было направлено </w:t>
      </w:r>
      <w:r w:rsidRPr="00DA0095">
        <w:rPr>
          <w:rFonts w:ascii="Times New Roman" w:eastAsia="Times New Roman" w:hAnsi="Times New Roman" w:cs="Times New Roman"/>
          <w:sz w:val="24"/>
          <w:szCs w:val="24"/>
          <w:lang w:eastAsia="ar-SA"/>
        </w:rPr>
        <w:t>7</w:t>
      </w:r>
      <w:r>
        <w:rPr>
          <w:rFonts w:ascii="Times New Roman" w:eastAsia="Times New Roman" w:hAnsi="Times New Roman" w:cs="Times New Roman"/>
          <w:sz w:val="24"/>
          <w:szCs w:val="24"/>
          <w:lang w:eastAsia="ar-SA"/>
        </w:rPr>
        <w:t xml:space="preserve"> </w:t>
      </w:r>
      <w:r w:rsidRPr="00DA0095">
        <w:rPr>
          <w:rFonts w:ascii="Times New Roman" w:eastAsia="Times New Roman" w:hAnsi="Times New Roman" w:cs="Times New Roman"/>
          <w:sz w:val="24"/>
          <w:szCs w:val="24"/>
          <w:lang w:eastAsia="ar-SA"/>
        </w:rPr>
        <w:t>235,5 тыс. руб</w:t>
      </w:r>
      <w:r>
        <w:rPr>
          <w:rFonts w:ascii="Times New Roman" w:eastAsia="Times New Roman" w:hAnsi="Times New Roman" w:cs="Times New Roman"/>
          <w:sz w:val="24"/>
          <w:szCs w:val="24"/>
          <w:lang w:eastAsia="ar-SA"/>
        </w:rPr>
        <w:t xml:space="preserve">лей. </w:t>
      </w:r>
    </w:p>
    <w:p w:rsidR="00200276" w:rsidRDefault="00200276" w:rsidP="00CC47FD">
      <w:pPr>
        <w:shd w:val="clear" w:color="auto" w:fill="FFFFFF"/>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w:t>
      </w:r>
      <w:r w:rsidRPr="00DA0095">
        <w:rPr>
          <w:rFonts w:ascii="Times New Roman" w:eastAsia="Times New Roman" w:hAnsi="Times New Roman" w:cs="Times New Roman"/>
          <w:sz w:val="24"/>
          <w:szCs w:val="24"/>
          <w:lang w:eastAsia="ar-SA"/>
        </w:rPr>
        <w:t xml:space="preserve">ыполнялись </w:t>
      </w:r>
      <w:proofErr w:type="gramStart"/>
      <w:r w:rsidRPr="00DA0095">
        <w:rPr>
          <w:rFonts w:ascii="Times New Roman" w:eastAsia="Times New Roman" w:hAnsi="Times New Roman" w:cs="Times New Roman"/>
          <w:sz w:val="24"/>
          <w:szCs w:val="24"/>
          <w:lang w:eastAsia="ar-SA"/>
        </w:rPr>
        <w:t>дизайн</w:t>
      </w:r>
      <w:r>
        <w:rPr>
          <w:rFonts w:ascii="Times New Roman" w:eastAsia="Times New Roman" w:hAnsi="Times New Roman" w:cs="Times New Roman"/>
          <w:sz w:val="24"/>
          <w:szCs w:val="24"/>
          <w:lang w:eastAsia="ar-SA"/>
        </w:rPr>
        <w:t>-</w:t>
      </w:r>
      <w:r w:rsidRPr="00DA0095">
        <w:rPr>
          <w:rFonts w:ascii="Times New Roman" w:eastAsia="Times New Roman" w:hAnsi="Times New Roman" w:cs="Times New Roman"/>
          <w:sz w:val="24"/>
          <w:szCs w:val="24"/>
          <w:lang w:eastAsia="ar-SA"/>
        </w:rPr>
        <w:t>проекты</w:t>
      </w:r>
      <w:proofErr w:type="gramEnd"/>
      <w:r w:rsidRPr="00DA0095">
        <w:rPr>
          <w:rFonts w:ascii="Times New Roman" w:eastAsia="Times New Roman" w:hAnsi="Times New Roman" w:cs="Times New Roman"/>
          <w:sz w:val="24"/>
          <w:szCs w:val="24"/>
          <w:lang w:eastAsia="ar-SA"/>
        </w:rPr>
        <w:t xml:space="preserve"> на благоустройство дворовых и общественных территорий, необходимость в которых определена приоритетным проектом «Формирование комфортной городской среды».</w:t>
      </w:r>
    </w:p>
    <w:p w:rsidR="00200276" w:rsidRPr="00DA0095" w:rsidRDefault="00200276" w:rsidP="00CC47FD">
      <w:pPr>
        <w:shd w:val="clear" w:color="auto" w:fill="FFFFFF"/>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Завершены работы по устройству автомобильной стоянки</w:t>
      </w:r>
      <w:r w:rsidRPr="00DA0095">
        <w:rPr>
          <w:rFonts w:ascii="Times New Roman" w:eastAsia="Times New Roman" w:hAnsi="Times New Roman" w:cs="Times New Roman"/>
          <w:sz w:val="24"/>
          <w:szCs w:val="24"/>
          <w:lang w:eastAsia="ar-SA"/>
        </w:rPr>
        <w:t xml:space="preserve"> для обеспечения стояночными местами посетителей Югорской городской больницы</w:t>
      </w:r>
      <w:r>
        <w:rPr>
          <w:rFonts w:ascii="Times New Roman" w:eastAsia="Times New Roman" w:hAnsi="Times New Roman" w:cs="Times New Roman"/>
          <w:sz w:val="24"/>
          <w:szCs w:val="24"/>
          <w:lang w:eastAsia="ar-SA"/>
        </w:rPr>
        <w:t xml:space="preserve"> по ул. </w:t>
      </w:r>
      <w:proofErr w:type="gramStart"/>
      <w:r>
        <w:rPr>
          <w:rFonts w:ascii="Times New Roman" w:eastAsia="Times New Roman" w:hAnsi="Times New Roman" w:cs="Times New Roman"/>
          <w:sz w:val="24"/>
          <w:szCs w:val="24"/>
          <w:lang w:eastAsia="ar-SA"/>
        </w:rPr>
        <w:t>Спортивная</w:t>
      </w:r>
      <w:proofErr w:type="gramEnd"/>
      <w:r>
        <w:rPr>
          <w:rFonts w:ascii="Times New Roman" w:eastAsia="Times New Roman" w:hAnsi="Times New Roman" w:cs="Times New Roman"/>
          <w:sz w:val="24"/>
          <w:szCs w:val="24"/>
          <w:lang w:eastAsia="ar-SA"/>
        </w:rPr>
        <w:t>.</w:t>
      </w:r>
    </w:p>
    <w:p w:rsidR="00200276" w:rsidRPr="00DA0095" w:rsidRDefault="00200276" w:rsidP="00CC47FD">
      <w:pPr>
        <w:shd w:val="clear" w:color="auto" w:fill="FFFFFF"/>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Подготовлена</w:t>
      </w:r>
      <w:r w:rsidRPr="00DA0095">
        <w:rPr>
          <w:rFonts w:ascii="Times New Roman" w:eastAsia="Times New Roman" w:hAnsi="Times New Roman" w:cs="Times New Roman"/>
          <w:sz w:val="24"/>
          <w:szCs w:val="24"/>
          <w:lang w:eastAsia="ar-SA"/>
        </w:rPr>
        <w:t xml:space="preserve"> проектно-сметная документация</w:t>
      </w:r>
      <w:r>
        <w:rPr>
          <w:rFonts w:ascii="Times New Roman" w:eastAsia="Times New Roman" w:hAnsi="Times New Roman" w:cs="Times New Roman"/>
          <w:sz w:val="24"/>
          <w:szCs w:val="24"/>
          <w:lang w:eastAsia="ar-SA"/>
        </w:rPr>
        <w:t xml:space="preserve"> по устройству контейнерной площадки</w:t>
      </w:r>
      <w:r w:rsidRPr="00DA0095">
        <w:rPr>
          <w:rFonts w:ascii="Times New Roman" w:eastAsia="Times New Roman" w:hAnsi="Times New Roman" w:cs="Times New Roman"/>
          <w:sz w:val="24"/>
          <w:szCs w:val="24"/>
          <w:lang w:eastAsia="ar-SA"/>
        </w:rPr>
        <w:t xml:space="preserve"> ТБО по</w:t>
      </w:r>
      <w:r>
        <w:rPr>
          <w:rFonts w:ascii="Times New Roman" w:eastAsia="Times New Roman" w:hAnsi="Times New Roman" w:cs="Times New Roman"/>
          <w:sz w:val="24"/>
          <w:szCs w:val="24"/>
          <w:lang w:eastAsia="ar-SA"/>
        </w:rPr>
        <w:t xml:space="preserve"> ул. Вавилова, благоустройству</w:t>
      </w:r>
      <w:r w:rsidRPr="00DA0095">
        <w:rPr>
          <w:rFonts w:ascii="Times New Roman" w:eastAsia="Times New Roman" w:hAnsi="Times New Roman" w:cs="Times New Roman"/>
          <w:sz w:val="24"/>
          <w:szCs w:val="24"/>
          <w:lang w:eastAsia="ar-SA"/>
        </w:rPr>
        <w:t xml:space="preserve"> территории между ЦК "Югра-Презент" и зданием по ул. Ленина, 29</w:t>
      </w:r>
    </w:p>
    <w:p w:rsidR="00200276" w:rsidRPr="00DA0095" w:rsidRDefault="00200276" w:rsidP="00CC47FD">
      <w:pPr>
        <w:shd w:val="clear" w:color="auto" w:fill="FFFFFF"/>
        <w:suppressAutoHyphens/>
        <w:spacing w:after="0" w:line="240" w:lineRule="auto"/>
        <w:ind w:firstLine="567"/>
        <w:jc w:val="both"/>
        <w:rPr>
          <w:rFonts w:ascii="Times New Roman" w:eastAsia="Times New Roman" w:hAnsi="Times New Roman" w:cs="Times New Roman"/>
          <w:sz w:val="24"/>
          <w:szCs w:val="24"/>
          <w:lang w:eastAsia="ar-SA"/>
        </w:rPr>
      </w:pPr>
      <w:r w:rsidRPr="00DA0095">
        <w:rPr>
          <w:rFonts w:ascii="Times New Roman" w:eastAsia="Times New Roman" w:hAnsi="Times New Roman" w:cs="Times New Roman"/>
          <w:sz w:val="24"/>
          <w:szCs w:val="24"/>
          <w:lang w:eastAsia="ar-SA"/>
        </w:rPr>
        <w:t>В мае-июне Депутаты Думы города Югорска произвели обход всех избирательных участков, были определены проблемы. В результате выполнены следующие работы:</w:t>
      </w:r>
    </w:p>
    <w:p w:rsidR="00200276" w:rsidRPr="00DA0095" w:rsidRDefault="00200276" w:rsidP="00CC47FD">
      <w:pPr>
        <w:numPr>
          <w:ilvl w:val="0"/>
          <w:numId w:val="43"/>
        </w:numPr>
        <w:shd w:val="clear" w:color="auto" w:fill="FFFFFF"/>
        <w:tabs>
          <w:tab w:val="left" w:pos="851"/>
        </w:tabs>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у</w:t>
      </w:r>
      <w:r w:rsidRPr="00DA0095">
        <w:rPr>
          <w:rFonts w:ascii="Times New Roman" w:eastAsia="Times New Roman" w:hAnsi="Times New Roman" w:cs="Times New Roman"/>
          <w:sz w:val="24"/>
          <w:szCs w:val="24"/>
          <w:lang w:eastAsia="ar-SA"/>
        </w:rPr>
        <w:t>стройство тротуара по ул. Ермака от МБОУ СОШ№ 6 до ул. Вавилова из плит</w:t>
      </w:r>
      <w:r>
        <w:rPr>
          <w:rFonts w:ascii="Times New Roman" w:eastAsia="Times New Roman" w:hAnsi="Times New Roman" w:cs="Times New Roman"/>
          <w:sz w:val="24"/>
          <w:szCs w:val="24"/>
          <w:lang w:eastAsia="ar-SA"/>
        </w:rPr>
        <w:t>;</w:t>
      </w:r>
    </w:p>
    <w:p w:rsidR="00200276" w:rsidRPr="00DA0095" w:rsidRDefault="00200276" w:rsidP="00CC47FD">
      <w:pPr>
        <w:numPr>
          <w:ilvl w:val="0"/>
          <w:numId w:val="43"/>
        </w:numPr>
        <w:shd w:val="clear" w:color="auto" w:fill="FFFFFF"/>
        <w:tabs>
          <w:tab w:val="left" w:pos="851"/>
        </w:tabs>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у</w:t>
      </w:r>
      <w:r w:rsidRPr="00DA0095">
        <w:rPr>
          <w:rFonts w:ascii="Times New Roman" w:eastAsia="Times New Roman" w:hAnsi="Times New Roman" w:cs="Times New Roman"/>
          <w:sz w:val="24"/>
          <w:szCs w:val="24"/>
          <w:lang w:eastAsia="ar-SA"/>
        </w:rPr>
        <w:t>стройство тротуара по ул. Заводской до от ул. Студенческой до «Детской школы искусств города Югорска» из плит</w:t>
      </w:r>
      <w:r>
        <w:rPr>
          <w:rFonts w:ascii="Times New Roman" w:eastAsia="Times New Roman" w:hAnsi="Times New Roman" w:cs="Times New Roman"/>
          <w:sz w:val="24"/>
          <w:szCs w:val="24"/>
          <w:lang w:eastAsia="ar-SA"/>
        </w:rPr>
        <w:t>;</w:t>
      </w:r>
    </w:p>
    <w:p w:rsidR="00200276" w:rsidRPr="00DA0095" w:rsidRDefault="00200276" w:rsidP="00CC47FD">
      <w:pPr>
        <w:numPr>
          <w:ilvl w:val="0"/>
          <w:numId w:val="43"/>
        </w:numPr>
        <w:shd w:val="clear" w:color="auto" w:fill="FFFFFF"/>
        <w:tabs>
          <w:tab w:val="left" w:pos="851"/>
        </w:tabs>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у</w:t>
      </w:r>
      <w:r w:rsidRPr="00DA0095">
        <w:rPr>
          <w:rFonts w:ascii="Times New Roman" w:eastAsia="Times New Roman" w:hAnsi="Times New Roman" w:cs="Times New Roman"/>
          <w:sz w:val="24"/>
          <w:szCs w:val="24"/>
          <w:lang w:eastAsia="ar-SA"/>
        </w:rPr>
        <w:t xml:space="preserve">стройство дворового проезда из асфальтобетона возле жилого дома 20 по ул. </w:t>
      </w:r>
      <w:proofErr w:type="gramStart"/>
      <w:r w:rsidRPr="00DA0095">
        <w:rPr>
          <w:rFonts w:ascii="Times New Roman" w:eastAsia="Times New Roman" w:hAnsi="Times New Roman" w:cs="Times New Roman"/>
          <w:sz w:val="24"/>
          <w:szCs w:val="24"/>
          <w:lang w:eastAsia="ar-SA"/>
        </w:rPr>
        <w:t>Студенческая</w:t>
      </w:r>
      <w:proofErr w:type="gramEnd"/>
      <w:r>
        <w:rPr>
          <w:rFonts w:ascii="Times New Roman" w:eastAsia="Times New Roman" w:hAnsi="Times New Roman" w:cs="Times New Roman"/>
          <w:sz w:val="24"/>
          <w:szCs w:val="24"/>
          <w:lang w:eastAsia="ar-SA"/>
        </w:rPr>
        <w:t>;</w:t>
      </w:r>
      <w:r w:rsidRPr="00DA0095">
        <w:rPr>
          <w:rFonts w:ascii="Times New Roman" w:eastAsia="Times New Roman" w:hAnsi="Times New Roman" w:cs="Times New Roman"/>
          <w:sz w:val="24"/>
          <w:szCs w:val="24"/>
          <w:lang w:eastAsia="ar-SA"/>
        </w:rPr>
        <w:t xml:space="preserve"> </w:t>
      </w:r>
    </w:p>
    <w:p w:rsidR="00200276" w:rsidRPr="00DA0095" w:rsidRDefault="00200276" w:rsidP="00CC47FD">
      <w:pPr>
        <w:numPr>
          <w:ilvl w:val="0"/>
          <w:numId w:val="43"/>
        </w:numPr>
        <w:shd w:val="clear" w:color="auto" w:fill="FFFFFF"/>
        <w:tabs>
          <w:tab w:val="left" w:pos="851"/>
        </w:tabs>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у</w:t>
      </w:r>
      <w:r w:rsidRPr="00DA0095">
        <w:rPr>
          <w:rFonts w:ascii="Times New Roman" w:eastAsia="Times New Roman" w:hAnsi="Times New Roman" w:cs="Times New Roman"/>
          <w:sz w:val="24"/>
          <w:szCs w:val="24"/>
          <w:lang w:eastAsia="ar-SA"/>
        </w:rPr>
        <w:t xml:space="preserve">стройство автомобильной стоянки по ул. Декабристов, </w:t>
      </w:r>
      <w:r>
        <w:rPr>
          <w:rFonts w:ascii="Times New Roman" w:eastAsia="Times New Roman" w:hAnsi="Times New Roman" w:cs="Times New Roman"/>
          <w:sz w:val="24"/>
          <w:szCs w:val="24"/>
          <w:lang w:eastAsia="ar-SA"/>
        </w:rPr>
        <w:t xml:space="preserve">д. </w:t>
      </w:r>
      <w:r w:rsidRPr="00DA0095">
        <w:rPr>
          <w:rFonts w:ascii="Times New Roman" w:eastAsia="Times New Roman" w:hAnsi="Times New Roman" w:cs="Times New Roman"/>
          <w:sz w:val="24"/>
          <w:szCs w:val="24"/>
          <w:lang w:eastAsia="ar-SA"/>
        </w:rPr>
        <w:t>6-12</w:t>
      </w:r>
      <w:r>
        <w:rPr>
          <w:rFonts w:ascii="Times New Roman" w:eastAsia="Times New Roman" w:hAnsi="Times New Roman" w:cs="Times New Roman"/>
          <w:sz w:val="24"/>
          <w:szCs w:val="24"/>
          <w:lang w:eastAsia="ar-SA"/>
        </w:rPr>
        <w:t>;</w:t>
      </w:r>
    </w:p>
    <w:p w:rsidR="00200276" w:rsidRPr="00DA0095" w:rsidRDefault="00200276" w:rsidP="00CC47FD">
      <w:pPr>
        <w:numPr>
          <w:ilvl w:val="0"/>
          <w:numId w:val="43"/>
        </w:numPr>
        <w:shd w:val="clear" w:color="auto" w:fill="FFFFFF"/>
        <w:tabs>
          <w:tab w:val="left" w:pos="851"/>
        </w:tabs>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w:t>
      </w:r>
      <w:r w:rsidRPr="00DA0095">
        <w:rPr>
          <w:rFonts w:ascii="Times New Roman" w:eastAsia="Times New Roman" w:hAnsi="Times New Roman" w:cs="Times New Roman"/>
          <w:sz w:val="24"/>
          <w:szCs w:val="24"/>
          <w:lang w:eastAsia="ar-SA"/>
        </w:rPr>
        <w:t>тсыпка щебнем проезда по ул. Сахарова</w:t>
      </w:r>
      <w:r>
        <w:rPr>
          <w:rFonts w:ascii="Times New Roman" w:eastAsia="Times New Roman" w:hAnsi="Times New Roman" w:cs="Times New Roman"/>
          <w:sz w:val="24"/>
          <w:szCs w:val="24"/>
          <w:lang w:eastAsia="ar-SA"/>
        </w:rPr>
        <w:t xml:space="preserve">; </w:t>
      </w:r>
    </w:p>
    <w:p w:rsidR="00200276" w:rsidRPr="00DA0095" w:rsidRDefault="00200276" w:rsidP="00CC47FD">
      <w:pPr>
        <w:numPr>
          <w:ilvl w:val="0"/>
          <w:numId w:val="43"/>
        </w:numPr>
        <w:shd w:val="clear" w:color="auto" w:fill="FFFFFF"/>
        <w:tabs>
          <w:tab w:val="left" w:pos="851"/>
        </w:tabs>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б</w:t>
      </w:r>
      <w:r w:rsidRPr="00DA0095">
        <w:rPr>
          <w:rFonts w:ascii="Times New Roman" w:eastAsia="Times New Roman" w:hAnsi="Times New Roman" w:cs="Times New Roman"/>
          <w:sz w:val="24"/>
          <w:szCs w:val="24"/>
          <w:lang w:eastAsia="ar-SA"/>
        </w:rPr>
        <w:t xml:space="preserve">лагоустройство жилого дома по ул. Газовиков, </w:t>
      </w:r>
      <w:r>
        <w:rPr>
          <w:rFonts w:ascii="Times New Roman" w:eastAsia="Times New Roman" w:hAnsi="Times New Roman" w:cs="Times New Roman"/>
          <w:sz w:val="24"/>
          <w:szCs w:val="24"/>
          <w:lang w:eastAsia="ar-SA"/>
        </w:rPr>
        <w:t xml:space="preserve">д. </w:t>
      </w:r>
      <w:r w:rsidRPr="00DA0095">
        <w:rPr>
          <w:rFonts w:ascii="Times New Roman" w:eastAsia="Times New Roman" w:hAnsi="Times New Roman" w:cs="Times New Roman"/>
          <w:sz w:val="24"/>
          <w:szCs w:val="24"/>
          <w:lang w:eastAsia="ar-SA"/>
        </w:rPr>
        <w:t xml:space="preserve">6, Никольская </w:t>
      </w:r>
      <w:r>
        <w:rPr>
          <w:rFonts w:ascii="Times New Roman" w:eastAsia="Times New Roman" w:hAnsi="Times New Roman" w:cs="Times New Roman"/>
          <w:sz w:val="24"/>
          <w:szCs w:val="24"/>
          <w:lang w:eastAsia="ar-SA"/>
        </w:rPr>
        <w:t xml:space="preserve">д. </w:t>
      </w:r>
      <w:r w:rsidRPr="00DA0095">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 xml:space="preserve"> </w:t>
      </w:r>
      <w:r w:rsidRPr="00DA0095">
        <w:rPr>
          <w:rFonts w:ascii="Times New Roman" w:eastAsia="Times New Roman" w:hAnsi="Times New Roman" w:cs="Times New Roman"/>
          <w:sz w:val="24"/>
          <w:szCs w:val="24"/>
          <w:lang w:eastAsia="ar-SA"/>
        </w:rPr>
        <w:t>3 (детские городки)</w:t>
      </w:r>
      <w:r>
        <w:rPr>
          <w:rFonts w:ascii="Times New Roman" w:eastAsia="Times New Roman" w:hAnsi="Times New Roman" w:cs="Times New Roman"/>
          <w:sz w:val="24"/>
          <w:szCs w:val="24"/>
          <w:lang w:eastAsia="ar-SA"/>
        </w:rPr>
        <w:t>;</w:t>
      </w:r>
    </w:p>
    <w:p w:rsidR="00200276" w:rsidRPr="00DA0095" w:rsidRDefault="00200276" w:rsidP="00CC47FD">
      <w:pPr>
        <w:numPr>
          <w:ilvl w:val="0"/>
          <w:numId w:val="43"/>
        </w:numPr>
        <w:shd w:val="clear" w:color="auto" w:fill="FFFFFF"/>
        <w:tabs>
          <w:tab w:val="left" w:pos="851"/>
        </w:tabs>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w:t>
      </w:r>
      <w:r w:rsidRPr="00DA0095">
        <w:rPr>
          <w:rFonts w:ascii="Times New Roman" w:eastAsia="Times New Roman" w:hAnsi="Times New Roman" w:cs="Times New Roman"/>
          <w:sz w:val="24"/>
          <w:szCs w:val="24"/>
          <w:lang w:eastAsia="ar-SA"/>
        </w:rPr>
        <w:t>одоотвод ул. Никольская</w:t>
      </w:r>
      <w:r>
        <w:rPr>
          <w:rFonts w:ascii="Times New Roman" w:eastAsia="Times New Roman" w:hAnsi="Times New Roman" w:cs="Times New Roman"/>
          <w:sz w:val="24"/>
          <w:szCs w:val="24"/>
          <w:lang w:eastAsia="ar-SA"/>
        </w:rPr>
        <w:t>;</w:t>
      </w:r>
      <w:r w:rsidRPr="00DA0095">
        <w:rPr>
          <w:rFonts w:ascii="Times New Roman" w:eastAsia="Times New Roman" w:hAnsi="Times New Roman" w:cs="Times New Roman"/>
          <w:sz w:val="24"/>
          <w:szCs w:val="24"/>
          <w:lang w:eastAsia="ar-SA"/>
        </w:rPr>
        <w:t xml:space="preserve">  </w:t>
      </w:r>
    </w:p>
    <w:p w:rsidR="00200276" w:rsidRPr="00DA0095" w:rsidRDefault="00200276" w:rsidP="00CC47FD">
      <w:pPr>
        <w:numPr>
          <w:ilvl w:val="0"/>
          <w:numId w:val="43"/>
        </w:numPr>
        <w:shd w:val="clear" w:color="auto" w:fill="FFFFFF"/>
        <w:tabs>
          <w:tab w:val="left" w:pos="851"/>
        </w:tabs>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w:t>
      </w:r>
      <w:r w:rsidRPr="00DA0095">
        <w:rPr>
          <w:rFonts w:ascii="Times New Roman" w:eastAsia="Times New Roman" w:hAnsi="Times New Roman" w:cs="Times New Roman"/>
          <w:sz w:val="24"/>
          <w:szCs w:val="24"/>
          <w:lang w:eastAsia="ar-SA"/>
        </w:rPr>
        <w:t>ополнительное оснащение детской площадки элементами малых форм во дворе домов по ул. Толстого д. 2,</w:t>
      </w:r>
      <w:r>
        <w:rPr>
          <w:rFonts w:ascii="Times New Roman" w:eastAsia="Times New Roman" w:hAnsi="Times New Roman" w:cs="Times New Roman"/>
          <w:sz w:val="24"/>
          <w:szCs w:val="24"/>
          <w:lang w:eastAsia="ar-SA"/>
        </w:rPr>
        <w:t xml:space="preserve"> </w:t>
      </w:r>
      <w:r w:rsidRPr="00DA0095">
        <w:rPr>
          <w:rFonts w:ascii="Times New Roman" w:eastAsia="Times New Roman" w:hAnsi="Times New Roman" w:cs="Times New Roman"/>
          <w:sz w:val="24"/>
          <w:szCs w:val="24"/>
          <w:lang w:eastAsia="ar-SA"/>
        </w:rPr>
        <w:t xml:space="preserve">4, ул. Свердлова </w:t>
      </w:r>
      <w:r>
        <w:rPr>
          <w:rFonts w:ascii="Times New Roman" w:eastAsia="Times New Roman" w:hAnsi="Times New Roman" w:cs="Times New Roman"/>
          <w:sz w:val="24"/>
          <w:szCs w:val="24"/>
          <w:lang w:eastAsia="ar-SA"/>
        </w:rPr>
        <w:t xml:space="preserve">д. </w:t>
      </w:r>
      <w:r w:rsidRPr="00DA0095">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 xml:space="preserve"> </w:t>
      </w:r>
      <w:r w:rsidRPr="00DA0095">
        <w:rPr>
          <w:rFonts w:ascii="Times New Roman" w:eastAsia="Times New Roman" w:hAnsi="Times New Roman" w:cs="Times New Roman"/>
          <w:sz w:val="24"/>
          <w:szCs w:val="24"/>
          <w:lang w:eastAsia="ar-SA"/>
        </w:rPr>
        <w:t xml:space="preserve">3, ул. Газовиков </w:t>
      </w:r>
      <w:r>
        <w:rPr>
          <w:rFonts w:ascii="Times New Roman" w:eastAsia="Times New Roman" w:hAnsi="Times New Roman" w:cs="Times New Roman"/>
          <w:sz w:val="24"/>
          <w:szCs w:val="24"/>
          <w:lang w:eastAsia="ar-SA"/>
        </w:rPr>
        <w:t xml:space="preserve">д. </w:t>
      </w:r>
      <w:r w:rsidRPr="00DA0095">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w:t>
      </w:r>
    </w:p>
    <w:p w:rsidR="00200276" w:rsidRPr="00DA0095" w:rsidRDefault="00200276" w:rsidP="00CC47FD">
      <w:pPr>
        <w:numPr>
          <w:ilvl w:val="0"/>
          <w:numId w:val="43"/>
        </w:numPr>
        <w:shd w:val="clear" w:color="auto" w:fill="FFFFFF"/>
        <w:tabs>
          <w:tab w:val="left" w:pos="851"/>
        </w:tabs>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р</w:t>
      </w:r>
      <w:r w:rsidRPr="00DA0095">
        <w:rPr>
          <w:rFonts w:ascii="Times New Roman" w:eastAsia="Times New Roman" w:hAnsi="Times New Roman" w:cs="Times New Roman"/>
          <w:sz w:val="24"/>
          <w:szCs w:val="24"/>
          <w:lang w:eastAsia="ar-SA"/>
        </w:rPr>
        <w:t>асширение проезда во дворах жилых домов 12, 14 по ул. Толстого</w:t>
      </w:r>
      <w:r>
        <w:rPr>
          <w:rFonts w:ascii="Times New Roman" w:eastAsia="Times New Roman" w:hAnsi="Times New Roman" w:cs="Times New Roman"/>
          <w:sz w:val="24"/>
          <w:szCs w:val="24"/>
          <w:lang w:eastAsia="ar-SA"/>
        </w:rPr>
        <w:t>;</w:t>
      </w:r>
    </w:p>
    <w:p w:rsidR="00200276" w:rsidRPr="00DA0095" w:rsidRDefault="00200276" w:rsidP="00CC47FD">
      <w:pPr>
        <w:numPr>
          <w:ilvl w:val="0"/>
          <w:numId w:val="43"/>
        </w:numPr>
        <w:shd w:val="clear" w:color="auto" w:fill="FFFFFF"/>
        <w:tabs>
          <w:tab w:val="left" w:pos="851"/>
        </w:tabs>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у</w:t>
      </w:r>
      <w:r w:rsidRPr="00DA0095">
        <w:rPr>
          <w:rFonts w:ascii="Times New Roman" w:eastAsia="Times New Roman" w:hAnsi="Times New Roman" w:cs="Times New Roman"/>
          <w:sz w:val="24"/>
          <w:szCs w:val="24"/>
          <w:lang w:eastAsia="ar-SA"/>
        </w:rPr>
        <w:t>становка детского городка возле жилого дома 16 по ул. Толстого</w:t>
      </w:r>
      <w:r>
        <w:rPr>
          <w:rFonts w:ascii="Times New Roman" w:eastAsia="Times New Roman" w:hAnsi="Times New Roman" w:cs="Times New Roman"/>
          <w:sz w:val="24"/>
          <w:szCs w:val="24"/>
          <w:lang w:eastAsia="ar-SA"/>
        </w:rPr>
        <w:t>;</w:t>
      </w:r>
    </w:p>
    <w:p w:rsidR="00200276" w:rsidRPr="00DA0095" w:rsidRDefault="00200276" w:rsidP="00CC47FD">
      <w:pPr>
        <w:numPr>
          <w:ilvl w:val="0"/>
          <w:numId w:val="43"/>
        </w:numPr>
        <w:shd w:val="clear" w:color="auto" w:fill="FFFFFF"/>
        <w:tabs>
          <w:tab w:val="left" w:pos="851"/>
        </w:tabs>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у</w:t>
      </w:r>
      <w:r w:rsidRPr="00DA0095">
        <w:rPr>
          <w:rFonts w:ascii="Times New Roman" w:eastAsia="Times New Roman" w:hAnsi="Times New Roman" w:cs="Times New Roman"/>
          <w:sz w:val="24"/>
          <w:szCs w:val="24"/>
          <w:lang w:eastAsia="ar-SA"/>
        </w:rPr>
        <w:t xml:space="preserve">стройство водоприемного колодца возле жилого дома 6А по ул. </w:t>
      </w:r>
      <w:proofErr w:type="gramStart"/>
      <w:r w:rsidRPr="00DA0095">
        <w:rPr>
          <w:rFonts w:ascii="Times New Roman" w:eastAsia="Times New Roman" w:hAnsi="Times New Roman" w:cs="Times New Roman"/>
          <w:sz w:val="24"/>
          <w:szCs w:val="24"/>
          <w:lang w:eastAsia="ar-SA"/>
        </w:rPr>
        <w:t>Октябрьская</w:t>
      </w:r>
      <w:proofErr w:type="gramEnd"/>
      <w:r>
        <w:rPr>
          <w:rFonts w:ascii="Times New Roman" w:eastAsia="Times New Roman" w:hAnsi="Times New Roman" w:cs="Times New Roman"/>
          <w:sz w:val="24"/>
          <w:szCs w:val="24"/>
          <w:lang w:eastAsia="ar-SA"/>
        </w:rPr>
        <w:t>;</w:t>
      </w:r>
    </w:p>
    <w:p w:rsidR="00200276" w:rsidRPr="00DA0095" w:rsidRDefault="00200276" w:rsidP="00CC47FD">
      <w:pPr>
        <w:numPr>
          <w:ilvl w:val="0"/>
          <w:numId w:val="43"/>
        </w:numPr>
        <w:shd w:val="clear" w:color="auto" w:fill="FFFFFF"/>
        <w:tabs>
          <w:tab w:val="left" w:pos="851"/>
        </w:tabs>
        <w:suppressAutoHyphens/>
        <w:spacing w:after="0" w:line="240" w:lineRule="auto"/>
        <w:ind w:left="0" w:firstLine="567"/>
        <w:jc w:val="both"/>
        <w:rPr>
          <w:rFonts w:ascii="Times New Roman" w:eastAsia="Times New Roman" w:hAnsi="Times New Roman" w:cs="Times New Roman"/>
          <w:sz w:val="24"/>
          <w:szCs w:val="24"/>
          <w:lang w:eastAsia="ar-SA"/>
        </w:rPr>
      </w:pPr>
      <w:r w:rsidRPr="00DA0095">
        <w:rPr>
          <w:rFonts w:ascii="Times New Roman" w:eastAsia="Times New Roman" w:hAnsi="Times New Roman" w:cs="Times New Roman"/>
          <w:sz w:val="24"/>
          <w:szCs w:val="24"/>
          <w:lang w:eastAsia="ar-SA"/>
        </w:rPr>
        <w:t>дооборудование площадки детской (качели, турники)</w:t>
      </w:r>
      <w:r w:rsidRPr="00842ECD">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по ул. </w:t>
      </w:r>
      <w:r w:rsidRPr="00DA0095">
        <w:rPr>
          <w:rFonts w:ascii="Times New Roman" w:eastAsia="Times New Roman" w:hAnsi="Times New Roman" w:cs="Times New Roman"/>
          <w:sz w:val="24"/>
          <w:szCs w:val="24"/>
          <w:lang w:eastAsia="ar-SA"/>
        </w:rPr>
        <w:t xml:space="preserve">Механизаторов </w:t>
      </w:r>
      <w:r>
        <w:rPr>
          <w:rFonts w:ascii="Times New Roman" w:eastAsia="Times New Roman" w:hAnsi="Times New Roman" w:cs="Times New Roman"/>
          <w:sz w:val="24"/>
          <w:szCs w:val="24"/>
          <w:lang w:eastAsia="ar-SA"/>
        </w:rPr>
        <w:t xml:space="preserve">д. </w:t>
      </w:r>
      <w:r w:rsidRPr="00DA0095">
        <w:rPr>
          <w:rFonts w:ascii="Times New Roman" w:eastAsia="Times New Roman" w:hAnsi="Times New Roman" w:cs="Times New Roman"/>
          <w:sz w:val="24"/>
          <w:szCs w:val="24"/>
          <w:lang w:eastAsia="ar-SA"/>
        </w:rPr>
        <w:t>22-24, установка футбольных ворот ул. Буряка</w:t>
      </w:r>
      <w:r>
        <w:rPr>
          <w:rFonts w:ascii="Times New Roman" w:eastAsia="Times New Roman" w:hAnsi="Times New Roman" w:cs="Times New Roman"/>
          <w:sz w:val="24"/>
          <w:szCs w:val="24"/>
          <w:lang w:eastAsia="ar-SA"/>
        </w:rPr>
        <w:t>;</w:t>
      </w:r>
    </w:p>
    <w:p w:rsidR="00200276" w:rsidRPr="00DA0095" w:rsidRDefault="00200276" w:rsidP="00CC47FD">
      <w:pPr>
        <w:numPr>
          <w:ilvl w:val="0"/>
          <w:numId w:val="43"/>
        </w:numPr>
        <w:shd w:val="clear" w:color="auto" w:fill="FFFFFF"/>
        <w:tabs>
          <w:tab w:val="left" w:pos="851"/>
        </w:tabs>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у</w:t>
      </w:r>
      <w:r w:rsidRPr="00DA0095">
        <w:rPr>
          <w:rFonts w:ascii="Times New Roman" w:eastAsia="Times New Roman" w:hAnsi="Times New Roman" w:cs="Times New Roman"/>
          <w:sz w:val="24"/>
          <w:szCs w:val="24"/>
          <w:lang w:eastAsia="ar-SA"/>
        </w:rPr>
        <w:t>стройство автомобиль</w:t>
      </w:r>
      <w:r>
        <w:rPr>
          <w:rFonts w:ascii="Times New Roman" w:eastAsia="Times New Roman" w:hAnsi="Times New Roman" w:cs="Times New Roman"/>
          <w:sz w:val="24"/>
          <w:szCs w:val="24"/>
          <w:lang w:eastAsia="ar-SA"/>
        </w:rPr>
        <w:t xml:space="preserve">ной стоянки возле жилого дома </w:t>
      </w:r>
      <w:r w:rsidRPr="00DA0095">
        <w:rPr>
          <w:rFonts w:ascii="Times New Roman" w:eastAsia="Times New Roman" w:hAnsi="Times New Roman" w:cs="Times New Roman"/>
          <w:sz w:val="24"/>
          <w:szCs w:val="24"/>
          <w:lang w:eastAsia="ar-SA"/>
        </w:rPr>
        <w:t>14 по ул. Мира</w:t>
      </w:r>
      <w:r>
        <w:rPr>
          <w:rFonts w:ascii="Times New Roman" w:eastAsia="Times New Roman" w:hAnsi="Times New Roman" w:cs="Times New Roman"/>
          <w:sz w:val="24"/>
          <w:szCs w:val="24"/>
          <w:lang w:eastAsia="ar-SA"/>
        </w:rPr>
        <w:t>;</w:t>
      </w:r>
    </w:p>
    <w:p w:rsidR="00200276" w:rsidRPr="00DA0095" w:rsidRDefault="00200276" w:rsidP="00CC47FD">
      <w:pPr>
        <w:numPr>
          <w:ilvl w:val="0"/>
          <w:numId w:val="43"/>
        </w:numPr>
        <w:shd w:val="clear" w:color="auto" w:fill="FFFFFF"/>
        <w:tabs>
          <w:tab w:val="left" w:pos="851"/>
        </w:tabs>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у</w:t>
      </w:r>
      <w:r w:rsidRPr="00DA0095">
        <w:rPr>
          <w:rFonts w:ascii="Times New Roman" w:eastAsia="Times New Roman" w:hAnsi="Times New Roman" w:cs="Times New Roman"/>
          <w:sz w:val="24"/>
          <w:szCs w:val="24"/>
          <w:lang w:eastAsia="ar-SA"/>
        </w:rPr>
        <w:t xml:space="preserve">стройство городков по ул. Мира </w:t>
      </w:r>
      <w:r>
        <w:rPr>
          <w:rFonts w:ascii="Times New Roman" w:eastAsia="Times New Roman" w:hAnsi="Times New Roman" w:cs="Times New Roman"/>
          <w:sz w:val="24"/>
          <w:szCs w:val="24"/>
          <w:lang w:eastAsia="ar-SA"/>
        </w:rPr>
        <w:t xml:space="preserve">д. </w:t>
      </w:r>
      <w:r w:rsidRPr="00DA0095">
        <w:rPr>
          <w:rFonts w:ascii="Times New Roman" w:eastAsia="Times New Roman" w:hAnsi="Times New Roman" w:cs="Times New Roman"/>
          <w:sz w:val="24"/>
          <w:szCs w:val="24"/>
          <w:lang w:eastAsia="ar-SA"/>
        </w:rPr>
        <w:t xml:space="preserve">18-18/1 и по ул. 40 лет Победы </w:t>
      </w:r>
      <w:r>
        <w:rPr>
          <w:rFonts w:ascii="Times New Roman" w:eastAsia="Times New Roman" w:hAnsi="Times New Roman" w:cs="Times New Roman"/>
          <w:sz w:val="24"/>
          <w:szCs w:val="24"/>
          <w:lang w:eastAsia="ar-SA"/>
        </w:rPr>
        <w:t xml:space="preserve">д. </w:t>
      </w:r>
      <w:r w:rsidRPr="00DA0095">
        <w:rPr>
          <w:rFonts w:ascii="Times New Roman" w:eastAsia="Times New Roman" w:hAnsi="Times New Roman" w:cs="Times New Roman"/>
          <w:sz w:val="24"/>
          <w:szCs w:val="24"/>
          <w:lang w:eastAsia="ar-SA"/>
        </w:rPr>
        <w:t xml:space="preserve">9-9а </w:t>
      </w:r>
    </w:p>
    <w:p w:rsidR="00200276" w:rsidRPr="00DA0095" w:rsidRDefault="00200276" w:rsidP="00CC47FD">
      <w:pPr>
        <w:numPr>
          <w:ilvl w:val="0"/>
          <w:numId w:val="43"/>
        </w:numPr>
        <w:shd w:val="clear" w:color="auto" w:fill="FFFFFF"/>
        <w:tabs>
          <w:tab w:val="left" w:pos="851"/>
        </w:tabs>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з</w:t>
      </w:r>
      <w:r w:rsidRPr="00DA0095">
        <w:rPr>
          <w:rFonts w:ascii="Times New Roman" w:eastAsia="Times New Roman" w:hAnsi="Times New Roman" w:cs="Times New Roman"/>
          <w:sz w:val="24"/>
          <w:szCs w:val="24"/>
          <w:lang w:eastAsia="ar-SA"/>
        </w:rPr>
        <w:t xml:space="preserve">амена </w:t>
      </w:r>
      <w:r>
        <w:rPr>
          <w:rFonts w:ascii="Times New Roman" w:eastAsia="Times New Roman" w:hAnsi="Times New Roman" w:cs="Times New Roman"/>
          <w:sz w:val="24"/>
          <w:szCs w:val="24"/>
          <w:lang w:eastAsia="ar-SA"/>
        </w:rPr>
        <w:t>малых архитектурных форм в</w:t>
      </w:r>
      <w:r w:rsidRPr="00DA0095">
        <w:rPr>
          <w:rFonts w:ascii="Times New Roman" w:eastAsia="Times New Roman" w:hAnsi="Times New Roman" w:cs="Times New Roman"/>
          <w:sz w:val="24"/>
          <w:szCs w:val="24"/>
          <w:lang w:eastAsia="ar-SA"/>
        </w:rPr>
        <w:t xml:space="preserve"> детских городках ул. Мира </w:t>
      </w:r>
      <w:r>
        <w:rPr>
          <w:rFonts w:ascii="Times New Roman" w:eastAsia="Times New Roman" w:hAnsi="Times New Roman" w:cs="Times New Roman"/>
          <w:sz w:val="24"/>
          <w:szCs w:val="24"/>
          <w:lang w:eastAsia="ar-SA"/>
        </w:rPr>
        <w:t xml:space="preserve">д </w:t>
      </w:r>
      <w:r w:rsidRPr="00DA0095">
        <w:rPr>
          <w:rFonts w:ascii="Times New Roman" w:eastAsia="Times New Roman" w:hAnsi="Times New Roman" w:cs="Times New Roman"/>
          <w:sz w:val="24"/>
          <w:szCs w:val="24"/>
          <w:lang w:eastAsia="ar-SA"/>
        </w:rPr>
        <w:t>9,11, Геологов</w:t>
      </w:r>
      <w:r>
        <w:rPr>
          <w:rFonts w:ascii="Times New Roman" w:eastAsia="Times New Roman" w:hAnsi="Times New Roman" w:cs="Times New Roman"/>
          <w:sz w:val="24"/>
          <w:szCs w:val="24"/>
          <w:lang w:eastAsia="ar-SA"/>
        </w:rPr>
        <w:t xml:space="preserve"> д.</w:t>
      </w:r>
      <w:r w:rsidRPr="00DA0095">
        <w:rPr>
          <w:rFonts w:ascii="Times New Roman" w:eastAsia="Times New Roman" w:hAnsi="Times New Roman" w:cs="Times New Roman"/>
          <w:sz w:val="24"/>
          <w:szCs w:val="24"/>
          <w:lang w:eastAsia="ar-SA"/>
        </w:rPr>
        <w:t xml:space="preserve"> 9б</w:t>
      </w:r>
      <w:r>
        <w:rPr>
          <w:rFonts w:ascii="Times New Roman" w:eastAsia="Times New Roman" w:hAnsi="Times New Roman" w:cs="Times New Roman"/>
          <w:sz w:val="24"/>
          <w:szCs w:val="24"/>
          <w:lang w:eastAsia="ar-SA"/>
        </w:rPr>
        <w:t>;</w:t>
      </w:r>
      <w:r w:rsidRPr="00DA0095">
        <w:rPr>
          <w:rFonts w:ascii="Times New Roman" w:eastAsia="Times New Roman" w:hAnsi="Times New Roman" w:cs="Times New Roman"/>
          <w:sz w:val="24"/>
          <w:szCs w:val="24"/>
          <w:lang w:eastAsia="ar-SA"/>
        </w:rPr>
        <w:t xml:space="preserve"> </w:t>
      </w:r>
    </w:p>
    <w:p w:rsidR="00200276" w:rsidRPr="00DA0095" w:rsidRDefault="00200276" w:rsidP="00CC47FD">
      <w:pPr>
        <w:numPr>
          <w:ilvl w:val="0"/>
          <w:numId w:val="43"/>
        </w:numPr>
        <w:shd w:val="clear" w:color="auto" w:fill="FFFFFF"/>
        <w:tabs>
          <w:tab w:val="left" w:pos="851"/>
        </w:tabs>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а</w:t>
      </w:r>
      <w:r w:rsidRPr="00DA0095">
        <w:rPr>
          <w:rFonts w:ascii="Times New Roman" w:eastAsia="Times New Roman" w:hAnsi="Times New Roman" w:cs="Times New Roman"/>
          <w:sz w:val="24"/>
          <w:szCs w:val="24"/>
          <w:lang w:eastAsia="ar-SA"/>
        </w:rPr>
        <w:t>сфальтирование двора возле домов 8,10 по улице Мира</w:t>
      </w:r>
      <w:r>
        <w:rPr>
          <w:rFonts w:ascii="Times New Roman" w:eastAsia="Times New Roman" w:hAnsi="Times New Roman" w:cs="Times New Roman"/>
          <w:sz w:val="24"/>
          <w:szCs w:val="24"/>
          <w:lang w:eastAsia="ar-SA"/>
        </w:rPr>
        <w:t>;</w:t>
      </w:r>
      <w:r w:rsidRPr="00DA0095">
        <w:rPr>
          <w:rFonts w:ascii="Times New Roman" w:eastAsia="Times New Roman" w:hAnsi="Times New Roman" w:cs="Times New Roman"/>
          <w:sz w:val="24"/>
          <w:szCs w:val="24"/>
          <w:lang w:eastAsia="ar-SA"/>
        </w:rPr>
        <w:t xml:space="preserve"> </w:t>
      </w:r>
    </w:p>
    <w:p w:rsidR="00200276" w:rsidRPr="00DA0095" w:rsidRDefault="00200276" w:rsidP="00CC47FD">
      <w:pPr>
        <w:numPr>
          <w:ilvl w:val="0"/>
          <w:numId w:val="43"/>
        </w:numPr>
        <w:shd w:val="clear" w:color="auto" w:fill="FFFFFF"/>
        <w:tabs>
          <w:tab w:val="left" w:pos="851"/>
        </w:tabs>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у</w:t>
      </w:r>
      <w:r w:rsidRPr="00DA0095">
        <w:rPr>
          <w:rFonts w:ascii="Times New Roman" w:eastAsia="Times New Roman" w:hAnsi="Times New Roman" w:cs="Times New Roman"/>
          <w:sz w:val="24"/>
          <w:szCs w:val="24"/>
          <w:lang w:eastAsia="ar-SA"/>
        </w:rPr>
        <w:t>стройство автомобильно</w:t>
      </w:r>
      <w:r>
        <w:rPr>
          <w:rFonts w:ascii="Times New Roman" w:eastAsia="Times New Roman" w:hAnsi="Times New Roman" w:cs="Times New Roman"/>
          <w:sz w:val="24"/>
          <w:szCs w:val="24"/>
          <w:lang w:eastAsia="ar-SA"/>
        </w:rPr>
        <w:t xml:space="preserve">й стоянки в районе жилых домов </w:t>
      </w:r>
      <w:r w:rsidRPr="00DA0095">
        <w:rPr>
          <w:rFonts w:ascii="Times New Roman" w:eastAsia="Times New Roman" w:hAnsi="Times New Roman" w:cs="Times New Roman"/>
          <w:sz w:val="24"/>
          <w:szCs w:val="24"/>
          <w:lang w:eastAsia="ar-SA"/>
        </w:rPr>
        <w:t>9, 11 по ул. Титова</w:t>
      </w:r>
      <w:r>
        <w:rPr>
          <w:rFonts w:ascii="Times New Roman" w:eastAsia="Times New Roman" w:hAnsi="Times New Roman" w:cs="Times New Roman"/>
          <w:sz w:val="24"/>
          <w:szCs w:val="24"/>
          <w:lang w:eastAsia="ar-SA"/>
        </w:rPr>
        <w:t>;</w:t>
      </w:r>
    </w:p>
    <w:p w:rsidR="00200276" w:rsidRPr="00DA0095" w:rsidRDefault="00200276" w:rsidP="00CC47FD">
      <w:pPr>
        <w:numPr>
          <w:ilvl w:val="0"/>
          <w:numId w:val="43"/>
        </w:numPr>
        <w:shd w:val="clear" w:color="auto" w:fill="FFFFFF"/>
        <w:tabs>
          <w:tab w:val="left" w:pos="851"/>
        </w:tabs>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а</w:t>
      </w:r>
      <w:r w:rsidRPr="00DA0095">
        <w:rPr>
          <w:rFonts w:ascii="Times New Roman" w:eastAsia="Times New Roman" w:hAnsi="Times New Roman" w:cs="Times New Roman"/>
          <w:sz w:val="24"/>
          <w:szCs w:val="24"/>
          <w:lang w:eastAsia="ar-SA"/>
        </w:rPr>
        <w:t>втомобильная стоянка по ул</w:t>
      </w:r>
      <w:r>
        <w:rPr>
          <w:rFonts w:ascii="Times New Roman" w:eastAsia="Times New Roman" w:hAnsi="Times New Roman" w:cs="Times New Roman"/>
          <w:sz w:val="24"/>
          <w:szCs w:val="24"/>
          <w:lang w:eastAsia="ar-SA"/>
        </w:rPr>
        <w:t xml:space="preserve">. Спортивная возле жилого дома </w:t>
      </w:r>
      <w:r w:rsidRPr="00DA0095">
        <w:rPr>
          <w:rFonts w:ascii="Times New Roman" w:eastAsia="Times New Roman" w:hAnsi="Times New Roman" w:cs="Times New Roman"/>
          <w:sz w:val="24"/>
          <w:szCs w:val="24"/>
          <w:lang w:eastAsia="ar-SA"/>
        </w:rPr>
        <w:t>37а и МАДОУ «Детский сад «Снегурочка»</w:t>
      </w:r>
      <w:r>
        <w:rPr>
          <w:rFonts w:ascii="Times New Roman" w:eastAsia="Times New Roman" w:hAnsi="Times New Roman" w:cs="Times New Roman"/>
          <w:sz w:val="24"/>
          <w:szCs w:val="24"/>
          <w:lang w:eastAsia="ar-SA"/>
        </w:rPr>
        <w:t>;</w:t>
      </w:r>
      <w:r w:rsidRPr="00DA0095">
        <w:rPr>
          <w:rFonts w:ascii="Times New Roman" w:eastAsia="Times New Roman" w:hAnsi="Times New Roman" w:cs="Times New Roman"/>
          <w:sz w:val="24"/>
          <w:szCs w:val="24"/>
          <w:lang w:eastAsia="ar-SA"/>
        </w:rPr>
        <w:t xml:space="preserve"> </w:t>
      </w:r>
    </w:p>
    <w:p w:rsidR="00200276" w:rsidRPr="00DA0095" w:rsidRDefault="00200276" w:rsidP="00CC47FD">
      <w:pPr>
        <w:numPr>
          <w:ilvl w:val="0"/>
          <w:numId w:val="43"/>
        </w:numPr>
        <w:shd w:val="clear" w:color="auto" w:fill="FFFFFF"/>
        <w:tabs>
          <w:tab w:val="left" w:pos="851"/>
        </w:tabs>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у</w:t>
      </w:r>
      <w:r w:rsidRPr="00DA0095">
        <w:rPr>
          <w:rFonts w:ascii="Times New Roman" w:eastAsia="Times New Roman" w:hAnsi="Times New Roman" w:cs="Times New Roman"/>
          <w:sz w:val="24"/>
          <w:szCs w:val="24"/>
          <w:lang w:eastAsia="ar-SA"/>
        </w:rPr>
        <w:t>стройство проезда из асфальтобетона к жилому дому № 3 в мкр. Югорск-2</w:t>
      </w:r>
      <w:r>
        <w:rPr>
          <w:rFonts w:ascii="Times New Roman" w:eastAsia="Times New Roman" w:hAnsi="Times New Roman" w:cs="Times New Roman"/>
          <w:sz w:val="24"/>
          <w:szCs w:val="24"/>
          <w:lang w:eastAsia="ar-SA"/>
        </w:rPr>
        <w:t>;</w:t>
      </w:r>
    </w:p>
    <w:p w:rsidR="00200276" w:rsidRPr="00DA0095" w:rsidRDefault="00200276" w:rsidP="00CC47FD">
      <w:pPr>
        <w:numPr>
          <w:ilvl w:val="0"/>
          <w:numId w:val="43"/>
        </w:numPr>
        <w:shd w:val="clear" w:color="auto" w:fill="FFFFFF"/>
        <w:tabs>
          <w:tab w:val="left" w:pos="851"/>
        </w:tabs>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у</w:t>
      </w:r>
      <w:r w:rsidRPr="00DA0095">
        <w:rPr>
          <w:rFonts w:ascii="Times New Roman" w:eastAsia="Times New Roman" w:hAnsi="Times New Roman" w:cs="Times New Roman"/>
          <w:sz w:val="24"/>
          <w:szCs w:val="24"/>
          <w:lang w:eastAsia="ar-SA"/>
        </w:rPr>
        <w:t xml:space="preserve">стройство </w:t>
      </w:r>
      <w:r>
        <w:rPr>
          <w:rFonts w:ascii="Times New Roman" w:eastAsia="Times New Roman" w:hAnsi="Times New Roman" w:cs="Times New Roman"/>
          <w:sz w:val="24"/>
          <w:szCs w:val="24"/>
          <w:lang w:eastAsia="ar-SA"/>
        </w:rPr>
        <w:t xml:space="preserve">искусственной дорожной неровности </w:t>
      </w:r>
      <w:r w:rsidRPr="00DA0095">
        <w:rPr>
          <w:rFonts w:ascii="Times New Roman" w:eastAsia="Times New Roman" w:hAnsi="Times New Roman" w:cs="Times New Roman"/>
          <w:sz w:val="24"/>
          <w:szCs w:val="24"/>
          <w:lang w:eastAsia="ar-SA"/>
        </w:rPr>
        <w:t xml:space="preserve">по ул. </w:t>
      </w:r>
      <w:proofErr w:type="gramStart"/>
      <w:r w:rsidRPr="00DA0095">
        <w:rPr>
          <w:rFonts w:ascii="Times New Roman" w:eastAsia="Times New Roman" w:hAnsi="Times New Roman" w:cs="Times New Roman"/>
          <w:sz w:val="24"/>
          <w:szCs w:val="24"/>
          <w:lang w:eastAsia="ar-SA"/>
        </w:rPr>
        <w:t>Спортивная</w:t>
      </w:r>
      <w:proofErr w:type="gramEnd"/>
      <w:r>
        <w:rPr>
          <w:rFonts w:ascii="Times New Roman" w:eastAsia="Times New Roman" w:hAnsi="Times New Roman" w:cs="Times New Roman"/>
          <w:sz w:val="24"/>
          <w:szCs w:val="24"/>
          <w:lang w:eastAsia="ar-SA"/>
        </w:rPr>
        <w:t>.</w:t>
      </w:r>
    </w:p>
    <w:p w:rsidR="00381484" w:rsidRDefault="00381484" w:rsidP="00200276">
      <w:pPr>
        <w:shd w:val="clear" w:color="auto" w:fill="FFFFFF"/>
        <w:suppressAutoHyphens/>
        <w:spacing w:after="0" w:line="240" w:lineRule="auto"/>
        <w:ind w:firstLine="360"/>
        <w:jc w:val="both"/>
        <w:rPr>
          <w:rFonts w:ascii="Times New Roman" w:eastAsia="Times New Roman" w:hAnsi="Times New Roman" w:cs="Times New Roman"/>
          <w:b/>
          <w:color w:val="000000"/>
          <w:spacing w:val="1"/>
          <w:sz w:val="24"/>
          <w:szCs w:val="24"/>
          <w:lang w:eastAsia="ar-SA"/>
        </w:rPr>
      </w:pPr>
    </w:p>
    <w:p w:rsidR="00200276" w:rsidRPr="00DA0095" w:rsidRDefault="00200276" w:rsidP="00200276">
      <w:pPr>
        <w:shd w:val="clear" w:color="auto" w:fill="FFFFFF"/>
        <w:suppressAutoHyphens/>
        <w:spacing w:after="0" w:line="240" w:lineRule="auto"/>
        <w:ind w:firstLine="360"/>
        <w:jc w:val="both"/>
        <w:rPr>
          <w:rFonts w:ascii="Times New Roman" w:eastAsia="Times New Roman" w:hAnsi="Times New Roman" w:cs="Times New Roman"/>
          <w:b/>
          <w:color w:val="000000"/>
          <w:spacing w:val="1"/>
          <w:sz w:val="24"/>
          <w:szCs w:val="24"/>
          <w:lang w:eastAsia="ar-SA"/>
        </w:rPr>
      </w:pPr>
      <w:r w:rsidRPr="00DA0095">
        <w:rPr>
          <w:rFonts w:ascii="Times New Roman" w:eastAsia="Times New Roman" w:hAnsi="Times New Roman" w:cs="Times New Roman"/>
          <w:b/>
          <w:color w:val="000000"/>
          <w:spacing w:val="1"/>
          <w:sz w:val="24"/>
          <w:szCs w:val="24"/>
          <w:lang w:eastAsia="ar-SA"/>
        </w:rPr>
        <w:t>Развитие образования города Югорска на 2014 – 2020 годы</w:t>
      </w:r>
    </w:p>
    <w:p w:rsidR="00200276" w:rsidRPr="00DA0095" w:rsidRDefault="00200276" w:rsidP="00CC47FD">
      <w:pPr>
        <w:shd w:val="clear" w:color="auto" w:fill="FFFFFF"/>
        <w:suppressAutoHyphens/>
        <w:spacing w:after="0" w:line="240" w:lineRule="auto"/>
        <w:ind w:firstLine="567"/>
        <w:jc w:val="both"/>
        <w:rPr>
          <w:rFonts w:ascii="Times New Roman" w:eastAsia="Times New Roman" w:hAnsi="Times New Roman" w:cs="Times New Roman"/>
          <w:color w:val="000000"/>
          <w:spacing w:val="1"/>
          <w:sz w:val="24"/>
          <w:szCs w:val="24"/>
          <w:lang w:eastAsia="ar-SA"/>
        </w:rPr>
      </w:pPr>
      <w:r>
        <w:rPr>
          <w:rFonts w:ascii="Times New Roman" w:eastAsia="Times New Roman" w:hAnsi="Times New Roman" w:cs="Times New Roman"/>
          <w:color w:val="000000"/>
          <w:spacing w:val="1"/>
          <w:sz w:val="24"/>
          <w:szCs w:val="24"/>
          <w:lang w:eastAsia="ar-SA"/>
        </w:rPr>
        <w:t>Выпол</w:t>
      </w:r>
      <w:r w:rsidR="006E38F8">
        <w:rPr>
          <w:rFonts w:ascii="Times New Roman" w:eastAsia="Times New Roman" w:hAnsi="Times New Roman" w:cs="Times New Roman"/>
          <w:color w:val="000000"/>
          <w:spacing w:val="1"/>
          <w:sz w:val="24"/>
          <w:szCs w:val="24"/>
          <w:lang w:eastAsia="ar-SA"/>
        </w:rPr>
        <w:t>нялись</w:t>
      </w:r>
      <w:r>
        <w:rPr>
          <w:rFonts w:ascii="Times New Roman" w:eastAsia="Times New Roman" w:hAnsi="Times New Roman" w:cs="Times New Roman"/>
          <w:color w:val="000000"/>
          <w:spacing w:val="1"/>
          <w:sz w:val="24"/>
          <w:szCs w:val="24"/>
          <w:lang w:eastAsia="ar-SA"/>
        </w:rPr>
        <w:t xml:space="preserve"> работы</w:t>
      </w:r>
      <w:r w:rsidRPr="00DA0095">
        <w:rPr>
          <w:rFonts w:ascii="Times New Roman" w:eastAsia="Times New Roman" w:hAnsi="Times New Roman" w:cs="Times New Roman"/>
          <w:color w:val="000000"/>
          <w:spacing w:val="1"/>
          <w:sz w:val="24"/>
          <w:szCs w:val="24"/>
          <w:lang w:eastAsia="ar-SA"/>
        </w:rPr>
        <w:t>:</w:t>
      </w:r>
    </w:p>
    <w:p w:rsidR="00200276" w:rsidRPr="00DA0095" w:rsidRDefault="00200276" w:rsidP="00CC47FD">
      <w:pPr>
        <w:numPr>
          <w:ilvl w:val="0"/>
          <w:numId w:val="42"/>
        </w:numPr>
        <w:shd w:val="clear" w:color="auto" w:fill="FFFFFF"/>
        <w:suppressAutoHyphens/>
        <w:spacing w:after="0" w:line="240" w:lineRule="auto"/>
        <w:ind w:left="0" w:firstLine="567"/>
        <w:jc w:val="both"/>
        <w:rPr>
          <w:rFonts w:ascii="Times New Roman" w:eastAsia="Times New Roman" w:hAnsi="Times New Roman" w:cs="Times New Roman"/>
          <w:color w:val="000000"/>
          <w:spacing w:val="1"/>
          <w:sz w:val="24"/>
          <w:szCs w:val="24"/>
          <w:lang w:eastAsia="ar-SA"/>
        </w:rPr>
      </w:pPr>
      <w:r>
        <w:rPr>
          <w:rFonts w:ascii="Times New Roman" w:eastAsia="Times New Roman" w:hAnsi="Times New Roman" w:cs="Times New Roman"/>
          <w:color w:val="000000"/>
          <w:spacing w:val="1"/>
          <w:sz w:val="24"/>
          <w:szCs w:val="24"/>
          <w:lang w:eastAsia="ar-SA"/>
        </w:rPr>
        <w:t>п</w:t>
      </w:r>
      <w:r w:rsidRPr="00DA0095">
        <w:rPr>
          <w:rFonts w:ascii="Times New Roman" w:eastAsia="Times New Roman" w:hAnsi="Times New Roman" w:cs="Times New Roman"/>
          <w:color w:val="000000"/>
          <w:spacing w:val="1"/>
          <w:sz w:val="24"/>
          <w:szCs w:val="24"/>
          <w:lang w:eastAsia="ar-SA"/>
        </w:rPr>
        <w:t>о капитальному р</w:t>
      </w:r>
      <w:bookmarkStart w:id="0" w:name="_GoBack"/>
      <w:bookmarkEnd w:id="0"/>
      <w:r w:rsidRPr="00DA0095">
        <w:rPr>
          <w:rFonts w:ascii="Times New Roman" w:eastAsia="Times New Roman" w:hAnsi="Times New Roman" w:cs="Times New Roman"/>
          <w:color w:val="000000"/>
          <w:spacing w:val="1"/>
          <w:sz w:val="24"/>
          <w:szCs w:val="24"/>
          <w:lang w:eastAsia="ar-SA"/>
        </w:rPr>
        <w:t>емонту школы №5 (замена окон);</w:t>
      </w:r>
    </w:p>
    <w:p w:rsidR="00200276" w:rsidRPr="00DA0095" w:rsidRDefault="00200276" w:rsidP="00CC47FD">
      <w:pPr>
        <w:numPr>
          <w:ilvl w:val="0"/>
          <w:numId w:val="42"/>
        </w:numPr>
        <w:shd w:val="clear" w:color="auto" w:fill="FFFFFF"/>
        <w:suppressAutoHyphens/>
        <w:spacing w:after="0" w:line="240" w:lineRule="auto"/>
        <w:ind w:left="0" w:firstLine="567"/>
        <w:jc w:val="both"/>
        <w:rPr>
          <w:rFonts w:ascii="Times New Roman" w:eastAsia="Times New Roman" w:hAnsi="Times New Roman" w:cs="Times New Roman"/>
          <w:color w:val="000000"/>
          <w:spacing w:val="1"/>
          <w:sz w:val="24"/>
          <w:szCs w:val="24"/>
          <w:lang w:eastAsia="ar-SA"/>
        </w:rPr>
      </w:pPr>
      <w:r>
        <w:rPr>
          <w:rFonts w:ascii="Times New Roman" w:eastAsia="Times New Roman" w:hAnsi="Times New Roman" w:cs="Times New Roman"/>
          <w:color w:val="000000"/>
          <w:spacing w:val="1"/>
          <w:sz w:val="24"/>
          <w:szCs w:val="24"/>
          <w:lang w:eastAsia="ar-SA"/>
        </w:rPr>
        <w:t>устройству</w:t>
      </w:r>
      <w:r w:rsidRPr="00DA0095">
        <w:rPr>
          <w:rFonts w:ascii="Times New Roman" w:eastAsia="Times New Roman" w:hAnsi="Times New Roman" w:cs="Times New Roman"/>
          <w:color w:val="000000"/>
          <w:spacing w:val="1"/>
          <w:sz w:val="24"/>
          <w:szCs w:val="24"/>
          <w:lang w:eastAsia="ar-SA"/>
        </w:rPr>
        <w:t xml:space="preserve"> эвакуационных выходов в дошкольных группах МБОУ «Лицей им. Г.Ф. Атякшева»;</w:t>
      </w:r>
    </w:p>
    <w:p w:rsidR="00200276" w:rsidRPr="00DA0095" w:rsidRDefault="00200276" w:rsidP="00CC47FD">
      <w:pPr>
        <w:numPr>
          <w:ilvl w:val="0"/>
          <w:numId w:val="42"/>
        </w:numPr>
        <w:shd w:val="clear" w:color="auto" w:fill="FFFFFF"/>
        <w:suppressAutoHyphens/>
        <w:spacing w:after="0" w:line="240" w:lineRule="auto"/>
        <w:ind w:left="0" w:firstLine="567"/>
        <w:jc w:val="both"/>
        <w:rPr>
          <w:rFonts w:ascii="Times New Roman" w:eastAsia="Times New Roman" w:hAnsi="Times New Roman" w:cs="Times New Roman"/>
          <w:color w:val="000000"/>
          <w:spacing w:val="1"/>
          <w:sz w:val="24"/>
          <w:szCs w:val="24"/>
          <w:lang w:eastAsia="ar-SA"/>
        </w:rPr>
      </w:pPr>
      <w:r>
        <w:rPr>
          <w:rFonts w:ascii="Times New Roman" w:eastAsia="Times New Roman" w:hAnsi="Times New Roman" w:cs="Times New Roman"/>
          <w:color w:val="000000"/>
          <w:spacing w:val="1"/>
          <w:sz w:val="24"/>
          <w:szCs w:val="24"/>
          <w:lang w:eastAsia="ar-SA"/>
        </w:rPr>
        <w:t>капитальному</w:t>
      </w:r>
      <w:r w:rsidRPr="00DA0095">
        <w:rPr>
          <w:rFonts w:ascii="Times New Roman" w:eastAsia="Times New Roman" w:hAnsi="Times New Roman" w:cs="Times New Roman"/>
          <w:color w:val="000000"/>
          <w:spacing w:val="1"/>
          <w:sz w:val="24"/>
          <w:szCs w:val="24"/>
          <w:lang w:eastAsia="ar-SA"/>
        </w:rPr>
        <w:t xml:space="preserve"> ремонт</w:t>
      </w:r>
      <w:r>
        <w:rPr>
          <w:rFonts w:ascii="Times New Roman" w:eastAsia="Times New Roman" w:hAnsi="Times New Roman" w:cs="Times New Roman"/>
          <w:color w:val="000000"/>
          <w:spacing w:val="1"/>
          <w:sz w:val="24"/>
          <w:szCs w:val="24"/>
          <w:lang w:eastAsia="ar-SA"/>
        </w:rPr>
        <w:t>у</w:t>
      </w:r>
      <w:r w:rsidRPr="00DA0095">
        <w:rPr>
          <w:rFonts w:ascii="Times New Roman" w:eastAsia="Times New Roman" w:hAnsi="Times New Roman" w:cs="Times New Roman"/>
          <w:color w:val="000000"/>
          <w:spacing w:val="1"/>
          <w:sz w:val="24"/>
          <w:szCs w:val="24"/>
          <w:lang w:eastAsia="ar-SA"/>
        </w:rPr>
        <w:t xml:space="preserve"> спортивной площадки МБОУ «Лицей им. Г.Ф. Атякшева.</w:t>
      </w:r>
    </w:p>
    <w:p w:rsidR="00200276" w:rsidRDefault="00200276" w:rsidP="00CC47FD">
      <w:pPr>
        <w:shd w:val="clear" w:color="auto" w:fill="FFFFFF"/>
        <w:suppressAutoHyphens/>
        <w:spacing w:after="0" w:line="240" w:lineRule="auto"/>
        <w:ind w:firstLine="567"/>
        <w:jc w:val="both"/>
        <w:rPr>
          <w:rFonts w:ascii="Times New Roman" w:eastAsia="Times New Roman" w:hAnsi="Times New Roman" w:cs="Times New Roman"/>
          <w:color w:val="000000"/>
          <w:spacing w:val="1"/>
          <w:sz w:val="24"/>
          <w:szCs w:val="24"/>
          <w:lang w:eastAsia="ar-SA"/>
        </w:rPr>
      </w:pPr>
      <w:r>
        <w:rPr>
          <w:rFonts w:ascii="Times New Roman" w:eastAsia="Times New Roman" w:hAnsi="Times New Roman" w:cs="Times New Roman"/>
          <w:color w:val="000000"/>
          <w:spacing w:val="1"/>
          <w:sz w:val="24"/>
          <w:szCs w:val="24"/>
          <w:lang w:eastAsia="ar-SA"/>
        </w:rPr>
        <w:t>О</w:t>
      </w:r>
      <w:r w:rsidRPr="00DA0095">
        <w:rPr>
          <w:rFonts w:ascii="Times New Roman" w:eastAsia="Times New Roman" w:hAnsi="Times New Roman" w:cs="Times New Roman"/>
          <w:color w:val="000000"/>
          <w:spacing w:val="1"/>
          <w:sz w:val="24"/>
          <w:szCs w:val="24"/>
          <w:lang w:eastAsia="ar-SA"/>
        </w:rPr>
        <w:t>своено 4 029,1 тыс. руб</w:t>
      </w:r>
      <w:r>
        <w:rPr>
          <w:rFonts w:ascii="Times New Roman" w:eastAsia="Times New Roman" w:hAnsi="Times New Roman" w:cs="Times New Roman"/>
          <w:color w:val="000000"/>
          <w:spacing w:val="1"/>
          <w:sz w:val="24"/>
          <w:szCs w:val="24"/>
          <w:lang w:eastAsia="ar-SA"/>
        </w:rPr>
        <w:t>лей.</w:t>
      </w:r>
    </w:p>
    <w:p w:rsidR="00200276" w:rsidRPr="00DA0095" w:rsidRDefault="00200276" w:rsidP="00200276">
      <w:pPr>
        <w:shd w:val="clear" w:color="auto" w:fill="FFFFFF"/>
        <w:suppressAutoHyphens/>
        <w:spacing w:after="0" w:line="240" w:lineRule="auto"/>
        <w:jc w:val="both"/>
        <w:rPr>
          <w:rFonts w:ascii="Times New Roman" w:eastAsia="Times New Roman" w:hAnsi="Times New Roman" w:cs="Times New Roman"/>
          <w:color w:val="000000"/>
          <w:spacing w:val="1"/>
          <w:sz w:val="24"/>
          <w:szCs w:val="24"/>
          <w:lang w:eastAsia="ar-SA"/>
        </w:rPr>
      </w:pPr>
    </w:p>
    <w:p w:rsidR="00056A88" w:rsidRPr="00E129EC" w:rsidRDefault="00056A88" w:rsidP="00056A88">
      <w:pPr>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Развитие культуры и туризма в городе Югорске на 2014-2020 годы</w:t>
      </w:r>
    </w:p>
    <w:p w:rsidR="00200276" w:rsidRPr="00DA0095" w:rsidRDefault="00200276" w:rsidP="00CC47FD">
      <w:pPr>
        <w:shd w:val="clear" w:color="auto" w:fill="FFFFFF"/>
        <w:suppressAutoHyphens/>
        <w:spacing w:after="0" w:line="240" w:lineRule="auto"/>
        <w:ind w:firstLine="567"/>
        <w:jc w:val="both"/>
        <w:rPr>
          <w:rFonts w:ascii="Times New Roman" w:eastAsia="Times New Roman" w:hAnsi="Times New Roman" w:cs="Times New Roman"/>
          <w:spacing w:val="1"/>
          <w:sz w:val="24"/>
          <w:szCs w:val="24"/>
          <w:lang w:eastAsia="ar-SA"/>
        </w:rPr>
      </w:pPr>
      <w:r w:rsidRPr="00DA0095">
        <w:rPr>
          <w:rFonts w:ascii="Times New Roman" w:eastAsia="Times New Roman" w:hAnsi="Times New Roman" w:cs="Times New Roman"/>
          <w:sz w:val="24"/>
          <w:szCs w:val="24"/>
          <w:lang w:eastAsia="ar-SA"/>
        </w:rPr>
        <w:t>В рамках программы были выполнены проектно-изыскательские работы для строительства сетей газоснабжения и электроснабжения объекта «Музейно-туристический комплекс «Ворота в Югру» в городе Югорске.</w:t>
      </w:r>
    </w:p>
    <w:p w:rsidR="00200276" w:rsidRPr="00097C79" w:rsidRDefault="00200276" w:rsidP="00200276">
      <w:pPr>
        <w:spacing w:after="0" w:line="240" w:lineRule="auto"/>
        <w:ind w:firstLine="567"/>
        <w:jc w:val="both"/>
        <w:rPr>
          <w:rFonts w:ascii="Times New Roman" w:eastAsia="Times New Roman" w:hAnsi="Times New Roman" w:cs="Times New Roman"/>
          <w:sz w:val="24"/>
          <w:szCs w:val="24"/>
          <w:highlight w:val="yellow"/>
          <w:lang w:eastAsia="ar-SA"/>
        </w:rPr>
      </w:pPr>
    </w:p>
    <w:p w:rsidR="00200276" w:rsidRPr="00E129EC" w:rsidRDefault="00200276" w:rsidP="00200276">
      <w:pPr>
        <w:spacing w:after="0" w:line="240" w:lineRule="auto"/>
        <w:ind w:firstLine="567"/>
        <w:jc w:val="both"/>
        <w:rPr>
          <w:rFonts w:ascii="Times New Roman" w:eastAsia="Times New Roman" w:hAnsi="Times New Roman" w:cs="Times New Roman"/>
          <w:b/>
          <w:sz w:val="24"/>
          <w:szCs w:val="24"/>
          <w:lang w:eastAsia="ru-RU"/>
        </w:rPr>
      </w:pPr>
      <w:r w:rsidRPr="00E129EC">
        <w:rPr>
          <w:rFonts w:ascii="Times New Roman" w:eastAsia="Times New Roman" w:hAnsi="Times New Roman" w:cs="Times New Roman"/>
          <w:b/>
          <w:sz w:val="24"/>
          <w:szCs w:val="24"/>
          <w:lang w:eastAsia="ru-RU"/>
        </w:rPr>
        <w:t>Жилищное строительство</w:t>
      </w:r>
    </w:p>
    <w:p w:rsidR="00200276" w:rsidRPr="00E129EC" w:rsidRDefault="00200276" w:rsidP="00200276">
      <w:pPr>
        <w:widowControl w:val="0"/>
        <w:autoSpaceDE w:val="0"/>
        <w:spacing w:after="0" w:line="240" w:lineRule="auto"/>
        <w:ind w:firstLine="567"/>
        <w:jc w:val="both"/>
        <w:rPr>
          <w:rFonts w:ascii="Times New Roman" w:hAnsi="Times New Roman" w:cs="Times New Roman"/>
          <w:sz w:val="24"/>
          <w:szCs w:val="24"/>
        </w:rPr>
      </w:pPr>
      <w:r w:rsidRPr="00E129EC">
        <w:rPr>
          <w:rFonts w:ascii="Times New Roman" w:hAnsi="Times New Roman" w:cs="Times New Roman"/>
          <w:sz w:val="24"/>
          <w:szCs w:val="24"/>
        </w:rPr>
        <w:t>Основными задачами строительного комплекса города являются продолжение жилищного строительства, строительства объектов жилищно-коммунального хозяйства и социально-культурного назначения.</w:t>
      </w:r>
    </w:p>
    <w:p w:rsidR="00200276" w:rsidRPr="00B25CB3" w:rsidRDefault="00200276" w:rsidP="00200276">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B25CB3">
        <w:rPr>
          <w:rFonts w:ascii="Times New Roman" w:eastAsia="Times New Roman" w:hAnsi="Times New Roman" w:cs="Times New Roman"/>
          <w:sz w:val="24"/>
          <w:szCs w:val="24"/>
          <w:lang w:eastAsia="ar-SA"/>
        </w:rPr>
        <w:t>В 2017 году ввод жилья по городу Югорску составил 0,66 кв. м. на человека, или 24 615,2 кв. м.</w:t>
      </w:r>
    </w:p>
    <w:p w:rsidR="00200276" w:rsidRPr="00B25CB3" w:rsidRDefault="00200276" w:rsidP="00200276">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B25CB3">
        <w:rPr>
          <w:rFonts w:ascii="Times New Roman" w:eastAsia="Times New Roman" w:hAnsi="Times New Roman" w:cs="Times New Roman"/>
          <w:sz w:val="24"/>
          <w:szCs w:val="24"/>
          <w:lang w:eastAsia="ar-SA"/>
        </w:rPr>
        <w:t>Введено: 8 многоквартирных жилых домов</w:t>
      </w:r>
    </w:p>
    <w:tbl>
      <w:tblPr>
        <w:tblW w:w="9910" w:type="dxa"/>
        <w:tblInd w:w="93" w:type="dxa"/>
        <w:tblLook w:val="04A0" w:firstRow="1" w:lastRow="0" w:firstColumn="1" w:lastColumn="0" w:noHBand="0" w:noVBand="1"/>
      </w:tblPr>
      <w:tblGrid>
        <w:gridCol w:w="849"/>
        <w:gridCol w:w="2512"/>
        <w:gridCol w:w="2315"/>
        <w:gridCol w:w="1781"/>
        <w:gridCol w:w="2453"/>
      </w:tblGrid>
      <w:tr w:rsidR="00200276" w:rsidRPr="00B25CB3" w:rsidTr="00D1094F">
        <w:trPr>
          <w:trHeight w:val="544"/>
        </w:trPr>
        <w:tc>
          <w:tcPr>
            <w:tcW w:w="8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0276" w:rsidRPr="00B25CB3" w:rsidRDefault="00200276" w:rsidP="00D1094F">
            <w:pPr>
              <w:spacing w:after="0" w:line="240" w:lineRule="auto"/>
              <w:jc w:val="center"/>
              <w:rPr>
                <w:rFonts w:ascii="Times New Roman" w:eastAsia="Times New Roman" w:hAnsi="Times New Roman" w:cs="Times New Roman"/>
                <w:color w:val="000000"/>
                <w:sz w:val="24"/>
                <w:szCs w:val="20"/>
                <w:lang w:eastAsia="ru-RU"/>
              </w:rPr>
            </w:pPr>
            <w:r w:rsidRPr="00B25CB3">
              <w:rPr>
                <w:rFonts w:ascii="Times New Roman" w:eastAsia="Times New Roman" w:hAnsi="Times New Roman" w:cs="Times New Roman"/>
                <w:color w:val="000000"/>
                <w:sz w:val="24"/>
                <w:szCs w:val="20"/>
                <w:lang w:eastAsia="ru-RU"/>
              </w:rPr>
              <w:t xml:space="preserve">№ </w:t>
            </w:r>
            <w:proofErr w:type="gramStart"/>
            <w:r w:rsidRPr="00B25CB3">
              <w:rPr>
                <w:rFonts w:ascii="Times New Roman" w:eastAsia="Times New Roman" w:hAnsi="Times New Roman" w:cs="Times New Roman"/>
                <w:color w:val="000000"/>
                <w:sz w:val="24"/>
                <w:szCs w:val="20"/>
                <w:lang w:eastAsia="ru-RU"/>
              </w:rPr>
              <w:t>п</w:t>
            </w:r>
            <w:proofErr w:type="gramEnd"/>
            <w:r w:rsidRPr="00B25CB3">
              <w:rPr>
                <w:rFonts w:ascii="Times New Roman" w:eastAsia="Times New Roman" w:hAnsi="Times New Roman" w:cs="Times New Roman"/>
                <w:color w:val="000000"/>
                <w:sz w:val="24"/>
                <w:szCs w:val="20"/>
                <w:lang w:eastAsia="ru-RU"/>
              </w:rPr>
              <w:t>/п</w:t>
            </w:r>
          </w:p>
        </w:tc>
        <w:tc>
          <w:tcPr>
            <w:tcW w:w="2512" w:type="dxa"/>
            <w:tcBorders>
              <w:top w:val="single" w:sz="4" w:space="0" w:color="auto"/>
              <w:left w:val="nil"/>
              <w:bottom w:val="single" w:sz="4" w:space="0" w:color="auto"/>
              <w:right w:val="single" w:sz="4" w:space="0" w:color="auto"/>
            </w:tcBorders>
            <w:shd w:val="clear" w:color="auto" w:fill="auto"/>
            <w:vAlign w:val="center"/>
          </w:tcPr>
          <w:p w:rsidR="00200276" w:rsidRPr="00B25CB3" w:rsidRDefault="00200276" w:rsidP="00D1094F">
            <w:pPr>
              <w:spacing w:after="0" w:line="240" w:lineRule="auto"/>
              <w:jc w:val="center"/>
              <w:rPr>
                <w:rFonts w:ascii="Times New Roman" w:eastAsia="Times New Roman" w:hAnsi="Times New Roman" w:cs="Times New Roman"/>
                <w:sz w:val="24"/>
                <w:szCs w:val="20"/>
                <w:lang w:eastAsia="ru-RU"/>
              </w:rPr>
            </w:pPr>
            <w:r w:rsidRPr="00B25CB3">
              <w:rPr>
                <w:rFonts w:ascii="Times New Roman" w:eastAsia="Times New Roman" w:hAnsi="Times New Roman" w:cs="Times New Roman"/>
                <w:sz w:val="24"/>
                <w:szCs w:val="20"/>
                <w:lang w:eastAsia="ru-RU"/>
              </w:rPr>
              <w:t>Адрес</w:t>
            </w:r>
          </w:p>
        </w:tc>
        <w:tc>
          <w:tcPr>
            <w:tcW w:w="2315" w:type="dxa"/>
            <w:tcBorders>
              <w:top w:val="single" w:sz="4" w:space="0" w:color="auto"/>
              <w:left w:val="single" w:sz="4" w:space="0" w:color="auto"/>
              <w:bottom w:val="single" w:sz="4" w:space="0" w:color="000000"/>
              <w:right w:val="single" w:sz="4" w:space="0" w:color="auto"/>
            </w:tcBorders>
            <w:shd w:val="clear" w:color="auto" w:fill="auto"/>
            <w:vAlign w:val="center"/>
          </w:tcPr>
          <w:p w:rsidR="00200276" w:rsidRPr="00B25CB3" w:rsidRDefault="00200276" w:rsidP="00D1094F">
            <w:pPr>
              <w:spacing w:after="0" w:line="240" w:lineRule="auto"/>
              <w:jc w:val="center"/>
              <w:rPr>
                <w:rFonts w:ascii="Times New Roman" w:eastAsia="Times New Roman" w:hAnsi="Times New Roman" w:cs="Times New Roman"/>
                <w:color w:val="000000"/>
                <w:sz w:val="24"/>
                <w:szCs w:val="20"/>
                <w:lang w:eastAsia="ru-RU"/>
              </w:rPr>
            </w:pPr>
            <w:r w:rsidRPr="00B25CB3">
              <w:rPr>
                <w:rFonts w:ascii="Times New Roman" w:eastAsia="Times New Roman" w:hAnsi="Times New Roman" w:cs="Times New Roman"/>
                <w:color w:val="000000"/>
                <w:sz w:val="24"/>
                <w:szCs w:val="20"/>
                <w:lang w:eastAsia="ru-RU"/>
              </w:rPr>
              <w:t>Застройщик</w:t>
            </w:r>
          </w:p>
        </w:tc>
        <w:tc>
          <w:tcPr>
            <w:tcW w:w="1781" w:type="dxa"/>
            <w:tcBorders>
              <w:top w:val="single" w:sz="4" w:space="0" w:color="auto"/>
              <w:left w:val="nil"/>
              <w:bottom w:val="single" w:sz="4" w:space="0" w:color="auto"/>
              <w:right w:val="single" w:sz="4" w:space="0" w:color="auto"/>
            </w:tcBorders>
            <w:shd w:val="clear" w:color="auto" w:fill="auto"/>
            <w:noWrap/>
            <w:vAlign w:val="center"/>
          </w:tcPr>
          <w:p w:rsidR="00200276" w:rsidRPr="00B25CB3" w:rsidRDefault="00200276" w:rsidP="00D1094F">
            <w:pPr>
              <w:spacing w:after="0" w:line="240" w:lineRule="auto"/>
              <w:jc w:val="center"/>
              <w:rPr>
                <w:rFonts w:ascii="Times New Roman" w:eastAsia="Times New Roman" w:hAnsi="Times New Roman" w:cs="Times New Roman"/>
                <w:color w:val="000000"/>
                <w:sz w:val="24"/>
                <w:szCs w:val="20"/>
                <w:lang w:eastAsia="ru-RU"/>
              </w:rPr>
            </w:pPr>
            <w:r w:rsidRPr="00B25CB3">
              <w:rPr>
                <w:rFonts w:ascii="Times New Roman" w:eastAsia="Times New Roman" w:hAnsi="Times New Roman" w:cs="Times New Roman"/>
                <w:color w:val="000000"/>
                <w:sz w:val="24"/>
                <w:szCs w:val="20"/>
                <w:lang w:eastAsia="ru-RU"/>
              </w:rPr>
              <w:t>Количество квартир</w:t>
            </w:r>
          </w:p>
        </w:tc>
        <w:tc>
          <w:tcPr>
            <w:tcW w:w="2453" w:type="dxa"/>
            <w:tcBorders>
              <w:top w:val="single" w:sz="4" w:space="0" w:color="auto"/>
              <w:left w:val="nil"/>
              <w:bottom w:val="single" w:sz="4" w:space="0" w:color="auto"/>
              <w:right w:val="single" w:sz="4" w:space="0" w:color="auto"/>
            </w:tcBorders>
            <w:shd w:val="clear" w:color="auto" w:fill="auto"/>
            <w:noWrap/>
            <w:vAlign w:val="center"/>
          </w:tcPr>
          <w:p w:rsidR="00200276" w:rsidRPr="00B25CB3" w:rsidRDefault="00200276" w:rsidP="00D1094F">
            <w:pPr>
              <w:spacing w:after="0" w:line="240" w:lineRule="auto"/>
              <w:jc w:val="center"/>
              <w:rPr>
                <w:rFonts w:ascii="Times New Roman" w:eastAsia="Times New Roman" w:hAnsi="Times New Roman" w:cs="Times New Roman"/>
                <w:color w:val="000000"/>
                <w:sz w:val="24"/>
                <w:szCs w:val="20"/>
                <w:lang w:eastAsia="ru-RU"/>
              </w:rPr>
            </w:pPr>
            <w:r w:rsidRPr="00B25CB3">
              <w:rPr>
                <w:rFonts w:ascii="Times New Roman" w:eastAsia="Times New Roman" w:hAnsi="Times New Roman" w:cs="Times New Roman"/>
                <w:color w:val="000000"/>
                <w:sz w:val="24"/>
                <w:szCs w:val="20"/>
                <w:lang w:eastAsia="ru-RU"/>
              </w:rPr>
              <w:t>Количество квадратных метров</w:t>
            </w:r>
          </w:p>
        </w:tc>
      </w:tr>
      <w:tr w:rsidR="00200276" w:rsidRPr="00B25CB3" w:rsidTr="00D1094F">
        <w:trPr>
          <w:trHeight w:val="544"/>
        </w:trPr>
        <w:tc>
          <w:tcPr>
            <w:tcW w:w="8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0276" w:rsidRPr="00B25CB3" w:rsidRDefault="00200276" w:rsidP="00D1094F">
            <w:pPr>
              <w:spacing w:after="0" w:line="240" w:lineRule="auto"/>
              <w:jc w:val="center"/>
              <w:rPr>
                <w:rFonts w:ascii="Times New Roman" w:eastAsia="Times New Roman" w:hAnsi="Times New Roman" w:cs="Times New Roman"/>
                <w:color w:val="000000"/>
                <w:sz w:val="24"/>
                <w:szCs w:val="20"/>
                <w:lang w:eastAsia="ru-RU"/>
              </w:rPr>
            </w:pPr>
            <w:r w:rsidRPr="00B25CB3">
              <w:rPr>
                <w:rFonts w:ascii="Times New Roman" w:eastAsia="Times New Roman" w:hAnsi="Times New Roman" w:cs="Times New Roman"/>
                <w:color w:val="000000"/>
                <w:sz w:val="24"/>
                <w:szCs w:val="20"/>
                <w:lang w:eastAsia="ru-RU"/>
              </w:rPr>
              <w:t>1</w:t>
            </w:r>
          </w:p>
        </w:tc>
        <w:tc>
          <w:tcPr>
            <w:tcW w:w="2512" w:type="dxa"/>
            <w:tcBorders>
              <w:top w:val="single" w:sz="4" w:space="0" w:color="auto"/>
              <w:left w:val="nil"/>
              <w:bottom w:val="single" w:sz="4" w:space="0" w:color="auto"/>
              <w:right w:val="single" w:sz="4" w:space="0" w:color="auto"/>
            </w:tcBorders>
            <w:shd w:val="clear" w:color="auto" w:fill="auto"/>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szCs w:val="24"/>
                <w:lang w:eastAsia="ar-SA"/>
              </w:rPr>
            </w:pPr>
            <w:r w:rsidRPr="00B25CB3">
              <w:rPr>
                <w:rFonts w:ascii="Times New Roman" w:eastAsia="Times New Roman" w:hAnsi="Times New Roman" w:cs="Times New Roman"/>
                <w:szCs w:val="20"/>
                <w:lang w:eastAsia="ar-SA"/>
              </w:rPr>
              <w:t>Менделеева, 43а</w:t>
            </w:r>
          </w:p>
        </w:tc>
        <w:tc>
          <w:tcPr>
            <w:tcW w:w="2315" w:type="dxa"/>
            <w:tcBorders>
              <w:top w:val="single" w:sz="4" w:space="0" w:color="auto"/>
              <w:left w:val="single" w:sz="4" w:space="0" w:color="auto"/>
              <w:bottom w:val="single" w:sz="4" w:space="0" w:color="000000"/>
              <w:right w:val="single" w:sz="4" w:space="0" w:color="auto"/>
            </w:tcBorders>
            <w:shd w:val="clear" w:color="auto" w:fill="auto"/>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szCs w:val="20"/>
                <w:lang w:eastAsia="ar-SA"/>
              </w:rPr>
            </w:pPr>
            <w:r w:rsidRPr="00B25CB3">
              <w:rPr>
                <w:rFonts w:ascii="Times New Roman" w:eastAsia="Times New Roman" w:hAnsi="Times New Roman" w:cs="Times New Roman"/>
                <w:szCs w:val="20"/>
                <w:lang w:eastAsia="ar-SA"/>
              </w:rPr>
              <w:t xml:space="preserve">ООО </w:t>
            </w:r>
            <w:proofErr w:type="spellStart"/>
            <w:r w:rsidRPr="00B25CB3">
              <w:rPr>
                <w:rFonts w:ascii="Times New Roman" w:eastAsia="Times New Roman" w:hAnsi="Times New Roman" w:cs="Times New Roman"/>
                <w:szCs w:val="20"/>
                <w:lang w:eastAsia="ar-SA"/>
              </w:rPr>
              <w:t>Югорскспецстрой</w:t>
            </w:r>
            <w:proofErr w:type="spellEnd"/>
          </w:p>
        </w:tc>
        <w:tc>
          <w:tcPr>
            <w:tcW w:w="1781" w:type="dxa"/>
            <w:tcBorders>
              <w:top w:val="single" w:sz="4" w:space="0" w:color="auto"/>
              <w:left w:val="nil"/>
              <w:bottom w:val="single" w:sz="4" w:space="0" w:color="auto"/>
              <w:right w:val="single" w:sz="4" w:space="0" w:color="auto"/>
            </w:tcBorders>
            <w:shd w:val="clear" w:color="auto" w:fill="auto"/>
            <w:noWrap/>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szCs w:val="24"/>
                <w:lang w:eastAsia="ar-SA"/>
              </w:rPr>
            </w:pPr>
            <w:r w:rsidRPr="00B25CB3">
              <w:rPr>
                <w:rFonts w:ascii="Times New Roman" w:eastAsia="Times New Roman" w:hAnsi="Times New Roman" w:cs="Times New Roman"/>
                <w:szCs w:val="20"/>
                <w:lang w:eastAsia="ar-SA"/>
              </w:rPr>
              <w:t>59</w:t>
            </w:r>
          </w:p>
        </w:tc>
        <w:tc>
          <w:tcPr>
            <w:tcW w:w="2453" w:type="dxa"/>
            <w:tcBorders>
              <w:top w:val="single" w:sz="4" w:space="0" w:color="auto"/>
              <w:left w:val="nil"/>
              <w:bottom w:val="single" w:sz="4" w:space="0" w:color="auto"/>
              <w:right w:val="single" w:sz="4" w:space="0" w:color="auto"/>
            </w:tcBorders>
            <w:shd w:val="clear" w:color="auto" w:fill="auto"/>
            <w:noWrap/>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szCs w:val="24"/>
                <w:lang w:eastAsia="ar-SA"/>
              </w:rPr>
            </w:pPr>
            <w:r w:rsidRPr="00B25CB3">
              <w:rPr>
                <w:rFonts w:ascii="Times New Roman" w:eastAsia="Times New Roman" w:hAnsi="Times New Roman" w:cs="Times New Roman"/>
                <w:szCs w:val="20"/>
                <w:lang w:eastAsia="ar-SA"/>
              </w:rPr>
              <w:t>3 171,90</w:t>
            </w:r>
          </w:p>
        </w:tc>
      </w:tr>
      <w:tr w:rsidR="00200276" w:rsidRPr="00B25CB3" w:rsidTr="00D1094F">
        <w:trPr>
          <w:trHeight w:val="500"/>
        </w:trPr>
        <w:tc>
          <w:tcPr>
            <w:tcW w:w="849" w:type="dxa"/>
            <w:tcBorders>
              <w:top w:val="nil"/>
              <w:left w:val="single" w:sz="4" w:space="0" w:color="auto"/>
              <w:bottom w:val="single" w:sz="4" w:space="0" w:color="auto"/>
              <w:right w:val="single" w:sz="4" w:space="0" w:color="auto"/>
            </w:tcBorders>
            <w:shd w:val="clear" w:color="auto" w:fill="auto"/>
            <w:noWrap/>
            <w:vAlign w:val="center"/>
          </w:tcPr>
          <w:p w:rsidR="00200276" w:rsidRPr="00B25CB3" w:rsidRDefault="00200276" w:rsidP="00D1094F">
            <w:pPr>
              <w:spacing w:after="0" w:line="240" w:lineRule="auto"/>
              <w:jc w:val="center"/>
              <w:rPr>
                <w:rFonts w:ascii="Times New Roman" w:eastAsia="Times New Roman" w:hAnsi="Times New Roman" w:cs="Times New Roman"/>
                <w:color w:val="000000"/>
                <w:sz w:val="24"/>
                <w:szCs w:val="20"/>
                <w:lang w:eastAsia="ru-RU"/>
              </w:rPr>
            </w:pPr>
            <w:r w:rsidRPr="00B25CB3">
              <w:rPr>
                <w:rFonts w:ascii="Times New Roman" w:eastAsia="Times New Roman" w:hAnsi="Times New Roman" w:cs="Times New Roman"/>
                <w:color w:val="000000"/>
                <w:sz w:val="24"/>
                <w:szCs w:val="20"/>
                <w:lang w:eastAsia="ru-RU"/>
              </w:rPr>
              <w:t>2</w:t>
            </w:r>
          </w:p>
        </w:tc>
        <w:tc>
          <w:tcPr>
            <w:tcW w:w="2512" w:type="dxa"/>
            <w:tcBorders>
              <w:top w:val="nil"/>
              <w:left w:val="nil"/>
              <w:bottom w:val="single" w:sz="4" w:space="0" w:color="auto"/>
              <w:right w:val="single" w:sz="4" w:space="0" w:color="auto"/>
            </w:tcBorders>
            <w:shd w:val="clear" w:color="auto" w:fill="auto"/>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szCs w:val="24"/>
                <w:lang w:eastAsia="ar-SA"/>
              </w:rPr>
            </w:pPr>
            <w:r w:rsidRPr="00B25CB3">
              <w:rPr>
                <w:rFonts w:ascii="Times New Roman" w:eastAsia="Times New Roman" w:hAnsi="Times New Roman" w:cs="Times New Roman"/>
                <w:szCs w:val="20"/>
                <w:lang w:eastAsia="ar-SA"/>
              </w:rPr>
              <w:t>Менделеева, 55</w:t>
            </w:r>
          </w:p>
        </w:tc>
        <w:tc>
          <w:tcPr>
            <w:tcW w:w="2315" w:type="dxa"/>
            <w:tcBorders>
              <w:top w:val="nil"/>
              <w:left w:val="nil"/>
              <w:bottom w:val="single" w:sz="4" w:space="0" w:color="auto"/>
              <w:right w:val="single" w:sz="4" w:space="0" w:color="auto"/>
            </w:tcBorders>
            <w:shd w:val="clear" w:color="auto" w:fill="auto"/>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szCs w:val="20"/>
                <w:lang w:eastAsia="ar-SA"/>
              </w:rPr>
            </w:pPr>
            <w:r w:rsidRPr="00B25CB3">
              <w:rPr>
                <w:rFonts w:ascii="Times New Roman" w:eastAsia="Times New Roman" w:hAnsi="Times New Roman" w:cs="Times New Roman"/>
                <w:szCs w:val="20"/>
                <w:lang w:eastAsia="ar-SA"/>
              </w:rPr>
              <w:t xml:space="preserve">ООО </w:t>
            </w:r>
            <w:proofErr w:type="spellStart"/>
            <w:r w:rsidRPr="00B25CB3">
              <w:rPr>
                <w:rFonts w:ascii="Times New Roman" w:eastAsia="Times New Roman" w:hAnsi="Times New Roman" w:cs="Times New Roman"/>
                <w:szCs w:val="20"/>
                <w:lang w:eastAsia="ar-SA"/>
              </w:rPr>
              <w:t>Югорскспецстрой</w:t>
            </w:r>
            <w:proofErr w:type="spellEnd"/>
          </w:p>
        </w:tc>
        <w:tc>
          <w:tcPr>
            <w:tcW w:w="1781" w:type="dxa"/>
            <w:tcBorders>
              <w:top w:val="nil"/>
              <w:left w:val="nil"/>
              <w:bottom w:val="single" w:sz="4" w:space="0" w:color="auto"/>
              <w:right w:val="single" w:sz="4" w:space="0" w:color="auto"/>
            </w:tcBorders>
            <w:shd w:val="clear" w:color="auto" w:fill="auto"/>
            <w:noWrap/>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color w:val="000000"/>
                <w:szCs w:val="24"/>
                <w:lang w:eastAsia="ar-SA"/>
              </w:rPr>
            </w:pPr>
            <w:r w:rsidRPr="00B25CB3">
              <w:rPr>
                <w:rFonts w:ascii="Times New Roman" w:eastAsia="Times New Roman" w:hAnsi="Times New Roman" w:cs="Times New Roman"/>
                <w:color w:val="000000"/>
                <w:szCs w:val="20"/>
                <w:lang w:eastAsia="ar-SA"/>
              </w:rPr>
              <w:t>52</w:t>
            </w:r>
          </w:p>
        </w:tc>
        <w:tc>
          <w:tcPr>
            <w:tcW w:w="2453" w:type="dxa"/>
            <w:tcBorders>
              <w:top w:val="nil"/>
              <w:left w:val="nil"/>
              <w:bottom w:val="single" w:sz="4" w:space="0" w:color="auto"/>
              <w:right w:val="single" w:sz="4" w:space="0" w:color="auto"/>
            </w:tcBorders>
            <w:shd w:val="clear" w:color="auto" w:fill="auto"/>
            <w:noWrap/>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szCs w:val="24"/>
                <w:lang w:eastAsia="ar-SA"/>
              </w:rPr>
            </w:pPr>
            <w:r w:rsidRPr="00B25CB3">
              <w:rPr>
                <w:rFonts w:ascii="Times New Roman" w:eastAsia="Times New Roman" w:hAnsi="Times New Roman" w:cs="Times New Roman"/>
                <w:szCs w:val="20"/>
                <w:lang w:eastAsia="ar-SA"/>
              </w:rPr>
              <w:t>1 994,50</w:t>
            </w:r>
          </w:p>
        </w:tc>
      </w:tr>
      <w:tr w:rsidR="00200276" w:rsidRPr="00B25CB3" w:rsidTr="00D1094F">
        <w:trPr>
          <w:trHeight w:val="500"/>
        </w:trPr>
        <w:tc>
          <w:tcPr>
            <w:tcW w:w="849" w:type="dxa"/>
            <w:tcBorders>
              <w:top w:val="nil"/>
              <w:left w:val="single" w:sz="4" w:space="0" w:color="auto"/>
              <w:bottom w:val="single" w:sz="4" w:space="0" w:color="auto"/>
              <w:right w:val="single" w:sz="4" w:space="0" w:color="auto"/>
            </w:tcBorders>
            <w:shd w:val="clear" w:color="auto" w:fill="auto"/>
            <w:noWrap/>
            <w:vAlign w:val="center"/>
          </w:tcPr>
          <w:p w:rsidR="00200276" w:rsidRPr="00B25CB3" w:rsidRDefault="00200276" w:rsidP="00D1094F">
            <w:pPr>
              <w:spacing w:after="0" w:line="240" w:lineRule="auto"/>
              <w:jc w:val="center"/>
              <w:rPr>
                <w:rFonts w:ascii="Times New Roman" w:eastAsia="Times New Roman" w:hAnsi="Times New Roman" w:cs="Times New Roman"/>
                <w:color w:val="000000"/>
                <w:sz w:val="24"/>
                <w:szCs w:val="20"/>
                <w:lang w:eastAsia="ru-RU"/>
              </w:rPr>
            </w:pPr>
            <w:r w:rsidRPr="00B25CB3">
              <w:rPr>
                <w:rFonts w:ascii="Times New Roman" w:eastAsia="Times New Roman" w:hAnsi="Times New Roman" w:cs="Times New Roman"/>
                <w:color w:val="000000"/>
                <w:sz w:val="24"/>
                <w:szCs w:val="20"/>
                <w:lang w:eastAsia="ru-RU"/>
              </w:rPr>
              <w:t>3</w:t>
            </w:r>
          </w:p>
        </w:tc>
        <w:tc>
          <w:tcPr>
            <w:tcW w:w="2512" w:type="dxa"/>
            <w:tcBorders>
              <w:top w:val="nil"/>
              <w:left w:val="nil"/>
              <w:bottom w:val="single" w:sz="4" w:space="0" w:color="auto"/>
              <w:right w:val="single" w:sz="4" w:space="0" w:color="auto"/>
            </w:tcBorders>
            <w:shd w:val="clear" w:color="auto" w:fill="auto"/>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szCs w:val="24"/>
                <w:lang w:eastAsia="ar-SA"/>
              </w:rPr>
            </w:pPr>
            <w:r w:rsidRPr="00B25CB3">
              <w:rPr>
                <w:rFonts w:ascii="Times New Roman" w:eastAsia="Times New Roman" w:hAnsi="Times New Roman" w:cs="Times New Roman"/>
                <w:szCs w:val="20"/>
                <w:lang w:eastAsia="ar-SA"/>
              </w:rPr>
              <w:t>Октябрьская, 18Т</w:t>
            </w:r>
          </w:p>
        </w:tc>
        <w:tc>
          <w:tcPr>
            <w:tcW w:w="2315" w:type="dxa"/>
            <w:tcBorders>
              <w:top w:val="nil"/>
              <w:left w:val="nil"/>
              <w:bottom w:val="single" w:sz="4" w:space="0" w:color="auto"/>
              <w:right w:val="single" w:sz="4" w:space="0" w:color="auto"/>
            </w:tcBorders>
            <w:shd w:val="clear" w:color="auto" w:fill="auto"/>
            <w:noWrap/>
            <w:vAlign w:val="center"/>
          </w:tcPr>
          <w:p w:rsidR="00200276" w:rsidRPr="00B25CB3" w:rsidRDefault="00200276" w:rsidP="00D1094F">
            <w:pPr>
              <w:spacing w:after="0" w:line="240" w:lineRule="auto"/>
              <w:jc w:val="center"/>
              <w:rPr>
                <w:rFonts w:ascii="Times New Roman" w:eastAsia="Times New Roman" w:hAnsi="Times New Roman" w:cs="Times New Roman"/>
                <w:szCs w:val="20"/>
                <w:lang w:eastAsia="ru-RU"/>
              </w:rPr>
            </w:pPr>
            <w:r w:rsidRPr="00B25CB3">
              <w:rPr>
                <w:rFonts w:ascii="Times New Roman" w:eastAsia="Times New Roman" w:hAnsi="Times New Roman" w:cs="Times New Roman"/>
                <w:szCs w:val="20"/>
                <w:lang w:eastAsia="ru-RU"/>
              </w:rPr>
              <w:t>ООО "</w:t>
            </w:r>
            <w:proofErr w:type="spellStart"/>
            <w:r w:rsidRPr="00B25CB3">
              <w:rPr>
                <w:rFonts w:ascii="Times New Roman" w:eastAsia="Times New Roman" w:hAnsi="Times New Roman" w:cs="Times New Roman"/>
                <w:szCs w:val="20"/>
                <w:lang w:eastAsia="ru-RU"/>
              </w:rPr>
              <w:t>Стройкомплект</w:t>
            </w:r>
            <w:proofErr w:type="spellEnd"/>
            <w:r w:rsidRPr="00B25CB3">
              <w:rPr>
                <w:rFonts w:ascii="Times New Roman" w:eastAsia="Times New Roman" w:hAnsi="Times New Roman" w:cs="Times New Roman"/>
                <w:szCs w:val="20"/>
                <w:lang w:eastAsia="ru-RU"/>
              </w:rPr>
              <w:t>"</w:t>
            </w:r>
          </w:p>
        </w:tc>
        <w:tc>
          <w:tcPr>
            <w:tcW w:w="1781" w:type="dxa"/>
            <w:tcBorders>
              <w:top w:val="nil"/>
              <w:left w:val="nil"/>
              <w:bottom w:val="single" w:sz="4" w:space="0" w:color="auto"/>
              <w:right w:val="single" w:sz="4" w:space="0" w:color="auto"/>
            </w:tcBorders>
            <w:shd w:val="clear" w:color="auto" w:fill="auto"/>
            <w:noWrap/>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color w:val="000000"/>
                <w:szCs w:val="24"/>
                <w:lang w:eastAsia="ar-SA"/>
              </w:rPr>
            </w:pPr>
            <w:r w:rsidRPr="00B25CB3">
              <w:rPr>
                <w:rFonts w:ascii="Times New Roman" w:eastAsia="Times New Roman" w:hAnsi="Times New Roman" w:cs="Times New Roman"/>
                <w:color w:val="000000"/>
                <w:szCs w:val="20"/>
                <w:lang w:eastAsia="ar-SA"/>
              </w:rPr>
              <w:t>40</w:t>
            </w:r>
          </w:p>
        </w:tc>
        <w:tc>
          <w:tcPr>
            <w:tcW w:w="2453" w:type="dxa"/>
            <w:tcBorders>
              <w:top w:val="nil"/>
              <w:left w:val="nil"/>
              <w:bottom w:val="single" w:sz="4" w:space="0" w:color="auto"/>
              <w:right w:val="single" w:sz="4" w:space="0" w:color="auto"/>
            </w:tcBorders>
            <w:shd w:val="clear" w:color="auto" w:fill="auto"/>
            <w:noWrap/>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szCs w:val="24"/>
                <w:lang w:eastAsia="ar-SA"/>
              </w:rPr>
            </w:pPr>
            <w:r w:rsidRPr="00B25CB3">
              <w:rPr>
                <w:rFonts w:ascii="Times New Roman" w:eastAsia="Times New Roman" w:hAnsi="Times New Roman" w:cs="Times New Roman"/>
                <w:szCs w:val="20"/>
                <w:lang w:eastAsia="ar-SA"/>
              </w:rPr>
              <w:t>1 854,80</w:t>
            </w:r>
          </w:p>
        </w:tc>
      </w:tr>
      <w:tr w:rsidR="00200276" w:rsidRPr="00B25CB3" w:rsidTr="00D1094F">
        <w:trPr>
          <w:trHeight w:val="334"/>
        </w:trPr>
        <w:tc>
          <w:tcPr>
            <w:tcW w:w="849" w:type="dxa"/>
            <w:tcBorders>
              <w:top w:val="nil"/>
              <w:left w:val="single" w:sz="4" w:space="0" w:color="auto"/>
              <w:bottom w:val="single" w:sz="4" w:space="0" w:color="auto"/>
              <w:right w:val="single" w:sz="4" w:space="0" w:color="auto"/>
            </w:tcBorders>
            <w:shd w:val="clear" w:color="auto" w:fill="auto"/>
            <w:noWrap/>
            <w:vAlign w:val="center"/>
          </w:tcPr>
          <w:p w:rsidR="00200276" w:rsidRPr="00B25CB3" w:rsidRDefault="00200276" w:rsidP="00D1094F">
            <w:pPr>
              <w:spacing w:after="0" w:line="240" w:lineRule="auto"/>
              <w:jc w:val="center"/>
              <w:rPr>
                <w:rFonts w:ascii="Times New Roman" w:eastAsia="Times New Roman" w:hAnsi="Times New Roman" w:cs="Times New Roman"/>
                <w:color w:val="000000"/>
                <w:sz w:val="24"/>
                <w:szCs w:val="20"/>
                <w:lang w:eastAsia="ru-RU"/>
              </w:rPr>
            </w:pPr>
            <w:r w:rsidRPr="00B25CB3">
              <w:rPr>
                <w:rFonts w:ascii="Times New Roman" w:eastAsia="Times New Roman" w:hAnsi="Times New Roman" w:cs="Times New Roman"/>
                <w:color w:val="000000"/>
                <w:sz w:val="24"/>
                <w:szCs w:val="20"/>
                <w:lang w:eastAsia="ru-RU"/>
              </w:rPr>
              <w:t>4</w:t>
            </w:r>
          </w:p>
        </w:tc>
        <w:tc>
          <w:tcPr>
            <w:tcW w:w="2512" w:type="dxa"/>
            <w:tcBorders>
              <w:top w:val="nil"/>
              <w:left w:val="nil"/>
              <w:bottom w:val="single" w:sz="4" w:space="0" w:color="auto"/>
              <w:right w:val="single" w:sz="4" w:space="0" w:color="auto"/>
            </w:tcBorders>
            <w:shd w:val="clear" w:color="auto" w:fill="auto"/>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szCs w:val="24"/>
                <w:lang w:eastAsia="ar-SA"/>
              </w:rPr>
            </w:pPr>
            <w:r w:rsidRPr="00B25CB3">
              <w:rPr>
                <w:rFonts w:ascii="Times New Roman" w:eastAsia="Times New Roman" w:hAnsi="Times New Roman" w:cs="Times New Roman"/>
                <w:szCs w:val="20"/>
                <w:lang w:eastAsia="ar-SA"/>
              </w:rPr>
              <w:t>Лунная, 2</w:t>
            </w:r>
          </w:p>
        </w:tc>
        <w:tc>
          <w:tcPr>
            <w:tcW w:w="2315" w:type="dxa"/>
            <w:tcBorders>
              <w:top w:val="nil"/>
              <w:left w:val="nil"/>
              <w:bottom w:val="single" w:sz="4" w:space="0" w:color="auto"/>
              <w:right w:val="single" w:sz="4" w:space="0" w:color="auto"/>
            </w:tcBorders>
            <w:shd w:val="clear" w:color="auto" w:fill="auto"/>
            <w:noWrap/>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szCs w:val="20"/>
                <w:lang w:eastAsia="ar-SA"/>
              </w:rPr>
            </w:pPr>
            <w:r w:rsidRPr="00B25CB3">
              <w:rPr>
                <w:rFonts w:ascii="Times New Roman" w:eastAsia="Times New Roman" w:hAnsi="Times New Roman" w:cs="Times New Roman"/>
                <w:szCs w:val="20"/>
                <w:lang w:eastAsia="ar-SA"/>
              </w:rPr>
              <w:t>ООО Профи Плюс</w:t>
            </w:r>
          </w:p>
        </w:tc>
        <w:tc>
          <w:tcPr>
            <w:tcW w:w="1781" w:type="dxa"/>
            <w:tcBorders>
              <w:top w:val="nil"/>
              <w:left w:val="nil"/>
              <w:bottom w:val="single" w:sz="4" w:space="0" w:color="auto"/>
              <w:right w:val="single" w:sz="4" w:space="0" w:color="auto"/>
            </w:tcBorders>
            <w:shd w:val="clear" w:color="auto" w:fill="auto"/>
            <w:noWrap/>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szCs w:val="24"/>
                <w:lang w:eastAsia="ar-SA"/>
              </w:rPr>
            </w:pPr>
            <w:r w:rsidRPr="00B25CB3">
              <w:rPr>
                <w:rFonts w:ascii="Times New Roman" w:eastAsia="Times New Roman" w:hAnsi="Times New Roman" w:cs="Times New Roman"/>
                <w:szCs w:val="20"/>
                <w:lang w:eastAsia="ar-SA"/>
              </w:rPr>
              <w:t>63</w:t>
            </w:r>
          </w:p>
        </w:tc>
        <w:tc>
          <w:tcPr>
            <w:tcW w:w="2453" w:type="dxa"/>
            <w:tcBorders>
              <w:top w:val="nil"/>
              <w:left w:val="nil"/>
              <w:bottom w:val="single" w:sz="4" w:space="0" w:color="auto"/>
              <w:right w:val="single" w:sz="4" w:space="0" w:color="auto"/>
            </w:tcBorders>
            <w:shd w:val="clear" w:color="auto" w:fill="auto"/>
            <w:noWrap/>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szCs w:val="24"/>
                <w:lang w:eastAsia="ar-SA"/>
              </w:rPr>
            </w:pPr>
            <w:r w:rsidRPr="00B25CB3">
              <w:rPr>
                <w:rFonts w:ascii="Times New Roman" w:eastAsia="Times New Roman" w:hAnsi="Times New Roman" w:cs="Times New Roman"/>
                <w:szCs w:val="20"/>
                <w:lang w:eastAsia="ar-SA"/>
              </w:rPr>
              <w:t>3 316,80</w:t>
            </w:r>
          </w:p>
        </w:tc>
      </w:tr>
      <w:tr w:rsidR="00200276" w:rsidRPr="00B25CB3" w:rsidTr="00D1094F">
        <w:trPr>
          <w:trHeight w:val="281"/>
        </w:trPr>
        <w:tc>
          <w:tcPr>
            <w:tcW w:w="849" w:type="dxa"/>
            <w:tcBorders>
              <w:top w:val="nil"/>
              <w:left w:val="single" w:sz="4" w:space="0" w:color="auto"/>
              <w:bottom w:val="single" w:sz="4" w:space="0" w:color="auto"/>
              <w:right w:val="single" w:sz="4" w:space="0" w:color="auto"/>
            </w:tcBorders>
            <w:shd w:val="clear" w:color="auto" w:fill="auto"/>
            <w:noWrap/>
            <w:vAlign w:val="center"/>
          </w:tcPr>
          <w:p w:rsidR="00200276" w:rsidRPr="00B25CB3" w:rsidRDefault="00200276" w:rsidP="00D1094F">
            <w:pPr>
              <w:spacing w:after="0" w:line="240" w:lineRule="auto"/>
              <w:jc w:val="center"/>
              <w:rPr>
                <w:rFonts w:ascii="Times New Roman" w:eastAsia="Times New Roman" w:hAnsi="Times New Roman" w:cs="Times New Roman"/>
                <w:color w:val="000000"/>
                <w:sz w:val="24"/>
                <w:szCs w:val="20"/>
                <w:lang w:eastAsia="ru-RU"/>
              </w:rPr>
            </w:pPr>
            <w:r w:rsidRPr="00B25CB3">
              <w:rPr>
                <w:rFonts w:ascii="Times New Roman" w:eastAsia="Times New Roman" w:hAnsi="Times New Roman" w:cs="Times New Roman"/>
                <w:color w:val="000000"/>
                <w:sz w:val="24"/>
                <w:szCs w:val="20"/>
                <w:lang w:eastAsia="ru-RU"/>
              </w:rPr>
              <w:t>5</w:t>
            </w:r>
          </w:p>
        </w:tc>
        <w:tc>
          <w:tcPr>
            <w:tcW w:w="2512" w:type="dxa"/>
            <w:tcBorders>
              <w:top w:val="nil"/>
              <w:left w:val="nil"/>
              <w:bottom w:val="single" w:sz="4" w:space="0" w:color="auto"/>
              <w:right w:val="single" w:sz="4" w:space="0" w:color="auto"/>
            </w:tcBorders>
            <w:shd w:val="clear" w:color="auto" w:fill="auto"/>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szCs w:val="24"/>
                <w:lang w:eastAsia="ar-SA"/>
              </w:rPr>
            </w:pPr>
            <w:r w:rsidRPr="00B25CB3">
              <w:rPr>
                <w:rFonts w:ascii="Times New Roman" w:eastAsia="Times New Roman" w:hAnsi="Times New Roman" w:cs="Times New Roman"/>
                <w:szCs w:val="20"/>
                <w:lang w:eastAsia="ar-SA"/>
              </w:rPr>
              <w:t>Толстого, 18 (2 этап)</w:t>
            </w:r>
          </w:p>
        </w:tc>
        <w:tc>
          <w:tcPr>
            <w:tcW w:w="2315" w:type="dxa"/>
            <w:tcBorders>
              <w:top w:val="nil"/>
              <w:left w:val="nil"/>
              <w:bottom w:val="single" w:sz="4" w:space="0" w:color="auto"/>
              <w:right w:val="single" w:sz="4" w:space="0" w:color="auto"/>
            </w:tcBorders>
            <w:shd w:val="clear" w:color="auto" w:fill="auto"/>
            <w:noWrap/>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szCs w:val="20"/>
                <w:lang w:eastAsia="ar-SA"/>
              </w:rPr>
            </w:pPr>
            <w:r w:rsidRPr="00B25CB3">
              <w:rPr>
                <w:rFonts w:ascii="Times New Roman" w:eastAsia="Times New Roman" w:hAnsi="Times New Roman" w:cs="Times New Roman"/>
                <w:szCs w:val="20"/>
                <w:lang w:eastAsia="ar-SA"/>
              </w:rPr>
              <w:t>ООО Профи Плюс</w:t>
            </w:r>
          </w:p>
        </w:tc>
        <w:tc>
          <w:tcPr>
            <w:tcW w:w="1781" w:type="dxa"/>
            <w:tcBorders>
              <w:top w:val="nil"/>
              <w:left w:val="nil"/>
              <w:bottom w:val="single" w:sz="4" w:space="0" w:color="auto"/>
              <w:right w:val="single" w:sz="4" w:space="0" w:color="auto"/>
            </w:tcBorders>
            <w:shd w:val="clear" w:color="auto" w:fill="auto"/>
            <w:noWrap/>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color w:val="000000"/>
                <w:szCs w:val="24"/>
                <w:lang w:eastAsia="ar-SA"/>
              </w:rPr>
            </w:pPr>
            <w:r w:rsidRPr="00B25CB3">
              <w:rPr>
                <w:rFonts w:ascii="Times New Roman" w:eastAsia="Times New Roman" w:hAnsi="Times New Roman" w:cs="Times New Roman"/>
                <w:color w:val="000000"/>
                <w:szCs w:val="20"/>
                <w:lang w:eastAsia="ar-SA"/>
              </w:rPr>
              <w:t>61</w:t>
            </w:r>
          </w:p>
        </w:tc>
        <w:tc>
          <w:tcPr>
            <w:tcW w:w="2453" w:type="dxa"/>
            <w:tcBorders>
              <w:top w:val="nil"/>
              <w:left w:val="nil"/>
              <w:bottom w:val="single" w:sz="4" w:space="0" w:color="auto"/>
              <w:right w:val="single" w:sz="4" w:space="0" w:color="auto"/>
            </w:tcBorders>
            <w:shd w:val="clear" w:color="auto" w:fill="auto"/>
            <w:noWrap/>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color w:val="000000"/>
                <w:szCs w:val="24"/>
                <w:lang w:eastAsia="ar-SA"/>
              </w:rPr>
            </w:pPr>
            <w:r w:rsidRPr="00B25CB3">
              <w:rPr>
                <w:rFonts w:ascii="Times New Roman" w:eastAsia="Times New Roman" w:hAnsi="Times New Roman" w:cs="Times New Roman"/>
                <w:color w:val="000000"/>
                <w:szCs w:val="20"/>
                <w:lang w:eastAsia="ar-SA"/>
              </w:rPr>
              <w:t>3 509,90</w:t>
            </w:r>
          </w:p>
        </w:tc>
      </w:tr>
      <w:tr w:rsidR="00200276" w:rsidRPr="00B25CB3" w:rsidTr="00D1094F">
        <w:trPr>
          <w:trHeight w:val="288"/>
        </w:trPr>
        <w:tc>
          <w:tcPr>
            <w:tcW w:w="849" w:type="dxa"/>
            <w:tcBorders>
              <w:top w:val="nil"/>
              <w:left w:val="single" w:sz="4" w:space="0" w:color="auto"/>
              <w:bottom w:val="single" w:sz="4" w:space="0" w:color="auto"/>
              <w:right w:val="single" w:sz="4" w:space="0" w:color="auto"/>
            </w:tcBorders>
            <w:shd w:val="clear" w:color="auto" w:fill="auto"/>
            <w:noWrap/>
            <w:vAlign w:val="center"/>
          </w:tcPr>
          <w:p w:rsidR="00200276" w:rsidRPr="00B25CB3" w:rsidRDefault="00200276" w:rsidP="00D1094F">
            <w:pPr>
              <w:spacing w:after="0" w:line="240" w:lineRule="auto"/>
              <w:jc w:val="center"/>
              <w:rPr>
                <w:rFonts w:ascii="Times New Roman" w:eastAsia="Times New Roman" w:hAnsi="Times New Roman" w:cs="Times New Roman"/>
                <w:color w:val="000000"/>
                <w:sz w:val="24"/>
                <w:szCs w:val="20"/>
                <w:lang w:eastAsia="ru-RU"/>
              </w:rPr>
            </w:pPr>
            <w:r w:rsidRPr="00B25CB3">
              <w:rPr>
                <w:rFonts w:ascii="Times New Roman" w:eastAsia="Times New Roman" w:hAnsi="Times New Roman" w:cs="Times New Roman"/>
                <w:color w:val="000000"/>
                <w:sz w:val="24"/>
                <w:szCs w:val="20"/>
                <w:lang w:eastAsia="ru-RU"/>
              </w:rPr>
              <w:t>6</w:t>
            </w:r>
          </w:p>
        </w:tc>
        <w:tc>
          <w:tcPr>
            <w:tcW w:w="2512" w:type="dxa"/>
            <w:tcBorders>
              <w:top w:val="nil"/>
              <w:left w:val="nil"/>
              <w:bottom w:val="single" w:sz="4" w:space="0" w:color="auto"/>
              <w:right w:val="single" w:sz="4" w:space="0" w:color="auto"/>
            </w:tcBorders>
            <w:shd w:val="clear" w:color="auto" w:fill="auto"/>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szCs w:val="24"/>
                <w:lang w:eastAsia="ar-SA"/>
              </w:rPr>
            </w:pPr>
            <w:r w:rsidRPr="00B25CB3">
              <w:rPr>
                <w:rFonts w:ascii="Times New Roman" w:eastAsia="Times New Roman" w:hAnsi="Times New Roman" w:cs="Times New Roman"/>
                <w:szCs w:val="20"/>
                <w:lang w:eastAsia="ar-SA"/>
              </w:rPr>
              <w:t>Тополиная, 6</w:t>
            </w:r>
          </w:p>
        </w:tc>
        <w:tc>
          <w:tcPr>
            <w:tcW w:w="2315" w:type="dxa"/>
            <w:tcBorders>
              <w:top w:val="nil"/>
              <w:left w:val="nil"/>
              <w:bottom w:val="single" w:sz="4" w:space="0" w:color="auto"/>
              <w:right w:val="single" w:sz="4" w:space="0" w:color="auto"/>
            </w:tcBorders>
            <w:shd w:val="clear" w:color="auto" w:fill="auto"/>
            <w:noWrap/>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szCs w:val="20"/>
                <w:lang w:eastAsia="ar-SA"/>
              </w:rPr>
            </w:pPr>
            <w:r w:rsidRPr="00B25CB3">
              <w:rPr>
                <w:rFonts w:ascii="Times New Roman" w:eastAsia="Times New Roman" w:hAnsi="Times New Roman" w:cs="Times New Roman"/>
                <w:szCs w:val="20"/>
                <w:lang w:eastAsia="ar-SA"/>
              </w:rPr>
              <w:t>ООО "</w:t>
            </w:r>
            <w:proofErr w:type="spellStart"/>
            <w:r w:rsidRPr="00B25CB3">
              <w:rPr>
                <w:rFonts w:ascii="Times New Roman" w:eastAsia="Times New Roman" w:hAnsi="Times New Roman" w:cs="Times New Roman"/>
                <w:szCs w:val="20"/>
                <w:lang w:eastAsia="ar-SA"/>
              </w:rPr>
              <w:t>Ремком</w:t>
            </w:r>
            <w:proofErr w:type="spellEnd"/>
            <w:r w:rsidRPr="00B25CB3">
              <w:rPr>
                <w:rFonts w:ascii="Times New Roman" w:eastAsia="Times New Roman" w:hAnsi="Times New Roman" w:cs="Times New Roman"/>
                <w:szCs w:val="20"/>
                <w:lang w:eastAsia="ar-SA"/>
              </w:rPr>
              <w:t>"</w:t>
            </w:r>
          </w:p>
        </w:tc>
        <w:tc>
          <w:tcPr>
            <w:tcW w:w="1781" w:type="dxa"/>
            <w:tcBorders>
              <w:top w:val="nil"/>
              <w:left w:val="nil"/>
              <w:bottom w:val="single" w:sz="4" w:space="0" w:color="auto"/>
              <w:right w:val="single" w:sz="4" w:space="0" w:color="auto"/>
            </w:tcBorders>
            <w:shd w:val="clear" w:color="auto" w:fill="auto"/>
            <w:noWrap/>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color w:val="000000"/>
                <w:szCs w:val="24"/>
                <w:lang w:eastAsia="ar-SA"/>
              </w:rPr>
            </w:pPr>
            <w:r w:rsidRPr="00B25CB3">
              <w:rPr>
                <w:rFonts w:ascii="Times New Roman" w:eastAsia="Times New Roman" w:hAnsi="Times New Roman" w:cs="Times New Roman"/>
                <w:color w:val="000000"/>
                <w:szCs w:val="20"/>
                <w:lang w:eastAsia="ar-SA"/>
              </w:rPr>
              <w:t>4</w:t>
            </w:r>
          </w:p>
        </w:tc>
        <w:tc>
          <w:tcPr>
            <w:tcW w:w="2453" w:type="dxa"/>
            <w:tcBorders>
              <w:top w:val="nil"/>
              <w:left w:val="nil"/>
              <w:bottom w:val="single" w:sz="4" w:space="0" w:color="auto"/>
              <w:right w:val="single" w:sz="4" w:space="0" w:color="auto"/>
            </w:tcBorders>
            <w:shd w:val="clear" w:color="auto" w:fill="auto"/>
            <w:noWrap/>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szCs w:val="24"/>
                <w:lang w:eastAsia="ar-SA"/>
              </w:rPr>
            </w:pPr>
            <w:r w:rsidRPr="00B25CB3">
              <w:rPr>
                <w:rFonts w:ascii="Times New Roman" w:eastAsia="Times New Roman" w:hAnsi="Times New Roman" w:cs="Times New Roman"/>
                <w:szCs w:val="20"/>
                <w:lang w:eastAsia="ar-SA"/>
              </w:rPr>
              <w:t>307,80</w:t>
            </w:r>
          </w:p>
        </w:tc>
      </w:tr>
      <w:tr w:rsidR="00200276" w:rsidRPr="00B25CB3" w:rsidTr="00D1094F">
        <w:trPr>
          <w:trHeight w:val="261"/>
        </w:trPr>
        <w:tc>
          <w:tcPr>
            <w:tcW w:w="849" w:type="dxa"/>
            <w:tcBorders>
              <w:top w:val="nil"/>
              <w:left w:val="single" w:sz="4" w:space="0" w:color="auto"/>
              <w:bottom w:val="single" w:sz="4" w:space="0" w:color="auto"/>
              <w:right w:val="single" w:sz="4" w:space="0" w:color="auto"/>
            </w:tcBorders>
            <w:shd w:val="clear" w:color="auto" w:fill="auto"/>
            <w:noWrap/>
            <w:vAlign w:val="center"/>
          </w:tcPr>
          <w:p w:rsidR="00200276" w:rsidRPr="00B25CB3" w:rsidRDefault="00200276" w:rsidP="00D1094F">
            <w:pPr>
              <w:spacing w:after="0" w:line="240" w:lineRule="auto"/>
              <w:jc w:val="center"/>
              <w:rPr>
                <w:rFonts w:ascii="Times New Roman" w:eastAsia="Times New Roman" w:hAnsi="Times New Roman" w:cs="Times New Roman"/>
                <w:color w:val="000000"/>
                <w:sz w:val="24"/>
                <w:szCs w:val="20"/>
                <w:lang w:eastAsia="ru-RU"/>
              </w:rPr>
            </w:pPr>
            <w:r w:rsidRPr="00B25CB3">
              <w:rPr>
                <w:rFonts w:ascii="Times New Roman" w:eastAsia="Times New Roman" w:hAnsi="Times New Roman" w:cs="Times New Roman"/>
                <w:color w:val="000000"/>
                <w:sz w:val="24"/>
                <w:szCs w:val="20"/>
                <w:lang w:eastAsia="ru-RU"/>
              </w:rPr>
              <w:t>7</w:t>
            </w:r>
          </w:p>
        </w:tc>
        <w:tc>
          <w:tcPr>
            <w:tcW w:w="2512" w:type="dxa"/>
            <w:tcBorders>
              <w:top w:val="nil"/>
              <w:left w:val="nil"/>
              <w:bottom w:val="single" w:sz="4" w:space="0" w:color="auto"/>
              <w:right w:val="single" w:sz="4" w:space="0" w:color="auto"/>
            </w:tcBorders>
            <w:shd w:val="clear" w:color="auto" w:fill="auto"/>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szCs w:val="24"/>
                <w:lang w:eastAsia="ar-SA"/>
              </w:rPr>
            </w:pPr>
            <w:r w:rsidRPr="00B25CB3">
              <w:rPr>
                <w:rFonts w:ascii="Times New Roman" w:eastAsia="Times New Roman" w:hAnsi="Times New Roman" w:cs="Times New Roman"/>
                <w:szCs w:val="20"/>
                <w:lang w:eastAsia="ar-SA"/>
              </w:rPr>
              <w:t>Тополиная, 8</w:t>
            </w:r>
          </w:p>
        </w:tc>
        <w:tc>
          <w:tcPr>
            <w:tcW w:w="2315" w:type="dxa"/>
            <w:tcBorders>
              <w:top w:val="nil"/>
              <w:left w:val="nil"/>
              <w:bottom w:val="single" w:sz="4" w:space="0" w:color="auto"/>
              <w:right w:val="single" w:sz="4" w:space="0" w:color="auto"/>
            </w:tcBorders>
            <w:shd w:val="clear" w:color="auto" w:fill="auto"/>
            <w:noWrap/>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szCs w:val="20"/>
                <w:lang w:eastAsia="ar-SA"/>
              </w:rPr>
            </w:pPr>
            <w:r w:rsidRPr="00B25CB3">
              <w:rPr>
                <w:rFonts w:ascii="Times New Roman" w:eastAsia="Times New Roman" w:hAnsi="Times New Roman" w:cs="Times New Roman"/>
                <w:szCs w:val="20"/>
                <w:lang w:eastAsia="ar-SA"/>
              </w:rPr>
              <w:t>ООО "</w:t>
            </w:r>
            <w:proofErr w:type="spellStart"/>
            <w:r w:rsidRPr="00B25CB3">
              <w:rPr>
                <w:rFonts w:ascii="Times New Roman" w:eastAsia="Times New Roman" w:hAnsi="Times New Roman" w:cs="Times New Roman"/>
                <w:szCs w:val="20"/>
                <w:lang w:eastAsia="ar-SA"/>
              </w:rPr>
              <w:t>Ремком</w:t>
            </w:r>
            <w:proofErr w:type="spellEnd"/>
            <w:r w:rsidRPr="00B25CB3">
              <w:rPr>
                <w:rFonts w:ascii="Times New Roman" w:eastAsia="Times New Roman" w:hAnsi="Times New Roman" w:cs="Times New Roman"/>
                <w:szCs w:val="20"/>
                <w:lang w:eastAsia="ar-SA"/>
              </w:rPr>
              <w:t>"</w:t>
            </w:r>
          </w:p>
        </w:tc>
        <w:tc>
          <w:tcPr>
            <w:tcW w:w="1781" w:type="dxa"/>
            <w:tcBorders>
              <w:top w:val="nil"/>
              <w:left w:val="nil"/>
              <w:bottom w:val="single" w:sz="4" w:space="0" w:color="auto"/>
              <w:right w:val="single" w:sz="4" w:space="0" w:color="auto"/>
            </w:tcBorders>
            <w:shd w:val="clear" w:color="auto" w:fill="auto"/>
            <w:noWrap/>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color w:val="000000"/>
                <w:szCs w:val="24"/>
                <w:lang w:eastAsia="ar-SA"/>
              </w:rPr>
            </w:pPr>
            <w:r w:rsidRPr="00B25CB3">
              <w:rPr>
                <w:rFonts w:ascii="Times New Roman" w:eastAsia="Times New Roman" w:hAnsi="Times New Roman" w:cs="Times New Roman"/>
                <w:color w:val="000000"/>
                <w:szCs w:val="20"/>
                <w:lang w:eastAsia="ar-SA"/>
              </w:rPr>
              <w:t>4</w:t>
            </w:r>
          </w:p>
        </w:tc>
        <w:tc>
          <w:tcPr>
            <w:tcW w:w="2453" w:type="dxa"/>
            <w:tcBorders>
              <w:top w:val="nil"/>
              <w:left w:val="nil"/>
              <w:bottom w:val="single" w:sz="4" w:space="0" w:color="auto"/>
              <w:right w:val="single" w:sz="4" w:space="0" w:color="auto"/>
            </w:tcBorders>
            <w:shd w:val="clear" w:color="auto" w:fill="auto"/>
            <w:noWrap/>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szCs w:val="24"/>
                <w:lang w:eastAsia="ar-SA"/>
              </w:rPr>
            </w:pPr>
            <w:r w:rsidRPr="00B25CB3">
              <w:rPr>
                <w:rFonts w:ascii="Times New Roman" w:eastAsia="Times New Roman" w:hAnsi="Times New Roman" w:cs="Times New Roman"/>
                <w:szCs w:val="20"/>
                <w:lang w:eastAsia="ar-SA"/>
              </w:rPr>
              <w:t>307,50</w:t>
            </w:r>
          </w:p>
        </w:tc>
      </w:tr>
      <w:tr w:rsidR="00200276" w:rsidRPr="00B25CB3" w:rsidTr="00D1094F">
        <w:trPr>
          <w:trHeight w:val="266"/>
        </w:trPr>
        <w:tc>
          <w:tcPr>
            <w:tcW w:w="849" w:type="dxa"/>
            <w:tcBorders>
              <w:top w:val="nil"/>
              <w:left w:val="single" w:sz="4" w:space="0" w:color="auto"/>
              <w:bottom w:val="single" w:sz="4" w:space="0" w:color="auto"/>
              <w:right w:val="single" w:sz="4" w:space="0" w:color="auto"/>
            </w:tcBorders>
            <w:shd w:val="clear" w:color="auto" w:fill="auto"/>
            <w:noWrap/>
            <w:vAlign w:val="center"/>
          </w:tcPr>
          <w:p w:rsidR="00200276" w:rsidRPr="00B25CB3" w:rsidRDefault="00200276" w:rsidP="00D1094F">
            <w:pPr>
              <w:spacing w:after="0" w:line="240" w:lineRule="auto"/>
              <w:jc w:val="center"/>
              <w:rPr>
                <w:rFonts w:ascii="Times New Roman" w:eastAsia="Times New Roman" w:hAnsi="Times New Roman" w:cs="Times New Roman"/>
                <w:color w:val="000000"/>
                <w:sz w:val="24"/>
                <w:szCs w:val="20"/>
                <w:lang w:eastAsia="ru-RU"/>
              </w:rPr>
            </w:pPr>
            <w:r w:rsidRPr="00B25CB3">
              <w:rPr>
                <w:rFonts w:ascii="Times New Roman" w:eastAsia="Times New Roman" w:hAnsi="Times New Roman" w:cs="Times New Roman"/>
                <w:color w:val="000000"/>
                <w:sz w:val="24"/>
                <w:szCs w:val="20"/>
                <w:lang w:eastAsia="ru-RU"/>
              </w:rPr>
              <w:t>8</w:t>
            </w:r>
          </w:p>
        </w:tc>
        <w:tc>
          <w:tcPr>
            <w:tcW w:w="2512" w:type="dxa"/>
            <w:tcBorders>
              <w:top w:val="nil"/>
              <w:left w:val="nil"/>
              <w:bottom w:val="single" w:sz="4" w:space="0" w:color="auto"/>
              <w:right w:val="single" w:sz="4" w:space="0" w:color="auto"/>
            </w:tcBorders>
            <w:shd w:val="clear" w:color="auto" w:fill="auto"/>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szCs w:val="24"/>
                <w:lang w:eastAsia="ar-SA"/>
              </w:rPr>
            </w:pPr>
            <w:r w:rsidRPr="00B25CB3">
              <w:rPr>
                <w:rFonts w:ascii="Times New Roman" w:eastAsia="Times New Roman" w:hAnsi="Times New Roman" w:cs="Times New Roman"/>
                <w:szCs w:val="20"/>
                <w:lang w:eastAsia="ar-SA"/>
              </w:rPr>
              <w:t>Кооперативная, 7</w:t>
            </w:r>
          </w:p>
        </w:tc>
        <w:tc>
          <w:tcPr>
            <w:tcW w:w="2315" w:type="dxa"/>
            <w:tcBorders>
              <w:top w:val="nil"/>
              <w:left w:val="nil"/>
              <w:bottom w:val="single" w:sz="4" w:space="0" w:color="auto"/>
              <w:right w:val="single" w:sz="4" w:space="0" w:color="auto"/>
            </w:tcBorders>
            <w:shd w:val="clear" w:color="auto" w:fill="auto"/>
            <w:noWrap/>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szCs w:val="20"/>
                <w:lang w:eastAsia="ar-SA"/>
              </w:rPr>
            </w:pPr>
            <w:r w:rsidRPr="00B25CB3">
              <w:rPr>
                <w:rFonts w:ascii="Times New Roman" w:eastAsia="Times New Roman" w:hAnsi="Times New Roman" w:cs="Times New Roman"/>
                <w:szCs w:val="20"/>
                <w:lang w:eastAsia="ar-SA"/>
              </w:rPr>
              <w:t>ООО "</w:t>
            </w:r>
            <w:proofErr w:type="spellStart"/>
            <w:r w:rsidRPr="00B25CB3">
              <w:rPr>
                <w:rFonts w:ascii="Times New Roman" w:eastAsia="Times New Roman" w:hAnsi="Times New Roman" w:cs="Times New Roman"/>
                <w:szCs w:val="20"/>
                <w:lang w:eastAsia="ar-SA"/>
              </w:rPr>
              <w:t>Ремком</w:t>
            </w:r>
            <w:proofErr w:type="spellEnd"/>
            <w:r w:rsidRPr="00B25CB3">
              <w:rPr>
                <w:rFonts w:ascii="Times New Roman" w:eastAsia="Times New Roman" w:hAnsi="Times New Roman" w:cs="Times New Roman"/>
                <w:szCs w:val="20"/>
                <w:lang w:eastAsia="ar-SA"/>
              </w:rPr>
              <w:t>"</w:t>
            </w:r>
          </w:p>
        </w:tc>
        <w:tc>
          <w:tcPr>
            <w:tcW w:w="1781" w:type="dxa"/>
            <w:tcBorders>
              <w:top w:val="nil"/>
              <w:left w:val="nil"/>
              <w:bottom w:val="single" w:sz="4" w:space="0" w:color="auto"/>
              <w:right w:val="single" w:sz="4" w:space="0" w:color="auto"/>
            </w:tcBorders>
            <w:shd w:val="clear" w:color="auto" w:fill="auto"/>
            <w:noWrap/>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color w:val="000000"/>
                <w:szCs w:val="24"/>
                <w:lang w:eastAsia="ar-SA"/>
              </w:rPr>
            </w:pPr>
            <w:r w:rsidRPr="00B25CB3">
              <w:rPr>
                <w:rFonts w:ascii="Times New Roman" w:eastAsia="Times New Roman" w:hAnsi="Times New Roman" w:cs="Times New Roman"/>
                <w:color w:val="000000"/>
                <w:szCs w:val="20"/>
                <w:lang w:eastAsia="ar-SA"/>
              </w:rPr>
              <w:t>4</w:t>
            </w:r>
          </w:p>
        </w:tc>
        <w:tc>
          <w:tcPr>
            <w:tcW w:w="2453" w:type="dxa"/>
            <w:tcBorders>
              <w:top w:val="nil"/>
              <w:left w:val="nil"/>
              <w:bottom w:val="single" w:sz="4" w:space="0" w:color="auto"/>
              <w:right w:val="single" w:sz="4" w:space="0" w:color="auto"/>
            </w:tcBorders>
            <w:shd w:val="clear" w:color="auto" w:fill="auto"/>
            <w:noWrap/>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szCs w:val="24"/>
                <w:lang w:eastAsia="ar-SA"/>
              </w:rPr>
            </w:pPr>
            <w:r w:rsidRPr="00B25CB3">
              <w:rPr>
                <w:rFonts w:ascii="Times New Roman" w:eastAsia="Times New Roman" w:hAnsi="Times New Roman" w:cs="Times New Roman"/>
                <w:szCs w:val="20"/>
                <w:lang w:eastAsia="ar-SA"/>
              </w:rPr>
              <w:t>307,20</w:t>
            </w:r>
          </w:p>
        </w:tc>
      </w:tr>
      <w:tr w:rsidR="00200276" w:rsidRPr="00B25CB3" w:rsidTr="00D1094F">
        <w:trPr>
          <w:trHeight w:val="250"/>
        </w:trPr>
        <w:tc>
          <w:tcPr>
            <w:tcW w:w="849" w:type="dxa"/>
            <w:tcBorders>
              <w:top w:val="nil"/>
              <w:left w:val="single" w:sz="4" w:space="0" w:color="auto"/>
              <w:bottom w:val="single" w:sz="4" w:space="0" w:color="auto"/>
              <w:right w:val="single" w:sz="4" w:space="0" w:color="auto"/>
            </w:tcBorders>
            <w:shd w:val="clear" w:color="auto" w:fill="auto"/>
            <w:noWrap/>
            <w:vAlign w:val="bottom"/>
            <w:hideMark/>
          </w:tcPr>
          <w:p w:rsidR="00200276" w:rsidRPr="00B25CB3" w:rsidRDefault="00200276" w:rsidP="00D1094F">
            <w:pPr>
              <w:spacing w:after="0" w:line="240" w:lineRule="auto"/>
              <w:rPr>
                <w:rFonts w:ascii="Times New Roman" w:eastAsia="Times New Roman" w:hAnsi="Times New Roman" w:cs="Times New Roman"/>
                <w:b/>
                <w:bCs/>
                <w:color w:val="000000"/>
                <w:szCs w:val="20"/>
                <w:lang w:eastAsia="ru-RU"/>
              </w:rPr>
            </w:pPr>
            <w:r w:rsidRPr="00B25CB3">
              <w:rPr>
                <w:rFonts w:ascii="Times New Roman" w:eastAsia="Times New Roman" w:hAnsi="Times New Roman" w:cs="Times New Roman"/>
                <w:b/>
                <w:bCs/>
                <w:color w:val="000000"/>
                <w:szCs w:val="20"/>
                <w:lang w:eastAsia="ru-RU"/>
              </w:rPr>
              <w:t> </w:t>
            </w:r>
          </w:p>
        </w:tc>
        <w:tc>
          <w:tcPr>
            <w:tcW w:w="2512" w:type="dxa"/>
            <w:tcBorders>
              <w:top w:val="nil"/>
              <w:left w:val="nil"/>
              <w:bottom w:val="single" w:sz="4" w:space="0" w:color="auto"/>
              <w:right w:val="single" w:sz="4" w:space="0" w:color="auto"/>
            </w:tcBorders>
            <w:shd w:val="clear" w:color="auto" w:fill="auto"/>
            <w:noWrap/>
            <w:vAlign w:val="bottom"/>
            <w:hideMark/>
          </w:tcPr>
          <w:p w:rsidR="00200276" w:rsidRPr="00B25CB3" w:rsidRDefault="00200276" w:rsidP="00D1094F">
            <w:pPr>
              <w:spacing w:after="0" w:line="240" w:lineRule="auto"/>
              <w:rPr>
                <w:rFonts w:ascii="Times New Roman" w:eastAsia="Times New Roman" w:hAnsi="Times New Roman" w:cs="Times New Roman"/>
                <w:b/>
                <w:bCs/>
                <w:color w:val="000000"/>
                <w:szCs w:val="20"/>
                <w:lang w:eastAsia="ru-RU"/>
              </w:rPr>
            </w:pPr>
            <w:r w:rsidRPr="00B25CB3">
              <w:rPr>
                <w:rFonts w:ascii="Times New Roman" w:eastAsia="Times New Roman" w:hAnsi="Times New Roman" w:cs="Times New Roman"/>
                <w:b/>
                <w:bCs/>
                <w:color w:val="000000"/>
                <w:szCs w:val="20"/>
                <w:lang w:eastAsia="ru-RU"/>
              </w:rPr>
              <w:t>Итого:</w:t>
            </w:r>
          </w:p>
        </w:tc>
        <w:tc>
          <w:tcPr>
            <w:tcW w:w="2315" w:type="dxa"/>
            <w:tcBorders>
              <w:top w:val="nil"/>
              <w:left w:val="nil"/>
              <w:bottom w:val="single" w:sz="4" w:space="0" w:color="auto"/>
              <w:right w:val="single" w:sz="4" w:space="0" w:color="auto"/>
            </w:tcBorders>
            <w:shd w:val="clear" w:color="auto" w:fill="auto"/>
            <w:noWrap/>
            <w:vAlign w:val="bottom"/>
            <w:hideMark/>
          </w:tcPr>
          <w:p w:rsidR="00200276" w:rsidRPr="00B25CB3" w:rsidRDefault="00200276" w:rsidP="00D1094F">
            <w:pPr>
              <w:spacing w:after="0" w:line="240" w:lineRule="auto"/>
              <w:rPr>
                <w:rFonts w:ascii="Times New Roman" w:eastAsia="Times New Roman" w:hAnsi="Times New Roman" w:cs="Times New Roman"/>
                <w:b/>
                <w:bCs/>
                <w:color w:val="000000"/>
                <w:szCs w:val="20"/>
                <w:lang w:eastAsia="ru-RU"/>
              </w:rPr>
            </w:pPr>
            <w:r w:rsidRPr="00B25CB3">
              <w:rPr>
                <w:rFonts w:ascii="Times New Roman" w:eastAsia="Times New Roman" w:hAnsi="Times New Roman" w:cs="Times New Roman"/>
                <w:b/>
                <w:bCs/>
                <w:color w:val="000000"/>
                <w:szCs w:val="20"/>
                <w:lang w:eastAsia="ru-RU"/>
              </w:rPr>
              <w:t> </w:t>
            </w:r>
          </w:p>
        </w:tc>
        <w:tc>
          <w:tcPr>
            <w:tcW w:w="1781" w:type="dxa"/>
            <w:tcBorders>
              <w:top w:val="nil"/>
              <w:left w:val="nil"/>
              <w:bottom w:val="single" w:sz="4" w:space="0" w:color="auto"/>
              <w:right w:val="single" w:sz="4" w:space="0" w:color="auto"/>
            </w:tcBorders>
            <w:shd w:val="clear" w:color="auto" w:fill="auto"/>
            <w:noWrap/>
            <w:vAlign w:val="center"/>
          </w:tcPr>
          <w:p w:rsidR="00200276" w:rsidRPr="00B25CB3" w:rsidRDefault="00200276" w:rsidP="00D1094F">
            <w:pPr>
              <w:suppressAutoHyphens/>
              <w:spacing w:after="0" w:line="240" w:lineRule="auto"/>
              <w:rPr>
                <w:rFonts w:ascii="Times New Roman" w:eastAsia="Times New Roman" w:hAnsi="Times New Roman" w:cs="Times New Roman"/>
                <w:b/>
                <w:bCs/>
                <w:color w:val="000000"/>
                <w:lang w:eastAsia="ar-SA"/>
              </w:rPr>
            </w:pPr>
            <w:r w:rsidRPr="00B25CB3">
              <w:rPr>
                <w:rFonts w:ascii="Times New Roman" w:eastAsia="Times New Roman" w:hAnsi="Times New Roman" w:cs="Times New Roman"/>
                <w:b/>
                <w:bCs/>
                <w:color w:val="000000"/>
                <w:lang w:eastAsia="ar-SA"/>
              </w:rPr>
              <w:t xml:space="preserve">             287   </w:t>
            </w:r>
          </w:p>
        </w:tc>
        <w:tc>
          <w:tcPr>
            <w:tcW w:w="2453" w:type="dxa"/>
            <w:tcBorders>
              <w:top w:val="nil"/>
              <w:left w:val="nil"/>
              <w:bottom w:val="single" w:sz="4" w:space="0" w:color="auto"/>
              <w:right w:val="single" w:sz="4" w:space="0" w:color="auto"/>
            </w:tcBorders>
            <w:shd w:val="clear" w:color="auto" w:fill="auto"/>
            <w:noWrap/>
            <w:vAlign w:val="center"/>
          </w:tcPr>
          <w:p w:rsidR="00200276" w:rsidRPr="00B25CB3" w:rsidRDefault="00200276" w:rsidP="00D1094F">
            <w:pPr>
              <w:suppressAutoHyphens/>
              <w:spacing w:after="0" w:line="240" w:lineRule="auto"/>
              <w:rPr>
                <w:rFonts w:ascii="Times New Roman" w:eastAsia="Times New Roman" w:hAnsi="Times New Roman" w:cs="Times New Roman"/>
                <w:b/>
                <w:bCs/>
                <w:color w:val="000000"/>
                <w:lang w:eastAsia="ar-SA"/>
              </w:rPr>
            </w:pPr>
            <w:r w:rsidRPr="00B25CB3">
              <w:rPr>
                <w:rFonts w:ascii="Times New Roman" w:eastAsia="Times New Roman" w:hAnsi="Times New Roman" w:cs="Times New Roman"/>
                <w:b/>
                <w:bCs/>
                <w:color w:val="000000"/>
                <w:lang w:eastAsia="ar-SA"/>
              </w:rPr>
              <w:t xml:space="preserve">              14 770,40   </w:t>
            </w:r>
          </w:p>
        </w:tc>
      </w:tr>
    </w:tbl>
    <w:p w:rsidR="00200276" w:rsidRPr="00B25CB3" w:rsidRDefault="00200276" w:rsidP="00200276">
      <w:pPr>
        <w:suppressAutoHyphens/>
        <w:spacing w:after="0" w:line="240" w:lineRule="auto"/>
        <w:rPr>
          <w:rFonts w:ascii="Times New Roman" w:eastAsia="Times New Roman" w:hAnsi="Times New Roman" w:cs="Times New Roman"/>
          <w:sz w:val="20"/>
          <w:szCs w:val="20"/>
          <w:lang w:eastAsia="ar-SA"/>
        </w:rPr>
      </w:pPr>
    </w:p>
    <w:p w:rsidR="00200276" w:rsidRPr="00B25CB3" w:rsidRDefault="00200276" w:rsidP="00200276">
      <w:pPr>
        <w:suppressAutoHyphens/>
        <w:spacing w:after="0" w:line="240" w:lineRule="auto"/>
        <w:ind w:firstLine="567"/>
        <w:rPr>
          <w:rFonts w:ascii="Times New Roman" w:eastAsia="Times New Roman" w:hAnsi="Times New Roman" w:cs="Times New Roman"/>
          <w:sz w:val="24"/>
          <w:szCs w:val="24"/>
          <w:lang w:eastAsia="ar-SA"/>
        </w:rPr>
      </w:pPr>
      <w:r w:rsidRPr="00B25CB3">
        <w:rPr>
          <w:rFonts w:ascii="Times New Roman" w:eastAsia="Times New Roman" w:hAnsi="Times New Roman" w:cs="Times New Roman"/>
          <w:sz w:val="24"/>
          <w:szCs w:val="24"/>
          <w:lang w:eastAsia="ar-SA"/>
        </w:rPr>
        <w:t>1 дом блокированной застройки:</w:t>
      </w:r>
    </w:p>
    <w:tbl>
      <w:tblPr>
        <w:tblW w:w="9910" w:type="dxa"/>
        <w:tblInd w:w="93" w:type="dxa"/>
        <w:tblLook w:val="04A0" w:firstRow="1" w:lastRow="0" w:firstColumn="1" w:lastColumn="0" w:noHBand="0" w:noVBand="1"/>
      </w:tblPr>
      <w:tblGrid>
        <w:gridCol w:w="849"/>
        <w:gridCol w:w="2512"/>
        <w:gridCol w:w="2315"/>
        <w:gridCol w:w="1781"/>
        <w:gridCol w:w="2453"/>
      </w:tblGrid>
      <w:tr w:rsidR="00200276" w:rsidRPr="00B25CB3" w:rsidTr="00D1094F">
        <w:trPr>
          <w:trHeight w:val="544"/>
        </w:trPr>
        <w:tc>
          <w:tcPr>
            <w:tcW w:w="8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0276" w:rsidRPr="00B25CB3" w:rsidRDefault="00200276" w:rsidP="00D1094F">
            <w:pPr>
              <w:spacing w:after="0" w:line="240" w:lineRule="auto"/>
              <w:jc w:val="center"/>
              <w:rPr>
                <w:rFonts w:ascii="Times New Roman" w:eastAsia="Times New Roman" w:hAnsi="Times New Roman" w:cs="Times New Roman"/>
                <w:color w:val="000000"/>
                <w:sz w:val="24"/>
                <w:szCs w:val="20"/>
                <w:lang w:eastAsia="ru-RU"/>
              </w:rPr>
            </w:pPr>
            <w:r w:rsidRPr="00B25CB3">
              <w:rPr>
                <w:rFonts w:ascii="Times New Roman" w:eastAsia="Times New Roman" w:hAnsi="Times New Roman" w:cs="Times New Roman"/>
                <w:color w:val="000000"/>
                <w:sz w:val="24"/>
                <w:szCs w:val="20"/>
                <w:lang w:eastAsia="ru-RU"/>
              </w:rPr>
              <w:t xml:space="preserve">№ </w:t>
            </w:r>
            <w:proofErr w:type="gramStart"/>
            <w:r w:rsidRPr="00B25CB3">
              <w:rPr>
                <w:rFonts w:ascii="Times New Roman" w:eastAsia="Times New Roman" w:hAnsi="Times New Roman" w:cs="Times New Roman"/>
                <w:color w:val="000000"/>
                <w:sz w:val="24"/>
                <w:szCs w:val="20"/>
                <w:lang w:eastAsia="ru-RU"/>
              </w:rPr>
              <w:t>п</w:t>
            </w:r>
            <w:proofErr w:type="gramEnd"/>
            <w:r w:rsidRPr="00B25CB3">
              <w:rPr>
                <w:rFonts w:ascii="Times New Roman" w:eastAsia="Times New Roman" w:hAnsi="Times New Roman" w:cs="Times New Roman"/>
                <w:color w:val="000000"/>
                <w:sz w:val="24"/>
                <w:szCs w:val="20"/>
                <w:lang w:eastAsia="ru-RU"/>
              </w:rPr>
              <w:t>/п</w:t>
            </w:r>
          </w:p>
        </w:tc>
        <w:tc>
          <w:tcPr>
            <w:tcW w:w="2512" w:type="dxa"/>
            <w:tcBorders>
              <w:top w:val="single" w:sz="4" w:space="0" w:color="auto"/>
              <w:left w:val="nil"/>
              <w:bottom w:val="single" w:sz="4" w:space="0" w:color="auto"/>
              <w:right w:val="single" w:sz="4" w:space="0" w:color="auto"/>
            </w:tcBorders>
            <w:shd w:val="clear" w:color="auto" w:fill="auto"/>
            <w:vAlign w:val="center"/>
          </w:tcPr>
          <w:p w:rsidR="00200276" w:rsidRPr="00B25CB3" w:rsidRDefault="00200276" w:rsidP="00D1094F">
            <w:pPr>
              <w:spacing w:after="0" w:line="240" w:lineRule="auto"/>
              <w:jc w:val="center"/>
              <w:rPr>
                <w:rFonts w:ascii="Times New Roman" w:eastAsia="Times New Roman" w:hAnsi="Times New Roman" w:cs="Times New Roman"/>
                <w:sz w:val="24"/>
                <w:szCs w:val="20"/>
                <w:lang w:eastAsia="ru-RU"/>
              </w:rPr>
            </w:pPr>
            <w:r w:rsidRPr="00B25CB3">
              <w:rPr>
                <w:rFonts w:ascii="Times New Roman" w:eastAsia="Times New Roman" w:hAnsi="Times New Roman" w:cs="Times New Roman"/>
                <w:sz w:val="24"/>
                <w:szCs w:val="20"/>
                <w:lang w:eastAsia="ru-RU"/>
              </w:rPr>
              <w:t>Адрес</w:t>
            </w:r>
          </w:p>
        </w:tc>
        <w:tc>
          <w:tcPr>
            <w:tcW w:w="2315" w:type="dxa"/>
            <w:tcBorders>
              <w:top w:val="single" w:sz="4" w:space="0" w:color="auto"/>
              <w:left w:val="single" w:sz="4" w:space="0" w:color="auto"/>
              <w:bottom w:val="single" w:sz="4" w:space="0" w:color="000000"/>
              <w:right w:val="single" w:sz="4" w:space="0" w:color="auto"/>
            </w:tcBorders>
            <w:shd w:val="clear" w:color="auto" w:fill="auto"/>
            <w:vAlign w:val="center"/>
          </w:tcPr>
          <w:p w:rsidR="00200276" w:rsidRPr="00B25CB3" w:rsidRDefault="00200276" w:rsidP="00D1094F">
            <w:pPr>
              <w:spacing w:after="0" w:line="240" w:lineRule="auto"/>
              <w:jc w:val="center"/>
              <w:rPr>
                <w:rFonts w:ascii="Times New Roman" w:eastAsia="Times New Roman" w:hAnsi="Times New Roman" w:cs="Times New Roman"/>
                <w:color w:val="000000"/>
                <w:sz w:val="24"/>
                <w:szCs w:val="20"/>
                <w:lang w:eastAsia="ru-RU"/>
              </w:rPr>
            </w:pPr>
            <w:r w:rsidRPr="00B25CB3">
              <w:rPr>
                <w:rFonts w:ascii="Times New Roman" w:eastAsia="Times New Roman" w:hAnsi="Times New Roman" w:cs="Times New Roman"/>
                <w:color w:val="000000"/>
                <w:sz w:val="24"/>
                <w:szCs w:val="20"/>
                <w:lang w:eastAsia="ru-RU"/>
              </w:rPr>
              <w:t>Застройщик</w:t>
            </w:r>
          </w:p>
        </w:tc>
        <w:tc>
          <w:tcPr>
            <w:tcW w:w="1781" w:type="dxa"/>
            <w:tcBorders>
              <w:top w:val="single" w:sz="4" w:space="0" w:color="auto"/>
              <w:left w:val="nil"/>
              <w:bottom w:val="single" w:sz="4" w:space="0" w:color="auto"/>
              <w:right w:val="single" w:sz="4" w:space="0" w:color="auto"/>
            </w:tcBorders>
            <w:shd w:val="clear" w:color="auto" w:fill="auto"/>
            <w:noWrap/>
            <w:vAlign w:val="center"/>
          </w:tcPr>
          <w:p w:rsidR="00200276" w:rsidRPr="00B25CB3" w:rsidRDefault="00200276" w:rsidP="00D1094F">
            <w:pPr>
              <w:spacing w:after="0" w:line="240" w:lineRule="auto"/>
              <w:jc w:val="center"/>
              <w:rPr>
                <w:rFonts w:ascii="Times New Roman" w:eastAsia="Times New Roman" w:hAnsi="Times New Roman" w:cs="Times New Roman"/>
                <w:color w:val="000000"/>
                <w:sz w:val="24"/>
                <w:szCs w:val="20"/>
                <w:lang w:eastAsia="ru-RU"/>
              </w:rPr>
            </w:pPr>
            <w:r w:rsidRPr="00B25CB3">
              <w:rPr>
                <w:rFonts w:ascii="Times New Roman" w:eastAsia="Times New Roman" w:hAnsi="Times New Roman" w:cs="Times New Roman"/>
                <w:color w:val="000000"/>
                <w:sz w:val="24"/>
                <w:szCs w:val="20"/>
                <w:lang w:eastAsia="ru-RU"/>
              </w:rPr>
              <w:t>Количество квартир</w:t>
            </w:r>
          </w:p>
        </w:tc>
        <w:tc>
          <w:tcPr>
            <w:tcW w:w="2453" w:type="dxa"/>
            <w:tcBorders>
              <w:top w:val="single" w:sz="4" w:space="0" w:color="auto"/>
              <w:left w:val="nil"/>
              <w:bottom w:val="single" w:sz="4" w:space="0" w:color="auto"/>
              <w:right w:val="single" w:sz="4" w:space="0" w:color="auto"/>
            </w:tcBorders>
            <w:shd w:val="clear" w:color="auto" w:fill="auto"/>
            <w:noWrap/>
            <w:vAlign w:val="center"/>
          </w:tcPr>
          <w:p w:rsidR="00200276" w:rsidRPr="00B25CB3" w:rsidRDefault="00200276" w:rsidP="00D1094F">
            <w:pPr>
              <w:spacing w:after="0" w:line="240" w:lineRule="auto"/>
              <w:jc w:val="center"/>
              <w:rPr>
                <w:rFonts w:ascii="Times New Roman" w:eastAsia="Times New Roman" w:hAnsi="Times New Roman" w:cs="Times New Roman"/>
                <w:color w:val="000000"/>
                <w:sz w:val="24"/>
                <w:szCs w:val="20"/>
                <w:lang w:eastAsia="ru-RU"/>
              </w:rPr>
            </w:pPr>
            <w:r w:rsidRPr="00B25CB3">
              <w:rPr>
                <w:rFonts w:ascii="Times New Roman" w:eastAsia="Times New Roman" w:hAnsi="Times New Roman" w:cs="Times New Roman"/>
                <w:color w:val="000000"/>
                <w:sz w:val="24"/>
                <w:szCs w:val="20"/>
                <w:lang w:eastAsia="ru-RU"/>
              </w:rPr>
              <w:t>Количество квадратных метров</w:t>
            </w:r>
          </w:p>
        </w:tc>
      </w:tr>
      <w:tr w:rsidR="00200276" w:rsidRPr="00B25CB3" w:rsidTr="00D1094F">
        <w:trPr>
          <w:trHeight w:val="544"/>
        </w:trPr>
        <w:tc>
          <w:tcPr>
            <w:tcW w:w="8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0276" w:rsidRPr="00B25CB3" w:rsidRDefault="00200276" w:rsidP="00D1094F">
            <w:pPr>
              <w:spacing w:after="0" w:line="240" w:lineRule="auto"/>
              <w:jc w:val="center"/>
              <w:rPr>
                <w:rFonts w:ascii="Times New Roman" w:eastAsia="Times New Roman" w:hAnsi="Times New Roman" w:cs="Times New Roman"/>
                <w:color w:val="000000"/>
                <w:sz w:val="24"/>
                <w:szCs w:val="20"/>
                <w:lang w:eastAsia="ru-RU"/>
              </w:rPr>
            </w:pPr>
            <w:r w:rsidRPr="00B25CB3">
              <w:rPr>
                <w:rFonts w:ascii="Times New Roman" w:eastAsia="Times New Roman" w:hAnsi="Times New Roman" w:cs="Times New Roman"/>
                <w:color w:val="000000"/>
                <w:sz w:val="24"/>
                <w:szCs w:val="20"/>
                <w:lang w:eastAsia="ru-RU"/>
              </w:rPr>
              <w:t>1</w:t>
            </w:r>
          </w:p>
        </w:tc>
        <w:tc>
          <w:tcPr>
            <w:tcW w:w="2512" w:type="dxa"/>
            <w:tcBorders>
              <w:top w:val="single" w:sz="4" w:space="0" w:color="auto"/>
              <w:left w:val="nil"/>
              <w:bottom w:val="single" w:sz="4" w:space="0" w:color="auto"/>
              <w:right w:val="single" w:sz="4" w:space="0" w:color="auto"/>
            </w:tcBorders>
            <w:shd w:val="clear" w:color="auto" w:fill="auto"/>
            <w:vAlign w:val="center"/>
          </w:tcPr>
          <w:p w:rsidR="00200276" w:rsidRPr="00B25CB3" w:rsidRDefault="00200276" w:rsidP="00D1094F">
            <w:pPr>
              <w:suppressAutoHyphens/>
              <w:spacing w:after="0" w:line="240" w:lineRule="auto"/>
              <w:rPr>
                <w:rFonts w:ascii="Times New Roman" w:eastAsia="Times New Roman" w:hAnsi="Times New Roman" w:cs="Times New Roman"/>
                <w:color w:val="000000"/>
                <w:lang w:eastAsia="ar-SA"/>
              </w:rPr>
            </w:pPr>
            <w:r w:rsidRPr="00B25CB3">
              <w:rPr>
                <w:rFonts w:ascii="Times New Roman" w:eastAsia="Times New Roman" w:hAnsi="Times New Roman" w:cs="Times New Roman"/>
                <w:color w:val="000000"/>
                <w:lang w:eastAsia="ar-SA"/>
              </w:rPr>
              <w:t>Дом блокированной застройки по адресу  ул. Мичурина, 1</w:t>
            </w:r>
          </w:p>
        </w:tc>
        <w:tc>
          <w:tcPr>
            <w:tcW w:w="2315" w:type="dxa"/>
            <w:tcBorders>
              <w:top w:val="single" w:sz="4" w:space="0" w:color="auto"/>
              <w:left w:val="single" w:sz="4" w:space="0" w:color="auto"/>
              <w:bottom w:val="single" w:sz="4" w:space="0" w:color="000000"/>
              <w:right w:val="single" w:sz="4" w:space="0" w:color="auto"/>
            </w:tcBorders>
            <w:shd w:val="clear" w:color="auto" w:fill="auto"/>
            <w:vAlign w:val="center"/>
          </w:tcPr>
          <w:p w:rsidR="00200276" w:rsidRPr="00B25CB3" w:rsidRDefault="00200276" w:rsidP="00D1094F">
            <w:pPr>
              <w:suppressAutoHyphens/>
              <w:spacing w:after="0" w:line="240" w:lineRule="auto"/>
              <w:jc w:val="center"/>
              <w:rPr>
                <w:rFonts w:ascii="Times New Roman" w:eastAsia="Times New Roman" w:hAnsi="Times New Roman" w:cs="Times New Roman"/>
                <w:color w:val="000000"/>
                <w:lang w:eastAsia="ar-SA"/>
              </w:rPr>
            </w:pPr>
            <w:r w:rsidRPr="00B25CB3">
              <w:rPr>
                <w:rFonts w:ascii="Times New Roman" w:eastAsia="Times New Roman" w:hAnsi="Times New Roman" w:cs="Times New Roman"/>
                <w:color w:val="000000"/>
                <w:lang w:eastAsia="ar-SA"/>
              </w:rPr>
              <w:t>ООО "Дружба-Н"</w:t>
            </w:r>
          </w:p>
        </w:tc>
        <w:tc>
          <w:tcPr>
            <w:tcW w:w="1781" w:type="dxa"/>
            <w:tcBorders>
              <w:top w:val="single" w:sz="4" w:space="0" w:color="auto"/>
              <w:left w:val="nil"/>
              <w:bottom w:val="single" w:sz="4" w:space="0" w:color="auto"/>
              <w:right w:val="single" w:sz="4" w:space="0" w:color="auto"/>
            </w:tcBorders>
            <w:shd w:val="clear" w:color="auto" w:fill="auto"/>
            <w:noWrap/>
            <w:vAlign w:val="center"/>
          </w:tcPr>
          <w:p w:rsidR="00200276" w:rsidRPr="00B25CB3" w:rsidRDefault="00200276" w:rsidP="00D1094F">
            <w:pPr>
              <w:spacing w:after="0" w:line="240" w:lineRule="auto"/>
              <w:jc w:val="center"/>
              <w:rPr>
                <w:rFonts w:ascii="Times New Roman" w:eastAsia="Times New Roman" w:hAnsi="Times New Roman" w:cs="Times New Roman"/>
                <w:color w:val="000000"/>
                <w:sz w:val="24"/>
                <w:szCs w:val="20"/>
                <w:lang w:eastAsia="ru-RU"/>
              </w:rPr>
            </w:pPr>
            <w:r w:rsidRPr="00B25CB3">
              <w:rPr>
                <w:rFonts w:ascii="Times New Roman" w:eastAsia="Times New Roman" w:hAnsi="Times New Roman" w:cs="Times New Roman"/>
                <w:color w:val="000000"/>
                <w:sz w:val="24"/>
                <w:szCs w:val="20"/>
                <w:lang w:eastAsia="ru-RU"/>
              </w:rPr>
              <w:t>2</w:t>
            </w:r>
          </w:p>
        </w:tc>
        <w:tc>
          <w:tcPr>
            <w:tcW w:w="2453" w:type="dxa"/>
            <w:tcBorders>
              <w:top w:val="single" w:sz="4" w:space="0" w:color="auto"/>
              <w:left w:val="nil"/>
              <w:bottom w:val="single" w:sz="4" w:space="0" w:color="auto"/>
              <w:right w:val="single" w:sz="4" w:space="0" w:color="auto"/>
            </w:tcBorders>
            <w:shd w:val="clear" w:color="auto" w:fill="auto"/>
            <w:noWrap/>
            <w:vAlign w:val="center"/>
          </w:tcPr>
          <w:p w:rsidR="00200276" w:rsidRPr="00B25CB3" w:rsidRDefault="00200276" w:rsidP="00D1094F">
            <w:pPr>
              <w:spacing w:after="0" w:line="240" w:lineRule="auto"/>
              <w:jc w:val="center"/>
              <w:rPr>
                <w:rFonts w:ascii="Times New Roman" w:eastAsia="Times New Roman" w:hAnsi="Times New Roman" w:cs="Times New Roman"/>
                <w:color w:val="000000"/>
                <w:sz w:val="24"/>
                <w:szCs w:val="20"/>
                <w:lang w:eastAsia="ru-RU"/>
              </w:rPr>
            </w:pPr>
            <w:r w:rsidRPr="00B25CB3">
              <w:rPr>
                <w:rFonts w:ascii="Times New Roman" w:eastAsia="Times New Roman" w:hAnsi="Times New Roman" w:cs="Times New Roman"/>
                <w:color w:val="000000"/>
                <w:sz w:val="24"/>
                <w:szCs w:val="20"/>
                <w:lang w:eastAsia="ru-RU"/>
              </w:rPr>
              <w:t>143</w:t>
            </w:r>
          </w:p>
        </w:tc>
      </w:tr>
      <w:tr w:rsidR="00200276" w:rsidRPr="00B25CB3" w:rsidTr="00D1094F">
        <w:trPr>
          <w:trHeight w:val="250"/>
        </w:trPr>
        <w:tc>
          <w:tcPr>
            <w:tcW w:w="849" w:type="dxa"/>
            <w:tcBorders>
              <w:top w:val="nil"/>
              <w:left w:val="single" w:sz="4" w:space="0" w:color="auto"/>
              <w:bottom w:val="single" w:sz="4" w:space="0" w:color="auto"/>
              <w:right w:val="single" w:sz="4" w:space="0" w:color="auto"/>
            </w:tcBorders>
            <w:shd w:val="clear" w:color="auto" w:fill="auto"/>
            <w:noWrap/>
            <w:vAlign w:val="bottom"/>
            <w:hideMark/>
          </w:tcPr>
          <w:p w:rsidR="00200276" w:rsidRPr="00B25CB3" w:rsidRDefault="00200276" w:rsidP="00D1094F">
            <w:pPr>
              <w:spacing w:after="0" w:line="240" w:lineRule="auto"/>
              <w:rPr>
                <w:rFonts w:ascii="Times New Roman" w:eastAsia="Times New Roman" w:hAnsi="Times New Roman" w:cs="Times New Roman"/>
                <w:b/>
                <w:bCs/>
                <w:color w:val="000000"/>
                <w:sz w:val="24"/>
                <w:szCs w:val="20"/>
                <w:lang w:eastAsia="ru-RU"/>
              </w:rPr>
            </w:pPr>
            <w:r w:rsidRPr="00B25CB3">
              <w:rPr>
                <w:rFonts w:ascii="Times New Roman" w:eastAsia="Times New Roman" w:hAnsi="Times New Roman" w:cs="Times New Roman"/>
                <w:b/>
                <w:bCs/>
                <w:color w:val="000000"/>
                <w:sz w:val="24"/>
                <w:szCs w:val="20"/>
                <w:lang w:eastAsia="ru-RU"/>
              </w:rPr>
              <w:t> </w:t>
            </w:r>
          </w:p>
        </w:tc>
        <w:tc>
          <w:tcPr>
            <w:tcW w:w="2512" w:type="dxa"/>
            <w:tcBorders>
              <w:top w:val="nil"/>
              <w:left w:val="nil"/>
              <w:bottom w:val="single" w:sz="4" w:space="0" w:color="auto"/>
              <w:right w:val="single" w:sz="4" w:space="0" w:color="auto"/>
            </w:tcBorders>
            <w:shd w:val="clear" w:color="auto" w:fill="auto"/>
            <w:noWrap/>
            <w:vAlign w:val="bottom"/>
            <w:hideMark/>
          </w:tcPr>
          <w:p w:rsidR="00200276" w:rsidRPr="00B25CB3" w:rsidRDefault="00200276" w:rsidP="00D1094F">
            <w:pPr>
              <w:spacing w:after="0" w:line="240" w:lineRule="auto"/>
              <w:rPr>
                <w:rFonts w:ascii="Times New Roman" w:eastAsia="Times New Roman" w:hAnsi="Times New Roman" w:cs="Times New Roman"/>
                <w:b/>
                <w:bCs/>
                <w:color w:val="000000"/>
                <w:sz w:val="24"/>
                <w:szCs w:val="20"/>
                <w:lang w:eastAsia="ru-RU"/>
              </w:rPr>
            </w:pPr>
            <w:r w:rsidRPr="00B25CB3">
              <w:rPr>
                <w:rFonts w:ascii="Times New Roman" w:eastAsia="Times New Roman" w:hAnsi="Times New Roman" w:cs="Times New Roman"/>
                <w:b/>
                <w:bCs/>
                <w:color w:val="000000"/>
                <w:sz w:val="24"/>
                <w:szCs w:val="20"/>
                <w:lang w:eastAsia="ru-RU"/>
              </w:rPr>
              <w:t>Итого:</w:t>
            </w:r>
          </w:p>
        </w:tc>
        <w:tc>
          <w:tcPr>
            <w:tcW w:w="2315" w:type="dxa"/>
            <w:tcBorders>
              <w:top w:val="nil"/>
              <w:left w:val="nil"/>
              <w:bottom w:val="single" w:sz="4" w:space="0" w:color="auto"/>
              <w:right w:val="single" w:sz="4" w:space="0" w:color="auto"/>
            </w:tcBorders>
            <w:shd w:val="clear" w:color="auto" w:fill="auto"/>
            <w:noWrap/>
            <w:vAlign w:val="bottom"/>
            <w:hideMark/>
          </w:tcPr>
          <w:p w:rsidR="00200276" w:rsidRPr="00B25CB3" w:rsidRDefault="00200276" w:rsidP="00D1094F">
            <w:pPr>
              <w:spacing w:after="0" w:line="240" w:lineRule="auto"/>
              <w:rPr>
                <w:rFonts w:ascii="Times New Roman" w:eastAsia="Times New Roman" w:hAnsi="Times New Roman" w:cs="Times New Roman"/>
                <w:b/>
                <w:bCs/>
                <w:color w:val="000000"/>
                <w:sz w:val="24"/>
                <w:szCs w:val="20"/>
                <w:lang w:eastAsia="ru-RU"/>
              </w:rPr>
            </w:pPr>
            <w:r w:rsidRPr="00B25CB3">
              <w:rPr>
                <w:rFonts w:ascii="Times New Roman" w:eastAsia="Times New Roman" w:hAnsi="Times New Roman" w:cs="Times New Roman"/>
                <w:b/>
                <w:bCs/>
                <w:color w:val="000000"/>
                <w:sz w:val="24"/>
                <w:szCs w:val="20"/>
                <w:lang w:eastAsia="ru-RU"/>
              </w:rPr>
              <w:t> </w:t>
            </w:r>
          </w:p>
        </w:tc>
        <w:tc>
          <w:tcPr>
            <w:tcW w:w="1781" w:type="dxa"/>
            <w:tcBorders>
              <w:top w:val="nil"/>
              <w:left w:val="nil"/>
              <w:bottom w:val="single" w:sz="4" w:space="0" w:color="auto"/>
              <w:right w:val="single" w:sz="4" w:space="0" w:color="auto"/>
            </w:tcBorders>
            <w:shd w:val="clear" w:color="auto" w:fill="auto"/>
            <w:noWrap/>
            <w:vAlign w:val="bottom"/>
            <w:hideMark/>
          </w:tcPr>
          <w:p w:rsidR="00200276" w:rsidRPr="00B25CB3" w:rsidRDefault="00200276" w:rsidP="00D1094F">
            <w:pPr>
              <w:spacing w:after="0" w:line="240" w:lineRule="auto"/>
              <w:jc w:val="center"/>
              <w:rPr>
                <w:rFonts w:ascii="Times New Roman" w:eastAsia="Times New Roman" w:hAnsi="Times New Roman" w:cs="Times New Roman"/>
                <w:b/>
                <w:bCs/>
                <w:color w:val="000000"/>
                <w:sz w:val="24"/>
                <w:szCs w:val="20"/>
                <w:lang w:eastAsia="ru-RU"/>
              </w:rPr>
            </w:pPr>
            <w:r w:rsidRPr="00B25CB3">
              <w:rPr>
                <w:rFonts w:ascii="Times New Roman" w:eastAsia="Times New Roman" w:hAnsi="Times New Roman" w:cs="Times New Roman"/>
                <w:b/>
                <w:bCs/>
                <w:color w:val="000000"/>
                <w:sz w:val="24"/>
                <w:szCs w:val="20"/>
                <w:lang w:eastAsia="ru-RU"/>
              </w:rPr>
              <w:t>2</w:t>
            </w:r>
          </w:p>
        </w:tc>
        <w:tc>
          <w:tcPr>
            <w:tcW w:w="2453" w:type="dxa"/>
            <w:tcBorders>
              <w:top w:val="nil"/>
              <w:left w:val="nil"/>
              <w:bottom w:val="single" w:sz="4" w:space="0" w:color="auto"/>
              <w:right w:val="single" w:sz="4" w:space="0" w:color="auto"/>
            </w:tcBorders>
            <w:shd w:val="clear" w:color="auto" w:fill="auto"/>
            <w:noWrap/>
            <w:vAlign w:val="bottom"/>
            <w:hideMark/>
          </w:tcPr>
          <w:p w:rsidR="00200276" w:rsidRPr="00B25CB3" w:rsidRDefault="00200276" w:rsidP="00D1094F">
            <w:pPr>
              <w:spacing w:after="0" w:line="240" w:lineRule="auto"/>
              <w:jc w:val="center"/>
              <w:rPr>
                <w:rFonts w:ascii="Times New Roman" w:eastAsia="Times New Roman" w:hAnsi="Times New Roman" w:cs="Times New Roman"/>
                <w:b/>
                <w:bCs/>
                <w:color w:val="000000"/>
                <w:sz w:val="24"/>
                <w:szCs w:val="20"/>
                <w:lang w:eastAsia="ru-RU"/>
              </w:rPr>
            </w:pPr>
            <w:r w:rsidRPr="00B25CB3">
              <w:rPr>
                <w:rFonts w:ascii="Times New Roman" w:eastAsia="Times New Roman" w:hAnsi="Times New Roman" w:cs="Times New Roman"/>
                <w:b/>
                <w:bCs/>
                <w:color w:val="000000"/>
                <w:sz w:val="24"/>
                <w:szCs w:val="20"/>
                <w:lang w:eastAsia="ru-RU"/>
              </w:rPr>
              <w:t>143</w:t>
            </w:r>
          </w:p>
        </w:tc>
      </w:tr>
    </w:tbl>
    <w:p w:rsidR="00200276" w:rsidRPr="00B25CB3" w:rsidRDefault="00200276" w:rsidP="00200276">
      <w:pPr>
        <w:suppressAutoHyphens/>
        <w:spacing w:after="0" w:line="240" w:lineRule="auto"/>
        <w:ind w:firstLine="567"/>
        <w:rPr>
          <w:rFonts w:ascii="Times New Roman" w:eastAsia="Times New Roman" w:hAnsi="Times New Roman" w:cs="Times New Roman"/>
          <w:sz w:val="24"/>
          <w:szCs w:val="24"/>
          <w:highlight w:val="yellow"/>
          <w:lang w:eastAsia="ar-SA"/>
        </w:rPr>
      </w:pPr>
    </w:p>
    <w:p w:rsidR="00200276" w:rsidRPr="00B25CB3" w:rsidRDefault="00200276" w:rsidP="00200276">
      <w:pPr>
        <w:suppressAutoHyphens/>
        <w:spacing w:after="0" w:line="240" w:lineRule="auto"/>
        <w:rPr>
          <w:rFonts w:ascii="Times New Roman" w:eastAsia="Times New Roman" w:hAnsi="Times New Roman" w:cs="Times New Roman"/>
          <w:sz w:val="24"/>
          <w:szCs w:val="20"/>
          <w:lang w:eastAsia="ar-SA"/>
        </w:rPr>
      </w:pPr>
      <w:r w:rsidRPr="00B25CB3">
        <w:rPr>
          <w:rFonts w:ascii="Times New Roman" w:eastAsia="Times New Roman" w:hAnsi="Times New Roman" w:cs="Times New Roman"/>
          <w:sz w:val="24"/>
          <w:szCs w:val="20"/>
          <w:lang w:eastAsia="ar-SA"/>
        </w:rPr>
        <w:t xml:space="preserve">54 </w:t>
      </w:r>
      <w:proofErr w:type="gramStart"/>
      <w:r w:rsidRPr="00B25CB3">
        <w:rPr>
          <w:rFonts w:ascii="Times New Roman" w:eastAsia="Times New Roman" w:hAnsi="Times New Roman" w:cs="Times New Roman"/>
          <w:sz w:val="24"/>
          <w:szCs w:val="20"/>
          <w:lang w:eastAsia="ar-SA"/>
        </w:rPr>
        <w:t>индивидуальных</w:t>
      </w:r>
      <w:proofErr w:type="gramEnd"/>
      <w:r w:rsidRPr="00B25CB3">
        <w:rPr>
          <w:rFonts w:ascii="Times New Roman" w:eastAsia="Times New Roman" w:hAnsi="Times New Roman" w:cs="Times New Roman"/>
          <w:sz w:val="24"/>
          <w:szCs w:val="20"/>
          <w:lang w:eastAsia="ar-SA"/>
        </w:rPr>
        <w:t xml:space="preserve"> жилых дома общей площадью </w:t>
      </w:r>
      <w:r w:rsidRPr="00B25CB3">
        <w:rPr>
          <w:rFonts w:ascii="Times New Roman" w:eastAsia="Times New Roman" w:hAnsi="Times New Roman" w:cs="Times New Roman"/>
          <w:color w:val="000000"/>
          <w:sz w:val="24"/>
          <w:szCs w:val="20"/>
          <w:lang w:eastAsia="ru-RU"/>
        </w:rPr>
        <w:t>9 701,8 кв. м.</w:t>
      </w:r>
    </w:p>
    <w:p w:rsidR="00200276" w:rsidRPr="00B25CB3" w:rsidRDefault="00200276" w:rsidP="00200276">
      <w:pPr>
        <w:widowControl w:val="0"/>
        <w:suppressAutoHyphens/>
        <w:autoSpaceDE w:val="0"/>
        <w:spacing w:after="0" w:line="240" w:lineRule="auto"/>
        <w:ind w:firstLine="540"/>
        <w:jc w:val="both"/>
        <w:rPr>
          <w:rFonts w:ascii="Times New Roman" w:eastAsia="Times New Roman" w:hAnsi="Times New Roman" w:cs="Times New Roman"/>
          <w:sz w:val="24"/>
          <w:szCs w:val="24"/>
          <w:highlight w:val="yellow"/>
          <w:lang w:eastAsia="ar-SA"/>
        </w:rPr>
      </w:pPr>
    </w:p>
    <w:p w:rsidR="00200276" w:rsidRDefault="00200276" w:rsidP="00200276">
      <w:pPr>
        <w:widowControl w:val="0"/>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723906">
        <w:rPr>
          <w:rFonts w:ascii="Times New Roman" w:eastAsia="Times New Roman" w:hAnsi="Times New Roman" w:cs="Times New Roman"/>
          <w:sz w:val="24"/>
          <w:szCs w:val="24"/>
          <w:lang w:eastAsia="ar-SA"/>
        </w:rPr>
        <w:t>За период 2013-2017 годов в городе  было построено 173,5 тыс. кв. м. жилья, - это 33 многоквартирных жилых дома (1</w:t>
      </w:r>
      <w:r>
        <w:rPr>
          <w:rFonts w:ascii="Times New Roman" w:eastAsia="Times New Roman" w:hAnsi="Times New Roman" w:cs="Times New Roman"/>
          <w:sz w:val="24"/>
          <w:szCs w:val="24"/>
          <w:lang w:eastAsia="ar-SA"/>
        </w:rPr>
        <w:t xml:space="preserve"> </w:t>
      </w:r>
      <w:r w:rsidRPr="00723906">
        <w:rPr>
          <w:rFonts w:ascii="Times New Roman" w:eastAsia="Times New Roman" w:hAnsi="Times New Roman" w:cs="Times New Roman"/>
          <w:sz w:val="24"/>
          <w:szCs w:val="24"/>
          <w:lang w:eastAsia="ar-SA"/>
        </w:rPr>
        <w:t>748 квартир), 6 домов блокированной застройки и 393 индивидуальных жилых дома.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2125"/>
        <w:gridCol w:w="2265"/>
        <w:gridCol w:w="1936"/>
        <w:gridCol w:w="1936"/>
      </w:tblGrid>
      <w:tr w:rsidR="00200276" w:rsidRPr="00B25CB3" w:rsidTr="00D1094F">
        <w:tc>
          <w:tcPr>
            <w:tcW w:w="1328"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b/>
                <w:szCs w:val="24"/>
                <w:lang w:eastAsia="ar-SA"/>
              </w:rPr>
            </w:pPr>
            <w:r w:rsidRPr="00B25CB3">
              <w:rPr>
                <w:rFonts w:ascii="Times New Roman" w:eastAsia="Calibri" w:hAnsi="Times New Roman" w:cs="Times New Roman"/>
                <w:b/>
                <w:szCs w:val="24"/>
                <w:lang w:eastAsia="ar-SA"/>
              </w:rPr>
              <w:t>год</w:t>
            </w:r>
          </w:p>
        </w:tc>
        <w:tc>
          <w:tcPr>
            <w:tcW w:w="2255"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b/>
                <w:szCs w:val="24"/>
                <w:lang w:eastAsia="ar-SA"/>
              </w:rPr>
            </w:pPr>
            <w:r w:rsidRPr="00B25CB3">
              <w:rPr>
                <w:rFonts w:ascii="Times New Roman" w:eastAsia="Calibri" w:hAnsi="Times New Roman" w:cs="Times New Roman"/>
                <w:b/>
                <w:szCs w:val="24"/>
                <w:lang w:eastAsia="ar-SA"/>
              </w:rPr>
              <w:t>тыс. кв. м.</w:t>
            </w:r>
          </w:p>
        </w:tc>
        <w:tc>
          <w:tcPr>
            <w:tcW w:w="2396"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b/>
                <w:szCs w:val="24"/>
                <w:lang w:eastAsia="ar-SA"/>
              </w:rPr>
            </w:pPr>
            <w:r w:rsidRPr="00B25CB3">
              <w:rPr>
                <w:rFonts w:ascii="Times New Roman" w:eastAsia="Calibri" w:hAnsi="Times New Roman" w:cs="Times New Roman"/>
                <w:b/>
                <w:szCs w:val="24"/>
                <w:lang w:eastAsia="ar-SA"/>
              </w:rPr>
              <w:t>в том числе, ИЖС</w:t>
            </w:r>
          </w:p>
        </w:tc>
        <w:tc>
          <w:tcPr>
            <w:tcW w:w="2022"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b/>
                <w:szCs w:val="24"/>
                <w:lang w:eastAsia="ar-SA"/>
              </w:rPr>
            </w:pPr>
            <w:r w:rsidRPr="00B25CB3">
              <w:rPr>
                <w:rFonts w:ascii="Times New Roman" w:eastAsia="Calibri" w:hAnsi="Times New Roman" w:cs="Times New Roman"/>
                <w:b/>
                <w:szCs w:val="24"/>
                <w:lang w:eastAsia="ar-SA"/>
              </w:rPr>
              <w:t>В расчете на 1 жителя, всего</w:t>
            </w:r>
          </w:p>
        </w:tc>
        <w:tc>
          <w:tcPr>
            <w:tcW w:w="2022"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b/>
                <w:szCs w:val="24"/>
                <w:lang w:eastAsia="ar-SA"/>
              </w:rPr>
            </w:pPr>
            <w:r w:rsidRPr="00B25CB3">
              <w:rPr>
                <w:rFonts w:ascii="Times New Roman" w:eastAsia="Calibri" w:hAnsi="Times New Roman" w:cs="Times New Roman"/>
                <w:b/>
                <w:szCs w:val="24"/>
                <w:lang w:eastAsia="ar-SA"/>
              </w:rPr>
              <w:t>В расчете на 1 жителя, ИЖС</w:t>
            </w:r>
          </w:p>
        </w:tc>
      </w:tr>
      <w:tr w:rsidR="00200276" w:rsidRPr="00B25CB3" w:rsidTr="00D1094F">
        <w:tc>
          <w:tcPr>
            <w:tcW w:w="1328"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szCs w:val="24"/>
                <w:lang w:eastAsia="ar-SA"/>
              </w:rPr>
            </w:pPr>
            <w:r w:rsidRPr="00B25CB3">
              <w:rPr>
                <w:rFonts w:ascii="Times New Roman" w:eastAsia="Calibri" w:hAnsi="Times New Roman" w:cs="Times New Roman"/>
                <w:szCs w:val="24"/>
                <w:lang w:eastAsia="ar-SA"/>
              </w:rPr>
              <w:t>2013</w:t>
            </w:r>
          </w:p>
        </w:tc>
        <w:tc>
          <w:tcPr>
            <w:tcW w:w="2255"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szCs w:val="24"/>
                <w:lang w:eastAsia="ar-SA"/>
              </w:rPr>
            </w:pPr>
            <w:r w:rsidRPr="00B25CB3">
              <w:rPr>
                <w:rFonts w:ascii="Times New Roman" w:eastAsia="Calibri" w:hAnsi="Times New Roman" w:cs="Times New Roman"/>
                <w:szCs w:val="24"/>
                <w:lang w:eastAsia="ar-SA"/>
              </w:rPr>
              <w:t>41,2</w:t>
            </w:r>
          </w:p>
        </w:tc>
        <w:tc>
          <w:tcPr>
            <w:tcW w:w="2396"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szCs w:val="24"/>
                <w:lang w:eastAsia="ar-SA"/>
              </w:rPr>
            </w:pPr>
            <w:r w:rsidRPr="00B25CB3">
              <w:rPr>
                <w:rFonts w:ascii="Times New Roman" w:eastAsia="Calibri" w:hAnsi="Times New Roman" w:cs="Times New Roman"/>
                <w:szCs w:val="24"/>
                <w:lang w:eastAsia="ar-SA"/>
              </w:rPr>
              <w:t>8,6</w:t>
            </w:r>
          </w:p>
        </w:tc>
        <w:tc>
          <w:tcPr>
            <w:tcW w:w="2022"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szCs w:val="24"/>
                <w:lang w:eastAsia="ar-SA"/>
              </w:rPr>
            </w:pPr>
            <w:r w:rsidRPr="00B25CB3">
              <w:rPr>
                <w:rFonts w:ascii="Times New Roman" w:eastAsia="Calibri" w:hAnsi="Times New Roman" w:cs="Times New Roman"/>
                <w:szCs w:val="24"/>
                <w:lang w:eastAsia="ar-SA"/>
              </w:rPr>
              <w:t>1,15</w:t>
            </w:r>
          </w:p>
        </w:tc>
        <w:tc>
          <w:tcPr>
            <w:tcW w:w="2022"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szCs w:val="24"/>
                <w:lang w:eastAsia="ar-SA"/>
              </w:rPr>
            </w:pPr>
            <w:r w:rsidRPr="00B25CB3">
              <w:rPr>
                <w:rFonts w:ascii="Times New Roman" w:eastAsia="Calibri" w:hAnsi="Times New Roman" w:cs="Times New Roman"/>
                <w:szCs w:val="24"/>
                <w:lang w:eastAsia="ar-SA"/>
              </w:rPr>
              <w:t>0,24</w:t>
            </w:r>
          </w:p>
        </w:tc>
      </w:tr>
      <w:tr w:rsidR="00200276" w:rsidRPr="00B25CB3" w:rsidTr="00D1094F">
        <w:tc>
          <w:tcPr>
            <w:tcW w:w="1328"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szCs w:val="24"/>
                <w:lang w:eastAsia="ar-SA"/>
              </w:rPr>
            </w:pPr>
            <w:r w:rsidRPr="00B25CB3">
              <w:rPr>
                <w:rFonts w:ascii="Times New Roman" w:eastAsia="Calibri" w:hAnsi="Times New Roman" w:cs="Times New Roman"/>
                <w:szCs w:val="24"/>
                <w:lang w:eastAsia="ar-SA"/>
              </w:rPr>
              <w:t>2014</w:t>
            </w:r>
          </w:p>
        </w:tc>
        <w:tc>
          <w:tcPr>
            <w:tcW w:w="2255"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szCs w:val="24"/>
                <w:lang w:eastAsia="ar-SA"/>
              </w:rPr>
            </w:pPr>
            <w:r w:rsidRPr="00B25CB3">
              <w:rPr>
                <w:rFonts w:ascii="Times New Roman" w:eastAsia="Calibri" w:hAnsi="Times New Roman" w:cs="Times New Roman"/>
                <w:szCs w:val="24"/>
                <w:lang w:eastAsia="ar-SA"/>
              </w:rPr>
              <w:t>37,4</w:t>
            </w:r>
          </w:p>
        </w:tc>
        <w:tc>
          <w:tcPr>
            <w:tcW w:w="2396"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szCs w:val="24"/>
                <w:lang w:eastAsia="ar-SA"/>
              </w:rPr>
            </w:pPr>
            <w:r w:rsidRPr="00B25CB3">
              <w:rPr>
                <w:rFonts w:ascii="Times New Roman" w:eastAsia="Calibri" w:hAnsi="Times New Roman" w:cs="Times New Roman"/>
                <w:szCs w:val="24"/>
                <w:lang w:eastAsia="ar-SA"/>
              </w:rPr>
              <w:t>18,2</w:t>
            </w:r>
          </w:p>
        </w:tc>
        <w:tc>
          <w:tcPr>
            <w:tcW w:w="2022"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szCs w:val="24"/>
                <w:lang w:eastAsia="ar-SA"/>
              </w:rPr>
            </w:pPr>
            <w:r w:rsidRPr="00B25CB3">
              <w:rPr>
                <w:rFonts w:ascii="Times New Roman" w:eastAsia="Calibri" w:hAnsi="Times New Roman" w:cs="Times New Roman"/>
                <w:szCs w:val="24"/>
                <w:lang w:eastAsia="ar-SA"/>
              </w:rPr>
              <w:t>1,03</w:t>
            </w:r>
          </w:p>
        </w:tc>
        <w:tc>
          <w:tcPr>
            <w:tcW w:w="2022"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szCs w:val="24"/>
                <w:lang w:eastAsia="ar-SA"/>
              </w:rPr>
            </w:pPr>
            <w:r w:rsidRPr="00B25CB3">
              <w:rPr>
                <w:rFonts w:ascii="Times New Roman" w:eastAsia="Calibri" w:hAnsi="Times New Roman" w:cs="Times New Roman"/>
                <w:szCs w:val="24"/>
                <w:lang w:eastAsia="ar-SA"/>
              </w:rPr>
              <w:t>0,50</w:t>
            </w:r>
          </w:p>
        </w:tc>
      </w:tr>
      <w:tr w:rsidR="00200276" w:rsidRPr="00B25CB3" w:rsidTr="00D1094F">
        <w:tc>
          <w:tcPr>
            <w:tcW w:w="1328"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szCs w:val="24"/>
                <w:lang w:eastAsia="ar-SA"/>
              </w:rPr>
            </w:pPr>
            <w:r w:rsidRPr="00B25CB3">
              <w:rPr>
                <w:rFonts w:ascii="Times New Roman" w:eastAsia="Calibri" w:hAnsi="Times New Roman" w:cs="Times New Roman"/>
                <w:szCs w:val="24"/>
                <w:lang w:eastAsia="ar-SA"/>
              </w:rPr>
              <w:t>2015</w:t>
            </w:r>
          </w:p>
        </w:tc>
        <w:tc>
          <w:tcPr>
            <w:tcW w:w="2255"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szCs w:val="24"/>
                <w:lang w:eastAsia="ar-SA"/>
              </w:rPr>
            </w:pPr>
            <w:r w:rsidRPr="00B25CB3">
              <w:rPr>
                <w:rFonts w:ascii="Times New Roman" w:eastAsia="Calibri" w:hAnsi="Times New Roman" w:cs="Times New Roman"/>
                <w:szCs w:val="24"/>
                <w:lang w:eastAsia="ar-SA"/>
              </w:rPr>
              <w:t>42,3</w:t>
            </w:r>
          </w:p>
        </w:tc>
        <w:tc>
          <w:tcPr>
            <w:tcW w:w="2396"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szCs w:val="24"/>
                <w:lang w:eastAsia="ar-SA"/>
              </w:rPr>
            </w:pPr>
            <w:r w:rsidRPr="00B25CB3">
              <w:rPr>
                <w:rFonts w:ascii="Times New Roman" w:eastAsia="Calibri" w:hAnsi="Times New Roman" w:cs="Times New Roman"/>
                <w:szCs w:val="24"/>
                <w:lang w:eastAsia="ar-SA"/>
              </w:rPr>
              <w:t>12,9</w:t>
            </w:r>
          </w:p>
        </w:tc>
        <w:tc>
          <w:tcPr>
            <w:tcW w:w="2022"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szCs w:val="24"/>
                <w:lang w:eastAsia="ar-SA"/>
              </w:rPr>
            </w:pPr>
            <w:r w:rsidRPr="00B25CB3">
              <w:rPr>
                <w:rFonts w:ascii="Times New Roman" w:eastAsia="Calibri" w:hAnsi="Times New Roman" w:cs="Times New Roman"/>
                <w:szCs w:val="24"/>
                <w:lang w:eastAsia="ar-SA"/>
              </w:rPr>
              <w:t>1,15</w:t>
            </w:r>
          </w:p>
        </w:tc>
        <w:tc>
          <w:tcPr>
            <w:tcW w:w="2022"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szCs w:val="24"/>
                <w:lang w:eastAsia="ar-SA"/>
              </w:rPr>
            </w:pPr>
            <w:r w:rsidRPr="00B25CB3">
              <w:rPr>
                <w:rFonts w:ascii="Times New Roman" w:eastAsia="Calibri" w:hAnsi="Times New Roman" w:cs="Times New Roman"/>
                <w:szCs w:val="24"/>
                <w:lang w:eastAsia="ar-SA"/>
              </w:rPr>
              <w:t>0,35</w:t>
            </w:r>
          </w:p>
        </w:tc>
      </w:tr>
      <w:tr w:rsidR="00200276" w:rsidRPr="00B25CB3" w:rsidTr="00D1094F">
        <w:tc>
          <w:tcPr>
            <w:tcW w:w="1328"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szCs w:val="24"/>
                <w:lang w:eastAsia="ar-SA"/>
              </w:rPr>
            </w:pPr>
            <w:r w:rsidRPr="00B25CB3">
              <w:rPr>
                <w:rFonts w:ascii="Times New Roman" w:eastAsia="Calibri" w:hAnsi="Times New Roman" w:cs="Times New Roman"/>
                <w:szCs w:val="24"/>
                <w:lang w:eastAsia="ar-SA"/>
              </w:rPr>
              <w:t>2016</w:t>
            </w:r>
          </w:p>
        </w:tc>
        <w:tc>
          <w:tcPr>
            <w:tcW w:w="2255"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szCs w:val="24"/>
                <w:lang w:eastAsia="ar-SA"/>
              </w:rPr>
            </w:pPr>
            <w:r w:rsidRPr="00B25CB3">
              <w:rPr>
                <w:rFonts w:ascii="Times New Roman" w:eastAsia="Calibri" w:hAnsi="Times New Roman" w:cs="Times New Roman"/>
                <w:szCs w:val="24"/>
                <w:lang w:eastAsia="ar-SA"/>
              </w:rPr>
              <w:t>28,0</w:t>
            </w:r>
          </w:p>
        </w:tc>
        <w:tc>
          <w:tcPr>
            <w:tcW w:w="2396"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szCs w:val="24"/>
                <w:lang w:eastAsia="ar-SA"/>
              </w:rPr>
            </w:pPr>
            <w:r w:rsidRPr="00B25CB3">
              <w:rPr>
                <w:rFonts w:ascii="Times New Roman" w:eastAsia="Calibri" w:hAnsi="Times New Roman" w:cs="Times New Roman"/>
                <w:szCs w:val="24"/>
                <w:lang w:eastAsia="ar-SA"/>
              </w:rPr>
              <w:t>13,8</w:t>
            </w:r>
          </w:p>
        </w:tc>
        <w:tc>
          <w:tcPr>
            <w:tcW w:w="2022"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szCs w:val="24"/>
                <w:lang w:eastAsia="ar-SA"/>
              </w:rPr>
            </w:pPr>
            <w:r w:rsidRPr="00B25CB3">
              <w:rPr>
                <w:rFonts w:ascii="Times New Roman" w:eastAsia="Calibri" w:hAnsi="Times New Roman" w:cs="Times New Roman"/>
                <w:szCs w:val="24"/>
                <w:lang w:eastAsia="ar-SA"/>
              </w:rPr>
              <w:t>0,76</w:t>
            </w:r>
          </w:p>
        </w:tc>
        <w:tc>
          <w:tcPr>
            <w:tcW w:w="2022"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szCs w:val="24"/>
                <w:lang w:eastAsia="ar-SA"/>
              </w:rPr>
            </w:pPr>
            <w:r w:rsidRPr="00B25CB3">
              <w:rPr>
                <w:rFonts w:ascii="Times New Roman" w:eastAsia="Calibri" w:hAnsi="Times New Roman" w:cs="Times New Roman"/>
                <w:szCs w:val="24"/>
                <w:lang w:eastAsia="ar-SA"/>
              </w:rPr>
              <w:t>0,37</w:t>
            </w:r>
          </w:p>
        </w:tc>
      </w:tr>
      <w:tr w:rsidR="00200276" w:rsidRPr="00B25CB3" w:rsidTr="00D1094F">
        <w:tc>
          <w:tcPr>
            <w:tcW w:w="1328"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szCs w:val="24"/>
                <w:lang w:eastAsia="ar-SA"/>
              </w:rPr>
            </w:pPr>
            <w:r w:rsidRPr="00B25CB3">
              <w:rPr>
                <w:rFonts w:ascii="Times New Roman" w:eastAsia="Calibri" w:hAnsi="Times New Roman" w:cs="Times New Roman"/>
                <w:szCs w:val="24"/>
                <w:lang w:eastAsia="ar-SA"/>
              </w:rPr>
              <w:lastRenderedPageBreak/>
              <w:t>2017</w:t>
            </w:r>
          </w:p>
        </w:tc>
        <w:tc>
          <w:tcPr>
            <w:tcW w:w="2255"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szCs w:val="24"/>
                <w:lang w:eastAsia="ar-SA"/>
              </w:rPr>
            </w:pPr>
            <w:r w:rsidRPr="00B25CB3">
              <w:rPr>
                <w:rFonts w:ascii="Times New Roman" w:eastAsia="Calibri" w:hAnsi="Times New Roman" w:cs="Times New Roman"/>
                <w:szCs w:val="24"/>
                <w:lang w:eastAsia="ar-SA"/>
              </w:rPr>
              <w:t>24,6</w:t>
            </w:r>
          </w:p>
        </w:tc>
        <w:tc>
          <w:tcPr>
            <w:tcW w:w="2396"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szCs w:val="24"/>
                <w:lang w:eastAsia="ar-SA"/>
              </w:rPr>
            </w:pPr>
            <w:r w:rsidRPr="00B25CB3">
              <w:rPr>
                <w:rFonts w:ascii="Times New Roman" w:eastAsia="Calibri" w:hAnsi="Times New Roman" w:cs="Times New Roman"/>
                <w:szCs w:val="24"/>
                <w:lang w:eastAsia="ar-SA"/>
              </w:rPr>
              <w:t>9,7</w:t>
            </w:r>
          </w:p>
        </w:tc>
        <w:tc>
          <w:tcPr>
            <w:tcW w:w="2022"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szCs w:val="24"/>
                <w:lang w:eastAsia="ar-SA"/>
              </w:rPr>
            </w:pPr>
            <w:r w:rsidRPr="00B25CB3">
              <w:rPr>
                <w:rFonts w:ascii="Times New Roman" w:eastAsia="Calibri" w:hAnsi="Times New Roman" w:cs="Times New Roman"/>
                <w:szCs w:val="24"/>
                <w:lang w:eastAsia="ar-SA"/>
              </w:rPr>
              <w:t>0,66</w:t>
            </w:r>
          </w:p>
        </w:tc>
        <w:tc>
          <w:tcPr>
            <w:tcW w:w="2022"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szCs w:val="24"/>
                <w:lang w:eastAsia="ar-SA"/>
              </w:rPr>
            </w:pPr>
            <w:r w:rsidRPr="00B25CB3">
              <w:rPr>
                <w:rFonts w:ascii="Times New Roman" w:eastAsia="Calibri" w:hAnsi="Times New Roman" w:cs="Times New Roman"/>
                <w:szCs w:val="24"/>
                <w:lang w:eastAsia="ar-SA"/>
              </w:rPr>
              <w:t>0,26</w:t>
            </w:r>
          </w:p>
        </w:tc>
      </w:tr>
      <w:tr w:rsidR="00200276" w:rsidRPr="00B25CB3" w:rsidTr="00D1094F">
        <w:tc>
          <w:tcPr>
            <w:tcW w:w="1328"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b/>
                <w:szCs w:val="24"/>
                <w:lang w:eastAsia="ar-SA"/>
              </w:rPr>
            </w:pPr>
            <w:r w:rsidRPr="00B25CB3">
              <w:rPr>
                <w:rFonts w:ascii="Times New Roman" w:eastAsia="Calibri" w:hAnsi="Times New Roman" w:cs="Times New Roman"/>
                <w:b/>
                <w:szCs w:val="24"/>
                <w:lang w:eastAsia="ar-SA"/>
              </w:rPr>
              <w:t>ИТОГО:</w:t>
            </w:r>
          </w:p>
        </w:tc>
        <w:tc>
          <w:tcPr>
            <w:tcW w:w="2255"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b/>
                <w:szCs w:val="24"/>
                <w:lang w:eastAsia="ar-SA"/>
              </w:rPr>
            </w:pPr>
            <w:r w:rsidRPr="00B25CB3">
              <w:rPr>
                <w:rFonts w:ascii="Times New Roman" w:eastAsia="Calibri" w:hAnsi="Times New Roman" w:cs="Times New Roman"/>
                <w:b/>
                <w:szCs w:val="24"/>
                <w:lang w:eastAsia="ar-SA"/>
              </w:rPr>
              <w:t>173,5</w:t>
            </w:r>
          </w:p>
        </w:tc>
        <w:tc>
          <w:tcPr>
            <w:tcW w:w="2396"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b/>
                <w:szCs w:val="24"/>
                <w:lang w:eastAsia="ar-SA"/>
              </w:rPr>
            </w:pPr>
            <w:r w:rsidRPr="00B25CB3">
              <w:rPr>
                <w:rFonts w:ascii="Times New Roman" w:eastAsia="Calibri" w:hAnsi="Times New Roman" w:cs="Times New Roman"/>
                <w:b/>
                <w:szCs w:val="24"/>
                <w:lang w:eastAsia="ar-SA"/>
              </w:rPr>
              <w:t>63,2</w:t>
            </w:r>
          </w:p>
        </w:tc>
        <w:tc>
          <w:tcPr>
            <w:tcW w:w="2022"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b/>
                <w:szCs w:val="24"/>
                <w:highlight w:val="green"/>
                <w:lang w:eastAsia="ar-SA"/>
              </w:rPr>
            </w:pPr>
          </w:p>
        </w:tc>
        <w:tc>
          <w:tcPr>
            <w:tcW w:w="2022" w:type="dxa"/>
            <w:shd w:val="clear" w:color="auto" w:fill="auto"/>
          </w:tcPr>
          <w:p w:rsidR="00200276" w:rsidRPr="00B25CB3" w:rsidRDefault="00200276" w:rsidP="00D1094F">
            <w:pPr>
              <w:suppressAutoHyphens/>
              <w:spacing w:after="0" w:line="240" w:lineRule="auto"/>
              <w:jc w:val="center"/>
              <w:rPr>
                <w:rFonts w:ascii="Times New Roman" w:eastAsia="Calibri" w:hAnsi="Times New Roman" w:cs="Times New Roman"/>
                <w:b/>
                <w:szCs w:val="24"/>
                <w:highlight w:val="green"/>
                <w:lang w:eastAsia="ar-SA"/>
              </w:rPr>
            </w:pPr>
          </w:p>
        </w:tc>
      </w:tr>
    </w:tbl>
    <w:p w:rsidR="00200276" w:rsidRPr="00097C79" w:rsidRDefault="00200276" w:rsidP="00200276">
      <w:pPr>
        <w:pStyle w:val="21"/>
        <w:ind w:firstLine="567"/>
        <w:rPr>
          <w:highlight w:val="yellow"/>
        </w:rPr>
      </w:pPr>
    </w:p>
    <w:p w:rsidR="00200276" w:rsidRPr="009D6444" w:rsidRDefault="00200276" w:rsidP="00200276">
      <w:pPr>
        <w:suppressAutoHyphens/>
        <w:spacing w:after="0" w:line="240" w:lineRule="auto"/>
        <w:ind w:firstLine="567"/>
        <w:jc w:val="both"/>
        <w:rPr>
          <w:rFonts w:ascii="Times New Roman" w:eastAsia="Times New Roman" w:hAnsi="Times New Roman" w:cs="Times New Roman"/>
          <w:b/>
          <w:sz w:val="24"/>
          <w:szCs w:val="24"/>
          <w:lang w:eastAsia="ar-SA"/>
        </w:rPr>
      </w:pPr>
      <w:r w:rsidRPr="009D6444">
        <w:rPr>
          <w:rFonts w:ascii="Times New Roman" w:eastAsia="Times New Roman" w:hAnsi="Times New Roman" w:cs="Times New Roman"/>
          <w:sz w:val="24"/>
          <w:szCs w:val="24"/>
          <w:lang w:eastAsia="ar-SA"/>
        </w:rPr>
        <w:t xml:space="preserve">Продолжилась реализация мероприятий </w:t>
      </w:r>
      <w:r w:rsidRPr="009D6444">
        <w:rPr>
          <w:rFonts w:ascii="Times New Roman" w:eastAsia="Times New Roman" w:hAnsi="Times New Roman" w:cs="Times New Roman"/>
          <w:b/>
          <w:sz w:val="24"/>
          <w:szCs w:val="24"/>
          <w:lang w:eastAsia="ar-SA"/>
        </w:rPr>
        <w:t xml:space="preserve">подпрограммы «Жилье» </w:t>
      </w:r>
      <w:r w:rsidRPr="009D6444">
        <w:rPr>
          <w:rFonts w:ascii="Times New Roman" w:eastAsia="Times New Roman" w:hAnsi="Times New Roman" w:cs="Times New Roman"/>
          <w:sz w:val="24"/>
          <w:szCs w:val="24"/>
          <w:lang w:eastAsia="ar-SA"/>
        </w:rPr>
        <w:t xml:space="preserve">муниципальной программы </w:t>
      </w:r>
      <w:r w:rsidRPr="009D6444">
        <w:rPr>
          <w:rFonts w:ascii="Times New Roman" w:eastAsia="Times New Roman" w:hAnsi="Times New Roman" w:cs="Times New Roman"/>
          <w:b/>
          <w:sz w:val="24"/>
          <w:szCs w:val="24"/>
          <w:lang w:eastAsia="ar-SA"/>
        </w:rPr>
        <w:t xml:space="preserve">«Обеспечение доступным и комфортным жильем жителей города Югорска на 2014 - 2020 годы». </w:t>
      </w:r>
    </w:p>
    <w:p w:rsidR="00200276" w:rsidRPr="009D6444" w:rsidRDefault="00200276" w:rsidP="00200276">
      <w:pPr>
        <w:suppressAutoHyphens/>
        <w:spacing w:after="0" w:line="240" w:lineRule="auto"/>
        <w:ind w:firstLine="567"/>
        <w:jc w:val="both"/>
        <w:rPr>
          <w:rFonts w:ascii="Times New Roman" w:eastAsia="Times New Roman" w:hAnsi="Times New Roman" w:cs="Times New Roman"/>
          <w:sz w:val="24"/>
          <w:szCs w:val="24"/>
          <w:lang w:eastAsia="ar-SA"/>
        </w:rPr>
      </w:pPr>
    </w:p>
    <w:p w:rsidR="00200276" w:rsidRPr="009D6444" w:rsidRDefault="00200276" w:rsidP="00200276">
      <w:pPr>
        <w:widowControl w:val="0"/>
        <w:suppressAutoHyphens/>
        <w:spacing w:after="0" w:line="240" w:lineRule="auto"/>
        <w:ind w:left="567" w:firstLine="426"/>
        <w:jc w:val="both"/>
        <w:rPr>
          <w:rFonts w:ascii="Times New Roman" w:eastAsia="Arial" w:hAnsi="Times New Roman" w:cs="Times New Roman"/>
          <w:spacing w:val="-5"/>
          <w:sz w:val="24"/>
          <w:szCs w:val="24"/>
          <w:lang w:eastAsia="ar-SA"/>
        </w:rPr>
      </w:pPr>
      <w:r w:rsidRPr="009D6444">
        <w:rPr>
          <w:rFonts w:ascii="Times New Roman" w:eastAsia="Arial" w:hAnsi="Times New Roman" w:cs="Times New Roman"/>
          <w:spacing w:val="-5"/>
          <w:sz w:val="24"/>
          <w:szCs w:val="24"/>
          <w:lang w:eastAsia="ar-SA"/>
        </w:rPr>
        <w:t>За период 2013-2017 годов финансовая поддержка оказана по следующим направлениям подпрограммы:</w:t>
      </w:r>
    </w:p>
    <w:tbl>
      <w:tblPr>
        <w:tblStyle w:val="61"/>
        <w:tblW w:w="0" w:type="auto"/>
        <w:tblLook w:val="04A0" w:firstRow="1" w:lastRow="0" w:firstColumn="1" w:lastColumn="0" w:noHBand="0" w:noVBand="1"/>
      </w:tblPr>
      <w:tblGrid>
        <w:gridCol w:w="4644"/>
        <w:gridCol w:w="993"/>
        <w:gridCol w:w="992"/>
        <w:gridCol w:w="992"/>
        <w:gridCol w:w="992"/>
        <w:gridCol w:w="851"/>
      </w:tblGrid>
      <w:tr w:rsidR="00200276" w:rsidRPr="009D6444" w:rsidTr="00D1094F">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Наименование показателя</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2013 год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2014 год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2015 год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2016 год</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2017 год</w:t>
            </w:r>
          </w:p>
        </w:tc>
      </w:tr>
      <w:tr w:rsidR="00200276" w:rsidRPr="009D6444" w:rsidTr="00D1094F">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0276" w:rsidRPr="009D6444" w:rsidRDefault="00200276" w:rsidP="00D1094F">
            <w:pPr>
              <w:jc w:val="both"/>
              <w:rPr>
                <w:rFonts w:ascii="Times New Roman" w:eastAsia="Calibri" w:hAnsi="Times New Roman"/>
                <w:sz w:val="24"/>
                <w:szCs w:val="24"/>
              </w:rPr>
            </w:pPr>
            <w:r w:rsidRPr="009D6444">
              <w:rPr>
                <w:rFonts w:ascii="Times New Roman" w:eastAsia="Calibri" w:hAnsi="Times New Roman"/>
                <w:sz w:val="24"/>
                <w:szCs w:val="24"/>
              </w:rPr>
              <w:t>Обеспечение субсидиями молодых семей города Югорска, ед.</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rPr>
            </w:pPr>
            <w:r w:rsidRPr="009D6444">
              <w:rPr>
                <w:rFonts w:ascii="Times New Roman" w:eastAsia="Calibri" w:hAnsi="Times New Roman"/>
                <w:sz w:val="24"/>
                <w:szCs w:val="24"/>
              </w:rPr>
              <w:t>18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rPr>
            </w:pPr>
            <w:r w:rsidRPr="009D6444">
              <w:rPr>
                <w:rFonts w:ascii="Times New Roman" w:eastAsia="Calibri" w:hAnsi="Times New Roman"/>
                <w:sz w:val="24"/>
                <w:szCs w:val="24"/>
              </w:rPr>
              <w:t>12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rPr>
            </w:pPr>
            <w:r w:rsidRPr="009D6444">
              <w:rPr>
                <w:rFonts w:ascii="Times New Roman" w:eastAsia="Calibri" w:hAnsi="Times New Roman"/>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rPr>
            </w:pPr>
            <w:r w:rsidRPr="009D6444">
              <w:rPr>
                <w:rFonts w:ascii="Times New Roman" w:eastAsia="Calibri" w:hAnsi="Times New Roman"/>
                <w:sz w:val="24"/>
                <w:szCs w:val="24"/>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rPr>
            </w:pPr>
            <w:r w:rsidRPr="009D6444">
              <w:rPr>
                <w:rFonts w:ascii="Times New Roman" w:eastAsia="Calibri" w:hAnsi="Times New Roman"/>
                <w:sz w:val="24"/>
                <w:szCs w:val="24"/>
              </w:rPr>
              <w:t>11</w:t>
            </w:r>
          </w:p>
        </w:tc>
      </w:tr>
      <w:tr w:rsidR="00200276" w:rsidRPr="009D6444" w:rsidTr="00D1094F">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0276" w:rsidRPr="009D6444" w:rsidRDefault="00200276" w:rsidP="00D1094F">
            <w:pPr>
              <w:jc w:val="both"/>
              <w:rPr>
                <w:rFonts w:ascii="Times New Roman" w:eastAsia="Calibri" w:hAnsi="Times New Roman"/>
                <w:sz w:val="24"/>
                <w:szCs w:val="24"/>
              </w:rPr>
            </w:pPr>
            <w:r w:rsidRPr="009D6444">
              <w:rPr>
                <w:rFonts w:ascii="Times New Roman" w:eastAsia="Calibri" w:hAnsi="Times New Roman"/>
                <w:spacing w:val="-5"/>
                <w:sz w:val="24"/>
                <w:szCs w:val="24"/>
              </w:rPr>
              <w:t>Обеспечение субсидией лиц, приравненных по льготам к ветеранам Великой Отечественной войны, чел.</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rPr>
            </w:pPr>
            <w:r w:rsidRPr="009D6444">
              <w:rPr>
                <w:rFonts w:ascii="Times New Roman" w:eastAsia="Calibri" w:hAnsi="Times New Roman"/>
                <w:sz w:val="24"/>
                <w:szCs w:val="24"/>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rPr>
            </w:pPr>
            <w:r w:rsidRPr="009D6444">
              <w:rPr>
                <w:rFonts w:ascii="Times New Roman" w:eastAsia="Calibri" w:hAnsi="Times New Roman"/>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rPr>
            </w:pPr>
            <w:r w:rsidRPr="009D6444">
              <w:rPr>
                <w:rFonts w:ascii="Times New Roman" w:eastAsia="Calibri" w:hAnsi="Times New Roman"/>
                <w:sz w:val="24"/>
                <w:szCs w:val="24"/>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rPr>
            </w:pPr>
            <w:r w:rsidRPr="009D6444">
              <w:rPr>
                <w:rFonts w:ascii="Times New Roman" w:eastAsia="Calibri" w:hAnsi="Times New Roman"/>
                <w:sz w:val="24"/>
                <w:szCs w:val="24"/>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rPr>
            </w:pPr>
            <w:r w:rsidRPr="009D6444">
              <w:rPr>
                <w:rFonts w:ascii="Times New Roman" w:eastAsia="Calibri" w:hAnsi="Times New Roman"/>
                <w:sz w:val="24"/>
                <w:szCs w:val="24"/>
              </w:rPr>
              <w:t>1</w:t>
            </w:r>
          </w:p>
        </w:tc>
      </w:tr>
      <w:tr w:rsidR="00200276" w:rsidRPr="009D6444" w:rsidTr="00D1094F">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0276" w:rsidRPr="009D6444" w:rsidRDefault="00200276" w:rsidP="00D1094F">
            <w:pPr>
              <w:jc w:val="both"/>
              <w:rPr>
                <w:rFonts w:ascii="Times New Roman" w:eastAsia="Calibri" w:hAnsi="Times New Roman"/>
                <w:sz w:val="24"/>
                <w:szCs w:val="24"/>
              </w:rPr>
            </w:pPr>
            <w:r w:rsidRPr="009D6444">
              <w:rPr>
                <w:rFonts w:ascii="Times New Roman" w:eastAsia="Calibri" w:hAnsi="Times New Roman"/>
                <w:sz w:val="24"/>
                <w:szCs w:val="24"/>
              </w:rPr>
              <w:t>Получение мер государственной поддержки и улучшение жилищных условий семей ветеранов боевых действий и инвалидов, ед.</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rPr>
            </w:pPr>
            <w:r w:rsidRPr="009D6444">
              <w:rPr>
                <w:rFonts w:ascii="Times New Roman" w:eastAsia="Calibri" w:hAnsi="Times New Roman"/>
                <w:sz w:val="24"/>
                <w:szCs w:val="24"/>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rPr>
            </w:pPr>
            <w:r w:rsidRPr="009D6444">
              <w:rPr>
                <w:rFonts w:ascii="Times New Roman" w:eastAsia="Calibri" w:hAnsi="Times New Roman"/>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rPr>
            </w:pPr>
            <w:r w:rsidRPr="009D6444">
              <w:rPr>
                <w:rFonts w:ascii="Times New Roman" w:eastAsia="Calibri" w:hAnsi="Times New Roman"/>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rPr>
            </w:pPr>
            <w:r w:rsidRPr="009D6444">
              <w:rPr>
                <w:rFonts w:ascii="Times New Roman" w:eastAsia="Calibri" w:hAnsi="Times New Roman"/>
                <w:sz w:val="24"/>
                <w:szCs w:val="24"/>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rPr>
            </w:pPr>
            <w:r w:rsidRPr="009D6444">
              <w:rPr>
                <w:rFonts w:ascii="Times New Roman" w:eastAsia="Calibri" w:hAnsi="Times New Roman"/>
                <w:sz w:val="24"/>
                <w:szCs w:val="24"/>
              </w:rPr>
              <w:t>0</w:t>
            </w:r>
          </w:p>
        </w:tc>
      </w:tr>
    </w:tbl>
    <w:p w:rsidR="00200276" w:rsidRPr="009D6444" w:rsidRDefault="00200276" w:rsidP="00200276">
      <w:pPr>
        <w:widowControl w:val="0"/>
        <w:suppressAutoHyphens/>
        <w:spacing w:after="0" w:line="240" w:lineRule="auto"/>
        <w:ind w:left="567"/>
        <w:jc w:val="both"/>
        <w:rPr>
          <w:rFonts w:ascii="Times New Roman" w:eastAsia="Arial" w:hAnsi="Times New Roman" w:cs="Times New Roman"/>
          <w:spacing w:val="-5"/>
          <w:sz w:val="24"/>
          <w:szCs w:val="24"/>
          <w:lang w:eastAsia="ar-SA"/>
        </w:rPr>
      </w:pPr>
    </w:p>
    <w:p w:rsidR="00200276" w:rsidRPr="009D6444" w:rsidRDefault="00200276" w:rsidP="00200276">
      <w:pPr>
        <w:suppressAutoHyphens/>
        <w:spacing w:after="0" w:line="240" w:lineRule="auto"/>
        <w:ind w:firstLine="567"/>
        <w:jc w:val="both"/>
        <w:rPr>
          <w:rFonts w:ascii="Times New Roman" w:eastAsia="Times New Roman" w:hAnsi="Times New Roman" w:cs="Times New Roman"/>
          <w:spacing w:val="-5"/>
          <w:sz w:val="24"/>
          <w:szCs w:val="24"/>
          <w:lang w:eastAsia="ar-SA"/>
        </w:rPr>
      </w:pPr>
      <w:r w:rsidRPr="009D6444">
        <w:rPr>
          <w:rFonts w:ascii="Times New Roman" w:eastAsia="Times New Roman" w:hAnsi="Times New Roman" w:cs="Times New Roman"/>
          <w:spacing w:val="-5"/>
          <w:sz w:val="24"/>
          <w:szCs w:val="24"/>
          <w:lang w:eastAsia="ar-SA"/>
        </w:rPr>
        <w:t xml:space="preserve">Подпрограмма предполагает улучшение жилищных условий граждан города Югорска путем переселения из непригодных и аварийных жилых домов, обеспечения жилыми помещениями граждан-очередников городских списков, обеспечение жильем высококвалифицированных специалистов бюджетной сферы: </w:t>
      </w:r>
    </w:p>
    <w:p w:rsidR="00200276" w:rsidRPr="009D6444" w:rsidRDefault="00200276" w:rsidP="00200276">
      <w:pPr>
        <w:suppressAutoHyphens/>
        <w:spacing w:after="0" w:line="240" w:lineRule="auto"/>
        <w:ind w:firstLine="567"/>
        <w:jc w:val="both"/>
        <w:rPr>
          <w:rFonts w:ascii="Times New Roman" w:eastAsia="Times New Roman" w:hAnsi="Times New Roman" w:cs="Times New Roman"/>
          <w:spacing w:val="-5"/>
          <w:sz w:val="24"/>
          <w:szCs w:val="24"/>
          <w:lang w:eastAsia="ar-SA"/>
        </w:rPr>
      </w:pPr>
    </w:p>
    <w:p w:rsidR="00200276" w:rsidRDefault="00200276" w:rsidP="00200276">
      <w:pPr>
        <w:suppressAutoHyphens/>
        <w:spacing w:after="0" w:line="240" w:lineRule="auto"/>
        <w:ind w:firstLine="567"/>
        <w:jc w:val="both"/>
        <w:rPr>
          <w:rFonts w:ascii="Times New Roman" w:eastAsia="Times New Roman" w:hAnsi="Times New Roman" w:cs="Times New Roman"/>
          <w:spacing w:val="-5"/>
          <w:sz w:val="24"/>
          <w:szCs w:val="24"/>
          <w:lang w:eastAsia="ar-SA"/>
        </w:rPr>
      </w:pPr>
      <w:r w:rsidRPr="009D6444">
        <w:rPr>
          <w:rFonts w:ascii="Times New Roman" w:eastAsia="Times New Roman" w:hAnsi="Times New Roman" w:cs="Times New Roman"/>
          <w:spacing w:val="-5"/>
          <w:sz w:val="24"/>
          <w:szCs w:val="24"/>
          <w:lang w:eastAsia="ar-SA"/>
        </w:rPr>
        <w:t>Приобретено жилых помещений:</w:t>
      </w:r>
    </w:p>
    <w:p w:rsidR="00381484" w:rsidRPr="009D6444" w:rsidRDefault="00381484" w:rsidP="00200276">
      <w:pPr>
        <w:suppressAutoHyphens/>
        <w:spacing w:after="0" w:line="240" w:lineRule="auto"/>
        <w:ind w:firstLine="567"/>
        <w:jc w:val="both"/>
        <w:rPr>
          <w:rFonts w:ascii="Times New Roman" w:eastAsia="Times New Roman" w:hAnsi="Times New Roman" w:cs="Times New Roman"/>
          <w:sz w:val="24"/>
          <w:szCs w:val="24"/>
          <w:lang w:eastAsia="ar-SA"/>
        </w:rPr>
      </w:pPr>
    </w:p>
    <w:tbl>
      <w:tblPr>
        <w:tblStyle w:val="61"/>
        <w:tblW w:w="0" w:type="auto"/>
        <w:tblLook w:val="04A0" w:firstRow="1" w:lastRow="0" w:firstColumn="1" w:lastColumn="0" w:noHBand="0" w:noVBand="1"/>
      </w:tblPr>
      <w:tblGrid>
        <w:gridCol w:w="4644"/>
        <w:gridCol w:w="993"/>
        <w:gridCol w:w="992"/>
        <w:gridCol w:w="992"/>
        <w:gridCol w:w="992"/>
        <w:gridCol w:w="851"/>
      </w:tblGrid>
      <w:tr w:rsidR="00200276" w:rsidRPr="009D6444" w:rsidTr="00D1094F">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0276" w:rsidRPr="009D6444" w:rsidRDefault="00200276" w:rsidP="00CC47FD">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Наименование мероприятия подпрограммы «Жилье»</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2013 год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2014 год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2015 год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2016 год</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2017 год</w:t>
            </w:r>
          </w:p>
        </w:tc>
      </w:tr>
      <w:tr w:rsidR="00200276" w:rsidRPr="009D6444" w:rsidTr="00D1094F">
        <w:trPr>
          <w:trHeight w:val="469"/>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0276" w:rsidRPr="009D6444" w:rsidRDefault="00200276" w:rsidP="00D1094F">
            <w:pPr>
              <w:jc w:val="both"/>
              <w:rPr>
                <w:rFonts w:ascii="Times New Roman" w:eastAsia="Calibri" w:hAnsi="Times New Roman"/>
                <w:sz w:val="24"/>
                <w:szCs w:val="24"/>
                <w:lang w:eastAsia="ru-RU"/>
              </w:rPr>
            </w:pPr>
            <w:r w:rsidRPr="009D6444">
              <w:rPr>
                <w:rFonts w:ascii="Times New Roman" w:eastAsia="Calibri" w:hAnsi="Times New Roman"/>
                <w:sz w:val="24"/>
                <w:szCs w:val="24"/>
                <w:lang w:eastAsia="ru-RU"/>
              </w:rPr>
              <w:t>Приобретение жилых помещений для переселения граждан из непригодного жилищного фонда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142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84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137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86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100</w:t>
            </w:r>
          </w:p>
        </w:tc>
      </w:tr>
      <w:tr w:rsidR="00200276" w:rsidRPr="009D6444" w:rsidTr="00D1094F">
        <w:trPr>
          <w:trHeight w:val="561"/>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0276" w:rsidRPr="009D6444" w:rsidRDefault="00200276" w:rsidP="00D1094F">
            <w:pPr>
              <w:jc w:val="both"/>
              <w:rPr>
                <w:rFonts w:ascii="Times New Roman" w:eastAsia="Calibri" w:hAnsi="Times New Roman"/>
                <w:sz w:val="24"/>
                <w:szCs w:val="24"/>
                <w:lang w:eastAsia="ru-RU"/>
              </w:rPr>
            </w:pPr>
            <w:r w:rsidRPr="009D6444">
              <w:rPr>
                <w:rFonts w:ascii="Times New Roman" w:eastAsia="Calibri" w:hAnsi="Times New Roman"/>
                <w:sz w:val="24"/>
                <w:szCs w:val="24"/>
                <w:lang w:eastAsia="ru-RU"/>
              </w:rPr>
              <w:t>Приобретение жилых помещений для семей, состоящих на учете в качестве нуждающихся в жилых помещениях и улучшивших жилищные условия</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49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77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51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41</w:t>
            </w:r>
          </w:p>
        </w:tc>
      </w:tr>
      <w:tr w:rsidR="00200276" w:rsidRPr="009D6444" w:rsidTr="00D1094F">
        <w:trPr>
          <w:trHeight w:val="561"/>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0276" w:rsidRPr="009D6444" w:rsidRDefault="00200276" w:rsidP="00D1094F">
            <w:pPr>
              <w:jc w:val="both"/>
              <w:rPr>
                <w:rFonts w:ascii="Times New Roman" w:eastAsia="Calibri" w:hAnsi="Times New Roman"/>
                <w:sz w:val="24"/>
                <w:szCs w:val="24"/>
                <w:lang w:eastAsia="ru-RU"/>
              </w:rPr>
            </w:pPr>
            <w:r w:rsidRPr="009D6444">
              <w:rPr>
                <w:rFonts w:ascii="Times New Roman" w:eastAsia="Calibri" w:hAnsi="Times New Roman"/>
                <w:sz w:val="24"/>
                <w:szCs w:val="24"/>
                <w:lang w:eastAsia="ru-RU"/>
              </w:rPr>
              <w:t>Приобретение жилых помещений для высококвалифицированных специалистов бюджетной сферы, улучшивших жилищные условия</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39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31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25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30</w:t>
            </w:r>
          </w:p>
        </w:tc>
      </w:tr>
      <w:tr w:rsidR="00200276" w:rsidRPr="009D6444" w:rsidTr="00D1094F">
        <w:trPr>
          <w:trHeight w:val="561"/>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0276" w:rsidRPr="009D6444" w:rsidRDefault="00200276" w:rsidP="00D1094F">
            <w:pPr>
              <w:jc w:val="both"/>
              <w:rPr>
                <w:rFonts w:ascii="Times New Roman" w:eastAsia="Calibri" w:hAnsi="Times New Roman"/>
                <w:sz w:val="24"/>
                <w:szCs w:val="24"/>
                <w:lang w:eastAsia="ru-RU"/>
              </w:rPr>
            </w:pPr>
            <w:r w:rsidRPr="009D6444">
              <w:rPr>
                <w:rFonts w:ascii="Times New Roman" w:eastAsia="Calibri" w:hAnsi="Times New Roman"/>
                <w:sz w:val="24"/>
                <w:szCs w:val="24"/>
                <w:lang w:eastAsia="ru-RU"/>
              </w:rPr>
              <w:t>Приобретение жилых помещений для отнесения к маневренному жилому фонду</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0</w:t>
            </w:r>
          </w:p>
        </w:tc>
      </w:tr>
      <w:tr w:rsidR="00200276" w:rsidRPr="009D6444" w:rsidTr="00D1094F">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0276" w:rsidRPr="009D6444" w:rsidRDefault="00200276" w:rsidP="00D1094F">
            <w:pP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Всего: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148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101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264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163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171</w:t>
            </w:r>
          </w:p>
        </w:tc>
      </w:tr>
    </w:tbl>
    <w:p w:rsidR="00200276" w:rsidRPr="009D6444" w:rsidRDefault="00200276" w:rsidP="00200276">
      <w:pPr>
        <w:spacing w:after="0" w:line="240" w:lineRule="auto"/>
        <w:ind w:firstLine="709"/>
        <w:jc w:val="both"/>
        <w:rPr>
          <w:rFonts w:ascii="Times New Roman" w:eastAsia="Times New Roman" w:hAnsi="Times New Roman" w:cs="Times New Roman"/>
          <w:bCs/>
          <w:iCs/>
          <w:sz w:val="24"/>
          <w:szCs w:val="24"/>
          <w:lang w:eastAsia="ru-RU"/>
        </w:rPr>
      </w:pPr>
    </w:p>
    <w:p w:rsidR="00200276" w:rsidRDefault="00200276" w:rsidP="00200276">
      <w:pPr>
        <w:spacing w:after="0" w:line="240" w:lineRule="auto"/>
        <w:ind w:firstLine="709"/>
        <w:jc w:val="both"/>
        <w:rPr>
          <w:rFonts w:ascii="Times New Roman" w:eastAsia="Times New Roman" w:hAnsi="Times New Roman" w:cs="Times New Roman"/>
          <w:bCs/>
          <w:iCs/>
          <w:sz w:val="24"/>
          <w:szCs w:val="24"/>
          <w:lang w:eastAsia="ru-RU"/>
        </w:rPr>
      </w:pPr>
      <w:r w:rsidRPr="009D6444">
        <w:rPr>
          <w:rFonts w:ascii="Times New Roman" w:eastAsia="Times New Roman" w:hAnsi="Times New Roman" w:cs="Times New Roman"/>
          <w:bCs/>
          <w:iCs/>
          <w:sz w:val="24"/>
          <w:szCs w:val="24"/>
          <w:lang w:eastAsia="ru-RU"/>
        </w:rPr>
        <w:t>На приобретение жилых помещений направлено:</w:t>
      </w:r>
    </w:p>
    <w:p w:rsidR="00381484" w:rsidRPr="009D6444" w:rsidRDefault="00381484" w:rsidP="00200276">
      <w:pPr>
        <w:spacing w:after="0" w:line="240" w:lineRule="auto"/>
        <w:ind w:firstLine="709"/>
        <w:jc w:val="both"/>
        <w:rPr>
          <w:rFonts w:ascii="Times New Roman" w:eastAsia="Times New Roman" w:hAnsi="Times New Roman" w:cs="Times New Roman"/>
          <w:bCs/>
          <w:iCs/>
          <w:sz w:val="24"/>
          <w:szCs w:val="24"/>
          <w:lang w:eastAsia="ru-RU"/>
        </w:rPr>
      </w:pPr>
    </w:p>
    <w:tbl>
      <w:tblPr>
        <w:tblStyle w:val="61"/>
        <w:tblW w:w="0" w:type="auto"/>
        <w:tblLook w:val="04A0" w:firstRow="1" w:lastRow="0" w:firstColumn="1" w:lastColumn="0" w:noHBand="0" w:noVBand="1"/>
      </w:tblPr>
      <w:tblGrid>
        <w:gridCol w:w="4644"/>
        <w:gridCol w:w="993"/>
        <w:gridCol w:w="992"/>
        <w:gridCol w:w="992"/>
        <w:gridCol w:w="992"/>
        <w:gridCol w:w="851"/>
      </w:tblGrid>
      <w:tr w:rsidR="00200276" w:rsidRPr="009D6444" w:rsidTr="00D1094F">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Наименование показателя</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2013 год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2014 год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2015 год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2016 год</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2017 год</w:t>
            </w:r>
          </w:p>
        </w:tc>
      </w:tr>
      <w:tr w:rsidR="00200276" w:rsidRPr="009D6444" w:rsidTr="00D1094F">
        <w:trPr>
          <w:trHeight w:val="469"/>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0276" w:rsidRPr="009D6444" w:rsidRDefault="00200276" w:rsidP="00D1094F">
            <w:pPr>
              <w:jc w:val="both"/>
              <w:rPr>
                <w:rFonts w:ascii="Times New Roman" w:eastAsia="Calibri" w:hAnsi="Times New Roman"/>
                <w:sz w:val="24"/>
                <w:szCs w:val="24"/>
                <w:lang w:eastAsia="ru-RU"/>
              </w:rPr>
            </w:pPr>
            <w:r w:rsidRPr="009D6444">
              <w:rPr>
                <w:rFonts w:ascii="Times New Roman" w:eastAsia="Calibri" w:hAnsi="Times New Roman"/>
                <w:sz w:val="24"/>
                <w:szCs w:val="24"/>
                <w:lang w:eastAsia="ru-RU"/>
              </w:rPr>
              <w:t>Объем финансирования мероприятия на приобретение жилья, млн. рублей</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609,8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537,9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756,3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413,3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574,1</w:t>
            </w:r>
          </w:p>
        </w:tc>
      </w:tr>
      <w:tr w:rsidR="00200276" w:rsidRPr="009D6444" w:rsidTr="00D1094F">
        <w:trPr>
          <w:trHeight w:val="561"/>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0276" w:rsidRPr="009D6444" w:rsidRDefault="00200276" w:rsidP="00D1094F">
            <w:pPr>
              <w:jc w:val="both"/>
              <w:rPr>
                <w:rFonts w:ascii="Times New Roman" w:eastAsia="Calibri" w:hAnsi="Times New Roman"/>
                <w:sz w:val="20"/>
                <w:szCs w:val="20"/>
                <w:lang w:eastAsia="ru-RU"/>
              </w:rPr>
            </w:pPr>
            <w:r w:rsidRPr="009D6444">
              <w:rPr>
                <w:rFonts w:ascii="Times New Roman" w:eastAsia="Calibri" w:hAnsi="Times New Roman"/>
                <w:sz w:val="20"/>
                <w:szCs w:val="20"/>
                <w:lang w:eastAsia="ru-RU"/>
              </w:rPr>
              <w:t>в том числе за счет средств города, млн. рублей</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62,3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53,8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75,6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45,5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63,2</w:t>
            </w:r>
          </w:p>
        </w:tc>
      </w:tr>
    </w:tbl>
    <w:p w:rsidR="00200276" w:rsidRPr="009D6444" w:rsidRDefault="00200276" w:rsidP="00200276">
      <w:pPr>
        <w:spacing w:after="0" w:line="240" w:lineRule="auto"/>
        <w:ind w:firstLine="709"/>
        <w:jc w:val="both"/>
        <w:rPr>
          <w:rFonts w:ascii="Times New Roman" w:eastAsia="Times New Roman" w:hAnsi="Times New Roman" w:cs="Times New Roman"/>
          <w:bCs/>
          <w:iCs/>
          <w:sz w:val="24"/>
          <w:szCs w:val="24"/>
          <w:lang w:eastAsia="ru-RU"/>
        </w:rPr>
      </w:pPr>
    </w:p>
    <w:p w:rsidR="00200276" w:rsidRDefault="00200276" w:rsidP="00200276">
      <w:pPr>
        <w:spacing w:after="0" w:line="240" w:lineRule="auto"/>
        <w:ind w:firstLine="709"/>
        <w:jc w:val="both"/>
        <w:rPr>
          <w:rFonts w:ascii="Times New Roman" w:eastAsia="Times New Roman" w:hAnsi="Times New Roman" w:cs="Times New Roman"/>
          <w:bCs/>
          <w:iCs/>
          <w:sz w:val="24"/>
          <w:szCs w:val="24"/>
          <w:lang w:eastAsia="ru-RU"/>
        </w:rPr>
      </w:pPr>
      <w:r w:rsidRPr="009D6444">
        <w:rPr>
          <w:rFonts w:ascii="Times New Roman" w:eastAsia="Times New Roman" w:hAnsi="Times New Roman" w:cs="Times New Roman"/>
          <w:bCs/>
          <w:iCs/>
          <w:sz w:val="24"/>
          <w:szCs w:val="24"/>
          <w:lang w:eastAsia="ru-RU"/>
        </w:rPr>
        <w:lastRenderedPageBreak/>
        <w:t>Переселено семей в жилые помещения:</w:t>
      </w:r>
    </w:p>
    <w:p w:rsidR="00381484" w:rsidRPr="009D6444" w:rsidRDefault="00381484" w:rsidP="00200276">
      <w:pPr>
        <w:spacing w:after="0" w:line="240" w:lineRule="auto"/>
        <w:ind w:firstLine="709"/>
        <w:jc w:val="both"/>
        <w:rPr>
          <w:rFonts w:ascii="Times New Roman" w:eastAsia="Times New Roman" w:hAnsi="Times New Roman" w:cs="Times New Roman"/>
          <w:bCs/>
          <w:iCs/>
          <w:sz w:val="24"/>
          <w:szCs w:val="24"/>
          <w:lang w:eastAsia="ru-RU"/>
        </w:rPr>
      </w:pPr>
    </w:p>
    <w:tbl>
      <w:tblPr>
        <w:tblStyle w:val="61"/>
        <w:tblW w:w="0" w:type="auto"/>
        <w:tblLook w:val="04A0" w:firstRow="1" w:lastRow="0" w:firstColumn="1" w:lastColumn="0" w:noHBand="0" w:noVBand="1"/>
      </w:tblPr>
      <w:tblGrid>
        <w:gridCol w:w="4644"/>
        <w:gridCol w:w="993"/>
        <w:gridCol w:w="992"/>
        <w:gridCol w:w="992"/>
        <w:gridCol w:w="992"/>
        <w:gridCol w:w="851"/>
      </w:tblGrid>
      <w:tr w:rsidR="00200276" w:rsidRPr="009D6444" w:rsidTr="00D1094F">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Наименование показателя</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2013 год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2014 год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2015 год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2016 год</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2017 год</w:t>
            </w:r>
          </w:p>
        </w:tc>
      </w:tr>
      <w:tr w:rsidR="00200276" w:rsidRPr="009D6444" w:rsidTr="00D1094F">
        <w:trPr>
          <w:trHeight w:val="469"/>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0276" w:rsidRPr="009D6444" w:rsidRDefault="00200276" w:rsidP="00D1094F">
            <w:pPr>
              <w:suppressAutoHyphens/>
              <w:ind w:firstLine="16"/>
              <w:rPr>
                <w:rFonts w:ascii="Times New Roman" w:eastAsia="Calibri" w:hAnsi="Times New Roman"/>
                <w:sz w:val="24"/>
                <w:szCs w:val="24"/>
                <w:lang w:eastAsia="ar-SA"/>
              </w:rPr>
            </w:pPr>
            <w:r w:rsidRPr="009D6444">
              <w:rPr>
                <w:rFonts w:ascii="Times New Roman" w:eastAsia="Calibri" w:hAnsi="Times New Roman"/>
                <w:spacing w:val="-5"/>
                <w:sz w:val="24"/>
                <w:szCs w:val="24"/>
              </w:rPr>
              <w:t>Переселено семей из непригодного и аварийного жилья</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112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131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86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100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152</w:t>
            </w:r>
          </w:p>
        </w:tc>
      </w:tr>
      <w:tr w:rsidR="00200276" w:rsidRPr="009D6444" w:rsidTr="00D1094F">
        <w:trPr>
          <w:trHeight w:val="561"/>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0276" w:rsidRPr="009D6444" w:rsidRDefault="00200276" w:rsidP="00D1094F">
            <w:pPr>
              <w:suppressAutoHyphens/>
              <w:ind w:firstLine="16"/>
              <w:rPr>
                <w:rFonts w:ascii="Times New Roman" w:eastAsia="Calibri" w:hAnsi="Times New Roman"/>
                <w:sz w:val="24"/>
                <w:szCs w:val="24"/>
                <w:lang w:eastAsia="ar-SA"/>
              </w:rPr>
            </w:pPr>
            <w:r w:rsidRPr="009D6444">
              <w:rPr>
                <w:rFonts w:ascii="Times New Roman" w:eastAsia="Calibri" w:hAnsi="Times New Roman"/>
                <w:spacing w:val="-5"/>
                <w:sz w:val="24"/>
                <w:szCs w:val="24"/>
              </w:rPr>
              <w:t>Переселено семей очередников городских списков</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23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63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61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23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116</w:t>
            </w:r>
          </w:p>
        </w:tc>
      </w:tr>
      <w:tr w:rsidR="00200276" w:rsidRPr="009D6444" w:rsidTr="00D1094F">
        <w:trPr>
          <w:trHeight w:val="561"/>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0276" w:rsidRPr="009D6444" w:rsidRDefault="00200276" w:rsidP="00D1094F">
            <w:pPr>
              <w:suppressAutoHyphens/>
              <w:ind w:firstLine="16"/>
              <w:rPr>
                <w:rFonts w:ascii="Times New Roman" w:eastAsia="Calibri" w:hAnsi="Times New Roman"/>
                <w:sz w:val="24"/>
                <w:szCs w:val="24"/>
                <w:lang w:eastAsia="ar-SA"/>
              </w:rPr>
            </w:pPr>
            <w:r w:rsidRPr="009D6444">
              <w:rPr>
                <w:rFonts w:ascii="Times New Roman" w:eastAsia="Calibri" w:hAnsi="Times New Roman"/>
                <w:sz w:val="24"/>
                <w:szCs w:val="24"/>
              </w:rPr>
              <w:t>Переселено высококвалифицированных специалистов бюджетной сферы</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45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21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41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25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57</w:t>
            </w:r>
          </w:p>
        </w:tc>
      </w:tr>
      <w:tr w:rsidR="00200276" w:rsidRPr="009D6444" w:rsidTr="00D1094F">
        <w:trPr>
          <w:trHeight w:val="561"/>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0276" w:rsidRPr="009D6444" w:rsidRDefault="00200276" w:rsidP="00D1094F">
            <w:pPr>
              <w:suppressAutoHyphens/>
              <w:ind w:firstLine="16"/>
              <w:rPr>
                <w:rFonts w:ascii="Times New Roman" w:eastAsia="Calibri" w:hAnsi="Times New Roman"/>
                <w:b/>
                <w:sz w:val="24"/>
                <w:szCs w:val="24"/>
                <w:lang w:eastAsia="ar-SA"/>
              </w:rPr>
            </w:pPr>
            <w:r w:rsidRPr="009D6444">
              <w:rPr>
                <w:rFonts w:ascii="Times New Roman" w:eastAsia="Calibri" w:hAnsi="Times New Roman"/>
                <w:b/>
                <w:sz w:val="24"/>
                <w:szCs w:val="24"/>
              </w:rPr>
              <w:t>Всего: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180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215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188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148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325</w:t>
            </w:r>
          </w:p>
        </w:tc>
      </w:tr>
    </w:tbl>
    <w:p w:rsidR="00200276" w:rsidRPr="009D6444" w:rsidRDefault="00200276" w:rsidP="00200276">
      <w:pPr>
        <w:spacing w:after="0" w:line="240" w:lineRule="auto"/>
        <w:ind w:firstLine="709"/>
        <w:jc w:val="both"/>
        <w:rPr>
          <w:rFonts w:ascii="Times New Roman" w:eastAsia="Times New Roman" w:hAnsi="Times New Roman" w:cs="Times New Roman"/>
          <w:bCs/>
          <w:iCs/>
          <w:sz w:val="24"/>
          <w:szCs w:val="24"/>
          <w:lang w:eastAsia="ru-RU"/>
        </w:rPr>
      </w:pPr>
    </w:p>
    <w:p w:rsidR="00200276" w:rsidRPr="009D6444" w:rsidRDefault="00200276" w:rsidP="00200276">
      <w:pPr>
        <w:spacing w:after="0" w:line="240" w:lineRule="auto"/>
        <w:ind w:firstLine="709"/>
        <w:jc w:val="both"/>
        <w:rPr>
          <w:rFonts w:ascii="Times New Roman" w:eastAsia="Times New Roman" w:hAnsi="Times New Roman" w:cs="Times New Roman"/>
          <w:bCs/>
          <w:iCs/>
          <w:sz w:val="24"/>
          <w:szCs w:val="24"/>
          <w:lang w:eastAsia="ru-RU"/>
        </w:rPr>
      </w:pPr>
      <w:r w:rsidRPr="009D6444">
        <w:rPr>
          <w:rFonts w:ascii="Times New Roman" w:eastAsia="Times New Roman" w:hAnsi="Times New Roman" w:cs="Times New Roman"/>
          <w:bCs/>
          <w:iCs/>
          <w:sz w:val="24"/>
          <w:szCs w:val="24"/>
          <w:lang w:eastAsia="ru-RU"/>
        </w:rPr>
        <w:t>На 01.01.2013 на учете для получения жилых помещений по договору социального найма состояли 1 050 семьи, на 01.01.2018 состоит 679 семей.</w:t>
      </w:r>
    </w:p>
    <w:p w:rsidR="00200276" w:rsidRPr="009D6444" w:rsidRDefault="00200276" w:rsidP="00200276">
      <w:pPr>
        <w:tabs>
          <w:tab w:val="left" w:pos="1134"/>
        </w:tabs>
        <w:suppressAutoHyphens/>
        <w:spacing w:after="0" w:line="240" w:lineRule="auto"/>
        <w:ind w:firstLine="567"/>
        <w:jc w:val="both"/>
        <w:rPr>
          <w:rFonts w:ascii="Times New Roman" w:eastAsia="Calibri" w:hAnsi="Times New Roman" w:cs="Times New Roman"/>
          <w:sz w:val="24"/>
          <w:szCs w:val="24"/>
        </w:rPr>
      </w:pPr>
    </w:p>
    <w:tbl>
      <w:tblPr>
        <w:tblStyle w:val="61"/>
        <w:tblW w:w="9885" w:type="dxa"/>
        <w:tblLayout w:type="fixed"/>
        <w:tblLook w:val="04A0" w:firstRow="1" w:lastRow="0" w:firstColumn="1" w:lastColumn="0" w:noHBand="0" w:noVBand="1"/>
      </w:tblPr>
      <w:tblGrid>
        <w:gridCol w:w="3507"/>
        <w:gridCol w:w="993"/>
        <w:gridCol w:w="992"/>
        <w:gridCol w:w="850"/>
        <w:gridCol w:w="832"/>
        <w:gridCol w:w="1011"/>
        <w:gridCol w:w="1700"/>
      </w:tblGrid>
      <w:tr w:rsidR="00200276" w:rsidRPr="009D6444" w:rsidTr="00D1094F">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Наименование показателя</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2013 год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2014 год</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2015 год</w:t>
            </w:r>
          </w:p>
        </w:tc>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2016 год</w:t>
            </w:r>
          </w:p>
        </w:tc>
        <w:tc>
          <w:tcPr>
            <w:tcW w:w="10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2017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 xml:space="preserve">Итого снижение очередности </w:t>
            </w:r>
          </w:p>
        </w:tc>
      </w:tr>
      <w:tr w:rsidR="00200276" w:rsidRPr="009D6444" w:rsidTr="00D1094F">
        <w:trPr>
          <w:trHeight w:val="469"/>
        </w:trPr>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0276" w:rsidRPr="009D6444" w:rsidRDefault="00200276" w:rsidP="00D1094F">
            <w:pPr>
              <w:rPr>
                <w:rFonts w:ascii="Times New Roman" w:eastAsia="Calibri" w:hAnsi="Times New Roman"/>
                <w:sz w:val="24"/>
                <w:szCs w:val="24"/>
                <w:lang w:eastAsia="ru-RU"/>
              </w:rPr>
            </w:pPr>
            <w:r w:rsidRPr="009D6444">
              <w:rPr>
                <w:rFonts w:ascii="Times New Roman" w:eastAsia="Calibri" w:hAnsi="Times New Roman"/>
                <w:sz w:val="24"/>
                <w:szCs w:val="24"/>
                <w:lang w:eastAsia="ru-RU"/>
              </w:rPr>
              <w:t>Всего количество семей, состоящих на учете в городских списках очередности</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928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823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760</w:t>
            </w:r>
          </w:p>
        </w:tc>
        <w:tc>
          <w:tcPr>
            <w:tcW w:w="8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928</w:t>
            </w:r>
          </w:p>
        </w:tc>
        <w:tc>
          <w:tcPr>
            <w:tcW w:w="10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679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332</w:t>
            </w:r>
          </w:p>
        </w:tc>
      </w:tr>
    </w:tbl>
    <w:p w:rsidR="00200276" w:rsidRPr="009D6444" w:rsidRDefault="00200276" w:rsidP="00200276">
      <w:pPr>
        <w:spacing w:after="0" w:line="240" w:lineRule="auto"/>
        <w:ind w:firstLine="709"/>
        <w:jc w:val="both"/>
        <w:rPr>
          <w:rFonts w:ascii="Times New Roman" w:eastAsia="Times New Roman" w:hAnsi="Times New Roman" w:cs="Times New Roman"/>
          <w:bCs/>
          <w:iCs/>
          <w:sz w:val="24"/>
          <w:szCs w:val="24"/>
          <w:lang w:eastAsia="ru-RU"/>
        </w:rPr>
      </w:pPr>
    </w:p>
    <w:p w:rsidR="00200276" w:rsidRPr="009D6444" w:rsidRDefault="00200276" w:rsidP="00200276">
      <w:pPr>
        <w:widowControl w:val="0"/>
        <w:suppressAutoHyphens/>
        <w:spacing w:after="0" w:line="240" w:lineRule="auto"/>
        <w:ind w:firstLine="567"/>
        <w:jc w:val="both"/>
        <w:rPr>
          <w:rFonts w:ascii="Times New Roman" w:eastAsia="Arial" w:hAnsi="Times New Roman" w:cs="Times New Roman"/>
          <w:sz w:val="24"/>
          <w:szCs w:val="20"/>
          <w:lang w:eastAsia="ar-SA"/>
        </w:rPr>
      </w:pPr>
      <w:r w:rsidRPr="009D6444">
        <w:rPr>
          <w:rFonts w:ascii="Times New Roman" w:eastAsia="Arial" w:hAnsi="Times New Roman" w:cs="Times New Roman"/>
          <w:sz w:val="24"/>
          <w:szCs w:val="20"/>
          <w:lang w:eastAsia="ar-SA"/>
        </w:rPr>
        <w:t>Участие администрации города Югорска в федеральных и окружных программах позволило путем приобретения жилых помещений и выдачи субсидий на приобретение жилья увеличить долю жителей города Югорска, улучшивших жилищные условия, от общего количества нуждающихся в улучшении жилищных условий, до 40,5%.</w:t>
      </w:r>
    </w:p>
    <w:p w:rsidR="00200276" w:rsidRPr="009D6444" w:rsidRDefault="00200276" w:rsidP="00200276">
      <w:pPr>
        <w:spacing w:after="0" w:line="240" w:lineRule="auto"/>
        <w:ind w:firstLine="709"/>
        <w:jc w:val="both"/>
        <w:rPr>
          <w:rFonts w:ascii="Times New Roman" w:eastAsia="Times New Roman" w:hAnsi="Times New Roman" w:cs="Times New Roman"/>
          <w:bCs/>
          <w:iCs/>
          <w:sz w:val="24"/>
          <w:szCs w:val="24"/>
          <w:lang w:eastAsia="ru-RU"/>
        </w:rPr>
      </w:pPr>
    </w:p>
    <w:tbl>
      <w:tblPr>
        <w:tblStyle w:val="61"/>
        <w:tblW w:w="0" w:type="auto"/>
        <w:tblLook w:val="04A0" w:firstRow="1" w:lastRow="0" w:firstColumn="1" w:lastColumn="0" w:noHBand="0" w:noVBand="1"/>
      </w:tblPr>
      <w:tblGrid>
        <w:gridCol w:w="2054"/>
        <w:gridCol w:w="1194"/>
        <w:gridCol w:w="1324"/>
        <w:gridCol w:w="1313"/>
        <w:gridCol w:w="1224"/>
        <w:gridCol w:w="1224"/>
        <w:gridCol w:w="1238"/>
      </w:tblGrid>
      <w:tr w:rsidR="00200276" w:rsidRPr="009D6444" w:rsidTr="00D1094F">
        <w:tc>
          <w:tcPr>
            <w:tcW w:w="2054" w:type="dxa"/>
            <w:tcBorders>
              <w:top w:val="single" w:sz="4" w:space="0" w:color="000000"/>
              <w:left w:val="single" w:sz="4" w:space="0" w:color="000000"/>
              <w:bottom w:val="single" w:sz="4" w:space="0" w:color="000000"/>
              <w:right w:val="single" w:sz="4" w:space="0" w:color="000000"/>
            </w:tcBorders>
          </w:tcPr>
          <w:p w:rsidR="00200276" w:rsidRPr="009D6444" w:rsidRDefault="00200276" w:rsidP="00D1094F">
            <w:pPr>
              <w:rPr>
                <w:rFonts w:ascii="Times New Roman" w:eastAsia="Calibri" w:hAnsi="Times New Roman"/>
                <w:sz w:val="24"/>
                <w:szCs w:val="24"/>
                <w:lang w:eastAsia="ru-RU"/>
              </w:rPr>
            </w:pPr>
          </w:p>
        </w:tc>
        <w:tc>
          <w:tcPr>
            <w:tcW w:w="1194" w:type="dxa"/>
            <w:tcBorders>
              <w:top w:val="single" w:sz="4" w:space="0" w:color="000000"/>
              <w:left w:val="single" w:sz="4" w:space="0" w:color="000000"/>
              <w:bottom w:val="single" w:sz="4" w:space="0" w:color="000000"/>
              <w:right w:val="single" w:sz="4" w:space="0" w:color="000000"/>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2013 год</w:t>
            </w:r>
          </w:p>
        </w:tc>
        <w:tc>
          <w:tcPr>
            <w:tcW w:w="1324" w:type="dxa"/>
            <w:tcBorders>
              <w:top w:val="single" w:sz="4" w:space="0" w:color="000000"/>
              <w:left w:val="single" w:sz="4" w:space="0" w:color="000000"/>
              <w:bottom w:val="single" w:sz="4" w:space="0" w:color="000000"/>
              <w:right w:val="single" w:sz="4" w:space="0" w:color="000000"/>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2014 год</w:t>
            </w:r>
          </w:p>
        </w:tc>
        <w:tc>
          <w:tcPr>
            <w:tcW w:w="1313" w:type="dxa"/>
            <w:tcBorders>
              <w:top w:val="single" w:sz="4" w:space="0" w:color="000000"/>
              <w:left w:val="single" w:sz="4" w:space="0" w:color="000000"/>
              <w:bottom w:val="single" w:sz="4" w:space="0" w:color="000000"/>
              <w:right w:val="single" w:sz="4" w:space="0" w:color="000000"/>
            </w:tcBorders>
            <w:vAlign w:val="center"/>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2015 год</w:t>
            </w:r>
          </w:p>
        </w:tc>
        <w:tc>
          <w:tcPr>
            <w:tcW w:w="1224" w:type="dxa"/>
            <w:tcBorders>
              <w:top w:val="single" w:sz="4" w:space="0" w:color="000000"/>
              <w:left w:val="single" w:sz="4" w:space="0" w:color="000000"/>
              <w:bottom w:val="single" w:sz="4" w:space="0" w:color="000000"/>
              <w:right w:val="single" w:sz="4" w:space="0" w:color="000000"/>
            </w:tcBorders>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2016 год</w:t>
            </w:r>
          </w:p>
        </w:tc>
        <w:tc>
          <w:tcPr>
            <w:tcW w:w="1224" w:type="dxa"/>
            <w:tcBorders>
              <w:top w:val="single" w:sz="4" w:space="0" w:color="000000"/>
              <w:left w:val="single" w:sz="4" w:space="0" w:color="000000"/>
              <w:bottom w:val="single" w:sz="4" w:space="0" w:color="000000"/>
              <w:right w:val="single" w:sz="4" w:space="0" w:color="000000"/>
            </w:tcBorders>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2017 год</w:t>
            </w:r>
          </w:p>
        </w:tc>
        <w:tc>
          <w:tcPr>
            <w:tcW w:w="1238" w:type="dxa"/>
            <w:tcBorders>
              <w:top w:val="single" w:sz="4" w:space="0" w:color="000000"/>
              <w:left w:val="single" w:sz="4" w:space="0" w:color="000000"/>
              <w:bottom w:val="single" w:sz="4" w:space="0" w:color="000000"/>
              <w:right w:val="single" w:sz="4" w:space="0" w:color="000000"/>
            </w:tcBorders>
            <w:hideMark/>
          </w:tcPr>
          <w:p w:rsidR="00200276" w:rsidRPr="009D6444" w:rsidRDefault="00200276" w:rsidP="00D1094F">
            <w:pPr>
              <w:jc w:val="center"/>
              <w:rPr>
                <w:rFonts w:ascii="Times New Roman" w:eastAsia="Calibri" w:hAnsi="Times New Roman"/>
                <w:b/>
                <w:sz w:val="24"/>
                <w:szCs w:val="24"/>
                <w:lang w:eastAsia="ru-RU"/>
              </w:rPr>
            </w:pPr>
            <w:r w:rsidRPr="009D6444">
              <w:rPr>
                <w:rFonts w:ascii="Times New Roman" w:eastAsia="Calibri" w:hAnsi="Times New Roman"/>
                <w:b/>
                <w:sz w:val="24"/>
                <w:szCs w:val="24"/>
                <w:lang w:eastAsia="ru-RU"/>
              </w:rPr>
              <w:t>Итого</w:t>
            </w:r>
          </w:p>
        </w:tc>
      </w:tr>
      <w:tr w:rsidR="00200276" w:rsidRPr="009D6444" w:rsidTr="00D1094F">
        <w:trPr>
          <w:trHeight w:val="469"/>
        </w:trPr>
        <w:tc>
          <w:tcPr>
            <w:tcW w:w="2054" w:type="dxa"/>
            <w:tcBorders>
              <w:top w:val="single" w:sz="4" w:space="0" w:color="000000"/>
              <w:left w:val="single" w:sz="4" w:space="0" w:color="000000"/>
              <w:bottom w:val="single" w:sz="4" w:space="0" w:color="000000"/>
              <w:right w:val="single" w:sz="4" w:space="0" w:color="000000"/>
            </w:tcBorders>
            <w:hideMark/>
          </w:tcPr>
          <w:p w:rsidR="00200276" w:rsidRPr="009D6444" w:rsidRDefault="00200276" w:rsidP="00D1094F">
            <w:pPr>
              <w:rPr>
                <w:rFonts w:ascii="Times New Roman" w:eastAsia="Calibri" w:hAnsi="Times New Roman"/>
                <w:sz w:val="24"/>
                <w:szCs w:val="24"/>
                <w:lang w:eastAsia="ru-RU"/>
              </w:rPr>
            </w:pPr>
            <w:r w:rsidRPr="009D6444">
              <w:rPr>
                <w:rFonts w:ascii="Times New Roman" w:eastAsia="Calibri" w:hAnsi="Times New Roman"/>
                <w:sz w:val="24"/>
                <w:szCs w:val="24"/>
                <w:lang w:eastAsia="ru-RU"/>
              </w:rPr>
              <w:t>Снесено жилых домов</w:t>
            </w:r>
          </w:p>
        </w:tc>
        <w:tc>
          <w:tcPr>
            <w:tcW w:w="1194" w:type="dxa"/>
            <w:tcBorders>
              <w:top w:val="single" w:sz="4" w:space="0" w:color="000000"/>
              <w:left w:val="single" w:sz="4" w:space="0" w:color="000000"/>
              <w:bottom w:val="single" w:sz="4" w:space="0" w:color="000000"/>
              <w:right w:val="single" w:sz="4" w:space="0" w:color="000000"/>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15</w:t>
            </w:r>
          </w:p>
        </w:tc>
        <w:tc>
          <w:tcPr>
            <w:tcW w:w="1324" w:type="dxa"/>
            <w:tcBorders>
              <w:top w:val="single" w:sz="4" w:space="0" w:color="000000"/>
              <w:left w:val="single" w:sz="4" w:space="0" w:color="000000"/>
              <w:bottom w:val="single" w:sz="4" w:space="0" w:color="000000"/>
              <w:right w:val="single" w:sz="4" w:space="0" w:color="000000"/>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13</w:t>
            </w:r>
          </w:p>
        </w:tc>
        <w:tc>
          <w:tcPr>
            <w:tcW w:w="1313" w:type="dxa"/>
            <w:tcBorders>
              <w:top w:val="single" w:sz="4" w:space="0" w:color="000000"/>
              <w:left w:val="single" w:sz="4" w:space="0" w:color="000000"/>
              <w:bottom w:val="single" w:sz="4" w:space="0" w:color="000000"/>
              <w:right w:val="single" w:sz="4" w:space="0" w:color="000000"/>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17</w:t>
            </w:r>
          </w:p>
        </w:tc>
        <w:tc>
          <w:tcPr>
            <w:tcW w:w="1224" w:type="dxa"/>
            <w:tcBorders>
              <w:top w:val="single" w:sz="4" w:space="0" w:color="000000"/>
              <w:left w:val="single" w:sz="4" w:space="0" w:color="000000"/>
              <w:bottom w:val="single" w:sz="4" w:space="0" w:color="000000"/>
              <w:right w:val="single" w:sz="4" w:space="0" w:color="000000"/>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10</w:t>
            </w:r>
          </w:p>
        </w:tc>
        <w:tc>
          <w:tcPr>
            <w:tcW w:w="1224" w:type="dxa"/>
            <w:tcBorders>
              <w:top w:val="single" w:sz="4" w:space="0" w:color="000000"/>
              <w:left w:val="single" w:sz="4" w:space="0" w:color="000000"/>
              <w:bottom w:val="single" w:sz="4" w:space="0" w:color="000000"/>
              <w:right w:val="single" w:sz="4" w:space="0" w:color="000000"/>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21</w:t>
            </w:r>
          </w:p>
        </w:tc>
        <w:tc>
          <w:tcPr>
            <w:tcW w:w="1238" w:type="dxa"/>
            <w:tcBorders>
              <w:top w:val="single" w:sz="4" w:space="0" w:color="000000"/>
              <w:left w:val="single" w:sz="4" w:space="0" w:color="000000"/>
              <w:bottom w:val="single" w:sz="4" w:space="0" w:color="000000"/>
              <w:right w:val="single" w:sz="4" w:space="0" w:color="000000"/>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76</w:t>
            </w:r>
          </w:p>
        </w:tc>
      </w:tr>
      <w:tr w:rsidR="00200276" w:rsidRPr="009D6444" w:rsidTr="00D1094F">
        <w:trPr>
          <w:trHeight w:val="469"/>
        </w:trPr>
        <w:tc>
          <w:tcPr>
            <w:tcW w:w="2054" w:type="dxa"/>
            <w:tcBorders>
              <w:top w:val="single" w:sz="4" w:space="0" w:color="000000"/>
              <w:left w:val="single" w:sz="4" w:space="0" w:color="000000"/>
              <w:bottom w:val="single" w:sz="4" w:space="0" w:color="000000"/>
              <w:right w:val="single" w:sz="4" w:space="0" w:color="000000"/>
            </w:tcBorders>
            <w:hideMark/>
          </w:tcPr>
          <w:p w:rsidR="00200276" w:rsidRPr="009D6444" w:rsidRDefault="00200276" w:rsidP="00D1094F">
            <w:pPr>
              <w:rPr>
                <w:rFonts w:ascii="Times New Roman" w:eastAsia="Calibri" w:hAnsi="Times New Roman"/>
                <w:sz w:val="24"/>
                <w:szCs w:val="24"/>
                <w:lang w:eastAsia="ru-RU"/>
              </w:rPr>
            </w:pPr>
            <w:r w:rsidRPr="009D6444">
              <w:rPr>
                <w:rFonts w:ascii="Times New Roman" w:eastAsia="Calibri" w:hAnsi="Times New Roman"/>
                <w:sz w:val="24"/>
                <w:szCs w:val="24"/>
                <w:lang w:eastAsia="ru-RU"/>
              </w:rPr>
              <w:t>Общая площадь снесенных домов</w:t>
            </w:r>
          </w:p>
          <w:p w:rsidR="00200276" w:rsidRPr="009D6444" w:rsidRDefault="00200276" w:rsidP="00D1094F">
            <w:pPr>
              <w:rPr>
                <w:rFonts w:ascii="Times New Roman" w:eastAsia="Calibri" w:hAnsi="Times New Roman"/>
                <w:sz w:val="24"/>
                <w:szCs w:val="24"/>
                <w:lang w:eastAsia="ru-RU"/>
              </w:rPr>
            </w:pPr>
            <w:r w:rsidRPr="009D6444">
              <w:rPr>
                <w:rFonts w:ascii="Times New Roman" w:eastAsia="Calibri" w:hAnsi="Times New Roman"/>
                <w:sz w:val="24"/>
                <w:szCs w:val="24"/>
                <w:lang w:eastAsia="ru-RU"/>
              </w:rPr>
              <w:t>(тысяч кв. м.)</w:t>
            </w:r>
          </w:p>
        </w:tc>
        <w:tc>
          <w:tcPr>
            <w:tcW w:w="1194" w:type="dxa"/>
            <w:tcBorders>
              <w:top w:val="single" w:sz="4" w:space="0" w:color="000000"/>
              <w:left w:val="single" w:sz="4" w:space="0" w:color="000000"/>
              <w:bottom w:val="single" w:sz="4" w:space="0" w:color="000000"/>
              <w:right w:val="single" w:sz="4" w:space="0" w:color="000000"/>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6,5</w:t>
            </w:r>
          </w:p>
        </w:tc>
        <w:tc>
          <w:tcPr>
            <w:tcW w:w="1324" w:type="dxa"/>
            <w:tcBorders>
              <w:top w:val="single" w:sz="4" w:space="0" w:color="000000"/>
              <w:left w:val="single" w:sz="4" w:space="0" w:color="000000"/>
              <w:bottom w:val="single" w:sz="4" w:space="0" w:color="000000"/>
              <w:right w:val="single" w:sz="4" w:space="0" w:color="000000"/>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7,3</w:t>
            </w:r>
          </w:p>
        </w:tc>
        <w:tc>
          <w:tcPr>
            <w:tcW w:w="1313" w:type="dxa"/>
            <w:tcBorders>
              <w:top w:val="single" w:sz="4" w:space="0" w:color="000000"/>
              <w:left w:val="single" w:sz="4" w:space="0" w:color="000000"/>
              <w:bottom w:val="single" w:sz="4" w:space="0" w:color="000000"/>
              <w:right w:val="single" w:sz="4" w:space="0" w:color="000000"/>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7,3</w:t>
            </w:r>
          </w:p>
        </w:tc>
        <w:tc>
          <w:tcPr>
            <w:tcW w:w="1224" w:type="dxa"/>
            <w:tcBorders>
              <w:top w:val="single" w:sz="4" w:space="0" w:color="000000"/>
              <w:left w:val="single" w:sz="4" w:space="0" w:color="000000"/>
              <w:bottom w:val="single" w:sz="4" w:space="0" w:color="000000"/>
              <w:right w:val="single" w:sz="4" w:space="0" w:color="000000"/>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6,3</w:t>
            </w:r>
          </w:p>
        </w:tc>
        <w:tc>
          <w:tcPr>
            <w:tcW w:w="1224" w:type="dxa"/>
            <w:tcBorders>
              <w:top w:val="single" w:sz="4" w:space="0" w:color="000000"/>
              <w:left w:val="single" w:sz="4" w:space="0" w:color="000000"/>
              <w:bottom w:val="single" w:sz="4" w:space="0" w:color="000000"/>
              <w:right w:val="single" w:sz="4" w:space="0" w:color="000000"/>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7,3</w:t>
            </w:r>
          </w:p>
        </w:tc>
        <w:tc>
          <w:tcPr>
            <w:tcW w:w="1238" w:type="dxa"/>
            <w:tcBorders>
              <w:top w:val="single" w:sz="4" w:space="0" w:color="000000"/>
              <w:left w:val="single" w:sz="4" w:space="0" w:color="000000"/>
              <w:bottom w:val="single" w:sz="4" w:space="0" w:color="000000"/>
              <w:right w:val="single" w:sz="4" w:space="0" w:color="000000"/>
            </w:tcBorders>
            <w:vAlign w:val="center"/>
            <w:hideMark/>
          </w:tcPr>
          <w:p w:rsidR="00200276" w:rsidRPr="009D6444" w:rsidRDefault="00200276" w:rsidP="00D1094F">
            <w:pPr>
              <w:jc w:val="center"/>
              <w:rPr>
                <w:rFonts w:ascii="Times New Roman" w:eastAsia="Calibri" w:hAnsi="Times New Roman"/>
                <w:sz w:val="24"/>
                <w:szCs w:val="24"/>
                <w:lang w:eastAsia="ru-RU"/>
              </w:rPr>
            </w:pPr>
            <w:r w:rsidRPr="009D6444">
              <w:rPr>
                <w:rFonts w:ascii="Times New Roman" w:eastAsia="Calibri" w:hAnsi="Times New Roman"/>
                <w:sz w:val="24"/>
                <w:szCs w:val="24"/>
                <w:lang w:eastAsia="ru-RU"/>
              </w:rPr>
              <w:t>34,7</w:t>
            </w:r>
          </w:p>
        </w:tc>
      </w:tr>
    </w:tbl>
    <w:p w:rsidR="00200276" w:rsidRPr="00723906" w:rsidRDefault="00200276" w:rsidP="00200276">
      <w:pPr>
        <w:spacing w:after="0" w:line="240" w:lineRule="auto"/>
        <w:ind w:firstLine="567"/>
        <w:jc w:val="both"/>
        <w:rPr>
          <w:rFonts w:ascii="Times New Roman" w:eastAsia="Times New Roman" w:hAnsi="Times New Roman" w:cs="Times New Roman"/>
          <w:sz w:val="24"/>
          <w:szCs w:val="24"/>
          <w:lang w:eastAsia="ar-SA"/>
        </w:rPr>
      </w:pPr>
    </w:p>
    <w:p w:rsidR="00200276" w:rsidRPr="00723906" w:rsidRDefault="00200276" w:rsidP="00CC47FD">
      <w:pPr>
        <w:spacing w:after="0" w:line="240" w:lineRule="auto"/>
        <w:ind w:firstLine="567"/>
        <w:jc w:val="both"/>
        <w:rPr>
          <w:rFonts w:ascii="Times New Roman" w:hAnsi="Times New Roman" w:cs="Times New Roman"/>
          <w:sz w:val="24"/>
          <w:szCs w:val="24"/>
        </w:rPr>
      </w:pPr>
      <w:r w:rsidRPr="00723906">
        <w:rPr>
          <w:rFonts w:ascii="Times New Roman" w:hAnsi="Times New Roman" w:cs="Times New Roman"/>
          <w:sz w:val="24"/>
          <w:szCs w:val="24"/>
        </w:rPr>
        <w:t xml:space="preserve">С августа 2017 года Югорск является участником проекта </w:t>
      </w:r>
      <w:r w:rsidRPr="00723906">
        <w:rPr>
          <w:rFonts w:ascii="Times New Roman" w:eastAsia="Times New Roman" w:hAnsi="Times New Roman" w:cs="Times New Roman"/>
          <w:sz w:val="24"/>
          <w:szCs w:val="24"/>
          <w:lang w:eastAsia="ru-RU"/>
        </w:rPr>
        <w:t xml:space="preserve">Агентства стратегических инициатив </w:t>
      </w:r>
      <w:r w:rsidRPr="00723906">
        <w:rPr>
          <w:rFonts w:ascii="Times New Roman" w:hAnsi="Times New Roman" w:cs="Times New Roman"/>
          <w:sz w:val="24"/>
          <w:szCs w:val="24"/>
        </w:rPr>
        <w:t>«Магазин верных решений». Между муниципальным образованием и Департаментом жилищно-коммунального комплекса и энергетики автономно</w:t>
      </w:r>
      <w:r w:rsidR="00907FCC">
        <w:rPr>
          <w:rFonts w:ascii="Times New Roman" w:hAnsi="Times New Roman" w:cs="Times New Roman"/>
          <w:sz w:val="24"/>
          <w:szCs w:val="24"/>
        </w:rPr>
        <w:t xml:space="preserve">го округа заключено Соглашение </w:t>
      </w:r>
      <w:r w:rsidRPr="00723906">
        <w:rPr>
          <w:rFonts w:ascii="Times New Roman" w:hAnsi="Times New Roman" w:cs="Times New Roman"/>
          <w:sz w:val="24"/>
          <w:szCs w:val="24"/>
        </w:rPr>
        <w:t xml:space="preserve">о сотрудничестве по внедрению успешных практик создания комфортной городской среды и реализации </w:t>
      </w:r>
      <w:proofErr w:type="spellStart"/>
      <w:r w:rsidRPr="00723906">
        <w:rPr>
          <w:rFonts w:ascii="Times New Roman" w:hAnsi="Times New Roman" w:cs="Times New Roman"/>
          <w:sz w:val="24"/>
          <w:szCs w:val="24"/>
        </w:rPr>
        <w:t>энергосервисных</w:t>
      </w:r>
      <w:proofErr w:type="spellEnd"/>
      <w:r w:rsidRPr="00723906">
        <w:rPr>
          <w:rFonts w:ascii="Times New Roman" w:hAnsi="Times New Roman" w:cs="Times New Roman"/>
          <w:sz w:val="24"/>
          <w:szCs w:val="24"/>
        </w:rPr>
        <w:t xml:space="preserve"> контрактов, направленных на энергосбережение. </w:t>
      </w:r>
    </w:p>
    <w:p w:rsidR="00200276" w:rsidRPr="00723906" w:rsidRDefault="00200276" w:rsidP="00CC47FD">
      <w:pPr>
        <w:pStyle w:val="a5"/>
        <w:spacing w:after="0" w:line="240" w:lineRule="auto"/>
        <w:ind w:left="0" w:firstLine="567"/>
        <w:jc w:val="both"/>
        <w:rPr>
          <w:rFonts w:ascii="Times New Roman" w:hAnsi="Times New Roman"/>
          <w:sz w:val="24"/>
          <w:szCs w:val="24"/>
        </w:rPr>
      </w:pPr>
      <w:r w:rsidRPr="00723906">
        <w:rPr>
          <w:rFonts w:ascii="Times New Roman" w:hAnsi="Times New Roman"/>
          <w:sz w:val="24"/>
          <w:szCs w:val="24"/>
        </w:rPr>
        <w:t xml:space="preserve">В соответствии с Соглашением разработана Дорожная карта, которая содержит мероприятия по подготовке и реализации </w:t>
      </w:r>
      <w:proofErr w:type="spellStart"/>
      <w:r w:rsidRPr="00723906">
        <w:rPr>
          <w:rFonts w:ascii="Times New Roman" w:hAnsi="Times New Roman"/>
          <w:sz w:val="24"/>
          <w:szCs w:val="24"/>
        </w:rPr>
        <w:t>энергосервисных</w:t>
      </w:r>
      <w:proofErr w:type="spellEnd"/>
      <w:r w:rsidRPr="00723906">
        <w:rPr>
          <w:rFonts w:ascii="Times New Roman" w:hAnsi="Times New Roman"/>
          <w:sz w:val="24"/>
          <w:szCs w:val="24"/>
        </w:rPr>
        <w:t xml:space="preserve"> контрактов на территории города Югорска. В  сентябре </w:t>
      </w:r>
      <w:r>
        <w:rPr>
          <w:rFonts w:ascii="Times New Roman" w:hAnsi="Times New Roman"/>
          <w:sz w:val="24"/>
          <w:szCs w:val="24"/>
        </w:rPr>
        <w:t xml:space="preserve">2017 года </w:t>
      </w:r>
      <w:r w:rsidRPr="00723906">
        <w:rPr>
          <w:rFonts w:ascii="Times New Roman" w:hAnsi="Times New Roman"/>
          <w:sz w:val="24"/>
          <w:szCs w:val="24"/>
        </w:rPr>
        <w:t xml:space="preserve">учреждением культуры заключен </w:t>
      </w:r>
      <w:proofErr w:type="spellStart"/>
      <w:r w:rsidRPr="00723906">
        <w:rPr>
          <w:rFonts w:ascii="Times New Roman" w:hAnsi="Times New Roman"/>
          <w:sz w:val="24"/>
          <w:szCs w:val="24"/>
        </w:rPr>
        <w:t>энергосервисный</w:t>
      </w:r>
      <w:proofErr w:type="spellEnd"/>
      <w:r w:rsidRPr="00723906">
        <w:rPr>
          <w:rFonts w:ascii="Times New Roman" w:hAnsi="Times New Roman"/>
          <w:sz w:val="24"/>
          <w:szCs w:val="24"/>
        </w:rPr>
        <w:t xml:space="preserve"> контракт сроком действия 7 лет. В рамках контракта планируется достичь 15% экономии тепловой энергии на сумму 2,4 млн. рублей. </w:t>
      </w:r>
    </w:p>
    <w:p w:rsidR="00200276" w:rsidRPr="00723906" w:rsidRDefault="00200276" w:rsidP="00CC47FD">
      <w:pPr>
        <w:spacing w:after="0" w:line="240" w:lineRule="auto"/>
        <w:ind w:firstLine="567"/>
        <w:jc w:val="both"/>
        <w:rPr>
          <w:rFonts w:ascii="Times New Roman" w:eastAsia="Times New Roman" w:hAnsi="Times New Roman" w:cs="Times New Roman"/>
          <w:sz w:val="24"/>
          <w:szCs w:val="24"/>
          <w:lang w:eastAsia="ar-SA"/>
        </w:rPr>
      </w:pPr>
      <w:r w:rsidRPr="00723906">
        <w:rPr>
          <w:rFonts w:ascii="Times New Roman" w:hAnsi="Times New Roman" w:cs="Times New Roman"/>
          <w:sz w:val="24"/>
          <w:szCs w:val="24"/>
        </w:rPr>
        <w:tab/>
      </w:r>
      <w:r w:rsidRPr="00723906">
        <w:rPr>
          <w:rFonts w:ascii="Times New Roman" w:eastAsia="Times New Roman" w:hAnsi="Times New Roman" w:cs="Times New Roman"/>
          <w:sz w:val="24"/>
          <w:szCs w:val="24"/>
          <w:lang w:eastAsia="ru-RU"/>
        </w:rPr>
        <w:t>На XVII региональном Форуме «</w:t>
      </w:r>
      <w:proofErr w:type="spellStart"/>
      <w:r w:rsidRPr="00723906">
        <w:rPr>
          <w:rFonts w:ascii="Times New Roman" w:eastAsia="Times New Roman" w:hAnsi="Times New Roman" w:cs="Times New Roman"/>
          <w:sz w:val="24"/>
          <w:szCs w:val="24"/>
          <w:lang w:eastAsia="ru-RU"/>
        </w:rPr>
        <w:t>Энергоэффективность</w:t>
      </w:r>
      <w:proofErr w:type="spellEnd"/>
      <w:r w:rsidRPr="00723906">
        <w:rPr>
          <w:rFonts w:ascii="Times New Roman" w:eastAsia="Times New Roman" w:hAnsi="Times New Roman" w:cs="Times New Roman"/>
          <w:sz w:val="24"/>
          <w:szCs w:val="24"/>
          <w:lang w:eastAsia="ru-RU"/>
        </w:rPr>
        <w:t xml:space="preserve"> - стратегический вектор развития» администрация Югорска отмечена дипломом за вклад в проведение Всероссийского фестиваля энергосбережения #</w:t>
      </w:r>
      <w:proofErr w:type="spellStart"/>
      <w:r w:rsidRPr="00723906">
        <w:rPr>
          <w:rFonts w:ascii="Times New Roman" w:eastAsia="Times New Roman" w:hAnsi="Times New Roman" w:cs="Times New Roman"/>
          <w:sz w:val="24"/>
          <w:szCs w:val="24"/>
          <w:lang w:eastAsia="ru-RU"/>
        </w:rPr>
        <w:t>ВместеЯрче</w:t>
      </w:r>
      <w:proofErr w:type="spellEnd"/>
      <w:r w:rsidRPr="00723906">
        <w:rPr>
          <w:rFonts w:ascii="Times New Roman" w:eastAsia="Times New Roman" w:hAnsi="Times New Roman" w:cs="Times New Roman"/>
          <w:sz w:val="24"/>
          <w:szCs w:val="24"/>
          <w:lang w:eastAsia="ru-RU"/>
        </w:rPr>
        <w:t xml:space="preserve"> 2017 и популяризацию энергосберегающего образа жизни, а также дипломом за вклад в развитие </w:t>
      </w:r>
      <w:proofErr w:type="spellStart"/>
      <w:r w:rsidRPr="00723906">
        <w:rPr>
          <w:rFonts w:ascii="Times New Roman" w:eastAsia="Times New Roman" w:hAnsi="Times New Roman" w:cs="Times New Roman"/>
          <w:sz w:val="24"/>
          <w:szCs w:val="24"/>
          <w:lang w:eastAsia="ru-RU"/>
        </w:rPr>
        <w:t>эне</w:t>
      </w:r>
      <w:r>
        <w:rPr>
          <w:rFonts w:ascii="Times New Roman" w:eastAsia="Times New Roman" w:hAnsi="Times New Roman" w:cs="Times New Roman"/>
          <w:sz w:val="24"/>
          <w:szCs w:val="24"/>
          <w:lang w:eastAsia="ru-RU"/>
        </w:rPr>
        <w:t>ргосервисной</w:t>
      </w:r>
      <w:proofErr w:type="spellEnd"/>
      <w:r>
        <w:rPr>
          <w:rFonts w:ascii="Times New Roman" w:eastAsia="Times New Roman" w:hAnsi="Times New Roman" w:cs="Times New Roman"/>
          <w:sz w:val="24"/>
          <w:szCs w:val="24"/>
          <w:lang w:eastAsia="ru-RU"/>
        </w:rPr>
        <w:t xml:space="preserve"> деятельности </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Ханты-Мансийском</w:t>
      </w:r>
      <w:proofErr w:type="gramEnd"/>
      <w:r>
        <w:rPr>
          <w:rFonts w:ascii="Times New Roman" w:eastAsia="Times New Roman" w:hAnsi="Times New Roman" w:cs="Times New Roman"/>
          <w:sz w:val="24"/>
          <w:szCs w:val="24"/>
          <w:lang w:eastAsia="ru-RU"/>
        </w:rPr>
        <w:t xml:space="preserve"> автономном округе – </w:t>
      </w:r>
      <w:r w:rsidRPr="00723906">
        <w:rPr>
          <w:rFonts w:ascii="Times New Roman" w:eastAsia="Times New Roman" w:hAnsi="Times New Roman" w:cs="Times New Roman"/>
          <w:sz w:val="24"/>
          <w:szCs w:val="24"/>
          <w:lang w:eastAsia="ru-RU"/>
        </w:rPr>
        <w:t>Югре</w:t>
      </w:r>
      <w:r>
        <w:rPr>
          <w:rFonts w:ascii="Times New Roman" w:eastAsia="Times New Roman" w:hAnsi="Times New Roman" w:cs="Times New Roman"/>
          <w:sz w:val="24"/>
          <w:szCs w:val="24"/>
          <w:lang w:eastAsia="ru-RU"/>
        </w:rPr>
        <w:t>.</w:t>
      </w:r>
    </w:p>
    <w:p w:rsidR="00FC2386" w:rsidRDefault="00200276" w:rsidP="00CC47FD">
      <w:pPr>
        <w:spacing w:after="0" w:line="240" w:lineRule="auto"/>
        <w:ind w:firstLine="567"/>
        <w:jc w:val="both"/>
        <w:rPr>
          <w:rFonts w:ascii="Times New Roman" w:eastAsia="Times New Roman" w:hAnsi="Times New Roman" w:cs="Times New Roman"/>
          <w:sz w:val="24"/>
          <w:szCs w:val="24"/>
          <w:lang w:eastAsia="ru-RU"/>
        </w:rPr>
      </w:pPr>
      <w:r w:rsidRPr="00723906">
        <w:rPr>
          <w:rFonts w:ascii="Times New Roman" w:eastAsia="Times New Roman" w:hAnsi="Times New Roman" w:cs="Times New Roman"/>
          <w:sz w:val="24"/>
          <w:szCs w:val="24"/>
          <w:lang w:eastAsia="ru-RU"/>
        </w:rPr>
        <w:t xml:space="preserve">На сегодняшний день активность инвестиционной деятельности в городе зависит </w:t>
      </w:r>
      <w:r w:rsidR="00FC2386">
        <w:rPr>
          <w:rFonts w:ascii="Times New Roman" w:eastAsia="Times New Roman" w:hAnsi="Times New Roman" w:cs="Times New Roman"/>
          <w:sz w:val="24"/>
          <w:szCs w:val="24"/>
          <w:lang w:eastAsia="ru-RU"/>
        </w:rPr>
        <w:t xml:space="preserve">о многих факторов:  условий созданных муниципалитетом, </w:t>
      </w:r>
      <w:r w:rsidRPr="00723906">
        <w:rPr>
          <w:rFonts w:ascii="Times New Roman" w:eastAsia="Times New Roman" w:hAnsi="Times New Roman" w:cs="Times New Roman"/>
          <w:sz w:val="24"/>
          <w:szCs w:val="24"/>
          <w:lang w:eastAsia="ru-RU"/>
        </w:rPr>
        <w:t>финансовых возможностей предпринимателей,</w:t>
      </w:r>
      <w:r w:rsidR="00FC2386">
        <w:rPr>
          <w:rFonts w:ascii="Times New Roman" w:eastAsia="Times New Roman" w:hAnsi="Times New Roman" w:cs="Times New Roman"/>
          <w:sz w:val="24"/>
          <w:szCs w:val="24"/>
          <w:lang w:eastAsia="ru-RU"/>
        </w:rPr>
        <w:t xml:space="preserve"> поддержки инициатив города Правительством автономного округа</w:t>
      </w:r>
      <w:r w:rsidRPr="00723906">
        <w:rPr>
          <w:rFonts w:ascii="Times New Roman" w:eastAsia="Times New Roman" w:hAnsi="Times New Roman" w:cs="Times New Roman"/>
          <w:sz w:val="24"/>
          <w:szCs w:val="24"/>
          <w:lang w:eastAsia="ru-RU"/>
        </w:rPr>
        <w:t xml:space="preserve">. </w:t>
      </w:r>
    </w:p>
    <w:p w:rsidR="00200276" w:rsidRPr="00723906" w:rsidRDefault="00FC2386" w:rsidP="00200276">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w:t>
      </w:r>
      <w:r w:rsidR="00200276" w:rsidRPr="00723906">
        <w:rPr>
          <w:rFonts w:ascii="Times New Roman" w:eastAsia="Times New Roman" w:hAnsi="Times New Roman" w:cs="Times New Roman"/>
          <w:sz w:val="24"/>
          <w:szCs w:val="24"/>
          <w:lang w:eastAsia="ru-RU"/>
        </w:rPr>
        <w:t>сновные усилия администрации города</w:t>
      </w:r>
      <w:r w:rsidR="00CC47FD">
        <w:rPr>
          <w:rFonts w:ascii="Times New Roman" w:eastAsia="Times New Roman" w:hAnsi="Times New Roman" w:cs="Times New Roman"/>
          <w:sz w:val="24"/>
          <w:szCs w:val="24"/>
          <w:lang w:eastAsia="ru-RU"/>
        </w:rPr>
        <w:t xml:space="preserve"> в дальнейшем будут </w:t>
      </w:r>
      <w:r w:rsidR="00200276" w:rsidRPr="00723906">
        <w:rPr>
          <w:rFonts w:ascii="Times New Roman" w:eastAsia="Times New Roman" w:hAnsi="Times New Roman" w:cs="Times New Roman"/>
          <w:sz w:val="24"/>
          <w:szCs w:val="24"/>
          <w:lang w:eastAsia="ru-RU"/>
        </w:rPr>
        <w:t xml:space="preserve">сосредоточены </w:t>
      </w:r>
      <w:proofErr w:type="gramStart"/>
      <w:r w:rsidR="00200276" w:rsidRPr="00723906">
        <w:rPr>
          <w:rFonts w:ascii="Times New Roman" w:eastAsia="Times New Roman" w:hAnsi="Times New Roman" w:cs="Times New Roman"/>
          <w:sz w:val="24"/>
          <w:szCs w:val="24"/>
          <w:lang w:eastAsia="ru-RU"/>
        </w:rPr>
        <w:t>на</w:t>
      </w:r>
      <w:proofErr w:type="gramEnd"/>
      <w:r w:rsidR="00200276" w:rsidRPr="00723906">
        <w:rPr>
          <w:rFonts w:ascii="Times New Roman" w:eastAsia="Times New Roman" w:hAnsi="Times New Roman" w:cs="Times New Roman"/>
          <w:sz w:val="24"/>
          <w:szCs w:val="24"/>
          <w:lang w:eastAsia="ru-RU"/>
        </w:rPr>
        <w:t>:</w:t>
      </w:r>
    </w:p>
    <w:p w:rsidR="00200276" w:rsidRPr="00723906" w:rsidRDefault="00200276" w:rsidP="00200276">
      <w:pPr>
        <w:spacing w:after="0" w:line="240" w:lineRule="auto"/>
        <w:ind w:firstLine="567"/>
        <w:jc w:val="both"/>
        <w:rPr>
          <w:rFonts w:ascii="Times New Roman" w:eastAsia="Times New Roman" w:hAnsi="Times New Roman" w:cs="Times New Roman"/>
          <w:sz w:val="24"/>
          <w:szCs w:val="24"/>
          <w:lang w:eastAsia="ru-RU"/>
        </w:rPr>
      </w:pPr>
      <w:r w:rsidRPr="00723906">
        <w:rPr>
          <w:rFonts w:ascii="Times New Roman" w:eastAsia="Times New Roman" w:hAnsi="Times New Roman" w:cs="Times New Roman"/>
          <w:sz w:val="24"/>
          <w:szCs w:val="24"/>
          <w:lang w:eastAsia="ru-RU"/>
        </w:rPr>
        <w:t xml:space="preserve">- </w:t>
      </w:r>
      <w:proofErr w:type="gramStart"/>
      <w:r w:rsidRPr="00723906">
        <w:rPr>
          <w:rFonts w:ascii="Times New Roman" w:eastAsia="Times New Roman" w:hAnsi="Times New Roman" w:cs="Times New Roman"/>
          <w:sz w:val="24"/>
          <w:szCs w:val="24"/>
          <w:lang w:eastAsia="ru-RU"/>
        </w:rPr>
        <w:t>развитии</w:t>
      </w:r>
      <w:proofErr w:type="gramEnd"/>
      <w:r w:rsidRPr="00723906">
        <w:rPr>
          <w:rFonts w:ascii="Times New Roman" w:eastAsia="Times New Roman" w:hAnsi="Times New Roman" w:cs="Times New Roman"/>
          <w:sz w:val="24"/>
          <w:szCs w:val="24"/>
          <w:lang w:eastAsia="ru-RU"/>
        </w:rPr>
        <w:t xml:space="preserve"> механизма прямого взаимодействия с инвесторами;</w:t>
      </w:r>
    </w:p>
    <w:p w:rsidR="00200276" w:rsidRPr="00723906" w:rsidRDefault="00200276" w:rsidP="00200276">
      <w:pPr>
        <w:spacing w:after="0" w:line="240" w:lineRule="auto"/>
        <w:ind w:firstLine="567"/>
        <w:jc w:val="both"/>
        <w:rPr>
          <w:rFonts w:ascii="Times New Roman" w:eastAsia="Times New Roman" w:hAnsi="Times New Roman" w:cs="Times New Roman"/>
          <w:sz w:val="24"/>
          <w:szCs w:val="24"/>
          <w:lang w:eastAsia="ru-RU"/>
        </w:rPr>
      </w:pPr>
      <w:r w:rsidRPr="00723906">
        <w:rPr>
          <w:rFonts w:ascii="Times New Roman" w:eastAsia="Times New Roman" w:hAnsi="Times New Roman" w:cs="Times New Roman"/>
          <w:sz w:val="24"/>
          <w:szCs w:val="24"/>
          <w:lang w:eastAsia="ru-RU"/>
        </w:rPr>
        <w:t>- оптимизации процедур по выдаче разрешений на строительство, подключению к инженерным сетям, постановке на кадастровый учет объектов недвижимости;</w:t>
      </w:r>
    </w:p>
    <w:p w:rsidR="00200276" w:rsidRPr="00723906" w:rsidRDefault="00200276" w:rsidP="00200276">
      <w:pPr>
        <w:spacing w:after="0" w:line="240" w:lineRule="auto"/>
        <w:ind w:firstLine="567"/>
        <w:jc w:val="both"/>
        <w:rPr>
          <w:rFonts w:ascii="Times New Roman" w:eastAsia="Times New Roman" w:hAnsi="Times New Roman" w:cs="Times New Roman"/>
          <w:sz w:val="24"/>
          <w:szCs w:val="24"/>
          <w:lang w:eastAsia="ru-RU"/>
        </w:rPr>
      </w:pPr>
      <w:r w:rsidRPr="00723906">
        <w:rPr>
          <w:rFonts w:ascii="Times New Roman" w:eastAsia="Times New Roman" w:hAnsi="Times New Roman" w:cs="Times New Roman"/>
          <w:sz w:val="24"/>
          <w:szCs w:val="24"/>
          <w:lang w:eastAsia="ru-RU"/>
        </w:rPr>
        <w:t xml:space="preserve">- </w:t>
      </w:r>
      <w:proofErr w:type="gramStart"/>
      <w:r w:rsidRPr="00723906">
        <w:rPr>
          <w:rFonts w:ascii="Times New Roman" w:eastAsia="Times New Roman" w:hAnsi="Times New Roman" w:cs="Times New Roman"/>
          <w:sz w:val="24"/>
          <w:szCs w:val="24"/>
          <w:lang w:eastAsia="ru-RU"/>
        </w:rPr>
        <w:t>формировании</w:t>
      </w:r>
      <w:proofErr w:type="gramEnd"/>
      <w:r w:rsidRPr="00723906">
        <w:rPr>
          <w:rFonts w:ascii="Times New Roman" w:eastAsia="Times New Roman" w:hAnsi="Times New Roman" w:cs="Times New Roman"/>
          <w:sz w:val="24"/>
          <w:szCs w:val="24"/>
          <w:lang w:eastAsia="ru-RU"/>
        </w:rPr>
        <w:t xml:space="preserve"> системы управления земельно-имущественным комплексом;</w:t>
      </w:r>
    </w:p>
    <w:p w:rsidR="00200276" w:rsidRPr="00F96FB8" w:rsidRDefault="00200276" w:rsidP="00200276">
      <w:pPr>
        <w:spacing w:after="0" w:line="240" w:lineRule="auto"/>
        <w:ind w:firstLine="567"/>
        <w:jc w:val="both"/>
        <w:rPr>
          <w:rFonts w:ascii="Times New Roman" w:eastAsia="Times New Roman" w:hAnsi="Times New Roman" w:cs="Times New Roman"/>
          <w:sz w:val="24"/>
          <w:szCs w:val="24"/>
          <w:highlight w:val="green"/>
          <w:lang w:eastAsia="ru-RU"/>
        </w:rPr>
      </w:pPr>
      <w:r w:rsidRPr="00723906">
        <w:rPr>
          <w:rFonts w:ascii="Times New Roman" w:eastAsia="Times New Roman" w:hAnsi="Times New Roman" w:cs="Times New Roman"/>
          <w:sz w:val="24"/>
          <w:szCs w:val="24"/>
          <w:lang w:eastAsia="ru-RU"/>
        </w:rPr>
        <w:t xml:space="preserve">- </w:t>
      </w:r>
      <w:proofErr w:type="gramStart"/>
      <w:r w:rsidRPr="00723906">
        <w:rPr>
          <w:rFonts w:ascii="Times New Roman" w:eastAsia="Times New Roman" w:hAnsi="Times New Roman" w:cs="Times New Roman"/>
          <w:sz w:val="24"/>
          <w:szCs w:val="24"/>
          <w:lang w:eastAsia="ru-RU"/>
        </w:rPr>
        <w:t>развитии</w:t>
      </w:r>
      <w:proofErr w:type="gramEnd"/>
      <w:r w:rsidRPr="00723906">
        <w:rPr>
          <w:rFonts w:ascii="Times New Roman" w:eastAsia="Times New Roman" w:hAnsi="Times New Roman" w:cs="Times New Roman"/>
          <w:sz w:val="24"/>
          <w:szCs w:val="24"/>
          <w:lang w:eastAsia="ru-RU"/>
        </w:rPr>
        <w:t xml:space="preserve"> инструментов финансовой, консультационной, информационной поддержки инвесторов и предпринимателей </w:t>
      </w:r>
    </w:p>
    <w:p w:rsidR="00200276" w:rsidRPr="0012269B" w:rsidRDefault="00A246E3" w:rsidP="00200276">
      <w:pPr>
        <w:spacing w:after="0" w:line="240" w:lineRule="auto"/>
        <w:ind w:firstLine="567"/>
        <w:jc w:val="both"/>
        <w:rPr>
          <w:rFonts w:ascii="Times New Roman" w:eastAsia="Calibri" w:hAnsi="Times New Roman" w:cs="Times New Roman"/>
          <w:sz w:val="24"/>
          <w:szCs w:val="24"/>
        </w:rPr>
      </w:pPr>
      <w:r w:rsidRPr="00A246E3">
        <w:rPr>
          <w:rFonts w:ascii="Times New Roman" w:eastAsia="Calibri" w:hAnsi="Times New Roman" w:cs="Times New Roman"/>
          <w:sz w:val="24"/>
          <w:szCs w:val="24"/>
        </w:rPr>
        <w:t xml:space="preserve">В 2016 году Правительством автономного округа инициирован процесс формирования системы проектной деятельности округа и муниципальных образований. </w:t>
      </w:r>
      <w:r w:rsidR="00200276" w:rsidRPr="00A246E3">
        <w:rPr>
          <w:rFonts w:ascii="Times New Roman" w:eastAsia="Calibri" w:hAnsi="Times New Roman" w:cs="Times New Roman"/>
          <w:sz w:val="24"/>
          <w:szCs w:val="24"/>
        </w:rPr>
        <w:t xml:space="preserve">В конце 2016 года </w:t>
      </w:r>
      <w:r>
        <w:rPr>
          <w:rFonts w:ascii="Times New Roman" w:eastAsia="Calibri" w:hAnsi="Times New Roman" w:cs="Times New Roman"/>
          <w:sz w:val="24"/>
          <w:szCs w:val="24"/>
        </w:rPr>
        <w:t xml:space="preserve">такая система сформирована в </w:t>
      </w:r>
      <w:r w:rsidRPr="00A246E3">
        <w:rPr>
          <w:rFonts w:ascii="Times New Roman" w:eastAsia="Calibri" w:hAnsi="Times New Roman" w:cs="Times New Roman"/>
          <w:sz w:val="24"/>
          <w:szCs w:val="24"/>
        </w:rPr>
        <w:t>админист</w:t>
      </w:r>
      <w:r w:rsidR="00216B74">
        <w:rPr>
          <w:rFonts w:ascii="Times New Roman" w:eastAsia="Calibri" w:hAnsi="Times New Roman" w:cs="Times New Roman"/>
          <w:sz w:val="24"/>
          <w:szCs w:val="24"/>
        </w:rPr>
        <w:t>ра</w:t>
      </w:r>
      <w:r w:rsidRPr="00A246E3">
        <w:rPr>
          <w:rFonts w:ascii="Times New Roman" w:eastAsia="Calibri" w:hAnsi="Times New Roman" w:cs="Times New Roman"/>
          <w:sz w:val="24"/>
          <w:szCs w:val="24"/>
        </w:rPr>
        <w:t>ци</w:t>
      </w:r>
      <w:r>
        <w:rPr>
          <w:rFonts w:ascii="Times New Roman" w:eastAsia="Calibri" w:hAnsi="Times New Roman" w:cs="Times New Roman"/>
          <w:sz w:val="24"/>
          <w:szCs w:val="24"/>
        </w:rPr>
        <w:t>и</w:t>
      </w:r>
      <w:r w:rsidRPr="00A246E3">
        <w:rPr>
          <w:rFonts w:ascii="Times New Roman" w:eastAsia="Calibri" w:hAnsi="Times New Roman" w:cs="Times New Roman"/>
          <w:sz w:val="24"/>
          <w:szCs w:val="24"/>
        </w:rPr>
        <w:t xml:space="preserve"> города</w:t>
      </w:r>
      <w:r w:rsidR="00216B74">
        <w:rPr>
          <w:rFonts w:ascii="Times New Roman" w:eastAsia="Calibri" w:hAnsi="Times New Roman" w:cs="Times New Roman"/>
          <w:sz w:val="24"/>
          <w:szCs w:val="24"/>
        </w:rPr>
        <w:t>.</w:t>
      </w:r>
      <w:r w:rsidRPr="00A246E3">
        <w:rPr>
          <w:rFonts w:ascii="Times New Roman" w:eastAsia="Calibri" w:hAnsi="Times New Roman" w:cs="Times New Roman"/>
          <w:sz w:val="24"/>
          <w:szCs w:val="24"/>
        </w:rPr>
        <w:t xml:space="preserve"> </w:t>
      </w:r>
      <w:r w:rsidR="00200276" w:rsidRPr="00FC2386">
        <w:rPr>
          <w:rFonts w:ascii="Times New Roman" w:eastAsia="Calibri" w:hAnsi="Times New Roman" w:cs="Times New Roman"/>
          <w:sz w:val="24"/>
          <w:szCs w:val="24"/>
        </w:rPr>
        <w:t>П</w:t>
      </w:r>
      <w:r w:rsidR="00200276" w:rsidRPr="00A246E3">
        <w:rPr>
          <w:rFonts w:ascii="Times New Roman" w:eastAsia="Calibri" w:hAnsi="Times New Roman" w:cs="Times New Roman"/>
          <w:sz w:val="24"/>
          <w:szCs w:val="24"/>
        </w:rPr>
        <w:t>роектный</w:t>
      </w:r>
      <w:r w:rsidR="00200276" w:rsidRPr="0012269B">
        <w:rPr>
          <w:rFonts w:ascii="Times New Roman" w:eastAsia="Calibri" w:hAnsi="Times New Roman" w:cs="Times New Roman"/>
          <w:sz w:val="24"/>
          <w:szCs w:val="24"/>
        </w:rPr>
        <w:t xml:space="preserve"> офис администрации города Югорска, который является координационно-контрольным органом в сфере управления проектной деятельностью, Проектный комитет администрации города Югорска, являющийся высшим координационно-контрольным органом в сфере управления проектной деятельностью администрации города Югорска.</w:t>
      </w:r>
    </w:p>
    <w:p w:rsidR="00200276" w:rsidRPr="0012269B" w:rsidRDefault="00200276" w:rsidP="00200276">
      <w:pPr>
        <w:spacing w:after="0" w:line="240" w:lineRule="auto"/>
        <w:ind w:firstLine="567"/>
        <w:jc w:val="both"/>
        <w:rPr>
          <w:rFonts w:ascii="Times New Roman" w:eastAsia="Calibri" w:hAnsi="Times New Roman" w:cs="Times New Roman"/>
          <w:sz w:val="24"/>
          <w:szCs w:val="24"/>
        </w:rPr>
      </w:pPr>
      <w:r w:rsidRPr="0012269B">
        <w:rPr>
          <w:rFonts w:ascii="Times New Roman" w:eastAsia="Calibri" w:hAnsi="Times New Roman" w:cs="Times New Roman"/>
          <w:sz w:val="24"/>
          <w:szCs w:val="24"/>
        </w:rPr>
        <w:t>В течение отчетного периода проводилась актуализация муниципальных правовых актов в области проектного управления.</w:t>
      </w:r>
    </w:p>
    <w:p w:rsidR="00200276" w:rsidRPr="0012269B" w:rsidRDefault="00200276" w:rsidP="00200276">
      <w:pPr>
        <w:spacing w:after="0" w:line="240" w:lineRule="auto"/>
        <w:ind w:firstLine="567"/>
        <w:jc w:val="both"/>
        <w:rPr>
          <w:rFonts w:ascii="Times New Roman" w:eastAsia="Calibri" w:hAnsi="Times New Roman" w:cs="Times New Roman"/>
          <w:sz w:val="24"/>
          <w:szCs w:val="24"/>
        </w:rPr>
      </w:pPr>
      <w:r w:rsidRPr="0012269B">
        <w:rPr>
          <w:rFonts w:ascii="Times New Roman" w:eastAsia="Calibri" w:hAnsi="Times New Roman" w:cs="Times New Roman"/>
          <w:sz w:val="24"/>
          <w:szCs w:val="24"/>
        </w:rPr>
        <w:t xml:space="preserve">Назначены ответственные лица по реализации портфелей проектов, приоритетных проектов (утверждено распоряжением администрации города Югорска от 28.07.2017 </w:t>
      </w:r>
      <w:r>
        <w:rPr>
          <w:rFonts w:ascii="Times New Roman" w:eastAsia="Calibri" w:hAnsi="Times New Roman" w:cs="Times New Roman"/>
          <w:sz w:val="24"/>
          <w:szCs w:val="24"/>
        </w:rPr>
        <w:t xml:space="preserve">      </w:t>
      </w:r>
      <w:r w:rsidRPr="0012269B">
        <w:rPr>
          <w:rFonts w:ascii="Times New Roman" w:eastAsia="Calibri" w:hAnsi="Times New Roman" w:cs="Times New Roman"/>
          <w:sz w:val="24"/>
          <w:szCs w:val="24"/>
        </w:rPr>
        <w:t>№ 465).</w:t>
      </w:r>
    </w:p>
    <w:p w:rsidR="00200276" w:rsidRPr="0012269B" w:rsidRDefault="00200276" w:rsidP="00200276">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 начала </w:t>
      </w:r>
      <w:r w:rsidRPr="0012269B">
        <w:rPr>
          <w:rFonts w:ascii="Times New Roman" w:eastAsia="Calibri" w:hAnsi="Times New Roman" w:cs="Times New Roman"/>
          <w:sz w:val="24"/>
          <w:szCs w:val="24"/>
        </w:rPr>
        <w:t>года проведено 6 заседаний Проектного комитета администрации города Югорска, на которых рассмотрены вопросы о ходе:</w:t>
      </w:r>
    </w:p>
    <w:p w:rsidR="00200276" w:rsidRPr="0012269B" w:rsidRDefault="00200276" w:rsidP="00200276">
      <w:pPr>
        <w:spacing w:after="0" w:line="240" w:lineRule="auto"/>
        <w:ind w:firstLine="567"/>
        <w:jc w:val="both"/>
        <w:rPr>
          <w:rFonts w:ascii="Times New Roman" w:eastAsia="Calibri" w:hAnsi="Times New Roman" w:cs="Times New Roman"/>
          <w:sz w:val="24"/>
          <w:szCs w:val="24"/>
        </w:rPr>
      </w:pPr>
      <w:r w:rsidRPr="0012269B">
        <w:rPr>
          <w:rFonts w:ascii="Times New Roman" w:eastAsia="Calibri" w:hAnsi="Times New Roman" w:cs="Times New Roman"/>
          <w:sz w:val="24"/>
          <w:szCs w:val="24"/>
        </w:rPr>
        <w:t>- внедрения системы управления проектной деятельностью в администрации города Югорска;</w:t>
      </w:r>
    </w:p>
    <w:p w:rsidR="00200276" w:rsidRPr="0012269B" w:rsidRDefault="00200276" w:rsidP="00200276">
      <w:pPr>
        <w:spacing w:after="0" w:line="240" w:lineRule="auto"/>
        <w:ind w:firstLine="567"/>
        <w:jc w:val="both"/>
        <w:rPr>
          <w:rFonts w:ascii="Times New Roman" w:eastAsia="Calibri" w:hAnsi="Times New Roman" w:cs="Times New Roman"/>
          <w:sz w:val="24"/>
          <w:szCs w:val="24"/>
        </w:rPr>
      </w:pPr>
      <w:r w:rsidRPr="0012269B">
        <w:rPr>
          <w:rFonts w:ascii="Times New Roman" w:eastAsia="Calibri" w:hAnsi="Times New Roman" w:cs="Times New Roman"/>
          <w:sz w:val="24"/>
          <w:szCs w:val="24"/>
        </w:rPr>
        <w:t xml:space="preserve">- исполнения решений Проектного комитета Ханты-Мансийского автономного округа – Югры и Проектного комитета администрации города Югорска; </w:t>
      </w:r>
    </w:p>
    <w:p w:rsidR="00200276" w:rsidRPr="0012269B" w:rsidRDefault="00200276" w:rsidP="00200276">
      <w:pPr>
        <w:spacing w:after="0" w:line="240" w:lineRule="auto"/>
        <w:ind w:firstLine="567"/>
        <w:jc w:val="both"/>
        <w:rPr>
          <w:rFonts w:ascii="Times New Roman" w:eastAsia="Calibri" w:hAnsi="Times New Roman" w:cs="Times New Roman"/>
          <w:sz w:val="24"/>
          <w:szCs w:val="24"/>
        </w:rPr>
      </w:pPr>
      <w:r w:rsidRPr="0012269B">
        <w:rPr>
          <w:rFonts w:ascii="Times New Roman" w:eastAsia="Calibri" w:hAnsi="Times New Roman" w:cs="Times New Roman"/>
          <w:sz w:val="24"/>
          <w:szCs w:val="24"/>
        </w:rPr>
        <w:t>- реализации портфелей проектов, сформированных в рамках реализации федеральных приоритетных проектов и программ по основным направлениям стратегического развития Российской Федерации, в части участия города Югорска;</w:t>
      </w:r>
    </w:p>
    <w:p w:rsidR="00200276" w:rsidRPr="0012269B" w:rsidRDefault="00200276" w:rsidP="00200276">
      <w:pPr>
        <w:spacing w:after="0" w:line="240" w:lineRule="auto"/>
        <w:ind w:firstLine="567"/>
        <w:jc w:val="both"/>
        <w:rPr>
          <w:rFonts w:ascii="Times New Roman" w:eastAsia="Calibri" w:hAnsi="Times New Roman" w:cs="Times New Roman"/>
          <w:sz w:val="24"/>
          <w:szCs w:val="24"/>
        </w:rPr>
      </w:pPr>
      <w:r w:rsidRPr="0012269B">
        <w:rPr>
          <w:rFonts w:ascii="Times New Roman" w:eastAsia="Calibri" w:hAnsi="Times New Roman" w:cs="Times New Roman"/>
          <w:sz w:val="24"/>
          <w:szCs w:val="24"/>
        </w:rPr>
        <w:t xml:space="preserve">- реализации портфелей проектов, направленных на достижение целевых показателей, установленных целевыми моделями, предусмотренных поручениями Президента РФ от 05.12.2016 № Пр-2347ГС, в части участия города Югорска. </w:t>
      </w:r>
    </w:p>
    <w:p w:rsidR="00200276" w:rsidRPr="0012269B" w:rsidRDefault="00200276" w:rsidP="00200276">
      <w:pPr>
        <w:spacing w:after="0" w:line="240" w:lineRule="auto"/>
        <w:ind w:firstLine="709"/>
        <w:jc w:val="both"/>
        <w:rPr>
          <w:rFonts w:ascii="Times New Roman" w:eastAsia="Times New Roman" w:hAnsi="Times New Roman" w:cs="Times New Roman"/>
          <w:sz w:val="24"/>
          <w:szCs w:val="24"/>
          <w:lang w:eastAsia="ar-SA"/>
        </w:rPr>
      </w:pPr>
      <w:r w:rsidRPr="0012269B">
        <w:rPr>
          <w:rFonts w:ascii="Times New Roman" w:eastAsia="Times New Roman" w:hAnsi="Times New Roman" w:cs="Times New Roman"/>
          <w:sz w:val="24"/>
          <w:szCs w:val="24"/>
          <w:lang w:eastAsia="ar-SA"/>
        </w:rPr>
        <w:t>Югорск принимает участие в реализации 3 портфелей проектов, сформированных в рамках реализации федеральных приоритетных проектов и программ по основным направлениям стратегического развития Российской Федерации:</w:t>
      </w:r>
    </w:p>
    <w:p w:rsidR="00200276" w:rsidRPr="0012269B" w:rsidRDefault="00200276" w:rsidP="00200276">
      <w:pPr>
        <w:numPr>
          <w:ilvl w:val="0"/>
          <w:numId w:val="53"/>
        </w:numPr>
        <w:tabs>
          <w:tab w:val="left" w:pos="284"/>
        </w:tabs>
        <w:spacing w:after="0" w:line="240" w:lineRule="auto"/>
        <w:ind w:left="0" w:firstLine="426"/>
        <w:contextualSpacing/>
        <w:jc w:val="both"/>
        <w:rPr>
          <w:rFonts w:ascii="Times New Roman" w:eastAsia="Times New Roman" w:hAnsi="Times New Roman" w:cs="Times New Roman"/>
          <w:sz w:val="24"/>
          <w:szCs w:val="24"/>
          <w:lang w:eastAsia="ru-RU"/>
        </w:rPr>
      </w:pPr>
      <w:r w:rsidRPr="0012269B">
        <w:rPr>
          <w:rFonts w:ascii="Times New Roman" w:eastAsia="Times New Roman" w:hAnsi="Times New Roman" w:cs="Times New Roman"/>
          <w:sz w:val="24"/>
          <w:szCs w:val="24"/>
          <w:lang w:eastAsia="ru-RU"/>
        </w:rPr>
        <w:t>«Формирование комфортной городской среды. Марафон благоустройства»;</w:t>
      </w:r>
    </w:p>
    <w:p w:rsidR="00200276" w:rsidRPr="0012269B" w:rsidRDefault="00200276" w:rsidP="00200276">
      <w:pPr>
        <w:numPr>
          <w:ilvl w:val="0"/>
          <w:numId w:val="53"/>
        </w:numPr>
        <w:tabs>
          <w:tab w:val="left" w:pos="284"/>
        </w:tabs>
        <w:spacing w:after="0" w:line="240" w:lineRule="auto"/>
        <w:ind w:left="0" w:firstLine="426"/>
        <w:contextualSpacing/>
        <w:jc w:val="both"/>
        <w:rPr>
          <w:rFonts w:ascii="Times New Roman" w:eastAsia="Times New Roman" w:hAnsi="Times New Roman" w:cs="Times New Roman"/>
          <w:sz w:val="24"/>
          <w:szCs w:val="24"/>
          <w:lang w:eastAsia="ru-RU"/>
        </w:rPr>
      </w:pPr>
      <w:r w:rsidRPr="0012269B">
        <w:rPr>
          <w:rFonts w:ascii="Times New Roman" w:eastAsia="Times New Roman" w:hAnsi="Times New Roman" w:cs="Times New Roman"/>
          <w:sz w:val="24"/>
          <w:szCs w:val="24"/>
          <w:lang w:eastAsia="ru-RU"/>
        </w:rPr>
        <w:t>«Обеспечение качества жилищно-коммунальных услуг»;</w:t>
      </w:r>
    </w:p>
    <w:p w:rsidR="00200276" w:rsidRPr="0012269B" w:rsidRDefault="00200276" w:rsidP="00200276">
      <w:pPr>
        <w:numPr>
          <w:ilvl w:val="0"/>
          <w:numId w:val="53"/>
        </w:numPr>
        <w:tabs>
          <w:tab w:val="left" w:pos="284"/>
        </w:tabs>
        <w:spacing w:after="0" w:line="240" w:lineRule="auto"/>
        <w:ind w:left="0" w:firstLine="426"/>
        <w:contextualSpacing/>
        <w:jc w:val="both"/>
        <w:rPr>
          <w:rFonts w:ascii="Times New Roman" w:eastAsia="Times New Roman" w:hAnsi="Times New Roman" w:cs="Times New Roman"/>
          <w:sz w:val="24"/>
          <w:szCs w:val="24"/>
          <w:lang w:eastAsia="ru-RU"/>
        </w:rPr>
      </w:pPr>
      <w:r w:rsidRPr="0012269B">
        <w:rPr>
          <w:rFonts w:ascii="Times New Roman" w:eastAsia="Times New Roman" w:hAnsi="Times New Roman" w:cs="Times New Roman"/>
          <w:sz w:val="24"/>
          <w:szCs w:val="24"/>
          <w:lang w:eastAsia="ru-RU"/>
        </w:rPr>
        <w:t>«Доступное дополнительное образование для детей в Югре»</w:t>
      </w:r>
    </w:p>
    <w:p w:rsidR="00200276" w:rsidRPr="0012269B" w:rsidRDefault="00200276" w:rsidP="00200276">
      <w:pPr>
        <w:spacing w:after="0" w:line="240" w:lineRule="auto"/>
        <w:ind w:firstLine="426"/>
        <w:jc w:val="both"/>
        <w:rPr>
          <w:rFonts w:ascii="Times New Roman" w:eastAsia="Times New Roman" w:hAnsi="Times New Roman" w:cs="Times New Roman"/>
          <w:sz w:val="24"/>
          <w:szCs w:val="24"/>
          <w:lang w:eastAsia="ar-SA"/>
        </w:rPr>
      </w:pPr>
      <w:r w:rsidRPr="0012269B">
        <w:rPr>
          <w:rFonts w:ascii="Times New Roman" w:eastAsia="Times New Roman" w:hAnsi="Times New Roman" w:cs="Times New Roman"/>
          <w:sz w:val="24"/>
          <w:szCs w:val="24"/>
          <w:lang w:eastAsia="ar-SA"/>
        </w:rPr>
        <w:t>по 2 направлениям стратегического развития Российской Федерации – жилищно-коммунальное хозяйство и городская среда, образование.</w:t>
      </w:r>
    </w:p>
    <w:p w:rsidR="00200276" w:rsidRPr="0012269B" w:rsidRDefault="00200276" w:rsidP="00CC47FD">
      <w:pPr>
        <w:spacing w:after="0" w:line="240" w:lineRule="auto"/>
        <w:ind w:firstLine="567"/>
        <w:jc w:val="both"/>
        <w:rPr>
          <w:rFonts w:ascii="Times New Roman" w:eastAsia="Times New Roman" w:hAnsi="Times New Roman" w:cs="Times New Roman"/>
          <w:sz w:val="24"/>
          <w:szCs w:val="24"/>
          <w:lang w:eastAsia="ar-SA"/>
        </w:rPr>
      </w:pPr>
      <w:r w:rsidRPr="0012269B">
        <w:rPr>
          <w:rFonts w:ascii="Times New Roman" w:eastAsia="Times New Roman" w:hAnsi="Times New Roman" w:cs="Times New Roman"/>
          <w:sz w:val="24"/>
          <w:szCs w:val="24"/>
          <w:lang w:eastAsia="ar-SA"/>
        </w:rPr>
        <w:t xml:space="preserve">Организация работы с целевыми моделями посредством участия города Югорска в реализации портфелей проектов автономного округа позволила вовлечь в активную работу исполнительные органы местного самоуправления города Югорска, МАУ «МФЦ», а также </w:t>
      </w:r>
      <w:proofErr w:type="spellStart"/>
      <w:r w:rsidRPr="0012269B">
        <w:rPr>
          <w:rFonts w:ascii="Times New Roman" w:eastAsia="Times New Roman" w:hAnsi="Times New Roman" w:cs="Times New Roman"/>
          <w:sz w:val="24"/>
          <w:szCs w:val="24"/>
          <w:lang w:eastAsia="ar-SA"/>
        </w:rPr>
        <w:t>ресурсоснабжающие</w:t>
      </w:r>
      <w:proofErr w:type="spellEnd"/>
      <w:r w:rsidRPr="0012269B">
        <w:rPr>
          <w:rFonts w:ascii="Times New Roman" w:eastAsia="Times New Roman" w:hAnsi="Times New Roman" w:cs="Times New Roman"/>
          <w:sz w:val="24"/>
          <w:szCs w:val="24"/>
          <w:lang w:eastAsia="ar-SA"/>
        </w:rPr>
        <w:t xml:space="preserve"> организации. </w:t>
      </w:r>
    </w:p>
    <w:p w:rsidR="00200276" w:rsidRPr="0012269B" w:rsidRDefault="00200276" w:rsidP="00CC47FD">
      <w:pPr>
        <w:spacing w:after="0" w:line="240" w:lineRule="auto"/>
        <w:ind w:firstLine="567"/>
        <w:jc w:val="both"/>
        <w:rPr>
          <w:rFonts w:ascii="Times New Roman" w:eastAsia="Calibri" w:hAnsi="Times New Roman" w:cs="Times New Roman"/>
          <w:sz w:val="24"/>
          <w:szCs w:val="24"/>
        </w:rPr>
      </w:pPr>
      <w:r w:rsidRPr="0012269B">
        <w:rPr>
          <w:rFonts w:ascii="Times New Roman" w:eastAsia="Times New Roman" w:hAnsi="Times New Roman" w:cs="Times New Roman"/>
          <w:sz w:val="24"/>
          <w:szCs w:val="24"/>
          <w:lang w:eastAsia="ar-SA"/>
        </w:rPr>
        <w:t xml:space="preserve">Благодаря </w:t>
      </w:r>
      <w:r w:rsidR="00CC47FD" w:rsidRPr="0012269B">
        <w:rPr>
          <w:rFonts w:ascii="Times New Roman" w:eastAsia="Times New Roman" w:hAnsi="Times New Roman" w:cs="Times New Roman"/>
          <w:sz w:val="24"/>
          <w:szCs w:val="24"/>
          <w:lang w:eastAsia="ar-SA"/>
        </w:rPr>
        <w:t>слаженной работе структурных подразделений администрации города Югорска</w:t>
      </w:r>
      <w:r w:rsidR="00CC47FD">
        <w:rPr>
          <w:rFonts w:ascii="Times New Roman" w:eastAsia="Times New Roman" w:hAnsi="Times New Roman" w:cs="Times New Roman"/>
          <w:sz w:val="24"/>
          <w:szCs w:val="24"/>
          <w:lang w:eastAsia="ar-SA"/>
        </w:rPr>
        <w:t xml:space="preserve"> по</w:t>
      </w:r>
      <w:r w:rsidRPr="0012269B">
        <w:rPr>
          <w:rFonts w:ascii="Times New Roman" w:eastAsia="Times New Roman" w:hAnsi="Times New Roman" w:cs="Times New Roman"/>
          <w:sz w:val="24"/>
          <w:szCs w:val="24"/>
          <w:lang w:eastAsia="ar-SA"/>
        </w:rPr>
        <w:t xml:space="preserve"> выполнению мероприятий</w:t>
      </w:r>
      <w:r w:rsidR="00CC47FD">
        <w:rPr>
          <w:rFonts w:ascii="Times New Roman" w:eastAsia="Times New Roman" w:hAnsi="Times New Roman" w:cs="Times New Roman"/>
          <w:sz w:val="24"/>
          <w:szCs w:val="24"/>
          <w:lang w:eastAsia="ar-SA"/>
        </w:rPr>
        <w:t xml:space="preserve"> портфелей проектов</w:t>
      </w:r>
      <w:r w:rsidRPr="0012269B">
        <w:rPr>
          <w:rFonts w:ascii="Times New Roman" w:eastAsia="Times New Roman" w:hAnsi="Times New Roman" w:cs="Times New Roman"/>
          <w:sz w:val="24"/>
          <w:szCs w:val="24"/>
          <w:lang w:eastAsia="ar-SA"/>
        </w:rPr>
        <w:t xml:space="preserve">, удалось полностью реализовать 6 </w:t>
      </w:r>
      <w:r w:rsidRPr="0012269B">
        <w:rPr>
          <w:rFonts w:ascii="Times New Roman" w:eastAsia="Calibri" w:hAnsi="Times New Roman" w:cs="Times New Roman"/>
          <w:sz w:val="24"/>
          <w:szCs w:val="24"/>
        </w:rPr>
        <w:t xml:space="preserve">целевых моделей, касающихся технологического присоединения к инженерным сетям, получения разрешений на строительство и территориальное планирование, постановки на кадастровый учет, совершенствования и внедрения положений регионального инвестиционного стандарта. </w:t>
      </w:r>
    </w:p>
    <w:p w:rsidR="00200276" w:rsidRPr="005710F9" w:rsidRDefault="00200276" w:rsidP="00CC47FD">
      <w:pPr>
        <w:spacing w:after="0" w:line="240" w:lineRule="auto"/>
        <w:ind w:firstLine="567"/>
        <w:jc w:val="both"/>
        <w:rPr>
          <w:rFonts w:ascii="Times New Roman" w:eastAsia="Calibri" w:hAnsi="Times New Roman" w:cs="Times New Roman"/>
          <w:sz w:val="24"/>
          <w:szCs w:val="24"/>
        </w:rPr>
      </w:pPr>
      <w:r w:rsidRPr="005710F9">
        <w:rPr>
          <w:rFonts w:ascii="Times New Roman" w:eastAsia="Calibri" w:hAnsi="Times New Roman" w:cs="Times New Roman"/>
          <w:sz w:val="24"/>
          <w:szCs w:val="24"/>
        </w:rPr>
        <w:t>Объем достижения показателей  и исполнения мероприятий составляет 99%.</w:t>
      </w:r>
    </w:p>
    <w:p w:rsidR="00200276" w:rsidRPr="0012269B" w:rsidRDefault="00200276" w:rsidP="00CC47FD">
      <w:pPr>
        <w:spacing w:after="0" w:line="240" w:lineRule="auto"/>
        <w:ind w:firstLine="567"/>
        <w:jc w:val="both"/>
        <w:rPr>
          <w:rFonts w:ascii="Times New Roman" w:eastAsia="Times New Roman" w:hAnsi="Times New Roman" w:cs="Times New Roman"/>
          <w:sz w:val="24"/>
          <w:szCs w:val="24"/>
          <w:lang w:eastAsia="ar-SA"/>
        </w:rPr>
      </w:pPr>
      <w:r w:rsidRPr="005710F9">
        <w:rPr>
          <w:rFonts w:ascii="Times New Roman" w:eastAsia="Times New Roman" w:hAnsi="Times New Roman" w:cs="Times New Roman"/>
          <w:sz w:val="24"/>
          <w:szCs w:val="24"/>
          <w:lang w:eastAsia="ar-SA"/>
        </w:rPr>
        <w:t>Проектным комитетом</w:t>
      </w:r>
      <w:r w:rsidRPr="0012269B">
        <w:rPr>
          <w:rFonts w:ascii="Times New Roman" w:eastAsia="Times New Roman" w:hAnsi="Times New Roman" w:cs="Times New Roman"/>
          <w:sz w:val="24"/>
          <w:szCs w:val="24"/>
          <w:lang w:eastAsia="ar-SA"/>
        </w:rPr>
        <w:t xml:space="preserve"> автономного округа в 2017 году муниципальным образованиям, в том числе и городу Югорску было выдано 18 протокольных поручений, которые были выполнены в установленный срок.</w:t>
      </w:r>
    </w:p>
    <w:p w:rsidR="0017718A" w:rsidRPr="00097C79" w:rsidRDefault="00200276" w:rsidP="00CC47FD">
      <w:pPr>
        <w:tabs>
          <w:tab w:val="left" w:pos="851"/>
        </w:tabs>
        <w:suppressAutoHyphens/>
        <w:spacing w:after="0" w:line="240" w:lineRule="auto"/>
        <w:ind w:firstLine="567"/>
        <w:jc w:val="both"/>
        <w:rPr>
          <w:rFonts w:ascii="Times New Roman" w:eastAsia="Times New Roman" w:hAnsi="Times New Roman" w:cs="Times New Roman"/>
          <w:sz w:val="24"/>
          <w:szCs w:val="24"/>
          <w:highlight w:val="yellow"/>
          <w:lang w:eastAsia="ar-SA"/>
        </w:rPr>
      </w:pPr>
      <w:r w:rsidRPr="0012269B">
        <w:rPr>
          <w:rFonts w:ascii="Times New Roman" w:eastAsia="Calibri" w:hAnsi="Times New Roman" w:cs="Times New Roman"/>
          <w:sz w:val="24"/>
          <w:szCs w:val="24"/>
        </w:rPr>
        <w:lastRenderedPageBreak/>
        <w:t>На официальном сайте органов местного самоуправления города Югорска создан раздел «Проектная деятельность», который содержит информацию о работе Проектного комитета администрации города Югорска.</w:t>
      </w:r>
    </w:p>
    <w:p w:rsidR="002471D1" w:rsidRDefault="002471D1" w:rsidP="00E873DC">
      <w:pPr>
        <w:spacing w:after="0" w:line="240" w:lineRule="auto"/>
        <w:ind w:firstLine="567"/>
        <w:jc w:val="center"/>
        <w:rPr>
          <w:rFonts w:ascii="Times New Roman" w:hAnsi="Times New Roman" w:cs="Times New Roman"/>
          <w:b/>
          <w:sz w:val="28"/>
          <w:szCs w:val="28"/>
        </w:rPr>
      </w:pPr>
    </w:p>
    <w:p w:rsidR="00E873DC" w:rsidRDefault="00CC47FD" w:rsidP="00531C6E">
      <w:pPr>
        <w:spacing w:after="0" w:line="240" w:lineRule="auto"/>
        <w:jc w:val="center"/>
        <w:rPr>
          <w:rFonts w:ascii="Times New Roman" w:eastAsia="Arial Unicode MS" w:hAnsi="Times New Roman" w:cs="Times New Roman"/>
          <w:b/>
          <w:sz w:val="28"/>
          <w:szCs w:val="28"/>
        </w:rPr>
      </w:pPr>
      <w:r>
        <w:rPr>
          <w:rFonts w:ascii="Times New Roman" w:eastAsia="Arial Unicode MS" w:hAnsi="Times New Roman" w:cs="Times New Roman"/>
          <w:b/>
          <w:sz w:val="28"/>
          <w:szCs w:val="28"/>
          <w:lang w:val="en-US"/>
        </w:rPr>
        <w:t>III</w:t>
      </w:r>
      <w:r>
        <w:rPr>
          <w:rFonts w:ascii="Times New Roman" w:eastAsia="Arial Unicode MS" w:hAnsi="Times New Roman" w:cs="Times New Roman"/>
          <w:b/>
          <w:sz w:val="28"/>
          <w:szCs w:val="28"/>
        </w:rPr>
        <w:t xml:space="preserve">. </w:t>
      </w:r>
      <w:r w:rsidR="00E873DC" w:rsidRPr="00901161">
        <w:rPr>
          <w:rFonts w:ascii="Times New Roman" w:eastAsia="Arial Unicode MS" w:hAnsi="Times New Roman" w:cs="Times New Roman"/>
          <w:b/>
          <w:sz w:val="28"/>
          <w:szCs w:val="28"/>
        </w:rPr>
        <w:t>Жилищно</w:t>
      </w:r>
      <w:r w:rsidR="00975944">
        <w:rPr>
          <w:rFonts w:ascii="Times New Roman" w:eastAsia="Arial Unicode MS" w:hAnsi="Times New Roman" w:cs="Times New Roman"/>
          <w:b/>
          <w:sz w:val="28"/>
          <w:szCs w:val="28"/>
        </w:rPr>
        <w:t>-</w:t>
      </w:r>
      <w:r w:rsidR="00E873DC" w:rsidRPr="00901161">
        <w:rPr>
          <w:rFonts w:ascii="Times New Roman" w:eastAsia="Arial Unicode MS" w:hAnsi="Times New Roman" w:cs="Times New Roman"/>
          <w:b/>
          <w:sz w:val="28"/>
          <w:szCs w:val="28"/>
        </w:rPr>
        <w:t>коммунальное хозяйство</w:t>
      </w:r>
    </w:p>
    <w:p w:rsidR="00975944" w:rsidRPr="00901161" w:rsidRDefault="00975944" w:rsidP="00E873DC">
      <w:pPr>
        <w:spacing w:after="0" w:line="240" w:lineRule="auto"/>
        <w:ind w:firstLine="567"/>
        <w:jc w:val="center"/>
        <w:rPr>
          <w:rFonts w:ascii="Times New Roman" w:eastAsia="Arial Unicode MS" w:hAnsi="Times New Roman" w:cs="Times New Roman"/>
          <w:b/>
          <w:sz w:val="28"/>
          <w:szCs w:val="28"/>
        </w:rPr>
      </w:pPr>
    </w:p>
    <w:p w:rsidR="00901161" w:rsidRPr="00901161" w:rsidRDefault="00901161" w:rsidP="00901161">
      <w:pPr>
        <w:suppressAutoHyphens/>
        <w:spacing w:after="0" w:line="240" w:lineRule="auto"/>
        <w:ind w:firstLine="567"/>
        <w:jc w:val="both"/>
        <w:rPr>
          <w:rFonts w:ascii="Times New Roman" w:eastAsia="Times New Roman" w:hAnsi="Times New Roman" w:cs="Times New Roman"/>
          <w:sz w:val="24"/>
          <w:szCs w:val="24"/>
          <w:lang w:eastAsia="ar-SA"/>
        </w:rPr>
      </w:pPr>
      <w:proofErr w:type="gramStart"/>
      <w:r w:rsidRPr="00901161">
        <w:rPr>
          <w:rFonts w:ascii="Times New Roman" w:eastAsia="Times New Roman" w:hAnsi="Times New Roman" w:cs="Times New Roman"/>
          <w:sz w:val="24"/>
          <w:szCs w:val="24"/>
          <w:lang w:eastAsia="ar-SA"/>
        </w:rPr>
        <w:t xml:space="preserve">Приоритетными задачами на протяжении ряда лет в сфере жилищно-коммунального хозяйства являются: модернизация инженерной инфраструктуры и обновление основных фондов, организация </w:t>
      </w:r>
      <w:proofErr w:type="spellStart"/>
      <w:r w:rsidRPr="00901161">
        <w:rPr>
          <w:rFonts w:ascii="Times New Roman" w:eastAsia="Times New Roman" w:hAnsi="Times New Roman" w:cs="Times New Roman"/>
          <w:sz w:val="24"/>
          <w:szCs w:val="24"/>
          <w:lang w:eastAsia="ar-SA"/>
        </w:rPr>
        <w:t>энергоресурсосбережения</w:t>
      </w:r>
      <w:proofErr w:type="spellEnd"/>
      <w:r w:rsidRPr="00901161">
        <w:rPr>
          <w:rFonts w:ascii="Times New Roman" w:eastAsia="Times New Roman" w:hAnsi="Times New Roman" w:cs="Times New Roman"/>
          <w:sz w:val="24"/>
          <w:szCs w:val="24"/>
          <w:lang w:eastAsia="ar-SA"/>
        </w:rPr>
        <w:t>, снижение нерациональных затрат предприятий жилищно-коммунального комплекса, улучшение качества и повышение надежности предоставления жилищно-коммунальных услуг, обеспечение доступности этих услуг для населения, дальнейшая работа по внедрению конкурентных отношений в сфере управления и обслуживания жилищного фонда, развитие инициативы собственников жилья.</w:t>
      </w:r>
      <w:proofErr w:type="gramEnd"/>
    </w:p>
    <w:p w:rsidR="00901161" w:rsidRPr="00901161" w:rsidRDefault="00901161" w:rsidP="00901161">
      <w:pPr>
        <w:suppressAutoHyphens/>
        <w:spacing w:after="0" w:line="240" w:lineRule="auto"/>
        <w:ind w:firstLine="567"/>
        <w:jc w:val="both"/>
        <w:rPr>
          <w:rFonts w:ascii="Times New Roman" w:eastAsia="Times New Roman" w:hAnsi="Times New Roman" w:cs="Times New Roman"/>
          <w:sz w:val="24"/>
          <w:szCs w:val="24"/>
          <w:lang w:eastAsia="ar-SA"/>
        </w:rPr>
      </w:pPr>
      <w:r w:rsidRPr="00901161">
        <w:rPr>
          <w:rFonts w:ascii="Times New Roman" w:eastAsia="Times New Roman" w:hAnsi="Times New Roman" w:cs="Times New Roman"/>
          <w:sz w:val="24"/>
          <w:szCs w:val="24"/>
          <w:lang w:eastAsia="ar-SA"/>
        </w:rPr>
        <w:t>Жилищно-коммунальные услуги в городе оказывают 12 организаций различных форм собственности, в том числе 7 организаций оказывают жилищные услуги, 5 - коммунальные. Управление и содержание многоквартирного жилищного фонда осуществляют семь управляющих организаций: ОАО «Служба заказчика», ООО УК «Авалон+», ООО «Комфорт», ООО «Северное ЖЭУ», ООО «Южное ЖЭУ», ООО «Прогресс 86», ООО «Управление ЖКХ».</w:t>
      </w:r>
    </w:p>
    <w:p w:rsidR="00901161" w:rsidRPr="00901161" w:rsidRDefault="00901161" w:rsidP="00901161">
      <w:pPr>
        <w:suppressAutoHyphens/>
        <w:spacing w:after="0" w:line="240" w:lineRule="auto"/>
        <w:ind w:firstLine="567"/>
        <w:jc w:val="both"/>
        <w:rPr>
          <w:rFonts w:ascii="Times New Roman" w:eastAsia="Times New Roman" w:hAnsi="Times New Roman" w:cs="Times New Roman"/>
          <w:sz w:val="24"/>
          <w:szCs w:val="24"/>
          <w:lang w:eastAsia="ar-SA"/>
        </w:rPr>
      </w:pPr>
      <w:proofErr w:type="gramStart"/>
      <w:r w:rsidRPr="00901161">
        <w:rPr>
          <w:rFonts w:ascii="Times New Roman" w:eastAsia="Times New Roman" w:hAnsi="Times New Roman" w:cs="Times New Roman"/>
          <w:sz w:val="24"/>
          <w:szCs w:val="24"/>
          <w:lang w:eastAsia="ar-SA"/>
        </w:rPr>
        <w:t>На конец</w:t>
      </w:r>
      <w:proofErr w:type="gramEnd"/>
      <w:r w:rsidRPr="00901161">
        <w:rPr>
          <w:rFonts w:ascii="Times New Roman" w:eastAsia="Times New Roman" w:hAnsi="Times New Roman" w:cs="Times New Roman"/>
          <w:sz w:val="24"/>
          <w:szCs w:val="24"/>
          <w:lang w:eastAsia="ar-SA"/>
        </w:rPr>
        <w:t xml:space="preserve"> 2017 года, в городе создано и зарегистрировано 72 товарищества собственников жилья, 13 из которых управляют своими домами самостоятельно, заключив договоры на предоставление коммунальных ресурсов с </w:t>
      </w:r>
      <w:proofErr w:type="spellStart"/>
      <w:r w:rsidRPr="00901161">
        <w:rPr>
          <w:rFonts w:ascii="Times New Roman" w:eastAsia="Times New Roman" w:hAnsi="Times New Roman" w:cs="Times New Roman"/>
          <w:sz w:val="24"/>
          <w:szCs w:val="24"/>
          <w:lang w:eastAsia="ar-SA"/>
        </w:rPr>
        <w:t>ресурсоснабжающими</w:t>
      </w:r>
      <w:proofErr w:type="spellEnd"/>
      <w:r w:rsidRPr="00901161">
        <w:rPr>
          <w:rFonts w:ascii="Times New Roman" w:eastAsia="Times New Roman" w:hAnsi="Times New Roman" w:cs="Times New Roman"/>
          <w:sz w:val="24"/>
          <w:szCs w:val="24"/>
          <w:lang w:eastAsia="ar-SA"/>
        </w:rPr>
        <w:t xml:space="preserve"> организациями, остальные заключили договоры с управляющими организациями. </w:t>
      </w:r>
    </w:p>
    <w:p w:rsidR="00901161" w:rsidRPr="00901161" w:rsidRDefault="00901161" w:rsidP="00901161">
      <w:pPr>
        <w:suppressAutoHyphens/>
        <w:spacing w:after="0" w:line="240" w:lineRule="auto"/>
        <w:ind w:firstLine="567"/>
        <w:jc w:val="both"/>
        <w:rPr>
          <w:rFonts w:ascii="Times New Roman" w:eastAsia="Times New Roman" w:hAnsi="Times New Roman" w:cs="Times New Roman"/>
          <w:sz w:val="24"/>
          <w:szCs w:val="24"/>
          <w:lang w:eastAsia="ru-RU"/>
        </w:rPr>
      </w:pPr>
      <w:r w:rsidRPr="00901161">
        <w:rPr>
          <w:rFonts w:ascii="Times New Roman" w:eastAsia="Times New Roman" w:hAnsi="Times New Roman" w:cs="Times New Roman"/>
          <w:sz w:val="24"/>
          <w:szCs w:val="24"/>
          <w:lang w:eastAsia="ru-RU"/>
        </w:rPr>
        <w:t xml:space="preserve">Важным направлением работы в жилищно-коммунальном комплексе является </w:t>
      </w:r>
      <w:r w:rsidRPr="00901161">
        <w:rPr>
          <w:rFonts w:ascii="Times New Roman" w:eastAsia="Times New Roman" w:hAnsi="Times New Roman" w:cs="Times New Roman"/>
          <w:b/>
          <w:sz w:val="24"/>
          <w:szCs w:val="24"/>
          <w:lang w:eastAsia="ru-RU"/>
        </w:rPr>
        <w:t>капитальный ремонт многоквартирных домов</w:t>
      </w:r>
      <w:r w:rsidRPr="00901161">
        <w:rPr>
          <w:rFonts w:ascii="Times New Roman" w:eastAsia="Times New Roman" w:hAnsi="Times New Roman" w:cs="Times New Roman"/>
          <w:sz w:val="24"/>
          <w:szCs w:val="24"/>
          <w:lang w:eastAsia="ru-RU"/>
        </w:rPr>
        <w:t xml:space="preserve">. Начиная с 2014 года, организация его проведения осуществляется по новой системе, предусматривающей формирование собственниками жилья фондов капитального ремонта своего дома за счет уплаты обязательных взносов. </w:t>
      </w:r>
    </w:p>
    <w:p w:rsidR="00901161" w:rsidRPr="00901161" w:rsidRDefault="00901161" w:rsidP="00901161">
      <w:pPr>
        <w:suppressAutoHyphens/>
        <w:spacing w:after="0" w:line="240" w:lineRule="auto"/>
        <w:ind w:firstLine="567"/>
        <w:jc w:val="both"/>
        <w:rPr>
          <w:rFonts w:ascii="Times New Roman" w:eastAsia="Times New Roman" w:hAnsi="Times New Roman" w:cs="Times New Roman"/>
          <w:sz w:val="24"/>
          <w:szCs w:val="24"/>
          <w:lang w:eastAsia="ru-RU"/>
        </w:rPr>
      </w:pPr>
      <w:r w:rsidRPr="00901161">
        <w:rPr>
          <w:rFonts w:ascii="Times New Roman" w:eastAsia="Times New Roman" w:hAnsi="Times New Roman" w:cs="Times New Roman"/>
          <w:sz w:val="24"/>
          <w:szCs w:val="24"/>
          <w:lang w:eastAsia="ar-SA"/>
        </w:rPr>
        <w:t xml:space="preserve">В </w:t>
      </w:r>
      <w:r w:rsidRPr="00901161">
        <w:rPr>
          <w:rFonts w:ascii="Times New Roman" w:eastAsia="Times New Roman" w:hAnsi="Times New Roman" w:cs="Times New Roman"/>
          <w:sz w:val="24"/>
          <w:szCs w:val="24"/>
          <w:lang w:eastAsia="ru-RU"/>
        </w:rPr>
        <w:t xml:space="preserve">программу капитального ремонта по городу Югорску </w:t>
      </w:r>
      <w:proofErr w:type="gramStart"/>
      <w:r w:rsidRPr="00901161">
        <w:rPr>
          <w:rFonts w:ascii="Times New Roman" w:eastAsia="Times New Roman" w:hAnsi="Times New Roman" w:cs="Times New Roman"/>
          <w:sz w:val="24"/>
          <w:szCs w:val="24"/>
          <w:lang w:eastAsia="ru-RU"/>
        </w:rPr>
        <w:t>включены</w:t>
      </w:r>
      <w:proofErr w:type="gramEnd"/>
      <w:r w:rsidRPr="00901161">
        <w:rPr>
          <w:rFonts w:ascii="Times New Roman" w:eastAsia="Times New Roman" w:hAnsi="Times New Roman" w:cs="Times New Roman"/>
          <w:sz w:val="24"/>
          <w:szCs w:val="24"/>
          <w:lang w:eastAsia="ru-RU"/>
        </w:rPr>
        <w:t xml:space="preserve"> 188 многоквартирных домов в капитальном исполнении. Программа рассчитана на 30 лет.</w:t>
      </w:r>
    </w:p>
    <w:p w:rsidR="00901161" w:rsidRPr="00901161" w:rsidRDefault="00901161" w:rsidP="00901161">
      <w:pPr>
        <w:suppressAutoHyphens/>
        <w:spacing w:after="0" w:line="240" w:lineRule="auto"/>
        <w:ind w:firstLine="567"/>
        <w:jc w:val="both"/>
        <w:rPr>
          <w:rFonts w:ascii="Times New Roman" w:eastAsia="Times New Roman" w:hAnsi="Times New Roman" w:cs="Times New Roman"/>
          <w:sz w:val="24"/>
          <w:szCs w:val="24"/>
          <w:lang w:eastAsia="ru-RU"/>
        </w:rPr>
      </w:pPr>
      <w:r w:rsidRPr="00901161">
        <w:rPr>
          <w:rFonts w:ascii="Times New Roman" w:eastAsia="Times New Roman" w:hAnsi="Times New Roman" w:cs="Times New Roman"/>
          <w:sz w:val="24"/>
          <w:szCs w:val="24"/>
          <w:lang w:eastAsia="ru-RU"/>
        </w:rPr>
        <w:t xml:space="preserve">В 2017 году выполнен капитальный ремонт 6 многоквартирных домов, </w:t>
      </w:r>
      <w:r w:rsidRPr="00901161">
        <w:rPr>
          <w:rFonts w:ascii="Times New Roman" w:eastAsia="Times New Roman" w:hAnsi="Times New Roman" w:cs="Times New Roman"/>
          <w:sz w:val="24"/>
          <w:szCs w:val="24"/>
          <w:lang w:eastAsia="ar-SA"/>
        </w:rPr>
        <w:t xml:space="preserve">общей площадью 22,42 тыс. кв. метров, </w:t>
      </w:r>
      <w:r w:rsidRPr="00901161">
        <w:rPr>
          <w:rFonts w:ascii="Times New Roman" w:eastAsia="Times New Roman" w:hAnsi="Times New Roman" w:cs="Times New Roman"/>
          <w:sz w:val="24"/>
          <w:szCs w:val="24"/>
          <w:lang w:eastAsia="ru-RU"/>
        </w:rPr>
        <w:t xml:space="preserve">включенных в  краткосрочный план капитального ремонта в городе Югорске на 2017-2019 годы, общая стоимость работ составила 97,3 млн. рублей. </w:t>
      </w:r>
      <w:r w:rsidRPr="00901161">
        <w:rPr>
          <w:rFonts w:ascii="Times New Roman" w:eastAsia="Times New Roman" w:hAnsi="Times New Roman" w:cs="Times New Roman"/>
          <w:sz w:val="24"/>
          <w:szCs w:val="24"/>
          <w:lang w:eastAsia="ar-SA"/>
        </w:rPr>
        <w:t xml:space="preserve">Проведен аварийно-поддерживающий ремонт муниципального жилья на сумму  1,67 млн. рублей. Также выполнены работы </w:t>
      </w:r>
      <w:r w:rsidRPr="00901161">
        <w:rPr>
          <w:rFonts w:ascii="Times New Roman" w:eastAsia="Times New Roman" w:hAnsi="Times New Roman" w:cs="Times New Roman"/>
          <w:sz w:val="24"/>
          <w:lang w:eastAsia="ru-RU"/>
        </w:rPr>
        <w:t>по приведению в технически исправное состояние 11 жилых домов города Югорска, использовавшихся до 01 января 2012 года в качестве общежитий, на сумму 0,3 млн. рублей.</w:t>
      </w:r>
    </w:p>
    <w:p w:rsidR="00901161" w:rsidRPr="00901161" w:rsidRDefault="00901161" w:rsidP="00901161">
      <w:pPr>
        <w:suppressAutoHyphens/>
        <w:spacing w:after="0" w:line="240" w:lineRule="auto"/>
        <w:ind w:firstLine="567"/>
        <w:jc w:val="both"/>
        <w:rPr>
          <w:rFonts w:ascii="Times New Roman" w:eastAsia="Calibri" w:hAnsi="Times New Roman" w:cs="Times New Roman"/>
          <w:sz w:val="24"/>
          <w:szCs w:val="24"/>
        </w:rPr>
      </w:pPr>
      <w:r w:rsidRPr="00901161">
        <w:rPr>
          <w:rFonts w:ascii="Times New Roman" w:eastAsia="Times New Roman" w:hAnsi="Times New Roman" w:cs="Times New Roman"/>
          <w:sz w:val="24"/>
          <w:szCs w:val="24"/>
          <w:lang w:eastAsia="ar-SA"/>
        </w:rPr>
        <w:t xml:space="preserve">С сентября  2014 года с собственников помещений взимается плата за капитальный ремонт многоквартирных домов. Минимальный размер взноса на капитальный ремонт установлен приказом Департамента жилищно-коммунального комплекса и энергетики Ханты – Мансийского автономного округа - Югры. Величина минимального взноса на капитальный ремонт в Югре остается постоянной с апреля 2014 года и зависит от типа жилого здания. </w:t>
      </w:r>
      <w:r w:rsidRPr="00901161">
        <w:rPr>
          <w:rFonts w:ascii="Times New Roman" w:eastAsia="Calibri" w:hAnsi="Times New Roman" w:cs="Times New Roman"/>
          <w:sz w:val="24"/>
          <w:szCs w:val="24"/>
        </w:rPr>
        <w:t>Так, размер взноса для владельцев квартир:</w:t>
      </w:r>
    </w:p>
    <w:p w:rsidR="00901161" w:rsidRPr="00901161" w:rsidRDefault="00901161" w:rsidP="00865AB1">
      <w:pPr>
        <w:numPr>
          <w:ilvl w:val="0"/>
          <w:numId w:val="44"/>
        </w:numPr>
        <w:suppressAutoHyphens/>
        <w:spacing w:after="0" w:line="240" w:lineRule="auto"/>
        <w:ind w:left="0" w:firstLine="567"/>
        <w:contextualSpacing/>
        <w:jc w:val="both"/>
        <w:rPr>
          <w:rFonts w:ascii="Times New Roman" w:eastAsia="Times New Roman" w:hAnsi="Times New Roman" w:cs="Times New Roman"/>
          <w:sz w:val="24"/>
          <w:szCs w:val="24"/>
          <w:lang w:eastAsia="ru-RU"/>
        </w:rPr>
      </w:pPr>
      <w:r w:rsidRPr="00901161">
        <w:rPr>
          <w:rFonts w:ascii="Times New Roman" w:eastAsia="Times New Roman" w:hAnsi="Times New Roman" w:cs="Times New Roman"/>
          <w:sz w:val="24"/>
          <w:szCs w:val="24"/>
          <w:lang w:eastAsia="ru-RU"/>
        </w:rPr>
        <w:t xml:space="preserve"> в деревянном доме составляет 8,55 рублей на один квадратный метр жилого или нежилого помещения в многоквартирном здании;</w:t>
      </w:r>
    </w:p>
    <w:p w:rsidR="00901161" w:rsidRPr="00901161" w:rsidRDefault="00901161" w:rsidP="00865AB1">
      <w:pPr>
        <w:numPr>
          <w:ilvl w:val="0"/>
          <w:numId w:val="44"/>
        </w:numPr>
        <w:suppressAutoHyphens/>
        <w:spacing w:after="0" w:line="240" w:lineRule="auto"/>
        <w:ind w:left="0" w:firstLine="567"/>
        <w:contextualSpacing/>
        <w:jc w:val="both"/>
        <w:rPr>
          <w:rFonts w:ascii="Times New Roman" w:eastAsia="Times New Roman" w:hAnsi="Times New Roman" w:cs="Times New Roman"/>
          <w:sz w:val="24"/>
          <w:szCs w:val="24"/>
          <w:lang w:eastAsia="ru-RU"/>
        </w:rPr>
      </w:pPr>
      <w:r w:rsidRPr="00901161">
        <w:rPr>
          <w:rFonts w:ascii="Times New Roman" w:eastAsia="Times New Roman" w:hAnsi="Times New Roman" w:cs="Times New Roman"/>
          <w:sz w:val="24"/>
          <w:szCs w:val="24"/>
          <w:lang w:eastAsia="ru-RU"/>
        </w:rPr>
        <w:t xml:space="preserve"> в панельном доме без лифта – 12,05 рублей; </w:t>
      </w:r>
    </w:p>
    <w:p w:rsidR="00901161" w:rsidRPr="00901161" w:rsidRDefault="00901161" w:rsidP="00865AB1">
      <w:pPr>
        <w:numPr>
          <w:ilvl w:val="0"/>
          <w:numId w:val="44"/>
        </w:numPr>
        <w:suppressAutoHyphens/>
        <w:spacing w:after="0" w:line="240" w:lineRule="auto"/>
        <w:ind w:left="0" w:firstLine="567"/>
        <w:contextualSpacing/>
        <w:jc w:val="both"/>
        <w:rPr>
          <w:rFonts w:ascii="Times New Roman" w:eastAsia="Times New Roman" w:hAnsi="Times New Roman" w:cs="Times New Roman"/>
          <w:sz w:val="24"/>
          <w:szCs w:val="24"/>
          <w:lang w:eastAsia="ru-RU"/>
        </w:rPr>
      </w:pPr>
      <w:r w:rsidRPr="00901161">
        <w:rPr>
          <w:rFonts w:ascii="Times New Roman" w:eastAsia="Times New Roman" w:hAnsi="Times New Roman" w:cs="Times New Roman"/>
          <w:sz w:val="24"/>
          <w:szCs w:val="24"/>
          <w:lang w:eastAsia="ru-RU"/>
        </w:rPr>
        <w:t xml:space="preserve"> в </w:t>
      </w:r>
      <w:proofErr w:type="gramStart"/>
      <w:r w:rsidRPr="00901161">
        <w:rPr>
          <w:rFonts w:ascii="Times New Roman" w:eastAsia="Times New Roman" w:hAnsi="Times New Roman" w:cs="Times New Roman"/>
          <w:sz w:val="24"/>
          <w:szCs w:val="24"/>
          <w:lang w:eastAsia="ru-RU"/>
        </w:rPr>
        <w:t>панельном</w:t>
      </w:r>
      <w:proofErr w:type="gramEnd"/>
      <w:r w:rsidRPr="00901161">
        <w:rPr>
          <w:rFonts w:ascii="Times New Roman" w:eastAsia="Times New Roman" w:hAnsi="Times New Roman" w:cs="Times New Roman"/>
          <w:sz w:val="24"/>
          <w:szCs w:val="24"/>
          <w:lang w:eastAsia="ru-RU"/>
        </w:rPr>
        <w:t xml:space="preserve"> с лифтом – 13,85 рублей; </w:t>
      </w:r>
    </w:p>
    <w:p w:rsidR="00901161" w:rsidRPr="00901161" w:rsidRDefault="00901161" w:rsidP="00865AB1">
      <w:pPr>
        <w:numPr>
          <w:ilvl w:val="0"/>
          <w:numId w:val="44"/>
        </w:numPr>
        <w:suppressAutoHyphens/>
        <w:spacing w:after="0" w:line="240" w:lineRule="auto"/>
        <w:ind w:left="0" w:firstLine="567"/>
        <w:contextualSpacing/>
        <w:jc w:val="both"/>
        <w:rPr>
          <w:rFonts w:ascii="Times New Roman" w:eastAsia="Times New Roman" w:hAnsi="Times New Roman" w:cs="Times New Roman"/>
          <w:sz w:val="24"/>
          <w:szCs w:val="24"/>
          <w:lang w:eastAsia="ru-RU"/>
        </w:rPr>
      </w:pPr>
      <w:r w:rsidRPr="00901161">
        <w:rPr>
          <w:rFonts w:ascii="Times New Roman" w:eastAsia="Times New Roman" w:hAnsi="Times New Roman" w:cs="Times New Roman"/>
          <w:sz w:val="24"/>
          <w:szCs w:val="24"/>
          <w:lang w:eastAsia="ru-RU"/>
        </w:rPr>
        <w:t xml:space="preserve"> в иных многоквартирных домах без лифта – 10,75 рублей;</w:t>
      </w:r>
    </w:p>
    <w:p w:rsidR="00901161" w:rsidRPr="00901161" w:rsidRDefault="00901161" w:rsidP="00865AB1">
      <w:pPr>
        <w:numPr>
          <w:ilvl w:val="0"/>
          <w:numId w:val="44"/>
        </w:numPr>
        <w:suppressAutoHyphens/>
        <w:spacing w:after="0" w:line="240" w:lineRule="auto"/>
        <w:ind w:left="0" w:firstLine="567"/>
        <w:contextualSpacing/>
        <w:jc w:val="both"/>
        <w:rPr>
          <w:rFonts w:ascii="Times New Roman" w:eastAsia="Calibri" w:hAnsi="Times New Roman" w:cs="Times New Roman"/>
          <w:sz w:val="24"/>
          <w:szCs w:val="24"/>
          <w:lang w:eastAsia="ru-RU"/>
        </w:rPr>
      </w:pPr>
      <w:r w:rsidRPr="00901161">
        <w:rPr>
          <w:rFonts w:ascii="Times New Roman" w:eastAsia="Times New Roman" w:hAnsi="Times New Roman" w:cs="Times New Roman"/>
          <w:sz w:val="24"/>
          <w:szCs w:val="24"/>
          <w:lang w:eastAsia="ru-RU"/>
        </w:rPr>
        <w:t xml:space="preserve"> в иных жилых домах с лифтом – 12,35 рублей.</w:t>
      </w:r>
    </w:p>
    <w:p w:rsidR="00901161" w:rsidRPr="00901161" w:rsidRDefault="00901161" w:rsidP="00901161">
      <w:pPr>
        <w:suppressAutoHyphens/>
        <w:spacing w:after="0" w:line="240" w:lineRule="auto"/>
        <w:ind w:firstLine="567"/>
        <w:jc w:val="both"/>
        <w:rPr>
          <w:rFonts w:ascii="Times New Roman" w:eastAsia="Times New Roman" w:hAnsi="Times New Roman" w:cs="Times New Roman"/>
          <w:sz w:val="28"/>
          <w:szCs w:val="28"/>
          <w:u w:val="single"/>
          <w:lang w:eastAsia="ar-SA"/>
        </w:rPr>
      </w:pPr>
      <w:proofErr w:type="gramStart"/>
      <w:r w:rsidRPr="00901161">
        <w:rPr>
          <w:rFonts w:ascii="Times New Roman" w:eastAsia="Times New Roman" w:hAnsi="Times New Roman" w:cs="Times New Roman"/>
          <w:sz w:val="24"/>
          <w:szCs w:val="24"/>
          <w:lang w:eastAsia="ar-SA"/>
        </w:rPr>
        <w:t xml:space="preserve">Субсидия на проведение капитального ремонта многоквартирных домов из бюджетов федеральных и окружных предоставляется в размере 10% от фактической стоимости работ, уровень софинансирования из средств местного бюджета с 2016 года установлен в размере 4,5%  в соответствии с государственной программой Ханты – </w:t>
      </w:r>
      <w:r w:rsidRPr="00901161">
        <w:rPr>
          <w:rFonts w:ascii="Times New Roman" w:eastAsia="Times New Roman" w:hAnsi="Times New Roman" w:cs="Times New Roman"/>
          <w:sz w:val="24"/>
          <w:szCs w:val="24"/>
          <w:lang w:eastAsia="ar-SA"/>
        </w:rPr>
        <w:lastRenderedPageBreak/>
        <w:t>Мансийского автономного округа - Югры «Развитие жилищно-коммунального комплекса и повышение энергетической эффективности в Ханты – Мансийском автономном округе - Югре на 2014 – 2020 годы».</w:t>
      </w:r>
      <w:proofErr w:type="gramEnd"/>
    </w:p>
    <w:p w:rsidR="00901161" w:rsidRPr="00901161" w:rsidRDefault="00901161" w:rsidP="00901161">
      <w:pPr>
        <w:shd w:val="clear" w:color="auto" w:fill="FFFFFF"/>
        <w:suppressAutoHyphens/>
        <w:spacing w:after="0" w:line="240" w:lineRule="auto"/>
        <w:ind w:left="23" w:firstLine="567"/>
        <w:jc w:val="both"/>
        <w:rPr>
          <w:rFonts w:ascii="Times New Roman" w:eastAsia="Times New Roman" w:hAnsi="Times New Roman" w:cs="Times New Roman"/>
          <w:color w:val="000000" w:themeColor="text1"/>
          <w:sz w:val="24"/>
          <w:szCs w:val="24"/>
          <w:lang w:eastAsia="ar-SA"/>
        </w:rPr>
      </w:pPr>
      <w:r w:rsidRPr="00901161">
        <w:rPr>
          <w:rFonts w:ascii="Times New Roman" w:eastAsia="Times New Roman" w:hAnsi="Times New Roman" w:cs="Times New Roman"/>
          <w:color w:val="000000" w:themeColor="text1"/>
          <w:sz w:val="24"/>
          <w:szCs w:val="24"/>
          <w:lang w:eastAsia="ar-SA"/>
        </w:rPr>
        <w:t xml:space="preserve">В рамках </w:t>
      </w:r>
      <w:r w:rsidRPr="00901161">
        <w:rPr>
          <w:rFonts w:ascii="Times New Roman" w:eastAsia="Times New Roman" w:hAnsi="Times New Roman" w:cs="Times New Roman"/>
          <w:b/>
          <w:color w:val="000000" w:themeColor="text1"/>
          <w:sz w:val="24"/>
          <w:szCs w:val="24"/>
          <w:lang w:eastAsia="ar-SA"/>
        </w:rPr>
        <w:t>мероприятий по подготовке объектов жилищно-коммунального комплекса к осенне-зимнему периоду</w:t>
      </w:r>
      <w:r w:rsidRPr="00901161">
        <w:rPr>
          <w:rFonts w:ascii="Times New Roman" w:eastAsia="Times New Roman" w:hAnsi="Times New Roman" w:cs="Times New Roman"/>
          <w:color w:val="000000" w:themeColor="text1"/>
          <w:sz w:val="24"/>
          <w:szCs w:val="24"/>
          <w:lang w:eastAsia="ar-SA"/>
        </w:rPr>
        <w:t xml:space="preserve"> 2017-2018 годов было выполнено работ на сумму 127,26 млн. рублей (за счет всех источников), в том числе на капитальный ремонт: </w:t>
      </w:r>
    </w:p>
    <w:p w:rsidR="00901161" w:rsidRPr="00901161" w:rsidRDefault="00901161" w:rsidP="00901161">
      <w:pPr>
        <w:numPr>
          <w:ilvl w:val="0"/>
          <w:numId w:val="45"/>
        </w:numPr>
        <w:shd w:val="clear" w:color="auto" w:fill="FFFFFF"/>
        <w:suppressAutoHyphens/>
        <w:spacing w:after="0" w:line="240" w:lineRule="auto"/>
        <w:ind w:left="0" w:firstLine="567"/>
        <w:jc w:val="both"/>
        <w:rPr>
          <w:rFonts w:ascii="Times New Roman" w:eastAsia="Times New Roman" w:hAnsi="Times New Roman" w:cs="Times New Roman"/>
          <w:color w:val="000000" w:themeColor="text1"/>
          <w:sz w:val="24"/>
          <w:szCs w:val="24"/>
          <w:lang w:eastAsia="ar-SA"/>
        </w:rPr>
      </w:pPr>
      <w:r w:rsidRPr="00901161">
        <w:rPr>
          <w:rFonts w:ascii="Times New Roman" w:eastAsia="Times New Roman" w:hAnsi="Times New Roman" w:cs="Times New Roman"/>
          <w:color w:val="000000" w:themeColor="text1"/>
          <w:sz w:val="24"/>
          <w:szCs w:val="24"/>
          <w:lang w:eastAsia="ar-SA"/>
        </w:rPr>
        <w:t xml:space="preserve"> систем теплоснабжения  – 15,79 млн. рублей;</w:t>
      </w:r>
    </w:p>
    <w:p w:rsidR="00901161" w:rsidRPr="00901161" w:rsidRDefault="00901161" w:rsidP="00901161">
      <w:pPr>
        <w:numPr>
          <w:ilvl w:val="0"/>
          <w:numId w:val="45"/>
        </w:numPr>
        <w:shd w:val="clear" w:color="auto" w:fill="FFFFFF"/>
        <w:suppressAutoHyphens/>
        <w:spacing w:after="0" w:line="240" w:lineRule="auto"/>
        <w:ind w:left="0" w:firstLine="567"/>
        <w:jc w:val="both"/>
        <w:rPr>
          <w:rFonts w:ascii="Times New Roman" w:eastAsia="Times New Roman" w:hAnsi="Times New Roman" w:cs="Times New Roman"/>
          <w:color w:val="000000" w:themeColor="text1"/>
          <w:sz w:val="24"/>
          <w:szCs w:val="24"/>
          <w:lang w:eastAsia="ar-SA"/>
        </w:rPr>
      </w:pPr>
      <w:r w:rsidRPr="00901161">
        <w:rPr>
          <w:rFonts w:ascii="Times New Roman" w:eastAsia="Times New Roman" w:hAnsi="Times New Roman" w:cs="Times New Roman"/>
          <w:color w:val="000000" w:themeColor="text1"/>
          <w:sz w:val="24"/>
          <w:szCs w:val="24"/>
          <w:lang w:eastAsia="ar-SA"/>
        </w:rPr>
        <w:t xml:space="preserve"> систем водоснабжения  – 10,42 млн. рублей;</w:t>
      </w:r>
    </w:p>
    <w:p w:rsidR="00901161" w:rsidRPr="00901161" w:rsidRDefault="00901161" w:rsidP="00901161">
      <w:pPr>
        <w:numPr>
          <w:ilvl w:val="0"/>
          <w:numId w:val="45"/>
        </w:numPr>
        <w:shd w:val="clear" w:color="auto" w:fill="FFFFFF"/>
        <w:suppressAutoHyphens/>
        <w:spacing w:after="0" w:line="240" w:lineRule="auto"/>
        <w:ind w:left="0" w:firstLine="567"/>
        <w:jc w:val="both"/>
        <w:rPr>
          <w:rFonts w:ascii="Times New Roman" w:eastAsia="Times New Roman" w:hAnsi="Times New Roman" w:cs="Times New Roman"/>
          <w:color w:val="000000" w:themeColor="text1"/>
          <w:sz w:val="24"/>
          <w:szCs w:val="24"/>
          <w:lang w:eastAsia="ar-SA"/>
        </w:rPr>
      </w:pPr>
      <w:r w:rsidRPr="00901161">
        <w:rPr>
          <w:rFonts w:ascii="Times New Roman" w:eastAsia="Times New Roman" w:hAnsi="Times New Roman" w:cs="Times New Roman"/>
          <w:color w:val="000000" w:themeColor="text1"/>
          <w:sz w:val="24"/>
          <w:szCs w:val="24"/>
          <w:lang w:eastAsia="ar-SA"/>
        </w:rPr>
        <w:t xml:space="preserve"> систем водоотведения   – 24,46 млн. рублей;</w:t>
      </w:r>
    </w:p>
    <w:p w:rsidR="00901161" w:rsidRPr="00901161" w:rsidRDefault="00901161" w:rsidP="00901161">
      <w:pPr>
        <w:numPr>
          <w:ilvl w:val="0"/>
          <w:numId w:val="45"/>
        </w:numPr>
        <w:shd w:val="clear" w:color="auto" w:fill="FFFFFF"/>
        <w:suppressAutoHyphens/>
        <w:spacing w:after="0" w:line="240" w:lineRule="auto"/>
        <w:ind w:left="0" w:firstLine="567"/>
        <w:jc w:val="both"/>
        <w:rPr>
          <w:rFonts w:ascii="Times New Roman" w:eastAsia="Times New Roman" w:hAnsi="Times New Roman" w:cs="Times New Roman"/>
          <w:color w:val="000000" w:themeColor="text1"/>
          <w:sz w:val="24"/>
          <w:szCs w:val="24"/>
          <w:lang w:eastAsia="ar-SA"/>
        </w:rPr>
      </w:pPr>
      <w:r w:rsidRPr="00901161">
        <w:rPr>
          <w:rFonts w:ascii="Times New Roman" w:eastAsia="Times New Roman" w:hAnsi="Times New Roman" w:cs="Times New Roman"/>
          <w:color w:val="000000" w:themeColor="text1"/>
          <w:sz w:val="24"/>
          <w:szCs w:val="24"/>
          <w:lang w:eastAsia="ar-SA"/>
        </w:rPr>
        <w:t xml:space="preserve"> объектов и сетей газоснабжения   –   0,88 млн. рублей;</w:t>
      </w:r>
    </w:p>
    <w:p w:rsidR="00901161" w:rsidRPr="00901161" w:rsidRDefault="00901161" w:rsidP="00901161">
      <w:pPr>
        <w:numPr>
          <w:ilvl w:val="0"/>
          <w:numId w:val="45"/>
        </w:numPr>
        <w:shd w:val="clear" w:color="auto" w:fill="FFFFFF"/>
        <w:suppressAutoHyphens/>
        <w:spacing w:after="0" w:line="240" w:lineRule="auto"/>
        <w:ind w:left="0" w:firstLine="567"/>
        <w:jc w:val="both"/>
        <w:rPr>
          <w:rFonts w:ascii="Times New Roman" w:eastAsia="Times New Roman" w:hAnsi="Times New Roman" w:cs="Times New Roman"/>
          <w:color w:val="000000" w:themeColor="text1"/>
          <w:spacing w:val="-3"/>
          <w:sz w:val="24"/>
          <w:szCs w:val="24"/>
          <w:lang w:eastAsia="ar-SA"/>
        </w:rPr>
      </w:pPr>
      <w:r w:rsidRPr="00901161">
        <w:rPr>
          <w:rFonts w:ascii="Times New Roman" w:eastAsia="Times New Roman" w:hAnsi="Times New Roman" w:cs="Times New Roman"/>
          <w:color w:val="000000" w:themeColor="text1"/>
          <w:sz w:val="24"/>
          <w:szCs w:val="24"/>
          <w:lang w:eastAsia="ar-SA"/>
        </w:rPr>
        <w:t xml:space="preserve"> объектов и сетей электроснабжения – 56,01 млн. рублей</w:t>
      </w:r>
      <w:r w:rsidRPr="00901161">
        <w:rPr>
          <w:rFonts w:ascii="Times New Roman" w:eastAsia="Times New Roman" w:hAnsi="Times New Roman" w:cs="Times New Roman"/>
          <w:color w:val="000000" w:themeColor="text1"/>
          <w:spacing w:val="-3"/>
          <w:sz w:val="24"/>
          <w:szCs w:val="24"/>
          <w:lang w:eastAsia="ar-SA"/>
        </w:rPr>
        <w:t>;</w:t>
      </w:r>
    </w:p>
    <w:p w:rsidR="00901161" w:rsidRPr="00901161" w:rsidRDefault="00901161" w:rsidP="00901161">
      <w:pPr>
        <w:numPr>
          <w:ilvl w:val="0"/>
          <w:numId w:val="45"/>
        </w:numPr>
        <w:shd w:val="clear" w:color="auto" w:fill="FFFFFF"/>
        <w:suppressAutoHyphens/>
        <w:spacing w:after="0" w:line="240" w:lineRule="auto"/>
        <w:ind w:left="0" w:firstLine="567"/>
        <w:jc w:val="both"/>
        <w:rPr>
          <w:rFonts w:ascii="Times New Roman" w:eastAsia="Times New Roman" w:hAnsi="Times New Roman" w:cs="Times New Roman"/>
          <w:color w:val="000000" w:themeColor="text1"/>
          <w:sz w:val="24"/>
          <w:szCs w:val="24"/>
          <w:lang w:eastAsia="ar-SA"/>
        </w:rPr>
      </w:pPr>
      <w:r w:rsidRPr="00901161">
        <w:rPr>
          <w:rFonts w:ascii="Times New Roman" w:eastAsia="Times New Roman" w:hAnsi="Times New Roman" w:cs="Times New Roman"/>
          <w:color w:val="000000" w:themeColor="text1"/>
          <w:sz w:val="24"/>
          <w:szCs w:val="24"/>
          <w:lang w:eastAsia="ar-SA"/>
        </w:rPr>
        <w:t xml:space="preserve"> жилищного фонда – 19,70 млн. рублей.</w:t>
      </w:r>
    </w:p>
    <w:p w:rsidR="00901161" w:rsidRPr="00901161" w:rsidRDefault="00901161" w:rsidP="00901161">
      <w:pPr>
        <w:shd w:val="clear" w:color="auto" w:fill="FFFFFF"/>
        <w:suppressAutoHyphens/>
        <w:spacing w:after="0" w:line="240" w:lineRule="auto"/>
        <w:ind w:left="23" w:firstLine="567"/>
        <w:jc w:val="both"/>
        <w:rPr>
          <w:rFonts w:ascii="Times New Roman" w:eastAsia="Times New Roman" w:hAnsi="Times New Roman" w:cs="Times New Roman"/>
          <w:color w:val="000000" w:themeColor="text1"/>
          <w:spacing w:val="-2"/>
          <w:sz w:val="28"/>
          <w:szCs w:val="28"/>
          <w:lang w:eastAsia="ar-SA"/>
        </w:rPr>
      </w:pPr>
      <w:r w:rsidRPr="00901161">
        <w:rPr>
          <w:rFonts w:ascii="Times New Roman" w:eastAsia="Times New Roman" w:hAnsi="Times New Roman" w:cs="Times New Roman"/>
          <w:color w:val="000000" w:themeColor="text1"/>
          <w:spacing w:val="-2"/>
          <w:sz w:val="24"/>
          <w:szCs w:val="24"/>
          <w:lang w:eastAsia="ar-SA"/>
        </w:rPr>
        <w:t>Отопление объектов социальной сферы в Югорске начато с 1 сентября, в жилищном фонде запуск прошел в плановом порядке с 10 сентября</w:t>
      </w:r>
      <w:r w:rsidRPr="00901161">
        <w:rPr>
          <w:rFonts w:ascii="Times New Roman" w:eastAsia="Times New Roman" w:hAnsi="Times New Roman" w:cs="Times New Roman"/>
          <w:color w:val="000000" w:themeColor="text1"/>
          <w:spacing w:val="-3"/>
          <w:sz w:val="24"/>
          <w:szCs w:val="24"/>
          <w:lang w:eastAsia="ar-SA"/>
        </w:rPr>
        <w:t xml:space="preserve">. </w:t>
      </w:r>
      <w:r w:rsidRPr="00901161">
        <w:rPr>
          <w:rFonts w:ascii="Times New Roman" w:eastAsia="Times New Roman" w:hAnsi="Times New Roman" w:cs="Times New Roman"/>
          <w:color w:val="000000" w:themeColor="text1"/>
          <w:spacing w:val="6"/>
          <w:sz w:val="24"/>
          <w:szCs w:val="24"/>
          <w:lang w:eastAsia="ar-SA"/>
        </w:rPr>
        <w:t xml:space="preserve">В целом инженерные системы жизнеобеспечения города </w:t>
      </w:r>
      <w:r w:rsidRPr="00901161">
        <w:rPr>
          <w:rFonts w:ascii="Times New Roman" w:eastAsia="Times New Roman" w:hAnsi="Times New Roman" w:cs="Times New Roman"/>
          <w:color w:val="000000" w:themeColor="text1"/>
          <w:spacing w:val="-2"/>
          <w:sz w:val="24"/>
          <w:szCs w:val="24"/>
          <w:lang w:eastAsia="ar-SA"/>
        </w:rPr>
        <w:t>находятся в удовлетворительном состоянии. Все объекты жилищно-коммунального хозяйства были своевременно по</w:t>
      </w:r>
      <w:r w:rsidRPr="00901161">
        <w:rPr>
          <w:rFonts w:ascii="Times New Roman" w:eastAsia="Times New Roman" w:hAnsi="Times New Roman" w:cs="Times New Roman"/>
          <w:color w:val="000000" w:themeColor="text1"/>
          <w:sz w:val="24"/>
          <w:szCs w:val="24"/>
          <w:lang w:eastAsia="ar-SA"/>
        </w:rPr>
        <w:t xml:space="preserve">дготовлены к работе в осенне-зимний период, в настоящее время </w:t>
      </w:r>
      <w:r w:rsidRPr="00901161">
        <w:rPr>
          <w:rFonts w:ascii="Times New Roman" w:eastAsia="Times New Roman" w:hAnsi="Times New Roman" w:cs="Times New Roman"/>
          <w:color w:val="000000" w:themeColor="text1"/>
          <w:spacing w:val="-2"/>
          <w:sz w:val="24"/>
          <w:szCs w:val="24"/>
          <w:lang w:eastAsia="ar-SA"/>
        </w:rPr>
        <w:t xml:space="preserve">функционируют в рабочем режиме. </w:t>
      </w:r>
    </w:p>
    <w:p w:rsidR="00901161" w:rsidRPr="00901161" w:rsidRDefault="00901161" w:rsidP="00901161">
      <w:pPr>
        <w:spacing w:after="0" w:line="240" w:lineRule="auto"/>
        <w:ind w:firstLine="567"/>
        <w:jc w:val="both"/>
        <w:rPr>
          <w:rFonts w:ascii="Times New Roman" w:eastAsia="Calibri" w:hAnsi="Times New Roman" w:cs="Times New Roman"/>
          <w:color w:val="000000" w:themeColor="text1"/>
          <w:sz w:val="24"/>
          <w:szCs w:val="24"/>
        </w:rPr>
      </w:pPr>
      <w:r w:rsidRPr="00901161">
        <w:rPr>
          <w:rFonts w:ascii="Times New Roman" w:eastAsia="Calibri" w:hAnsi="Times New Roman" w:cs="Times New Roman"/>
          <w:color w:val="000000" w:themeColor="text1"/>
          <w:sz w:val="24"/>
          <w:szCs w:val="24"/>
        </w:rPr>
        <w:t xml:space="preserve">В рамках муниципальной программы </w:t>
      </w:r>
      <w:r w:rsidRPr="00901161">
        <w:rPr>
          <w:rFonts w:ascii="Times New Roman" w:eastAsia="Calibri" w:hAnsi="Times New Roman" w:cs="Times New Roman"/>
          <w:b/>
          <w:color w:val="000000" w:themeColor="text1"/>
          <w:sz w:val="24"/>
          <w:szCs w:val="24"/>
        </w:rPr>
        <w:t>«Энергосбережение и повышение энергетической эффективности города Югорска на 2014-2020 годы»</w:t>
      </w:r>
      <w:r w:rsidRPr="00901161">
        <w:rPr>
          <w:rFonts w:ascii="Times New Roman" w:eastAsia="Calibri" w:hAnsi="Times New Roman" w:cs="Times New Roman"/>
          <w:color w:val="000000" w:themeColor="text1"/>
          <w:sz w:val="24"/>
          <w:szCs w:val="24"/>
        </w:rPr>
        <w:t xml:space="preserve"> за счет средств местного бюджета в сумме 2,1 млн. рублей проведена актуализация схем теплоснабжения, водоснабжения и водоотведения и программы комплексного развития систем коммунальной инфраструктуры города.</w:t>
      </w:r>
    </w:p>
    <w:p w:rsidR="00901161" w:rsidRPr="00901161" w:rsidRDefault="00901161" w:rsidP="00901161">
      <w:pPr>
        <w:suppressAutoHyphens/>
        <w:spacing w:after="0" w:line="240" w:lineRule="auto"/>
        <w:ind w:firstLine="567"/>
        <w:jc w:val="both"/>
        <w:rPr>
          <w:rFonts w:ascii="Times New Roman" w:eastAsia="Times New Roman" w:hAnsi="Times New Roman" w:cs="Times New Roman"/>
          <w:color w:val="000000" w:themeColor="text1"/>
          <w:sz w:val="24"/>
          <w:szCs w:val="24"/>
          <w:lang w:eastAsia="ar-SA"/>
        </w:rPr>
      </w:pPr>
      <w:r w:rsidRPr="00901161">
        <w:rPr>
          <w:rFonts w:ascii="Times New Roman" w:eastAsia="Times New Roman" w:hAnsi="Times New Roman" w:cs="Times New Roman"/>
          <w:color w:val="000000" w:themeColor="text1"/>
          <w:sz w:val="24"/>
          <w:szCs w:val="24"/>
          <w:lang w:eastAsia="ar-SA"/>
        </w:rPr>
        <w:t xml:space="preserve">Всего на выполнение энергосберегающих мероприятий в рамках данной программы за счет средств местного бюджета и внебюджетных источников затрачено 32,4 млн. рублей. </w:t>
      </w:r>
    </w:p>
    <w:p w:rsidR="00901161" w:rsidRPr="00901161" w:rsidRDefault="00901161" w:rsidP="00901161">
      <w:pPr>
        <w:spacing w:after="0" w:line="240" w:lineRule="auto"/>
        <w:ind w:firstLine="567"/>
        <w:jc w:val="both"/>
        <w:rPr>
          <w:rFonts w:ascii="Times New Roman" w:eastAsia="Calibri" w:hAnsi="Times New Roman" w:cs="Times New Roman"/>
          <w:sz w:val="24"/>
          <w:szCs w:val="24"/>
        </w:rPr>
      </w:pPr>
      <w:r w:rsidRPr="00901161">
        <w:rPr>
          <w:rFonts w:ascii="Times New Roman" w:eastAsia="Times New Roman" w:hAnsi="Times New Roman" w:cs="Times New Roman"/>
          <w:spacing w:val="-3"/>
          <w:sz w:val="24"/>
          <w:szCs w:val="24"/>
          <w:lang w:eastAsia="ar-SA"/>
        </w:rPr>
        <w:t xml:space="preserve">В рамках муниципальной программы </w:t>
      </w:r>
      <w:r w:rsidRPr="00901161">
        <w:rPr>
          <w:rFonts w:ascii="Times New Roman" w:eastAsia="Times New Roman" w:hAnsi="Times New Roman" w:cs="Times New Roman"/>
          <w:b/>
          <w:spacing w:val="-3"/>
          <w:sz w:val="24"/>
          <w:szCs w:val="24"/>
          <w:lang w:eastAsia="ar-SA"/>
        </w:rPr>
        <w:t>«Развитие жилищно-коммунального комплекса города Югорска на 2014-2020 годы»</w:t>
      </w:r>
      <w:r w:rsidRPr="00901161">
        <w:rPr>
          <w:rFonts w:ascii="Times New Roman" w:eastAsia="Times New Roman" w:hAnsi="Times New Roman" w:cs="Times New Roman"/>
          <w:spacing w:val="-3"/>
          <w:sz w:val="24"/>
          <w:szCs w:val="24"/>
          <w:lang w:eastAsia="ar-SA"/>
        </w:rPr>
        <w:t xml:space="preserve">  за счет средств окружного и городского бюджетов предоставлены</w:t>
      </w:r>
      <w:r w:rsidRPr="00901161">
        <w:rPr>
          <w:rFonts w:ascii="Times New Roman" w:eastAsia="Times New Roman" w:hAnsi="Times New Roman" w:cs="Times New Roman"/>
          <w:sz w:val="24"/>
          <w:szCs w:val="24"/>
          <w:lang w:eastAsia="ar-SA"/>
        </w:rPr>
        <w:t xml:space="preserve"> субсидии </w:t>
      </w:r>
      <w:r w:rsidRPr="00901161">
        <w:rPr>
          <w:rFonts w:ascii="Times New Roman" w:eastAsia="Calibri" w:hAnsi="Times New Roman" w:cs="Times New Roman"/>
          <w:sz w:val="24"/>
          <w:szCs w:val="24"/>
        </w:rPr>
        <w:t>организациям, осуществляющим оказание населению жилищно-коммунальных услуг</w:t>
      </w:r>
      <w:r w:rsidRPr="00901161">
        <w:rPr>
          <w:rFonts w:ascii="Times New Roman" w:eastAsia="Times New Roman" w:hAnsi="Times New Roman" w:cs="Times New Roman"/>
          <w:sz w:val="24"/>
          <w:szCs w:val="24"/>
          <w:lang w:eastAsia="ar-SA"/>
        </w:rPr>
        <w:t xml:space="preserve"> на сумму </w:t>
      </w:r>
      <w:r w:rsidRPr="00901161">
        <w:rPr>
          <w:rFonts w:ascii="Times New Roman" w:eastAsia="Calibri" w:hAnsi="Times New Roman" w:cs="Times New Roman"/>
          <w:sz w:val="24"/>
          <w:szCs w:val="24"/>
        </w:rPr>
        <w:t>100,9 млн. рублей, в том числе средства округа 87,5 млн. рублей.</w:t>
      </w:r>
    </w:p>
    <w:p w:rsidR="00901161" w:rsidRPr="00901161" w:rsidRDefault="00901161" w:rsidP="00901161">
      <w:pPr>
        <w:spacing w:after="0" w:line="240" w:lineRule="auto"/>
        <w:ind w:firstLine="567"/>
        <w:jc w:val="both"/>
        <w:rPr>
          <w:rFonts w:ascii="Times New Roman" w:eastAsia="Calibri" w:hAnsi="Times New Roman" w:cs="Times New Roman"/>
          <w:color w:val="000000" w:themeColor="text1"/>
          <w:sz w:val="24"/>
          <w:szCs w:val="24"/>
        </w:rPr>
      </w:pPr>
      <w:r w:rsidRPr="00901161">
        <w:rPr>
          <w:rFonts w:ascii="Times New Roman" w:eastAsia="Calibri" w:hAnsi="Times New Roman" w:cs="Times New Roman"/>
          <w:color w:val="000000" w:themeColor="text1"/>
          <w:sz w:val="24"/>
          <w:szCs w:val="24"/>
        </w:rPr>
        <w:t>Предоставлена субсидия предприятию АО «Сжиженный газ Север» за реализацию сжиженного газа в объеме 4</w:t>
      </w:r>
      <w:r w:rsidR="00AA54BC">
        <w:rPr>
          <w:rFonts w:ascii="Times New Roman" w:eastAsia="Calibri" w:hAnsi="Times New Roman" w:cs="Times New Roman"/>
          <w:color w:val="000000" w:themeColor="text1"/>
          <w:sz w:val="24"/>
          <w:szCs w:val="24"/>
        </w:rPr>
        <w:t xml:space="preserve"> </w:t>
      </w:r>
      <w:r w:rsidRPr="00901161">
        <w:rPr>
          <w:rFonts w:ascii="Times New Roman" w:eastAsia="Calibri" w:hAnsi="Times New Roman" w:cs="Times New Roman"/>
          <w:color w:val="000000" w:themeColor="text1"/>
          <w:sz w:val="24"/>
          <w:szCs w:val="24"/>
        </w:rPr>
        <w:t>599 кг населению города Югорска, общая сумма субсидии составила 729,96 тыс. рублей. При этом на 2 полугодие 2017 года Реги</w:t>
      </w:r>
      <w:r w:rsidR="00AA54BC">
        <w:rPr>
          <w:rFonts w:ascii="Times New Roman" w:eastAsia="Calibri" w:hAnsi="Times New Roman" w:cs="Times New Roman"/>
          <w:color w:val="000000" w:themeColor="text1"/>
          <w:sz w:val="24"/>
          <w:szCs w:val="24"/>
        </w:rPr>
        <w:t xml:space="preserve">ональной службой по тарифам Ханты-Мансийского автономного округа </w:t>
      </w:r>
      <w:r w:rsidRPr="00901161">
        <w:rPr>
          <w:rFonts w:ascii="Times New Roman" w:eastAsia="Calibri" w:hAnsi="Times New Roman" w:cs="Times New Roman"/>
          <w:color w:val="000000" w:themeColor="text1"/>
          <w:sz w:val="24"/>
          <w:szCs w:val="24"/>
        </w:rPr>
        <w:t>-</w:t>
      </w:r>
      <w:r w:rsidR="00AA54BC">
        <w:rPr>
          <w:rFonts w:ascii="Times New Roman" w:eastAsia="Calibri" w:hAnsi="Times New Roman" w:cs="Times New Roman"/>
          <w:color w:val="000000" w:themeColor="text1"/>
          <w:sz w:val="24"/>
          <w:szCs w:val="24"/>
        </w:rPr>
        <w:t xml:space="preserve"> </w:t>
      </w:r>
      <w:r w:rsidRPr="00901161">
        <w:rPr>
          <w:rFonts w:ascii="Times New Roman" w:eastAsia="Calibri" w:hAnsi="Times New Roman" w:cs="Times New Roman"/>
          <w:color w:val="000000" w:themeColor="text1"/>
          <w:sz w:val="24"/>
          <w:szCs w:val="24"/>
        </w:rPr>
        <w:t>Югры для населения установлен социально-ориентированный тариф в размере 41,65 руб./</w:t>
      </w:r>
      <w:proofErr w:type="gramStart"/>
      <w:r w:rsidRPr="00901161">
        <w:rPr>
          <w:rFonts w:ascii="Times New Roman" w:eastAsia="Calibri" w:hAnsi="Times New Roman" w:cs="Times New Roman"/>
          <w:color w:val="000000" w:themeColor="text1"/>
          <w:sz w:val="24"/>
          <w:szCs w:val="24"/>
        </w:rPr>
        <w:t>кг</w:t>
      </w:r>
      <w:proofErr w:type="gramEnd"/>
      <w:r w:rsidRPr="00901161">
        <w:rPr>
          <w:rFonts w:ascii="Times New Roman" w:eastAsia="Calibri" w:hAnsi="Times New Roman" w:cs="Times New Roman"/>
          <w:color w:val="000000" w:themeColor="text1"/>
          <w:sz w:val="24"/>
          <w:szCs w:val="24"/>
        </w:rPr>
        <w:t xml:space="preserve"> газа, экономически обоснованная цена газа для предприятия установлена в размере 224,33 руб./кг.</w:t>
      </w:r>
    </w:p>
    <w:p w:rsidR="00901161" w:rsidRPr="00901161" w:rsidRDefault="00901161" w:rsidP="00901161">
      <w:pPr>
        <w:spacing w:after="0" w:line="240" w:lineRule="auto"/>
        <w:ind w:firstLine="567"/>
        <w:jc w:val="both"/>
        <w:rPr>
          <w:rFonts w:ascii="Times New Roman" w:eastAsia="Calibri" w:hAnsi="Times New Roman" w:cs="Times New Roman"/>
          <w:color w:val="000000" w:themeColor="text1"/>
          <w:sz w:val="28"/>
          <w:szCs w:val="28"/>
          <w:u w:val="single"/>
        </w:rPr>
      </w:pPr>
      <w:r w:rsidRPr="00901161">
        <w:rPr>
          <w:rFonts w:ascii="Times New Roman" w:eastAsia="Calibri" w:hAnsi="Times New Roman" w:cs="Times New Roman"/>
          <w:color w:val="000000" w:themeColor="text1"/>
          <w:sz w:val="24"/>
          <w:szCs w:val="24"/>
        </w:rPr>
        <w:t xml:space="preserve">В целях возмещения недополученных доходов от оказания коммунальных услуг населению города Югорска </w:t>
      </w:r>
      <w:proofErr w:type="spellStart"/>
      <w:r w:rsidRPr="00901161">
        <w:rPr>
          <w:rFonts w:ascii="Times New Roman" w:eastAsia="Calibri" w:hAnsi="Times New Roman" w:cs="Times New Roman"/>
          <w:color w:val="000000" w:themeColor="text1"/>
          <w:sz w:val="24"/>
          <w:szCs w:val="24"/>
        </w:rPr>
        <w:t>ресурсоснабжающему</w:t>
      </w:r>
      <w:proofErr w:type="spellEnd"/>
      <w:r w:rsidRPr="00901161">
        <w:rPr>
          <w:rFonts w:ascii="Times New Roman" w:eastAsia="Calibri" w:hAnsi="Times New Roman" w:cs="Times New Roman"/>
          <w:color w:val="000000" w:themeColor="text1"/>
          <w:sz w:val="24"/>
          <w:szCs w:val="24"/>
        </w:rPr>
        <w:t xml:space="preserve"> предприятию МУП «Югорскэнергогаз» из </w:t>
      </w:r>
      <w:r w:rsidR="00433CD2">
        <w:rPr>
          <w:rFonts w:ascii="Times New Roman" w:eastAsia="Calibri" w:hAnsi="Times New Roman" w:cs="Times New Roman"/>
          <w:color w:val="000000" w:themeColor="text1"/>
          <w:sz w:val="24"/>
          <w:szCs w:val="24"/>
        </w:rPr>
        <w:t xml:space="preserve">окружного </w:t>
      </w:r>
      <w:r w:rsidRPr="00901161">
        <w:rPr>
          <w:rFonts w:ascii="Times New Roman" w:eastAsia="Calibri" w:hAnsi="Times New Roman" w:cs="Times New Roman"/>
          <w:color w:val="000000" w:themeColor="text1"/>
          <w:sz w:val="24"/>
          <w:szCs w:val="24"/>
        </w:rPr>
        <w:t>бюджета предоставлена субсидия в размере 85,96 млн.</w:t>
      </w:r>
      <w:r w:rsidR="00433CD2">
        <w:rPr>
          <w:rFonts w:ascii="Times New Roman" w:eastAsia="Calibri" w:hAnsi="Times New Roman" w:cs="Times New Roman"/>
          <w:color w:val="000000" w:themeColor="text1"/>
          <w:sz w:val="24"/>
          <w:szCs w:val="24"/>
        </w:rPr>
        <w:t xml:space="preserve"> рублей</w:t>
      </w:r>
      <w:r w:rsidRPr="00901161">
        <w:rPr>
          <w:rFonts w:ascii="Times New Roman" w:eastAsia="Calibri" w:hAnsi="Times New Roman" w:cs="Times New Roman"/>
          <w:color w:val="000000" w:themeColor="text1"/>
          <w:sz w:val="24"/>
          <w:szCs w:val="24"/>
        </w:rPr>
        <w:t xml:space="preserve">, из местного бюджета </w:t>
      </w:r>
      <w:r w:rsidR="00433CD2">
        <w:rPr>
          <w:rFonts w:ascii="Times New Roman" w:eastAsia="Calibri" w:hAnsi="Times New Roman" w:cs="Times New Roman"/>
          <w:color w:val="000000" w:themeColor="text1"/>
          <w:sz w:val="24"/>
          <w:szCs w:val="24"/>
        </w:rPr>
        <w:t xml:space="preserve">- </w:t>
      </w:r>
      <w:r w:rsidRPr="00901161">
        <w:rPr>
          <w:rFonts w:ascii="Times New Roman" w:eastAsia="Calibri" w:hAnsi="Times New Roman" w:cs="Times New Roman"/>
          <w:color w:val="000000" w:themeColor="text1"/>
          <w:sz w:val="24"/>
          <w:szCs w:val="24"/>
        </w:rPr>
        <w:t>13,42 млн. рублей. Средства субсидии в полном объеме направлены на погашение задолженности за топливно-энергетические ресурсы (электроэнергия и природный газ).</w:t>
      </w:r>
    </w:p>
    <w:p w:rsidR="00901161" w:rsidRPr="00901161" w:rsidRDefault="00901161" w:rsidP="00901161">
      <w:pPr>
        <w:spacing w:after="0" w:line="240" w:lineRule="auto"/>
        <w:ind w:firstLine="567"/>
        <w:jc w:val="both"/>
        <w:rPr>
          <w:rFonts w:ascii="Times New Roman" w:eastAsia="Calibri" w:hAnsi="Times New Roman" w:cs="Times New Roman"/>
          <w:color w:val="000000" w:themeColor="text1"/>
          <w:sz w:val="24"/>
          <w:szCs w:val="24"/>
        </w:rPr>
      </w:pPr>
      <w:r w:rsidRPr="00901161">
        <w:rPr>
          <w:rFonts w:ascii="Times New Roman" w:eastAsia="Calibri" w:hAnsi="Times New Roman" w:cs="Times New Roman"/>
          <w:color w:val="000000" w:themeColor="text1"/>
          <w:sz w:val="24"/>
          <w:szCs w:val="24"/>
        </w:rPr>
        <w:t xml:space="preserve">В соответствии  с государственной программой «Развитие жилищно-коммунального комплекса и повышения энергетической эффективности </w:t>
      </w:r>
      <w:proofErr w:type="gramStart"/>
      <w:r w:rsidRPr="00901161">
        <w:rPr>
          <w:rFonts w:ascii="Times New Roman" w:eastAsia="Calibri" w:hAnsi="Times New Roman" w:cs="Times New Roman"/>
          <w:color w:val="000000" w:themeColor="text1"/>
          <w:sz w:val="24"/>
          <w:szCs w:val="24"/>
        </w:rPr>
        <w:t>в</w:t>
      </w:r>
      <w:proofErr w:type="gramEnd"/>
      <w:r w:rsidRPr="00901161">
        <w:rPr>
          <w:rFonts w:ascii="Times New Roman" w:eastAsia="Calibri" w:hAnsi="Times New Roman" w:cs="Times New Roman"/>
          <w:color w:val="000000" w:themeColor="text1"/>
          <w:sz w:val="24"/>
          <w:szCs w:val="24"/>
        </w:rPr>
        <w:t xml:space="preserve"> </w:t>
      </w:r>
      <w:proofErr w:type="gramStart"/>
      <w:r w:rsidR="004368D7">
        <w:rPr>
          <w:rFonts w:ascii="Times New Roman" w:eastAsia="Calibri" w:hAnsi="Times New Roman" w:cs="Times New Roman"/>
          <w:color w:val="000000" w:themeColor="text1"/>
          <w:sz w:val="24"/>
          <w:szCs w:val="24"/>
        </w:rPr>
        <w:t>Ханты-Мансийском</w:t>
      </w:r>
      <w:proofErr w:type="gramEnd"/>
      <w:r w:rsidR="004368D7">
        <w:rPr>
          <w:rFonts w:ascii="Times New Roman" w:eastAsia="Calibri" w:hAnsi="Times New Roman" w:cs="Times New Roman"/>
          <w:color w:val="000000" w:themeColor="text1"/>
          <w:sz w:val="24"/>
          <w:szCs w:val="24"/>
        </w:rPr>
        <w:t xml:space="preserve"> автономном округе - </w:t>
      </w:r>
      <w:r w:rsidRPr="00901161">
        <w:rPr>
          <w:rFonts w:ascii="Times New Roman" w:eastAsia="Calibri" w:hAnsi="Times New Roman" w:cs="Times New Roman"/>
          <w:color w:val="000000" w:themeColor="text1"/>
          <w:sz w:val="24"/>
          <w:szCs w:val="24"/>
        </w:rPr>
        <w:t>Югре  на 2016-2020 годы» предприятию МУП «Югорскэнергогаз» выделено 779,56 тыс. рублей на возмещение части затрат по уплате процентов по привлекаемым заемным средствам на оплату задолженности за энергоресурсы. Полученные средства также направлены на погашение задолженности за топливно-энергетические ресурсы.</w:t>
      </w:r>
    </w:p>
    <w:tbl>
      <w:tblPr>
        <w:tblW w:w="9422" w:type="dxa"/>
        <w:tblInd w:w="93" w:type="dxa"/>
        <w:tblLook w:val="04A0" w:firstRow="1" w:lastRow="0" w:firstColumn="1" w:lastColumn="0" w:noHBand="0" w:noVBand="1"/>
      </w:tblPr>
      <w:tblGrid>
        <w:gridCol w:w="486"/>
        <w:gridCol w:w="3640"/>
        <w:gridCol w:w="1059"/>
        <w:gridCol w:w="1059"/>
        <w:gridCol w:w="1059"/>
        <w:gridCol w:w="1059"/>
        <w:gridCol w:w="1060"/>
      </w:tblGrid>
      <w:tr w:rsidR="00EB27DA" w:rsidRPr="001055AE" w:rsidTr="00EB27DA">
        <w:trPr>
          <w:trHeight w:val="300"/>
        </w:trPr>
        <w:tc>
          <w:tcPr>
            <w:tcW w:w="9422" w:type="dxa"/>
            <w:gridSpan w:val="7"/>
            <w:tcBorders>
              <w:top w:val="nil"/>
              <w:left w:val="nil"/>
              <w:bottom w:val="nil"/>
              <w:right w:val="nil"/>
            </w:tcBorders>
            <w:shd w:val="clear" w:color="auto" w:fill="auto"/>
            <w:vAlign w:val="center"/>
            <w:hideMark/>
          </w:tcPr>
          <w:p w:rsidR="00EB27DA" w:rsidRDefault="00EB27DA" w:rsidP="00EB27DA">
            <w:pPr>
              <w:spacing w:after="0" w:line="240" w:lineRule="auto"/>
              <w:jc w:val="center"/>
              <w:rPr>
                <w:rFonts w:ascii="Times New Roman" w:eastAsia="Times New Roman" w:hAnsi="Times New Roman" w:cs="Times New Roman"/>
                <w:b/>
                <w:bCs/>
                <w:color w:val="000000"/>
                <w:lang w:eastAsia="ru-RU"/>
              </w:rPr>
            </w:pPr>
          </w:p>
          <w:p w:rsidR="00EB27DA" w:rsidRPr="001055AE" w:rsidRDefault="00EB27DA" w:rsidP="00EB27DA">
            <w:pPr>
              <w:spacing w:after="0" w:line="240" w:lineRule="auto"/>
              <w:jc w:val="center"/>
              <w:rPr>
                <w:rFonts w:ascii="Times New Roman" w:eastAsia="Times New Roman" w:hAnsi="Times New Roman" w:cs="Times New Roman"/>
                <w:b/>
                <w:bCs/>
                <w:color w:val="000000"/>
                <w:lang w:eastAsia="ru-RU"/>
              </w:rPr>
            </w:pPr>
            <w:r w:rsidRPr="001055AE">
              <w:rPr>
                <w:rFonts w:ascii="Times New Roman" w:eastAsia="Times New Roman" w:hAnsi="Times New Roman" w:cs="Times New Roman"/>
                <w:b/>
                <w:bCs/>
                <w:color w:val="000000"/>
                <w:lang w:eastAsia="ru-RU"/>
              </w:rPr>
              <w:t xml:space="preserve">Динамика </w:t>
            </w:r>
            <w:r>
              <w:rPr>
                <w:rFonts w:ascii="Times New Roman" w:eastAsia="Times New Roman" w:hAnsi="Times New Roman" w:cs="Times New Roman"/>
                <w:b/>
                <w:bCs/>
                <w:color w:val="000000"/>
                <w:lang w:eastAsia="ru-RU"/>
              </w:rPr>
              <w:t>уровня собираемости платежей населения</w:t>
            </w:r>
          </w:p>
        </w:tc>
      </w:tr>
      <w:tr w:rsidR="00EB27DA" w:rsidRPr="001055AE" w:rsidTr="00EB27DA">
        <w:trPr>
          <w:trHeight w:val="300"/>
        </w:trPr>
        <w:tc>
          <w:tcPr>
            <w:tcW w:w="486" w:type="dxa"/>
            <w:tcBorders>
              <w:top w:val="nil"/>
              <w:left w:val="nil"/>
              <w:bottom w:val="nil"/>
              <w:right w:val="nil"/>
            </w:tcBorders>
            <w:shd w:val="clear" w:color="auto" w:fill="auto"/>
            <w:vAlign w:val="center"/>
            <w:hideMark/>
          </w:tcPr>
          <w:p w:rsidR="00EB27DA" w:rsidRPr="001055AE" w:rsidRDefault="00EB27DA" w:rsidP="00EB27DA">
            <w:pPr>
              <w:spacing w:after="0" w:line="240" w:lineRule="auto"/>
              <w:rPr>
                <w:rFonts w:ascii="Times New Roman" w:eastAsia="Times New Roman" w:hAnsi="Times New Roman" w:cs="Times New Roman"/>
                <w:color w:val="000000"/>
                <w:lang w:eastAsia="ru-RU"/>
              </w:rPr>
            </w:pPr>
          </w:p>
        </w:tc>
        <w:tc>
          <w:tcPr>
            <w:tcW w:w="3640" w:type="dxa"/>
            <w:tcBorders>
              <w:top w:val="nil"/>
              <w:left w:val="nil"/>
              <w:bottom w:val="nil"/>
              <w:right w:val="nil"/>
            </w:tcBorders>
            <w:shd w:val="clear" w:color="auto" w:fill="auto"/>
            <w:vAlign w:val="center"/>
            <w:hideMark/>
          </w:tcPr>
          <w:p w:rsidR="00EB27DA" w:rsidRPr="001055AE" w:rsidRDefault="00EB27DA" w:rsidP="00EB27DA">
            <w:pPr>
              <w:spacing w:after="0" w:line="240" w:lineRule="auto"/>
              <w:rPr>
                <w:rFonts w:ascii="Times New Roman" w:eastAsia="Times New Roman" w:hAnsi="Times New Roman" w:cs="Times New Roman"/>
                <w:color w:val="000000"/>
                <w:lang w:eastAsia="ru-RU"/>
              </w:rPr>
            </w:pPr>
          </w:p>
        </w:tc>
        <w:tc>
          <w:tcPr>
            <w:tcW w:w="1059" w:type="dxa"/>
            <w:tcBorders>
              <w:top w:val="nil"/>
              <w:left w:val="nil"/>
              <w:bottom w:val="nil"/>
              <w:right w:val="nil"/>
            </w:tcBorders>
            <w:shd w:val="clear" w:color="auto" w:fill="auto"/>
            <w:vAlign w:val="center"/>
            <w:hideMark/>
          </w:tcPr>
          <w:p w:rsidR="00EB27DA" w:rsidRPr="001055AE" w:rsidRDefault="00EB27DA" w:rsidP="00EB27DA">
            <w:pPr>
              <w:spacing w:after="0" w:line="240" w:lineRule="auto"/>
              <w:rPr>
                <w:rFonts w:ascii="Times New Roman" w:eastAsia="Times New Roman" w:hAnsi="Times New Roman" w:cs="Times New Roman"/>
                <w:color w:val="000000"/>
                <w:lang w:eastAsia="ru-RU"/>
              </w:rPr>
            </w:pPr>
          </w:p>
        </w:tc>
        <w:tc>
          <w:tcPr>
            <w:tcW w:w="1059" w:type="dxa"/>
            <w:tcBorders>
              <w:top w:val="nil"/>
              <w:left w:val="nil"/>
              <w:bottom w:val="nil"/>
              <w:right w:val="nil"/>
            </w:tcBorders>
            <w:shd w:val="clear" w:color="auto" w:fill="auto"/>
            <w:vAlign w:val="center"/>
            <w:hideMark/>
          </w:tcPr>
          <w:p w:rsidR="00EB27DA" w:rsidRPr="001055AE" w:rsidRDefault="00EB27DA" w:rsidP="00EB27DA">
            <w:pPr>
              <w:spacing w:after="0" w:line="240" w:lineRule="auto"/>
              <w:rPr>
                <w:rFonts w:ascii="Times New Roman" w:eastAsia="Times New Roman" w:hAnsi="Times New Roman" w:cs="Times New Roman"/>
                <w:color w:val="000000"/>
                <w:lang w:eastAsia="ru-RU"/>
              </w:rPr>
            </w:pPr>
          </w:p>
        </w:tc>
        <w:tc>
          <w:tcPr>
            <w:tcW w:w="1059" w:type="dxa"/>
            <w:tcBorders>
              <w:top w:val="nil"/>
              <w:left w:val="nil"/>
              <w:bottom w:val="nil"/>
              <w:right w:val="nil"/>
            </w:tcBorders>
            <w:shd w:val="clear" w:color="auto" w:fill="auto"/>
            <w:vAlign w:val="center"/>
            <w:hideMark/>
          </w:tcPr>
          <w:p w:rsidR="00EB27DA" w:rsidRPr="001055AE" w:rsidRDefault="00EB27DA" w:rsidP="00EB27DA">
            <w:pPr>
              <w:spacing w:after="0" w:line="240" w:lineRule="auto"/>
              <w:rPr>
                <w:rFonts w:ascii="Times New Roman" w:eastAsia="Times New Roman" w:hAnsi="Times New Roman" w:cs="Times New Roman"/>
                <w:color w:val="000000"/>
                <w:lang w:eastAsia="ru-RU"/>
              </w:rPr>
            </w:pPr>
          </w:p>
        </w:tc>
        <w:tc>
          <w:tcPr>
            <w:tcW w:w="1059" w:type="dxa"/>
            <w:tcBorders>
              <w:top w:val="nil"/>
              <w:left w:val="nil"/>
              <w:bottom w:val="nil"/>
              <w:right w:val="nil"/>
            </w:tcBorders>
            <w:shd w:val="clear" w:color="auto" w:fill="auto"/>
            <w:vAlign w:val="center"/>
            <w:hideMark/>
          </w:tcPr>
          <w:p w:rsidR="00EB27DA" w:rsidRPr="001055AE" w:rsidRDefault="00EB27DA" w:rsidP="00EB27DA">
            <w:pPr>
              <w:spacing w:after="0" w:line="240" w:lineRule="auto"/>
              <w:rPr>
                <w:rFonts w:ascii="Times New Roman" w:eastAsia="Times New Roman" w:hAnsi="Times New Roman" w:cs="Times New Roman"/>
                <w:color w:val="000000"/>
                <w:lang w:eastAsia="ru-RU"/>
              </w:rPr>
            </w:pPr>
          </w:p>
        </w:tc>
        <w:tc>
          <w:tcPr>
            <w:tcW w:w="1060" w:type="dxa"/>
            <w:tcBorders>
              <w:top w:val="nil"/>
              <w:left w:val="nil"/>
              <w:bottom w:val="nil"/>
              <w:right w:val="nil"/>
            </w:tcBorders>
            <w:shd w:val="clear" w:color="auto" w:fill="auto"/>
            <w:vAlign w:val="center"/>
            <w:hideMark/>
          </w:tcPr>
          <w:p w:rsidR="00EB27DA" w:rsidRPr="001055AE" w:rsidRDefault="00EB27DA" w:rsidP="00EB27DA">
            <w:pPr>
              <w:spacing w:after="0" w:line="240" w:lineRule="auto"/>
              <w:rPr>
                <w:rFonts w:ascii="Times New Roman" w:eastAsia="Times New Roman" w:hAnsi="Times New Roman" w:cs="Times New Roman"/>
                <w:color w:val="000000"/>
                <w:lang w:eastAsia="ru-RU"/>
              </w:rPr>
            </w:pPr>
          </w:p>
        </w:tc>
      </w:tr>
      <w:tr w:rsidR="00EB27DA" w:rsidRPr="001055AE" w:rsidTr="00EB27DA">
        <w:trPr>
          <w:trHeight w:val="510"/>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27DA" w:rsidRPr="001055AE" w:rsidRDefault="00EB27DA" w:rsidP="00EB27DA">
            <w:pPr>
              <w:spacing w:after="0" w:line="240" w:lineRule="auto"/>
              <w:rPr>
                <w:rFonts w:ascii="Times New Roman" w:eastAsia="Times New Roman" w:hAnsi="Times New Roman" w:cs="Times New Roman"/>
                <w:color w:val="000000"/>
                <w:sz w:val="20"/>
                <w:szCs w:val="20"/>
                <w:lang w:eastAsia="ru-RU"/>
              </w:rPr>
            </w:pPr>
            <w:r w:rsidRPr="001055AE">
              <w:rPr>
                <w:rFonts w:ascii="Times New Roman" w:eastAsia="Times New Roman" w:hAnsi="Times New Roman" w:cs="Times New Roman"/>
                <w:color w:val="000000"/>
                <w:sz w:val="20"/>
                <w:szCs w:val="20"/>
                <w:lang w:eastAsia="ru-RU"/>
              </w:rPr>
              <w:t xml:space="preserve">№ </w:t>
            </w:r>
            <w:proofErr w:type="gramStart"/>
            <w:r w:rsidRPr="001055AE">
              <w:rPr>
                <w:rFonts w:ascii="Times New Roman" w:eastAsia="Times New Roman" w:hAnsi="Times New Roman" w:cs="Times New Roman"/>
                <w:color w:val="000000"/>
                <w:sz w:val="20"/>
                <w:szCs w:val="20"/>
                <w:lang w:eastAsia="ru-RU"/>
              </w:rPr>
              <w:t>п</w:t>
            </w:r>
            <w:proofErr w:type="gramEnd"/>
            <w:r w:rsidRPr="001055AE">
              <w:rPr>
                <w:rFonts w:ascii="Times New Roman" w:eastAsia="Times New Roman" w:hAnsi="Times New Roman" w:cs="Times New Roman"/>
                <w:color w:val="000000"/>
                <w:sz w:val="20"/>
                <w:szCs w:val="20"/>
                <w:lang w:eastAsia="ru-RU"/>
              </w:rPr>
              <w:t>/п</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rsidR="00EB27DA" w:rsidRPr="001055AE" w:rsidRDefault="00EB27DA" w:rsidP="00EB27DA">
            <w:pPr>
              <w:spacing w:after="0" w:line="240" w:lineRule="auto"/>
              <w:rPr>
                <w:rFonts w:ascii="Times New Roman" w:eastAsia="Times New Roman" w:hAnsi="Times New Roman" w:cs="Times New Roman"/>
                <w:color w:val="000000"/>
                <w:sz w:val="20"/>
                <w:szCs w:val="20"/>
                <w:lang w:eastAsia="ru-RU"/>
              </w:rPr>
            </w:pPr>
            <w:r w:rsidRPr="001055AE">
              <w:rPr>
                <w:rFonts w:ascii="Times New Roman" w:eastAsia="Times New Roman" w:hAnsi="Times New Roman" w:cs="Times New Roman"/>
                <w:color w:val="000000"/>
                <w:sz w:val="20"/>
                <w:szCs w:val="20"/>
                <w:lang w:eastAsia="ru-RU"/>
              </w:rPr>
              <w:t>Наименование показателя</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rsidR="00EB27DA" w:rsidRPr="001055AE" w:rsidRDefault="00EB27DA" w:rsidP="00EB27DA">
            <w:pPr>
              <w:spacing w:after="0" w:line="240" w:lineRule="auto"/>
              <w:jc w:val="center"/>
              <w:rPr>
                <w:rFonts w:ascii="Times New Roman" w:eastAsia="Times New Roman" w:hAnsi="Times New Roman" w:cs="Times New Roman"/>
                <w:color w:val="000000"/>
                <w:sz w:val="20"/>
                <w:szCs w:val="20"/>
                <w:lang w:eastAsia="ru-RU"/>
              </w:rPr>
            </w:pPr>
            <w:r w:rsidRPr="001055AE">
              <w:rPr>
                <w:rFonts w:ascii="Times New Roman" w:eastAsia="Times New Roman" w:hAnsi="Times New Roman" w:cs="Times New Roman"/>
                <w:color w:val="000000"/>
                <w:sz w:val="20"/>
                <w:szCs w:val="20"/>
                <w:lang w:eastAsia="ru-RU"/>
              </w:rPr>
              <w:t>2013</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rsidR="00EB27DA" w:rsidRPr="001055AE" w:rsidRDefault="00EB27DA" w:rsidP="00EB27DA">
            <w:pPr>
              <w:spacing w:after="0" w:line="240" w:lineRule="auto"/>
              <w:jc w:val="center"/>
              <w:rPr>
                <w:rFonts w:ascii="Times New Roman" w:eastAsia="Times New Roman" w:hAnsi="Times New Roman" w:cs="Times New Roman"/>
                <w:color w:val="000000"/>
                <w:sz w:val="20"/>
                <w:szCs w:val="20"/>
                <w:lang w:eastAsia="ru-RU"/>
              </w:rPr>
            </w:pPr>
            <w:r w:rsidRPr="001055AE">
              <w:rPr>
                <w:rFonts w:ascii="Times New Roman" w:eastAsia="Times New Roman" w:hAnsi="Times New Roman" w:cs="Times New Roman"/>
                <w:color w:val="000000"/>
                <w:sz w:val="20"/>
                <w:szCs w:val="20"/>
                <w:lang w:eastAsia="ru-RU"/>
              </w:rPr>
              <w:t>2014</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rsidR="00EB27DA" w:rsidRPr="001055AE" w:rsidRDefault="00EB27DA" w:rsidP="00EB27DA">
            <w:pPr>
              <w:spacing w:after="0" w:line="240" w:lineRule="auto"/>
              <w:jc w:val="center"/>
              <w:rPr>
                <w:rFonts w:ascii="Times New Roman" w:eastAsia="Times New Roman" w:hAnsi="Times New Roman" w:cs="Times New Roman"/>
                <w:color w:val="000000"/>
                <w:sz w:val="20"/>
                <w:szCs w:val="20"/>
                <w:lang w:eastAsia="ru-RU"/>
              </w:rPr>
            </w:pPr>
            <w:r w:rsidRPr="001055AE">
              <w:rPr>
                <w:rFonts w:ascii="Times New Roman" w:eastAsia="Times New Roman" w:hAnsi="Times New Roman" w:cs="Times New Roman"/>
                <w:color w:val="000000"/>
                <w:sz w:val="20"/>
                <w:szCs w:val="20"/>
                <w:lang w:eastAsia="ru-RU"/>
              </w:rPr>
              <w:t>2015</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rsidR="00EB27DA" w:rsidRPr="001055AE" w:rsidRDefault="00EB27DA" w:rsidP="00EB27DA">
            <w:pPr>
              <w:spacing w:after="0" w:line="240" w:lineRule="auto"/>
              <w:jc w:val="center"/>
              <w:rPr>
                <w:rFonts w:ascii="Times New Roman" w:eastAsia="Times New Roman" w:hAnsi="Times New Roman" w:cs="Times New Roman"/>
                <w:color w:val="000000"/>
                <w:sz w:val="20"/>
                <w:szCs w:val="20"/>
                <w:lang w:eastAsia="ru-RU"/>
              </w:rPr>
            </w:pPr>
            <w:r w:rsidRPr="001055AE">
              <w:rPr>
                <w:rFonts w:ascii="Times New Roman" w:eastAsia="Times New Roman" w:hAnsi="Times New Roman" w:cs="Times New Roman"/>
                <w:color w:val="000000"/>
                <w:sz w:val="20"/>
                <w:szCs w:val="20"/>
                <w:lang w:eastAsia="ru-RU"/>
              </w:rPr>
              <w:t>2016</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EB27DA" w:rsidRPr="001055AE" w:rsidRDefault="00EB27DA" w:rsidP="00EB27DA">
            <w:pPr>
              <w:spacing w:after="0" w:line="240" w:lineRule="auto"/>
              <w:jc w:val="center"/>
              <w:rPr>
                <w:rFonts w:ascii="Times New Roman" w:eastAsia="Times New Roman" w:hAnsi="Times New Roman" w:cs="Times New Roman"/>
                <w:color w:val="000000"/>
                <w:sz w:val="20"/>
                <w:szCs w:val="20"/>
                <w:lang w:eastAsia="ru-RU"/>
              </w:rPr>
            </w:pPr>
            <w:r w:rsidRPr="001055AE">
              <w:rPr>
                <w:rFonts w:ascii="Times New Roman" w:eastAsia="Times New Roman" w:hAnsi="Times New Roman" w:cs="Times New Roman"/>
                <w:color w:val="000000"/>
                <w:sz w:val="20"/>
                <w:szCs w:val="20"/>
                <w:lang w:eastAsia="ru-RU"/>
              </w:rPr>
              <w:t>2017 (оценка)</w:t>
            </w:r>
          </w:p>
        </w:tc>
      </w:tr>
      <w:tr w:rsidR="00EB27DA" w:rsidRPr="001055AE" w:rsidTr="00EB27DA">
        <w:trPr>
          <w:trHeight w:val="1302"/>
        </w:trPr>
        <w:tc>
          <w:tcPr>
            <w:tcW w:w="486" w:type="dxa"/>
            <w:tcBorders>
              <w:top w:val="nil"/>
              <w:left w:val="single" w:sz="4" w:space="0" w:color="auto"/>
              <w:bottom w:val="single" w:sz="4" w:space="0" w:color="auto"/>
              <w:right w:val="single" w:sz="4" w:space="0" w:color="auto"/>
            </w:tcBorders>
            <w:shd w:val="clear" w:color="auto" w:fill="auto"/>
            <w:hideMark/>
          </w:tcPr>
          <w:p w:rsidR="00EB27DA" w:rsidRPr="001055AE" w:rsidRDefault="00EB27DA" w:rsidP="00EB27DA">
            <w:pPr>
              <w:spacing w:after="0" w:line="240" w:lineRule="auto"/>
              <w:rPr>
                <w:rFonts w:ascii="Times New Roman" w:eastAsia="Times New Roman" w:hAnsi="Times New Roman" w:cs="Times New Roman"/>
                <w:color w:val="000000"/>
                <w:lang w:eastAsia="ru-RU"/>
              </w:rPr>
            </w:pPr>
            <w:r w:rsidRPr="001055AE">
              <w:rPr>
                <w:rFonts w:ascii="Times New Roman" w:eastAsia="Times New Roman" w:hAnsi="Times New Roman" w:cs="Times New Roman"/>
                <w:color w:val="000000"/>
                <w:lang w:eastAsia="ru-RU"/>
              </w:rPr>
              <w:lastRenderedPageBreak/>
              <w:t>1</w:t>
            </w:r>
          </w:p>
        </w:tc>
        <w:tc>
          <w:tcPr>
            <w:tcW w:w="3640" w:type="dxa"/>
            <w:tcBorders>
              <w:top w:val="nil"/>
              <w:left w:val="nil"/>
              <w:bottom w:val="single" w:sz="4" w:space="0" w:color="auto"/>
              <w:right w:val="single" w:sz="4" w:space="0" w:color="auto"/>
            </w:tcBorders>
            <w:shd w:val="clear" w:color="auto" w:fill="auto"/>
            <w:hideMark/>
          </w:tcPr>
          <w:p w:rsidR="00EB27DA" w:rsidRPr="001055AE" w:rsidRDefault="00EB27DA" w:rsidP="00EB27DA">
            <w:pPr>
              <w:spacing w:after="0" w:line="240" w:lineRule="auto"/>
              <w:rPr>
                <w:rFonts w:ascii="Times New Roman" w:eastAsia="Times New Roman" w:hAnsi="Times New Roman" w:cs="Times New Roman"/>
                <w:color w:val="000000"/>
                <w:lang w:eastAsia="ru-RU"/>
              </w:rPr>
            </w:pPr>
            <w:r w:rsidRPr="001055AE">
              <w:rPr>
                <w:rFonts w:ascii="Times New Roman" w:eastAsia="Times New Roman" w:hAnsi="Times New Roman" w:cs="Times New Roman"/>
                <w:color w:val="000000"/>
                <w:lang w:eastAsia="ru-RU"/>
              </w:rPr>
              <w:t>Фактический уровень собираемости платежей населения за предоставленные жилищно-коммунальные услуги, в процентах от начисленных платежей</w:t>
            </w:r>
          </w:p>
        </w:tc>
        <w:tc>
          <w:tcPr>
            <w:tcW w:w="1059" w:type="dxa"/>
            <w:tcBorders>
              <w:top w:val="nil"/>
              <w:left w:val="nil"/>
              <w:bottom w:val="single" w:sz="4" w:space="0" w:color="auto"/>
              <w:right w:val="single" w:sz="4" w:space="0" w:color="auto"/>
            </w:tcBorders>
            <w:shd w:val="clear" w:color="auto" w:fill="auto"/>
            <w:hideMark/>
          </w:tcPr>
          <w:p w:rsidR="00EB27DA" w:rsidRPr="001055AE" w:rsidRDefault="00EB27DA" w:rsidP="00EB27DA">
            <w:pPr>
              <w:spacing w:after="0" w:line="240" w:lineRule="auto"/>
              <w:jc w:val="center"/>
              <w:rPr>
                <w:rFonts w:ascii="Times New Roman" w:eastAsia="Times New Roman" w:hAnsi="Times New Roman" w:cs="Times New Roman"/>
                <w:color w:val="000000"/>
                <w:lang w:eastAsia="ru-RU"/>
              </w:rPr>
            </w:pPr>
            <w:r w:rsidRPr="001055AE">
              <w:rPr>
                <w:rFonts w:ascii="Times New Roman" w:eastAsia="Times New Roman" w:hAnsi="Times New Roman" w:cs="Times New Roman"/>
                <w:color w:val="000000"/>
                <w:lang w:eastAsia="ru-RU"/>
              </w:rPr>
              <w:t>97,5</w:t>
            </w:r>
          </w:p>
        </w:tc>
        <w:tc>
          <w:tcPr>
            <w:tcW w:w="1059" w:type="dxa"/>
            <w:tcBorders>
              <w:top w:val="nil"/>
              <w:left w:val="nil"/>
              <w:bottom w:val="single" w:sz="4" w:space="0" w:color="auto"/>
              <w:right w:val="single" w:sz="4" w:space="0" w:color="auto"/>
            </w:tcBorders>
            <w:shd w:val="clear" w:color="auto" w:fill="auto"/>
            <w:hideMark/>
          </w:tcPr>
          <w:p w:rsidR="00EB27DA" w:rsidRPr="001055AE" w:rsidRDefault="00EB27DA" w:rsidP="00EB27DA">
            <w:pPr>
              <w:spacing w:after="0" w:line="240" w:lineRule="auto"/>
              <w:jc w:val="center"/>
              <w:rPr>
                <w:rFonts w:ascii="Times New Roman" w:eastAsia="Times New Roman" w:hAnsi="Times New Roman" w:cs="Times New Roman"/>
                <w:color w:val="000000"/>
                <w:lang w:eastAsia="ru-RU"/>
              </w:rPr>
            </w:pPr>
            <w:r w:rsidRPr="001055AE">
              <w:rPr>
                <w:rFonts w:ascii="Times New Roman" w:eastAsia="Times New Roman" w:hAnsi="Times New Roman" w:cs="Times New Roman"/>
                <w:color w:val="000000"/>
                <w:lang w:eastAsia="ru-RU"/>
              </w:rPr>
              <w:t>96,3</w:t>
            </w:r>
          </w:p>
        </w:tc>
        <w:tc>
          <w:tcPr>
            <w:tcW w:w="1059" w:type="dxa"/>
            <w:tcBorders>
              <w:top w:val="nil"/>
              <w:left w:val="nil"/>
              <w:bottom w:val="single" w:sz="4" w:space="0" w:color="auto"/>
              <w:right w:val="single" w:sz="4" w:space="0" w:color="auto"/>
            </w:tcBorders>
            <w:shd w:val="clear" w:color="auto" w:fill="auto"/>
            <w:hideMark/>
          </w:tcPr>
          <w:p w:rsidR="00EB27DA" w:rsidRPr="001055AE" w:rsidRDefault="00EB27DA" w:rsidP="00EB27DA">
            <w:pPr>
              <w:spacing w:after="0" w:line="240" w:lineRule="auto"/>
              <w:jc w:val="center"/>
              <w:rPr>
                <w:rFonts w:ascii="Times New Roman" w:eastAsia="Times New Roman" w:hAnsi="Times New Roman" w:cs="Times New Roman"/>
                <w:color w:val="000000"/>
                <w:lang w:eastAsia="ru-RU"/>
              </w:rPr>
            </w:pPr>
            <w:r w:rsidRPr="001055AE">
              <w:rPr>
                <w:rFonts w:ascii="Times New Roman" w:eastAsia="Times New Roman" w:hAnsi="Times New Roman" w:cs="Times New Roman"/>
                <w:color w:val="000000"/>
                <w:lang w:eastAsia="ru-RU"/>
              </w:rPr>
              <w:t>94,8</w:t>
            </w:r>
          </w:p>
        </w:tc>
        <w:tc>
          <w:tcPr>
            <w:tcW w:w="1059" w:type="dxa"/>
            <w:tcBorders>
              <w:top w:val="nil"/>
              <w:left w:val="nil"/>
              <w:bottom w:val="single" w:sz="4" w:space="0" w:color="auto"/>
              <w:right w:val="single" w:sz="4" w:space="0" w:color="auto"/>
            </w:tcBorders>
            <w:shd w:val="clear" w:color="auto" w:fill="auto"/>
            <w:hideMark/>
          </w:tcPr>
          <w:p w:rsidR="00EB27DA" w:rsidRPr="001055AE" w:rsidRDefault="00EB27DA" w:rsidP="00EB27DA">
            <w:pPr>
              <w:spacing w:after="0" w:line="240" w:lineRule="auto"/>
              <w:jc w:val="center"/>
              <w:rPr>
                <w:rFonts w:ascii="Times New Roman" w:eastAsia="Times New Roman" w:hAnsi="Times New Roman" w:cs="Times New Roman"/>
                <w:color w:val="000000"/>
                <w:lang w:eastAsia="ru-RU"/>
              </w:rPr>
            </w:pPr>
            <w:r w:rsidRPr="001055AE">
              <w:rPr>
                <w:rFonts w:ascii="Times New Roman" w:eastAsia="Times New Roman" w:hAnsi="Times New Roman" w:cs="Times New Roman"/>
                <w:color w:val="000000"/>
                <w:lang w:eastAsia="ru-RU"/>
              </w:rPr>
              <w:t>93,5</w:t>
            </w:r>
          </w:p>
        </w:tc>
        <w:tc>
          <w:tcPr>
            <w:tcW w:w="1060" w:type="dxa"/>
            <w:tcBorders>
              <w:top w:val="nil"/>
              <w:left w:val="nil"/>
              <w:bottom w:val="single" w:sz="4" w:space="0" w:color="auto"/>
              <w:right w:val="single" w:sz="4" w:space="0" w:color="auto"/>
            </w:tcBorders>
            <w:shd w:val="clear" w:color="auto" w:fill="auto"/>
            <w:hideMark/>
          </w:tcPr>
          <w:p w:rsidR="00EB27DA" w:rsidRPr="001055AE" w:rsidRDefault="00EB27DA" w:rsidP="00EB27DA">
            <w:pPr>
              <w:spacing w:after="0" w:line="240" w:lineRule="auto"/>
              <w:jc w:val="center"/>
              <w:rPr>
                <w:rFonts w:ascii="Times New Roman" w:eastAsia="Times New Roman" w:hAnsi="Times New Roman" w:cs="Times New Roman"/>
                <w:color w:val="000000"/>
                <w:lang w:eastAsia="ru-RU"/>
              </w:rPr>
            </w:pPr>
            <w:r w:rsidRPr="001055AE">
              <w:rPr>
                <w:rFonts w:ascii="Times New Roman" w:eastAsia="Times New Roman" w:hAnsi="Times New Roman" w:cs="Times New Roman"/>
                <w:color w:val="000000"/>
                <w:lang w:eastAsia="ru-RU"/>
              </w:rPr>
              <w:t>96,2</w:t>
            </w:r>
          </w:p>
        </w:tc>
      </w:tr>
    </w:tbl>
    <w:p w:rsidR="00EB27DA" w:rsidRDefault="00EB27DA" w:rsidP="00901161">
      <w:pPr>
        <w:widowControl w:val="0"/>
        <w:tabs>
          <w:tab w:val="left" w:pos="706"/>
        </w:tabs>
        <w:suppressAutoHyphens/>
        <w:spacing w:after="0" w:line="240" w:lineRule="auto"/>
        <w:ind w:firstLine="567"/>
        <w:jc w:val="both"/>
        <w:rPr>
          <w:rFonts w:ascii="Times New Roman" w:eastAsia="Andale Sans UI;Arial Unicode MS" w:hAnsi="Times New Roman" w:cs="Tahoma"/>
          <w:bCs/>
          <w:sz w:val="24"/>
          <w:szCs w:val="24"/>
          <w:lang w:eastAsia="ru-RU" w:bidi="ru-RU"/>
        </w:rPr>
      </w:pPr>
    </w:p>
    <w:p w:rsidR="00901161" w:rsidRPr="00901161" w:rsidRDefault="00901161" w:rsidP="00901161">
      <w:pPr>
        <w:widowControl w:val="0"/>
        <w:tabs>
          <w:tab w:val="left" w:pos="706"/>
        </w:tabs>
        <w:suppressAutoHyphens/>
        <w:spacing w:after="0" w:line="240" w:lineRule="auto"/>
        <w:ind w:firstLine="567"/>
        <w:jc w:val="both"/>
        <w:rPr>
          <w:rFonts w:ascii="Times New Roman" w:eastAsia="Andale Sans UI;Arial Unicode MS" w:hAnsi="Times New Roman" w:cs="Tahoma"/>
          <w:bCs/>
          <w:sz w:val="24"/>
          <w:szCs w:val="24"/>
          <w:lang w:eastAsia="ru-RU" w:bidi="ru-RU"/>
        </w:rPr>
      </w:pPr>
      <w:r w:rsidRPr="00901161">
        <w:rPr>
          <w:rFonts w:ascii="Times New Roman" w:eastAsia="Andale Sans UI;Arial Unicode MS" w:hAnsi="Times New Roman" w:cs="Tahoma"/>
          <w:bCs/>
          <w:sz w:val="24"/>
          <w:szCs w:val="24"/>
          <w:lang w:eastAsia="ru-RU" w:bidi="ru-RU"/>
        </w:rPr>
        <w:t xml:space="preserve">В рамках муниципальной программы «Благоустройство города Югорска на 2014-2020 годы» ежегодно проводятся мероприятия по </w:t>
      </w:r>
      <w:r w:rsidRPr="00901161">
        <w:rPr>
          <w:rFonts w:ascii="Times New Roman" w:eastAsia="Andale Sans UI;Arial Unicode MS" w:hAnsi="Times New Roman" w:cs="Tahoma"/>
          <w:b/>
          <w:bCs/>
          <w:sz w:val="24"/>
          <w:szCs w:val="24"/>
          <w:lang w:eastAsia="ru-RU" w:bidi="ru-RU"/>
        </w:rPr>
        <w:t>озеленению города,</w:t>
      </w:r>
      <w:r w:rsidRPr="00901161">
        <w:rPr>
          <w:rFonts w:ascii="Times New Roman" w:eastAsia="Andale Sans UI;Arial Unicode MS" w:hAnsi="Times New Roman" w:cs="Tahoma"/>
          <w:bCs/>
          <w:sz w:val="24"/>
          <w:szCs w:val="24"/>
          <w:lang w:eastAsia="ru-RU" w:bidi="ru-RU"/>
        </w:rPr>
        <w:t xml:space="preserve"> в 2017 году выполнены следующие виды работ:</w:t>
      </w:r>
    </w:p>
    <w:p w:rsidR="00901161" w:rsidRPr="00901161" w:rsidRDefault="00901161" w:rsidP="00901161">
      <w:pPr>
        <w:numPr>
          <w:ilvl w:val="0"/>
          <w:numId w:val="46"/>
        </w:numPr>
        <w:suppressAutoHyphens/>
        <w:spacing w:after="0" w:line="240" w:lineRule="auto"/>
        <w:ind w:left="0" w:firstLine="567"/>
        <w:contextualSpacing/>
        <w:jc w:val="both"/>
        <w:rPr>
          <w:rFonts w:ascii="Times New Roman" w:eastAsia="Times New Roman" w:hAnsi="Times New Roman" w:cs="Times New Roman"/>
          <w:sz w:val="24"/>
          <w:szCs w:val="24"/>
          <w:lang w:eastAsia="ar-SA"/>
        </w:rPr>
      </w:pPr>
      <w:r w:rsidRPr="00901161">
        <w:rPr>
          <w:rFonts w:ascii="Times New Roman" w:eastAsia="Times New Roman" w:hAnsi="Times New Roman" w:cs="Times New Roman"/>
          <w:sz w:val="24"/>
          <w:szCs w:val="24"/>
          <w:lang w:eastAsia="ar-SA"/>
        </w:rPr>
        <w:t xml:space="preserve"> посадка и уход за 188,2 тыс. корней однолетней и многолетней рассады цветов на площади 5 739 кв. метров;</w:t>
      </w:r>
    </w:p>
    <w:p w:rsidR="00901161" w:rsidRPr="00901161" w:rsidRDefault="00901161" w:rsidP="00901161">
      <w:pPr>
        <w:numPr>
          <w:ilvl w:val="0"/>
          <w:numId w:val="46"/>
        </w:numPr>
        <w:suppressAutoHyphens/>
        <w:spacing w:after="0" w:line="240" w:lineRule="auto"/>
        <w:ind w:left="0" w:firstLine="567"/>
        <w:contextualSpacing/>
        <w:jc w:val="both"/>
        <w:rPr>
          <w:rFonts w:ascii="Times New Roman" w:eastAsia="Times New Roman" w:hAnsi="Times New Roman" w:cs="Times New Roman"/>
          <w:sz w:val="24"/>
          <w:szCs w:val="24"/>
          <w:lang w:eastAsia="ar-SA"/>
        </w:rPr>
      </w:pPr>
      <w:r w:rsidRPr="00901161">
        <w:rPr>
          <w:rFonts w:ascii="Times New Roman" w:eastAsia="Times New Roman" w:hAnsi="Times New Roman" w:cs="Times New Roman"/>
          <w:sz w:val="24"/>
          <w:szCs w:val="24"/>
          <w:lang w:eastAsia="ar-SA"/>
        </w:rPr>
        <w:t xml:space="preserve"> </w:t>
      </w:r>
      <w:proofErr w:type="gramStart"/>
      <w:r w:rsidRPr="00901161">
        <w:rPr>
          <w:rFonts w:ascii="Times New Roman" w:eastAsia="Times New Roman" w:hAnsi="Times New Roman" w:cs="Times New Roman"/>
          <w:sz w:val="24"/>
          <w:szCs w:val="24"/>
          <w:lang w:eastAsia="ar-SA"/>
        </w:rPr>
        <w:t xml:space="preserve">уход за газонами (рыхление, полив, подкормка, уборка мусора, частичный подсев газонной травы, подсыпка плодородного грунта) – 194,6 тыс. кв. метров; </w:t>
      </w:r>
      <w:proofErr w:type="gramEnd"/>
    </w:p>
    <w:p w:rsidR="00901161" w:rsidRPr="00901161" w:rsidRDefault="00901161" w:rsidP="00901161">
      <w:pPr>
        <w:numPr>
          <w:ilvl w:val="0"/>
          <w:numId w:val="46"/>
        </w:numPr>
        <w:suppressAutoHyphens/>
        <w:spacing w:after="0" w:line="240" w:lineRule="auto"/>
        <w:ind w:left="0" w:firstLine="567"/>
        <w:contextualSpacing/>
        <w:jc w:val="both"/>
        <w:rPr>
          <w:rFonts w:ascii="Times New Roman" w:eastAsia="Times New Roman" w:hAnsi="Times New Roman" w:cs="Times New Roman"/>
          <w:sz w:val="24"/>
          <w:szCs w:val="24"/>
          <w:lang w:eastAsia="ar-SA"/>
        </w:rPr>
      </w:pPr>
      <w:r w:rsidRPr="00901161">
        <w:rPr>
          <w:rFonts w:ascii="Times New Roman" w:eastAsia="Times New Roman" w:hAnsi="Times New Roman" w:cs="Times New Roman"/>
          <w:sz w:val="24"/>
          <w:szCs w:val="24"/>
          <w:lang w:eastAsia="ar-SA"/>
        </w:rPr>
        <w:t xml:space="preserve"> скос травы по всей площади городских газонов и два раза за сезон на газонах по внутридомовым территориям;</w:t>
      </w:r>
    </w:p>
    <w:p w:rsidR="00901161" w:rsidRPr="00901161" w:rsidRDefault="00901161" w:rsidP="00901161">
      <w:pPr>
        <w:numPr>
          <w:ilvl w:val="0"/>
          <w:numId w:val="46"/>
        </w:numPr>
        <w:suppressAutoHyphens/>
        <w:spacing w:after="0" w:line="240" w:lineRule="auto"/>
        <w:ind w:left="0" w:firstLine="567"/>
        <w:contextualSpacing/>
        <w:jc w:val="both"/>
        <w:rPr>
          <w:rFonts w:ascii="Times New Roman" w:eastAsia="Times New Roman" w:hAnsi="Times New Roman" w:cs="Times New Roman"/>
          <w:sz w:val="24"/>
          <w:szCs w:val="24"/>
          <w:lang w:eastAsia="ar-SA"/>
        </w:rPr>
      </w:pPr>
      <w:r w:rsidRPr="00901161">
        <w:rPr>
          <w:rFonts w:ascii="Times New Roman" w:eastAsia="Times New Roman" w:hAnsi="Times New Roman" w:cs="Times New Roman"/>
          <w:sz w:val="24"/>
          <w:szCs w:val="24"/>
          <w:lang w:eastAsia="ar-SA"/>
        </w:rPr>
        <w:t xml:space="preserve"> уход за саженцами 390 деревьев и кустарников, подготовка их к зиме - укрытие неткаными материалами и деревянными ограждениями, уход за альпийскими горками. </w:t>
      </w:r>
    </w:p>
    <w:p w:rsidR="00901161" w:rsidRPr="00901161" w:rsidRDefault="00901161" w:rsidP="00901161">
      <w:pPr>
        <w:spacing w:after="0" w:line="240" w:lineRule="auto"/>
        <w:ind w:firstLine="567"/>
        <w:jc w:val="both"/>
        <w:rPr>
          <w:rFonts w:ascii="Times New Roman" w:eastAsia="Calibri" w:hAnsi="Times New Roman" w:cs="Times New Roman"/>
          <w:sz w:val="24"/>
          <w:szCs w:val="24"/>
        </w:rPr>
      </w:pPr>
      <w:r w:rsidRPr="00901161">
        <w:rPr>
          <w:rFonts w:ascii="Times New Roman" w:eastAsia="Calibri" w:hAnsi="Times New Roman" w:cs="Times New Roman"/>
          <w:sz w:val="24"/>
          <w:szCs w:val="24"/>
        </w:rPr>
        <w:t xml:space="preserve">Дополнительно были установлены малые архитектурные формы на детских площадках по улицам  Механизаторов дом 28, Механизаторов дом 14, </w:t>
      </w:r>
      <w:proofErr w:type="gramStart"/>
      <w:r w:rsidRPr="00901161">
        <w:rPr>
          <w:rFonts w:ascii="Times New Roman" w:eastAsia="Calibri" w:hAnsi="Times New Roman" w:cs="Times New Roman"/>
          <w:sz w:val="24"/>
          <w:szCs w:val="24"/>
        </w:rPr>
        <w:t>Садовая</w:t>
      </w:r>
      <w:proofErr w:type="gramEnd"/>
      <w:r w:rsidRPr="00901161">
        <w:rPr>
          <w:rFonts w:ascii="Times New Roman" w:eastAsia="Calibri" w:hAnsi="Times New Roman" w:cs="Times New Roman"/>
          <w:sz w:val="24"/>
          <w:szCs w:val="24"/>
        </w:rPr>
        <w:t xml:space="preserve"> дом 72/1, Энтузиастов дом 3 «А».</w:t>
      </w:r>
    </w:p>
    <w:p w:rsidR="00901161" w:rsidRPr="00901161" w:rsidRDefault="00901161" w:rsidP="00901161">
      <w:pPr>
        <w:widowControl w:val="0"/>
        <w:tabs>
          <w:tab w:val="left" w:pos="706"/>
        </w:tabs>
        <w:suppressAutoHyphens/>
        <w:spacing w:after="0" w:line="240" w:lineRule="auto"/>
        <w:ind w:firstLine="567"/>
        <w:jc w:val="both"/>
        <w:rPr>
          <w:rFonts w:ascii="Times New Roman" w:eastAsia="Andale Sans UI;Arial Unicode MS" w:hAnsi="Times New Roman" w:cs="Tahoma"/>
          <w:color w:val="0033CC"/>
          <w:sz w:val="28"/>
          <w:szCs w:val="28"/>
          <w:u w:val="single"/>
          <w:lang w:eastAsia="ru-RU" w:bidi="ru-RU"/>
        </w:rPr>
      </w:pPr>
      <w:r w:rsidRPr="00901161">
        <w:rPr>
          <w:rFonts w:ascii="Times New Roman" w:eastAsia="Andale Sans UI;Arial Unicode MS" w:hAnsi="Times New Roman" w:cs="Tahoma"/>
          <w:sz w:val="24"/>
          <w:szCs w:val="24"/>
          <w:lang w:eastAsia="ru-RU" w:bidi="ru-RU"/>
        </w:rPr>
        <w:t>В городе было дополнительно установлено 45 урн  и 29 скамеек. Осуществлено содержание и ремонт  3 городских часов.  Производился ремонт 45 автобусных остановок, а также малых архитектурных форм города, окраска шаров на газонах, ремонт скульптурно-декоративных композиций: «Олени», «Лошади», «Телега», «Мельница».</w:t>
      </w:r>
      <w:r w:rsidRPr="00901161">
        <w:rPr>
          <w:rFonts w:ascii="Times New Roman" w:eastAsia="Andale Sans UI;Arial Unicode MS" w:hAnsi="Times New Roman" w:cs="Tahoma"/>
          <w:color w:val="0033CC"/>
          <w:sz w:val="24"/>
          <w:szCs w:val="24"/>
          <w:lang w:eastAsia="ru-RU" w:bidi="ru-RU"/>
        </w:rPr>
        <w:t xml:space="preserve"> </w:t>
      </w:r>
    </w:p>
    <w:p w:rsidR="00901161" w:rsidRPr="00901161" w:rsidRDefault="00901161" w:rsidP="00901161">
      <w:pPr>
        <w:widowControl w:val="0"/>
        <w:tabs>
          <w:tab w:val="left" w:pos="706"/>
        </w:tabs>
        <w:suppressAutoHyphens/>
        <w:spacing w:after="0" w:line="240" w:lineRule="auto"/>
        <w:ind w:firstLine="567"/>
        <w:jc w:val="both"/>
        <w:rPr>
          <w:rFonts w:ascii="Times New Roman" w:eastAsia="Times New Roman" w:hAnsi="Times New Roman" w:cs="Times New Roman"/>
          <w:color w:val="0033CC"/>
          <w:sz w:val="28"/>
          <w:szCs w:val="28"/>
          <w:u w:val="single"/>
          <w:lang w:eastAsia="ar-SA"/>
        </w:rPr>
      </w:pPr>
    </w:p>
    <w:p w:rsidR="00901161" w:rsidRPr="00EB236F" w:rsidRDefault="00901161" w:rsidP="00901161">
      <w:pPr>
        <w:tabs>
          <w:tab w:val="left" w:pos="708"/>
          <w:tab w:val="center" w:pos="4153"/>
          <w:tab w:val="right" w:pos="8306"/>
        </w:tabs>
        <w:suppressAutoHyphens/>
        <w:spacing w:after="0" w:line="240" w:lineRule="auto"/>
        <w:ind w:firstLine="567"/>
        <w:jc w:val="both"/>
        <w:rPr>
          <w:rFonts w:ascii="Times New Roman" w:eastAsia="Times New Roman" w:hAnsi="Times New Roman" w:cs="Times New Roman"/>
          <w:sz w:val="24"/>
          <w:szCs w:val="24"/>
          <w:lang w:eastAsia="ar-SA"/>
        </w:rPr>
      </w:pPr>
      <w:r w:rsidRPr="00314E8E">
        <w:rPr>
          <w:rFonts w:ascii="Times New Roman" w:eastAsia="Times New Roman" w:hAnsi="Times New Roman" w:cs="Times New Roman"/>
          <w:sz w:val="24"/>
          <w:szCs w:val="24"/>
          <w:lang w:eastAsia="ar-SA"/>
        </w:rPr>
        <w:t xml:space="preserve">Общая площадь </w:t>
      </w:r>
      <w:r w:rsidRPr="00314E8E">
        <w:rPr>
          <w:rFonts w:ascii="Times New Roman" w:eastAsia="Times New Roman" w:hAnsi="Times New Roman" w:cs="Times New Roman"/>
          <w:b/>
          <w:sz w:val="24"/>
          <w:szCs w:val="24"/>
          <w:lang w:eastAsia="ar-SA"/>
        </w:rPr>
        <w:t>жилых помещений</w:t>
      </w:r>
      <w:r w:rsidRPr="00314E8E">
        <w:rPr>
          <w:rFonts w:ascii="Times New Roman" w:eastAsia="Times New Roman" w:hAnsi="Times New Roman" w:cs="Times New Roman"/>
          <w:sz w:val="24"/>
          <w:szCs w:val="24"/>
          <w:lang w:eastAsia="ar-SA"/>
        </w:rPr>
        <w:t xml:space="preserve"> города Югорска на 01.01.2017 (п</w:t>
      </w:r>
      <w:r w:rsidR="00C80C3C">
        <w:rPr>
          <w:rFonts w:ascii="Times New Roman" w:eastAsia="Times New Roman" w:hAnsi="Times New Roman" w:cs="Times New Roman"/>
          <w:sz w:val="24"/>
          <w:szCs w:val="24"/>
          <w:lang w:eastAsia="ar-SA"/>
        </w:rPr>
        <w:t>редварительно) составила 1 087,4</w:t>
      </w:r>
      <w:r w:rsidRPr="00314E8E">
        <w:rPr>
          <w:rFonts w:ascii="Times New Roman" w:eastAsia="Times New Roman" w:hAnsi="Times New Roman" w:cs="Times New Roman"/>
          <w:sz w:val="24"/>
          <w:szCs w:val="24"/>
          <w:lang w:eastAsia="ar-SA"/>
        </w:rPr>
        <w:t xml:space="preserve"> тыс. кв. метров. В среднем </w:t>
      </w:r>
      <w:r w:rsidR="00C80C3C">
        <w:rPr>
          <w:rFonts w:ascii="Times New Roman" w:eastAsia="Times New Roman" w:hAnsi="Times New Roman" w:cs="Times New Roman"/>
          <w:sz w:val="24"/>
          <w:szCs w:val="24"/>
          <w:lang w:eastAsia="ar-SA"/>
        </w:rPr>
        <w:t>на одного жителя приходится 29,1</w:t>
      </w:r>
      <w:r w:rsidRPr="00314E8E">
        <w:rPr>
          <w:rFonts w:ascii="Times New Roman" w:eastAsia="Times New Roman" w:hAnsi="Times New Roman" w:cs="Times New Roman"/>
          <w:sz w:val="24"/>
          <w:szCs w:val="24"/>
          <w:lang w:eastAsia="ar-SA"/>
        </w:rPr>
        <w:t xml:space="preserve"> кв. метров жилья,</w:t>
      </w:r>
      <w:r w:rsidRPr="00901161">
        <w:rPr>
          <w:rFonts w:ascii="Times New Roman" w:eastAsia="Times New Roman" w:hAnsi="Times New Roman" w:cs="Times New Roman"/>
          <w:color w:val="FF0000"/>
          <w:sz w:val="24"/>
          <w:szCs w:val="24"/>
          <w:lang w:eastAsia="ar-SA"/>
        </w:rPr>
        <w:t xml:space="preserve"> </w:t>
      </w:r>
      <w:r w:rsidRPr="00EB236F">
        <w:rPr>
          <w:rFonts w:ascii="Times New Roman" w:eastAsia="Times New Roman" w:hAnsi="Times New Roman" w:cs="Times New Roman"/>
          <w:sz w:val="24"/>
          <w:szCs w:val="24"/>
          <w:lang w:eastAsia="ar-SA"/>
        </w:rPr>
        <w:t>что</w:t>
      </w:r>
      <w:r w:rsidR="00EB236F" w:rsidRPr="00EB236F">
        <w:rPr>
          <w:rFonts w:ascii="Times New Roman" w:eastAsia="Times New Roman" w:hAnsi="Times New Roman" w:cs="Times New Roman"/>
          <w:sz w:val="24"/>
          <w:szCs w:val="24"/>
          <w:lang w:eastAsia="ar-SA"/>
        </w:rPr>
        <w:t xml:space="preserve"> выше окружного показателя (20,7</w:t>
      </w:r>
      <w:r w:rsidRPr="00EB236F">
        <w:rPr>
          <w:rFonts w:ascii="Times New Roman" w:eastAsia="Times New Roman" w:hAnsi="Times New Roman" w:cs="Times New Roman"/>
          <w:sz w:val="24"/>
          <w:szCs w:val="24"/>
          <w:lang w:eastAsia="ar-SA"/>
        </w:rPr>
        <w:t xml:space="preserve"> кв. м. жилья). </w:t>
      </w:r>
    </w:p>
    <w:p w:rsidR="00901161" w:rsidRPr="00901161" w:rsidRDefault="00901161" w:rsidP="00901161">
      <w:pPr>
        <w:spacing w:after="0" w:line="240" w:lineRule="auto"/>
        <w:ind w:firstLine="567"/>
        <w:jc w:val="both"/>
        <w:rPr>
          <w:rFonts w:ascii="Times New Roman" w:eastAsia="Times New Roman" w:hAnsi="Times New Roman" w:cs="Times New Roman"/>
          <w:sz w:val="28"/>
          <w:szCs w:val="28"/>
          <w:u w:val="single"/>
          <w:lang w:eastAsia="ar-SA"/>
        </w:rPr>
      </w:pPr>
      <w:r w:rsidRPr="00901161">
        <w:rPr>
          <w:rFonts w:ascii="Times New Roman" w:eastAsia="Times New Roman" w:hAnsi="Times New Roman" w:cs="Times New Roman"/>
          <w:sz w:val="24"/>
          <w:szCs w:val="24"/>
          <w:lang w:eastAsia="ar-SA"/>
        </w:rPr>
        <w:t xml:space="preserve">За 2017 год снесено 15 жилых (1-3 квартирных) и 6 многоквартирных домов (6-36 квартирных), жилой площадью 3,59 тыс. кв. метров. Расселено и подготовлено к сносу 28 домов (снос будет осуществлен в 2018 году). Введено в эксплуатацию 24,62 тыс. кв. метров. </w:t>
      </w:r>
    </w:p>
    <w:p w:rsidR="00901161" w:rsidRDefault="00901161" w:rsidP="00901161">
      <w:pPr>
        <w:shd w:val="clear" w:color="auto" w:fill="FFFFFF"/>
        <w:suppressAutoHyphens/>
        <w:spacing w:after="0" w:line="240" w:lineRule="auto"/>
        <w:ind w:firstLine="567"/>
        <w:jc w:val="both"/>
        <w:rPr>
          <w:rFonts w:ascii="Times New Roman" w:eastAsia="Times New Roman" w:hAnsi="Times New Roman" w:cs="Times New Roman"/>
          <w:color w:val="000000" w:themeColor="text1"/>
          <w:sz w:val="24"/>
          <w:szCs w:val="24"/>
          <w:lang w:eastAsia="ar-SA"/>
        </w:rPr>
      </w:pPr>
      <w:r w:rsidRPr="00901161">
        <w:rPr>
          <w:rFonts w:ascii="Times New Roman" w:eastAsia="Times New Roman" w:hAnsi="Times New Roman" w:cs="Times New Roman"/>
          <w:color w:val="000000" w:themeColor="text1"/>
          <w:sz w:val="24"/>
          <w:szCs w:val="24"/>
          <w:lang w:eastAsia="ar-SA"/>
        </w:rPr>
        <w:t>Оснащенность приборами учета многоквартирных домов</w:t>
      </w:r>
      <w:r w:rsidR="00CA38D0">
        <w:rPr>
          <w:rFonts w:ascii="Times New Roman" w:eastAsia="Times New Roman" w:hAnsi="Times New Roman" w:cs="Times New Roman"/>
          <w:color w:val="000000" w:themeColor="text1"/>
          <w:sz w:val="24"/>
          <w:szCs w:val="24"/>
          <w:lang w:eastAsia="ar-SA"/>
        </w:rPr>
        <w:t>,</w:t>
      </w:r>
      <w:r w:rsidRPr="00901161">
        <w:rPr>
          <w:rFonts w:ascii="Times New Roman" w:eastAsia="Times New Roman" w:hAnsi="Times New Roman" w:cs="Times New Roman"/>
          <w:color w:val="000000" w:themeColor="text1"/>
          <w:sz w:val="24"/>
          <w:szCs w:val="24"/>
          <w:lang w:eastAsia="ar-SA"/>
        </w:rPr>
        <w:t xml:space="preserve"> в соответствии с требованиями </w:t>
      </w:r>
      <w:r w:rsidR="00D96965">
        <w:rPr>
          <w:rFonts w:ascii="Times New Roman" w:eastAsia="Times New Roman" w:hAnsi="Times New Roman" w:cs="Times New Roman"/>
          <w:color w:val="000000" w:themeColor="text1"/>
          <w:sz w:val="24"/>
          <w:szCs w:val="24"/>
          <w:lang w:eastAsia="ar-SA"/>
        </w:rPr>
        <w:t xml:space="preserve">Федерального закона </w:t>
      </w:r>
      <w:r w:rsidR="00CA38D0">
        <w:rPr>
          <w:rFonts w:ascii="Times New Roman" w:eastAsia="Times New Roman" w:hAnsi="Times New Roman" w:cs="Times New Roman"/>
          <w:color w:val="000000" w:themeColor="text1"/>
          <w:sz w:val="24"/>
          <w:szCs w:val="24"/>
          <w:lang w:eastAsia="ar-SA"/>
        </w:rPr>
        <w:t xml:space="preserve">«Об энергосбережении и повышении энергетической эффективности» от 23.11.2009 </w:t>
      </w:r>
      <w:r w:rsidR="00D96965">
        <w:rPr>
          <w:rFonts w:ascii="Times New Roman" w:eastAsia="Times New Roman" w:hAnsi="Times New Roman" w:cs="Times New Roman"/>
          <w:color w:val="000000" w:themeColor="text1"/>
          <w:sz w:val="24"/>
          <w:szCs w:val="24"/>
          <w:lang w:eastAsia="ar-SA"/>
        </w:rPr>
        <w:t xml:space="preserve">№ </w:t>
      </w:r>
      <w:r w:rsidRPr="00901161">
        <w:rPr>
          <w:rFonts w:ascii="Times New Roman" w:eastAsia="Times New Roman" w:hAnsi="Times New Roman" w:cs="Times New Roman"/>
          <w:color w:val="000000" w:themeColor="text1"/>
          <w:sz w:val="24"/>
          <w:szCs w:val="24"/>
          <w:lang w:eastAsia="ar-SA"/>
        </w:rPr>
        <w:t>261-ФЗ</w:t>
      </w:r>
      <w:r w:rsidR="00CA38D0">
        <w:rPr>
          <w:rFonts w:ascii="Times New Roman" w:eastAsia="Times New Roman" w:hAnsi="Times New Roman" w:cs="Times New Roman"/>
          <w:color w:val="000000" w:themeColor="text1"/>
          <w:sz w:val="24"/>
          <w:szCs w:val="24"/>
          <w:lang w:eastAsia="ar-SA"/>
        </w:rPr>
        <w:t>,</w:t>
      </w:r>
      <w:r w:rsidRPr="00901161">
        <w:rPr>
          <w:rFonts w:ascii="Times New Roman" w:eastAsia="Times New Roman" w:hAnsi="Times New Roman" w:cs="Times New Roman"/>
          <w:color w:val="000000" w:themeColor="text1"/>
          <w:sz w:val="24"/>
          <w:szCs w:val="24"/>
          <w:lang w:eastAsia="ar-SA"/>
        </w:rPr>
        <w:t xml:space="preserve"> составляет 100%. </w:t>
      </w:r>
    </w:p>
    <w:p w:rsidR="00901161" w:rsidRDefault="00901161" w:rsidP="00901161">
      <w:pPr>
        <w:suppressAutoHyphens/>
        <w:spacing w:after="0" w:line="240" w:lineRule="auto"/>
        <w:ind w:firstLine="567"/>
        <w:jc w:val="both"/>
        <w:rPr>
          <w:rFonts w:ascii="Times New Roman" w:eastAsia="Times New Roman" w:hAnsi="Times New Roman" w:cs="Times New Roman"/>
          <w:sz w:val="24"/>
          <w:szCs w:val="24"/>
          <w:lang w:eastAsia="ar-SA"/>
        </w:rPr>
      </w:pPr>
      <w:r w:rsidRPr="00901161">
        <w:rPr>
          <w:rFonts w:ascii="Times New Roman" w:eastAsia="Times New Roman" w:hAnsi="Times New Roman" w:cs="Times New Roman"/>
          <w:sz w:val="24"/>
          <w:szCs w:val="24"/>
          <w:lang w:eastAsia="ar-SA"/>
        </w:rPr>
        <w:t>В целом, благодаря слаженной работе предприятий и организаций жилищно-коммунального комплекса, ответственных структур администрации города Югорска, обеспечивается бесперебойная, стабильная работа объектов коммунального назначения, инженерных и электрических сетей города, жилищного хозяйства.</w:t>
      </w:r>
    </w:p>
    <w:p w:rsidR="001055AE" w:rsidRDefault="001055AE" w:rsidP="00901161">
      <w:pPr>
        <w:suppressAutoHyphens/>
        <w:spacing w:after="0" w:line="240" w:lineRule="auto"/>
        <w:ind w:firstLine="567"/>
        <w:jc w:val="both"/>
        <w:rPr>
          <w:rFonts w:ascii="Times New Roman" w:eastAsia="Times New Roman" w:hAnsi="Times New Roman" w:cs="Times New Roman"/>
          <w:sz w:val="24"/>
          <w:szCs w:val="24"/>
          <w:lang w:eastAsia="ar-SA"/>
        </w:rPr>
      </w:pPr>
    </w:p>
    <w:tbl>
      <w:tblPr>
        <w:tblW w:w="8936" w:type="dxa"/>
        <w:tblInd w:w="93" w:type="dxa"/>
        <w:tblLook w:val="04A0" w:firstRow="1" w:lastRow="0" w:firstColumn="1" w:lastColumn="0" w:noHBand="0" w:noVBand="1"/>
      </w:tblPr>
      <w:tblGrid>
        <w:gridCol w:w="3640"/>
        <w:gridCol w:w="1059"/>
        <w:gridCol w:w="1059"/>
        <w:gridCol w:w="1059"/>
        <w:gridCol w:w="1059"/>
        <w:gridCol w:w="1060"/>
      </w:tblGrid>
      <w:tr w:rsidR="00080624" w:rsidRPr="001055AE" w:rsidTr="00C52211">
        <w:trPr>
          <w:trHeight w:val="510"/>
        </w:trPr>
        <w:tc>
          <w:tcPr>
            <w:tcW w:w="3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0624" w:rsidRPr="003E6BFF" w:rsidRDefault="00080624" w:rsidP="009E031A">
            <w:pPr>
              <w:spacing w:after="0" w:line="240" w:lineRule="auto"/>
              <w:rPr>
                <w:rFonts w:ascii="Times New Roman" w:eastAsia="Times New Roman" w:hAnsi="Times New Roman" w:cs="Times New Roman"/>
                <w:b/>
                <w:color w:val="000000"/>
                <w:sz w:val="20"/>
                <w:szCs w:val="20"/>
                <w:lang w:eastAsia="ru-RU"/>
              </w:rPr>
            </w:pPr>
            <w:r w:rsidRPr="003E6BFF">
              <w:rPr>
                <w:rFonts w:ascii="Times New Roman" w:eastAsia="Times New Roman" w:hAnsi="Times New Roman" w:cs="Times New Roman"/>
                <w:b/>
                <w:color w:val="000000"/>
                <w:sz w:val="20"/>
                <w:szCs w:val="20"/>
                <w:lang w:eastAsia="ru-RU"/>
              </w:rPr>
              <w:t>Наименование показателя</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rsidR="00080624" w:rsidRPr="003E6BFF" w:rsidRDefault="00080624" w:rsidP="009E031A">
            <w:pPr>
              <w:spacing w:after="0" w:line="240" w:lineRule="auto"/>
              <w:jc w:val="center"/>
              <w:rPr>
                <w:rFonts w:ascii="Times New Roman" w:eastAsia="Times New Roman" w:hAnsi="Times New Roman" w:cs="Times New Roman"/>
                <w:b/>
                <w:color w:val="000000"/>
                <w:sz w:val="20"/>
                <w:szCs w:val="20"/>
                <w:lang w:eastAsia="ru-RU"/>
              </w:rPr>
            </w:pPr>
            <w:r w:rsidRPr="003E6BFF">
              <w:rPr>
                <w:rFonts w:ascii="Times New Roman" w:eastAsia="Times New Roman" w:hAnsi="Times New Roman" w:cs="Times New Roman"/>
                <w:b/>
                <w:color w:val="000000"/>
                <w:sz w:val="20"/>
                <w:szCs w:val="20"/>
                <w:lang w:eastAsia="ru-RU"/>
              </w:rPr>
              <w:t>2013</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rsidR="00080624" w:rsidRPr="003E6BFF" w:rsidRDefault="00080624" w:rsidP="009E031A">
            <w:pPr>
              <w:spacing w:after="0" w:line="240" w:lineRule="auto"/>
              <w:jc w:val="center"/>
              <w:rPr>
                <w:rFonts w:ascii="Times New Roman" w:eastAsia="Times New Roman" w:hAnsi="Times New Roman" w:cs="Times New Roman"/>
                <w:b/>
                <w:color w:val="000000"/>
                <w:sz w:val="20"/>
                <w:szCs w:val="20"/>
                <w:lang w:eastAsia="ru-RU"/>
              </w:rPr>
            </w:pPr>
            <w:r w:rsidRPr="003E6BFF">
              <w:rPr>
                <w:rFonts w:ascii="Times New Roman" w:eastAsia="Times New Roman" w:hAnsi="Times New Roman" w:cs="Times New Roman"/>
                <w:b/>
                <w:color w:val="000000"/>
                <w:sz w:val="20"/>
                <w:szCs w:val="20"/>
                <w:lang w:eastAsia="ru-RU"/>
              </w:rPr>
              <w:t>2014</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rsidR="00080624" w:rsidRPr="003E6BFF" w:rsidRDefault="00080624" w:rsidP="009E031A">
            <w:pPr>
              <w:spacing w:after="0" w:line="240" w:lineRule="auto"/>
              <w:jc w:val="center"/>
              <w:rPr>
                <w:rFonts w:ascii="Times New Roman" w:eastAsia="Times New Roman" w:hAnsi="Times New Roman" w:cs="Times New Roman"/>
                <w:b/>
                <w:color w:val="000000"/>
                <w:sz w:val="20"/>
                <w:szCs w:val="20"/>
                <w:lang w:eastAsia="ru-RU"/>
              </w:rPr>
            </w:pPr>
            <w:r w:rsidRPr="003E6BFF">
              <w:rPr>
                <w:rFonts w:ascii="Times New Roman" w:eastAsia="Times New Roman" w:hAnsi="Times New Roman" w:cs="Times New Roman"/>
                <w:b/>
                <w:color w:val="000000"/>
                <w:sz w:val="20"/>
                <w:szCs w:val="20"/>
                <w:lang w:eastAsia="ru-RU"/>
              </w:rPr>
              <w:t>2015</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rsidR="00080624" w:rsidRPr="003E6BFF" w:rsidRDefault="00080624" w:rsidP="009E031A">
            <w:pPr>
              <w:spacing w:after="0" w:line="240" w:lineRule="auto"/>
              <w:jc w:val="center"/>
              <w:rPr>
                <w:rFonts w:ascii="Times New Roman" w:eastAsia="Times New Roman" w:hAnsi="Times New Roman" w:cs="Times New Roman"/>
                <w:b/>
                <w:color w:val="000000"/>
                <w:sz w:val="20"/>
                <w:szCs w:val="20"/>
                <w:lang w:eastAsia="ru-RU"/>
              </w:rPr>
            </w:pPr>
            <w:r w:rsidRPr="003E6BFF">
              <w:rPr>
                <w:rFonts w:ascii="Times New Roman" w:eastAsia="Times New Roman" w:hAnsi="Times New Roman" w:cs="Times New Roman"/>
                <w:b/>
                <w:color w:val="000000"/>
                <w:sz w:val="20"/>
                <w:szCs w:val="20"/>
                <w:lang w:eastAsia="ru-RU"/>
              </w:rPr>
              <w:t>2016</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080624" w:rsidRPr="003E6BFF" w:rsidRDefault="00080624" w:rsidP="003E6BFF">
            <w:pPr>
              <w:spacing w:after="0" w:line="240" w:lineRule="auto"/>
              <w:jc w:val="center"/>
              <w:rPr>
                <w:rFonts w:ascii="Times New Roman" w:eastAsia="Times New Roman" w:hAnsi="Times New Roman" w:cs="Times New Roman"/>
                <w:b/>
                <w:color w:val="000000"/>
                <w:sz w:val="20"/>
                <w:szCs w:val="20"/>
                <w:lang w:eastAsia="ru-RU"/>
              </w:rPr>
            </w:pPr>
            <w:r w:rsidRPr="003E6BFF">
              <w:rPr>
                <w:rFonts w:ascii="Times New Roman" w:eastAsia="Times New Roman" w:hAnsi="Times New Roman" w:cs="Times New Roman"/>
                <w:b/>
                <w:color w:val="000000"/>
                <w:sz w:val="20"/>
                <w:szCs w:val="20"/>
                <w:lang w:eastAsia="ru-RU"/>
              </w:rPr>
              <w:t xml:space="preserve">2017 </w:t>
            </w:r>
          </w:p>
        </w:tc>
      </w:tr>
      <w:tr w:rsidR="00080624" w:rsidRPr="001055AE" w:rsidTr="00C52211">
        <w:trPr>
          <w:trHeight w:val="296"/>
        </w:trPr>
        <w:tc>
          <w:tcPr>
            <w:tcW w:w="3640" w:type="dxa"/>
            <w:tcBorders>
              <w:top w:val="single" w:sz="4" w:space="0" w:color="auto"/>
              <w:left w:val="single" w:sz="4" w:space="0" w:color="auto"/>
              <w:bottom w:val="single" w:sz="4" w:space="0" w:color="auto"/>
              <w:right w:val="single" w:sz="4" w:space="0" w:color="auto"/>
            </w:tcBorders>
            <w:shd w:val="clear" w:color="auto" w:fill="auto"/>
            <w:hideMark/>
          </w:tcPr>
          <w:p w:rsidR="00080624" w:rsidRPr="003E6BFF" w:rsidRDefault="00080624" w:rsidP="009E031A">
            <w:pPr>
              <w:spacing w:after="0" w:line="240" w:lineRule="auto"/>
              <w:rPr>
                <w:rFonts w:ascii="Times New Roman" w:eastAsia="Times New Roman" w:hAnsi="Times New Roman" w:cs="Times New Roman"/>
                <w:color w:val="000000"/>
                <w:sz w:val="20"/>
                <w:szCs w:val="20"/>
                <w:lang w:eastAsia="ru-RU"/>
              </w:rPr>
            </w:pPr>
            <w:r w:rsidRPr="003E6BFF">
              <w:rPr>
                <w:rFonts w:ascii="Times New Roman" w:eastAsia="Times New Roman" w:hAnsi="Times New Roman" w:cs="Times New Roman"/>
                <w:color w:val="000000"/>
                <w:sz w:val="20"/>
                <w:szCs w:val="20"/>
                <w:lang w:eastAsia="ru-RU"/>
              </w:rPr>
              <w:t>Жилищный фонд, тыс. кв. м</w:t>
            </w:r>
          </w:p>
        </w:tc>
        <w:tc>
          <w:tcPr>
            <w:tcW w:w="1059" w:type="dxa"/>
            <w:tcBorders>
              <w:top w:val="single" w:sz="4" w:space="0" w:color="auto"/>
              <w:left w:val="nil"/>
              <w:bottom w:val="single" w:sz="4" w:space="0" w:color="auto"/>
              <w:right w:val="single" w:sz="4" w:space="0" w:color="auto"/>
            </w:tcBorders>
            <w:shd w:val="clear" w:color="auto" w:fill="auto"/>
          </w:tcPr>
          <w:p w:rsidR="00080624" w:rsidRPr="003E6BFF" w:rsidRDefault="00915C75" w:rsidP="009E031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986,9</w:t>
            </w:r>
          </w:p>
        </w:tc>
        <w:tc>
          <w:tcPr>
            <w:tcW w:w="1059" w:type="dxa"/>
            <w:tcBorders>
              <w:top w:val="single" w:sz="4" w:space="0" w:color="auto"/>
              <w:left w:val="nil"/>
              <w:bottom w:val="single" w:sz="4" w:space="0" w:color="auto"/>
              <w:right w:val="single" w:sz="4" w:space="0" w:color="auto"/>
            </w:tcBorders>
            <w:shd w:val="clear" w:color="auto" w:fill="auto"/>
          </w:tcPr>
          <w:p w:rsidR="00080624" w:rsidRPr="003E6BFF" w:rsidRDefault="00915C75" w:rsidP="009E031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1 010,8</w:t>
            </w:r>
          </w:p>
        </w:tc>
        <w:tc>
          <w:tcPr>
            <w:tcW w:w="1059" w:type="dxa"/>
            <w:tcBorders>
              <w:top w:val="single" w:sz="4" w:space="0" w:color="auto"/>
              <w:left w:val="nil"/>
              <w:bottom w:val="single" w:sz="4" w:space="0" w:color="auto"/>
              <w:right w:val="single" w:sz="4" w:space="0" w:color="auto"/>
            </w:tcBorders>
            <w:shd w:val="clear" w:color="auto" w:fill="auto"/>
          </w:tcPr>
          <w:p w:rsidR="00080624" w:rsidRPr="003E6BFF" w:rsidRDefault="00915C75" w:rsidP="009E031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1 046,8</w:t>
            </w:r>
          </w:p>
        </w:tc>
        <w:tc>
          <w:tcPr>
            <w:tcW w:w="1059" w:type="dxa"/>
            <w:tcBorders>
              <w:top w:val="single" w:sz="4" w:space="0" w:color="auto"/>
              <w:left w:val="nil"/>
              <w:bottom w:val="single" w:sz="4" w:space="0" w:color="auto"/>
              <w:right w:val="single" w:sz="4" w:space="0" w:color="auto"/>
            </w:tcBorders>
            <w:shd w:val="clear" w:color="auto" w:fill="auto"/>
          </w:tcPr>
          <w:p w:rsidR="00080624" w:rsidRPr="003E6BFF" w:rsidRDefault="00915C75" w:rsidP="009E031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1 066,4</w:t>
            </w:r>
          </w:p>
        </w:tc>
        <w:tc>
          <w:tcPr>
            <w:tcW w:w="1060" w:type="dxa"/>
            <w:tcBorders>
              <w:top w:val="single" w:sz="4" w:space="0" w:color="auto"/>
              <w:left w:val="nil"/>
              <w:bottom w:val="single" w:sz="4" w:space="0" w:color="auto"/>
              <w:right w:val="single" w:sz="4" w:space="0" w:color="auto"/>
            </w:tcBorders>
            <w:shd w:val="clear" w:color="auto" w:fill="auto"/>
          </w:tcPr>
          <w:p w:rsidR="00080624" w:rsidRPr="003E6BFF" w:rsidRDefault="00915C75" w:rsidP="009E031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1 087,4</w:t>
            </w:r>
          </w:p>
        </w:tc>
      </w:tr>
      <w:tr w:rsidR="00080624" w:rsidRPr="001055AE" w:rsidTr="00C52211">
        <w:trPr>
          <w:trHeight w:val="296"/>
        </w:trPr>
        <w:tc>
          <w:tcPr>
            <w:tcW w:w="3640" w:type="dxa"/>
            <w:tcBorders>
              <w:top w:val="single" w:sz="4" w:space="0" w:color="auto"/>
              <w:left w:val="single" w:sz="4" w:space="0" w:color="auto"/>
              <w:bottom w:val="single" w:sz="4" w:space="0" w:color="auto"/>
              <w:right w:val="single" w:sz="4" w:space="0" w:color="auto"/>
            </w:tcBorders>
            <w:shd w:val="clear" w:color="auto" w:fill="auto"/>
          </w:tcPr>
          <w:p w:rsidR="00080624" w:rsidRPr="003E6BFF" w:rsidRDefault="00080624" w:rsidP="009E031A">
            <w:pPr>
              <w:spacing w:after="0" w:line="240" w:lineRule="auto"/>
              <w:rPr>
                <w:rFonts w:ascii="Times New Roman" w:eastAsia="Times New Roman" w:hAnsi="Times New Roman" w:cs="Times New Roman"/>
                <w:color w:val="000000"/>
                <w:sz w:val="20"/>
                <w:szCs w:val="20"/>
                <w:lang w:eastAsia="ru-RU"/>
              </w:rPr>
            </w:pPr>
            <w:r w:rsidRPr="003E6BFF">
              <w:rPr>
                <w:rFonts w:ascii="Times New Roman" w:eastAsia="Times New Roman" w:hAnsi="Times New Roman" w:cs="Times New Roman"/>
                <w:color w:val="000000"/>
                <w:sz w:val="20"/>
                <w:szCs w:val="20"/>
                <w:lang w:eastAsia="ru-RU"/>
              </w:rPr>
              <w:t>Общая площадь жилых помещений, приходящихся в среднем на 1 жителя, кв. м</w:t>
            </w:r>
          </w:p>
        </w:tc>
        <w:tc>
          <w:tcPr>
            <w:tcW w:w="1059" w:type="dxa"/>
            <w:tcBorders>
              <w:top w:val="single" w:sz="4" w:space="0" w:color="auto"/>
              <w:left w:val="nil"/>
              <w:bottom w:val="single" w:sz="4" w:space="0" w:color="auto"/>
              <w:right w:val="single" w:sz="4" w:space="0" w:color="auto"/>
            </w:tcBorders>
            <w:shd w:val="clear" w:color="auto" w:fill="auto"/>
          </w:tcPr>
          <w:p w:rsidR="00080624" w:rsidRPr="003E6BFF" w:rsidRDefault="0053763F" w:rsidP="009E031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27,8</w:t>
            </w:r>
          </w:p>
        </w:tc>
        <w:tc>
          <w:tcPr>
            <w:tcW w:w="1059" w:type="dxa"/>
            <w:tcBorders>
              <w:top w:val="single" w:sz="4" w:space="0" w:color="auto"/>
              <w:left w:val="nil"/>
              <w:bottom w:val="single" w:sz="4" w:space="0" w:color="auto"/>
              <w:right w:val="single" w:sz="4" w:space="0" w:color="auto"/>
            </w:tcBorders>
            <w:shd w:val="clear" w:color="auto" w:fill="auto"/>
          </w:tcPr>
          <w:p w:rsidR="00080624" w:rsidRPr="003E6BFF" w:rsidRDefault="0053763F" w:rsidP="009E031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28,0</w:t>
            </w:r>
          </w:p>
        </w:tc>
        <w:tc>
          <w:tcPr>
            <w:tcW w:w="1059" w:type="dxa"/>
            <w:tcBorders>
              <w:top w:val="single" w:sz="4" w:space="0" w:color="auto"/>
              <w:left w:val="nil"/>
              <w:bottom w:val="single" w:sz="4" w:space="0" w:color="auto"/>
              <w:right w:val="single" w:sz="4" w:space="0" w:color="auto"/>
            </w:tcBorders>
            <w:shd w:val="clear" w:color="auto" w:fill="auto"/>
          </w:tcPr>
          <w:p w:rsidR="00080624" w:rsidRPr="003E6BFF" w:rsidRDefault="0053763F" w:rsidP="009E031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28,5</w:t>
            </w:r>
          </w:p>
        </w:tc>
        <w:tc>
          <w:tcPr>
            <w:tcW w:w="1059" w:type="dxa"/>
            <w:tcBorders>
              <w:top w:val="single" w:sz="4" w:space="0" w:color="auto"/>
              <w:left w:val="nil"/>
              <w:bottom w:val="single" w:sz="4" w:space="0" w:color="auto"/>
              <w:right w:val="single" w:sz="4" w:space="0" w:color="auto"/>
            </w:tcBorders>
            <w:shd w:val="clear" w:color="auto" w:fill="auto"/>
          </w:tcPr>
          <w:p w:rsidR="00080624" w:rsidRPr="003E6BFF" w:rsidRDefault="0053763F" w:rsidP="009E031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28,7</w:t>
            </w:r>
          </w:p>
        </w:tc>
        <w:tc>
          <w:tcPr>
            <w:tcW w:w="1060" w:type="dxa"/>
            <w:tcBorders>
              <w:top w:val="single" w:sz="4" w:space="0" w:color="auto"/>
              <w:left w:val="nil"/>
              <w:bottom w:val="single" w:sz="4" w:space="0" w:color="auto"/>
              <w:right w:val="single" w:sz="4" w:space="0" w:color="auto"/>
            </w:tcBorders>
            <w:shd w:val="clear" w:color="auto" w:fill="auto"/>
          </w:tcPr>
          <w:p w:rsidR="00080624" w:rsidRPr="003E6BFF" w:rsidRDefault="0053763F" w:rsidP="009E031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29,1</w:t>
            </w:r>
          </w:p>
        </w:tc>
      </w:tr>
    </w:tbl>
    <w:p w:rsidR="001055AE" w:rsidRPr="00901161" w:rsidRDefault="001055AE" w:rsidP="00901161">
      <w:pPr>
        <w:suppressAutoHyphens/>
        <w:spacing w:after="0" w:line="240" w:lineRule="auto"/>
        <w:ind w:firstLine="567"/>
        <w:jc w:val="both"/>
        <w:rPr>
          <w:rFonts w:ascii="Times New Roman" w:eastAsia="Times New Roman" w:hAnsi="Times New Roman" w:cs="Times New Roman"/>
          <w:sz w:val="24"/>
          <w:szCs w:val="24"/>
          <w:lang w:eastAsia="ar-SA"/>
        </w:rPr>
      </w:pPr>
    </w:p>
    <w:p w:rsidR="00945E53" w:rsidRPr="0026419E" w:rsidRDefault="00CC47FD" w:rsidP="00531C6E">
      <w:pPr>
        <w:spacing w:after="0" w:line="240" w:lineRule="auto"/>
        <w:jc w:val="center"/>
        <w:rPr>
          <w:rFonts w:ascii="Times New Roman" w:eastAsia="Arial Unicode MS" w:hAnsi="Times New Roman" w:cs="Times New Roman"/>
          <w:b/>
          <w:sz w:val="28"/>
          <w:szCs w:val="28"/>
        </w:rPr>
      </w:pPr>
      <w:r>
        <w:rPr>
          <w:rFonts w:ascii="Times New Roman" w:eastAsia="Arial Unicode MS" w:hAnsi="Times New Roman" w:cs="Times New Roman"/>
          <w:b/>
          <w:sz w:val="28"/>
          <w:szCs w:val="28"/>
          <w:lang w:val="en-US"/>
        </w:rPr>
        <w:t>IV</w:t>
      </w:r>
      <w:r>
        <w:rPr>
          <w:rFonts w:ascii="Times New Roman" w:eastAsia="Arial Unicode MS" w:hAnsi="Times New Roman" w:cs="Times New Roman"/>
          <w:b/>
          <w:sz w:val="28"/>
          <w:szCs w:val="28"/>
        </w:rPr>
        <w:t>.</w:t>
      </w:r>
      <w:r>
        <w:rPr>
          <w:rFonts w:ascii="Times New Roman" w:eastAsia="Arial Unicode MS" w:hAnsi="Times New Roman" w:cs="Times New Roman"/>
          <w:b/>
          <w:sz w:val="28"/>
          <w:szCs w:val="28"/>
          <w:lang w:val="en-US"/>
        </w:rPr>
        <w:t xml:space="preserve"> </w:t>
      </w:r>
      <w:r w:rsidR="002C6EE5" w:rsidRPr="0026419E">
        <w:rPr>
          <w:rFonts w:ascii="Times New Roman" w:eastAsia="Arial Unicode MS" w:hAnsi="Times New Roman" w:cs="Times New Roman"/>
          <w:b/>
          <w:sz w:val="28"/>
          <w:szCs w:val="28"/>
        </w:rPr>
        <w:t>Бюджетная система</w:t>
      </w:r>
    </w:p>
    <w:p w:rsidR="0041087D" w:rsidRPr="00097C79" w:rsidRDefault="0041087D" w:rsidP="00DF7E15">
      <w:pPr>
        <w:spacing w:after="0" w:line="240" w:lineRule="auto"/>
        <w:ind w:firstLine="567"/>
        <w:jc w:val="both"/>
        <w:rPr>
          <w:rFonts w:ascii="Times New Roman" w:eastAsia="Arial Unicode MS" w:hAnsi="Times New Roman" w:cs="Times New Roman"/>
          <w:b/>
          <w:sz w:val="28"/>
          <w:szCs w:val="28"/>
          <w:highlight w:val="yellow"/>
        </w:rPr>
      </w:pPr>
    </w:p>
    <w:p w:rsidR="0039688A" w:rsidRPr="0039688A" w:rsidRDefault="0039688A" w:rsidP="0039688A">
      <w:pPr>
        <w:spacing w:after="0" w:line="240" w:lineRule="auto"/>
        <w:ind w:firstLine="567"/>
        <w:jc w:val="both"/>
        <w:rPr>
          <w:rFonts w:ascii="Times New Roman" w:eastAsia="Calibri" w:hAnsi="Times New Roman" w:cs="Times New Roman"/>
          <w:color w:val="000000"/>
          <w:sz w:val="24"/>
          <w:szCs w:val="24"/>
          <w:lang w:eastAsia="ar-SA"/>
        </w:rPr>
      </w:pPr>
      <w:r w:rsidRPr="0039688A">
        <w:rPr>
          <w:rFonts w:ascii="Times New Roman" w:eastAsia="Calibri" w:hAnsi="Times New Roman" w:cs="Times New Roman"/>
          <w:color w:val="000000"/>
          <w:sz w:val="24"/>
          <w:szCs w:val="24"/>
          <w:lang w:eastAsia="ar-SA"/>
        </w:rPr>
        <w:t xml:space="preserve">Бюджетная деятельность муниципального образования в 2017 году осуществлялась в условиях </w:t>
      </w:r>
      <w:r w:rsidRPr="0039688A">
        <w:rPr>
          <w:rFonts w:ascii="Times New Roman" w:eastAsia="Calibri" w:hAnsi="Times New Roman" w:cs="Times New Roman"/>
          <w:color w:val="000000"/>
          <w:spacing w:val="-4"/>
          <w:sz w:val="24"/>
          <w:szCs w:val="24"/>
          <w:lang w:eastAsia="ar-SA"/>
        </w:rPr>
        <w:t>продолжающихся кризисных явлений в экономике, непосредственно влияющих на экономические показатели развития и бюджетную систему города Югорска</w:t>
      </w:r>
      <w:r w:rsidRPr="0039688A">
        <w:rPr>
          <w:rFonts w:ascii="Times New Roman" w:eastAsia="Calibri" w:hAnsi="Times New Roman" w:cs="Times New Roman"/>
          <w:color w:val="000000"/>
          <w:sz w:val="24"/>
          <w:szCs w:val="24"/>
          <w:lang w:eastAsia="ar-SA"/>
        </w:rPr>
        <w:t>. Однако, с учетом готовности муниципалитета к проведению мероприятий, позволяющих смягчить воздействие негативных факторов на бюджетный сектор экономики города, задачи, определенные на данный период, последовательно выполнялись.</w:t>
      </w:r>
    </w:p>
    <w:p w:rsidR="0039688A" w:rsidRPr="0039688A" w:rsidRDefault="0039688A" w:rsidP="0039688A">
      <w:pPr>
        <w:spacing w:after="0" w:line="240" w:lineRule="auto"/>
        <w:ind w:firstLine="567"/>
        <w:jc w:val="both"/>
        <w:rPr>
          <w:rFonts w:ascii="Times New Roman" w:eastAsia="Calibri" w:hAnsi="Times New Roman" w:cs="Times New Roman"/>
          <w:sz w:val="24"/>
          <w:szCs w:val="24"/>
          <w:lang w:eastAsia="ar-SA"/>
        </w:rPr>
      </w:pPr>
      <w:r w:rsidRPr="0039688A">
        <w:rPr>
          <w:rFonts w:ascii="Times New Roman" w:eastAsia="Calibri" w:hAnsi="Times New Roman" w:cs="Times New Roman"/>
          <w:sz w:val="24"/>
          <w:szCs w:val="24"/>
          <w:lang w:eastAsia="ar-SA"/>
        </w:rPr>
        <w:lastRenderedPageBreak/>
        <w:t>Мероприятия по решению поставленных задач в области доходов бюджета города Югорска в первую очередь были направлены на обеспечение сбалансированности бюджета и сохранение положительной динамики поступлений в бюджет.</w:t>
      </w:r>
    </w:p>
    <w:p w:rsidR="0039688A" w:rsidRPr="0039688A" w:rsidRDefault="0039688A" w:rsidP="0039688A">
      <w:pPr>
        <w:spacing w:after="0" w:line="240" w:lineRule="auto"/>
        <w:ind w:firstLine="567"/>
        <w:jc w:val="both"/>
        <w:rPr>
          <w:rFonts w:ascii="Times New Roman" w:eastAsia="Times New Roman" w:hAnsi="Times New Roman" w:cs="Times New Roman"/>
          <w:bCs/>
          <w:iCs/>
          <w:sz w:val="24"/>
          <w:szCs w:val="24"/>
          <w:lang w:eastAsia="ru-RU"/>
        </w:rPr>
      </w:pPr>
      <w:r w:rsidRPr="0039688A">
        <w:rPr>
          <w:rFonts w:ascii="Times New Roman" w:eastAsia="Times New Roman" w:hAnsi="Times New Roman" w:cs="Times New Roman"/>
          <w:bCs/>
          <w:iCs/>
          <w:sz w:val="24"/>
          <w:szCs w:val="24"/>
        </w:rPr>
        <w:t xml:space="preserve">По итогам года в бюджет города Югорска поступили </w:t>
      </w:r>
      <w:r w:rsidRPr="0039688A">
        <w:rPr>
          <w:rFonts w:ascii="Times New Roman" w:eastAsia="Times New Roman" w:hAnsi="Times New Roman" w:cs="Times New Roman"/>
          <w:bCs/>
          <w:iCs/>
          <w:sz w:val="24"/>
          <w:szCs w:val="24"/>
          <w:u w:val="single"/>
        </w:rPr>
        <w:t>доходы</w:t>
      </w:r>
      <w:r w:rsidRPr="0039688A">
        <w:rPr>
          <w:rFonts w:ascii="Times New Roman" w:eastAsia="Times New Roman" w:hAnsi="Times New Roman" w:cs="Times New Roman"/>
          <w:bCs/>
          <w:iCs/>
          <w:sz w:val="24"/>
          <w:szCs w:val="24"/>
        </w:rPr>
        <w:t xml:space="preserve"> в сумме 3 725,2 млн. рублей. Прирост к первоначально утвержденному плану составил 902,7 млн. рублей, в том числе  налоговых и неналоговых доходов в сумме 43,0 млн. рублей, безвозмездных поступлений 859,7 млн. рублей.</w:t>
      </w:r>
    </w:p>
    <w:p w:rsidR="0039688A" w:rsidRPr="0039688A" w:rsidRDefault="0039688A" w:rsidP="0039688A">
      <w:pPr>
        <w:spacing w:after="0" w:line="240" w:lineRule="auto"/>
        <w:ind w:firstLine="567"/>
        <w:jc w:val="both"/>
        <w:rPr>
          <w:rFonts w:ascii="Times New Roman" w:eastAsia="Times New Roman" w:hAnsi="Times New Roman" w:cs="Times New Roman"/>
          <w:bCs/>
          <w:iCs/>
          <w:sz w:val="24"/>
          <w:szCs w:val="24"/>
        </w:rPr>
      </w:pPr>
      <w:r w:rsidRPr="0039688A">
        <w:rPr>
          <w:rFonts w:ascii="Times New Roman" w:eastAsia="Times New Roman" w:hAnsi="Times New Roman" w:cs="Times New Roman"/>
          <w:bCs/>
          <w:iCs/>
          <w:sz w:val="24"/>
          <w:szCs w:val="24"/>
        </w:rPr>
        <w:t xml:space="preserve">К результатам аналогичного периода прошлого года, доходная часть бюджета города Югорска увеличилась на 32,3 млн. рублей или на  0,9 %. </w:t>
      </w:r>
    </w:p>
    <w:p w:rsidR="0039688A" w:rsidRPr="0039688A" w:rsidRDefault="0039688A" w:rsidP="0039688A">
      <w:pPr>
        <w:spacing w:after="0" w:line="240" w:lineRule="auto"/>
        <w:ind w:firstLine="567"/>
        <w:jc w:val="both"/>
        <w:rPr>
          <w:rFonts w:ascii="Times New Roman" w:eastAsia="Times New Roman" w:hAnsi="Times New Roman" w:cs="Times New Roman"/>
          <w:bCs/>
          <w:iCs/>
          <w:sz w:val="24"/>
          <w:szCs w:val="24"/>
        </w:rPr>
      </w:pPr>
    </w:p>
    <w:p w:rsidR="0039688A" w:rsidRPr="0039688A" w:rsidRDefault="0039688A" w:rsidP="0039688A">
      <w:pPr>
        <w:spacing w:after="0" w:line="240" w:lineRule="auto"/>
        <w:jc w:val="center"/>
        <w:rPr>
          <w:rFonts w:ascii="Times New Roman" w:eastAsia="Times New Roman" w:hAnsi="Times New Roman" w:cs="Times New Roman"/>
          <w:b/>
          <w:bCs/>
          <w:iCs/>
          <w:sz w:val="24"/>
          <w:szCs w:val="24"/>
        </w:rPr>
      </w:pPr>
      <w:r w:rsidRPr="0039688A">
        <w:rPr>
          <w:rFonts w:ascii="Times New Roman" w:eastAsia="Times New Roman" w:hAnsi="Times New Roman" w:cs="Times New Roman"/>
          <w:b/>
          <w:bCs/>
          <w:iCs/>
          <w:sz w:val="24"/>
          <w:szCs w:val="24"/>
        </w:rPr>
        <w:t>Исполнение доходной части бюджета города Югорска в разрезе видов доходов</w:t>
      </w:r>
    </w:p>
    <w:p w:rsidR="0039688A" w:rsidRPr="00363ECA" w:rsidRDefault="0039688A" w:rsidP="0039688A">
      <w:pPr>
        <w:spacing w:after="0" w:line="240" w:lineRule="auto"/>
        <w:jc w:val="right"/>
        <w:rPr>
          <w:rFonts w:ascii="Times New Roman" w:eastAsia="Times New Roman" w:hAnsi="Times New Roman" w:cs="Times New Roman"/>
          <w:sz w:val="20"/>
          <w:szCs w:val="20"/>
        </w:rPr>
      </w:pPr>
      <w:r w:rsidRPr="00363ECA">
        <w:rPr>
          <w:rFonts w:ascii="Times New Roman" w:eastAsia="Times New Roman" w:hAnsi="Times New Roman" w:cs="Times New Roman"/>
          <w:sz w:val="20"/>
          <w:szCs w:val="20"/>
        </w:rPr>
        <w:t>млн. рублей</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983"/>
        <w:gridCol w:w="2125"/>
        <w:gridCol w:w="2126"/>
      </w:tblGrid>
      <w:tr w:rsidR="0039688A" w:rsidRPr="00363ECA" w:rsidTr="0039688A">
        <w:trPr>
          <w:cantSplit/>
          <w:trHeight w:val="636"/>
        </w:trPr>
        <w:tc>
          <w:tcPr>
            <w:tcW w:w="3261" w:type="dxa"/>
            <w:tcBorders>
              <w:top w:val="single" w:sz="4" w:space="0" w:color="auto"/>
              <w:left w:val="single" w:sz="4" w:space="0" w:color="auto"/>
              <w:bottom w:val="nil"/>
              <w:right w:val="single" w:sz="4" w:space="0" w:color="auto"/>
            </w:tcBorders>
          </w:tcPr>
          <w:p w:rsidR="0039688A" w:rsidRPr="00363ECA" w:rsidRDefault="0039688A" w:rsidP="0039688A">
            <w:pPr>
              <w:spacing w:after="0" w:line="240" w:lineRule="auto"/>
              <w:jc w:val="both"/>
              <w:rPr>
                <w:rFonts w:ascii="Times New Roman" w:eastAsia="Times New Roman" w:hAnsi="Times New Roman"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b/>
                <w:sz w:val="24"/>
                <w:szCs w:val="24"/>
              </w:rPr>
            </w:pPr>
            <w:r w:rsidRPr="00363ECA">
              <w:rPr>
                <w:rFonts w:ascii="Times New Roman" w:eastAsia="Times New Roman" w:hAnsi="Times New Roman" w:cs="Times New Roman"/>
                <w:b/>
                <w:sz w:val="24"/>
                <w:szCs w:val="24"/>
              </w:rPr>
              <w:t>Исполнено за 2016 год</w:t>
            </w:r>
          </w:p>
        </w:tc>
        <w:tc>
          <w:tcPr>
            <w:tcW w:w="2125"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b/>
                <w:sz w:val="24"/>
                <w:szCs w:val="24"/>
              </w:rPr>
            </w:pPr>
            <w:r w:rsidRPr="00363ECA">
              <w:rPr>
                <w:rFonts w:ascii="Times New Roman" w:eastAsia="Times New Roman" w:hAnsi="Times New Roman" w:cs="Times New Roman"/>
                <w:b/>
                <w:sz w:val="24"/>
                <w:szCs w:val="24"/>
              </w:rPr>
              <w:t>Исполнено за 2017 год</w:t>
            </w:r>
          </w:p>
        </w:tc>
        <w:tc>
          <w:tcPr>
            <w:tcW w:w="2126"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b/>
                <w:sz w:val="24"/>
                <w:szCs w:val="24"/>
              </w:rPr>
            </w:pPr>
            <w:r w:rsidRPr="00363ECA">
              <w:rPr>
                <w:rFonts w:ascii="Times New Roman" w:eastAsia="Times New Roman" w:hAnsi="Times New Roman" w:cs="Times New Roman"/>
                <w:b/>
                <w:sz w:val="24"/>
                <w:szCs w:val="24"/>
              </w:rPr>
              <w:t>Темп роста (снижения), %</w:t>
            </w:r>
          </w:p>
        </w:tc>
      </w:tr>
      <w:tr w:rsidR="0039688A" w:rsidRPr="00363ECA" w:rsidTr="0039688A">
        <w:trPr>
          <w:cantSplit/>
          <w:trHeight w:val="381"/>
        </w:trPr>
        <w:tc>
          <w:tcPr>
            <w:tcW w:w="3261"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both"/>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Налоговые доходы</w:t>
            </w:r>
          </w:p>
        </w:tc>
        <w:tc>
          <w:tcPr>
            <w:tcW w:w="1983"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975,4</w:t>
            </w:r>
          </w:p>
        </w:tc>
        <w:tc>
          <w:tcPr>
            <w:tcW w:w="2125"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965,8</w:t>
            </w:r>
          </w:p>
        </w:tc>
        <w:tc>
          <w:tcPr>
            <w:tcW w:w="2126"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99,0</w:t>
            </w:r>
          </w:p>
        </w:tc>
      </w:tr>
      <w:tr w:rsidR="0039688A" w:rsidRPr="00363ECA" w:rsidTr="0039688A">
        <w:trPr>
          <w:cantSplit/>
        </w:trPr>
        <w:tc>
          <w:tcPr>
            <w:tcW w:w="3261"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both"/>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Неналоговые доходы</w:t>
            </w:r>
          </w:p>
        </w:tc>
        <w:tc>
          <w:tcPr>
            <w:tcW w:w="1983"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139,3</w:t>
            </w:r>
          </w:p>
        </w:tc>
        <w:tc>
          <w:tcPr>
            <w:tcW w:w="2125"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147,4</w:t>
            </w:r>
          </w:p>
        </w:tc>
        <w:tc>
          <w:tcPr>
            <w:tcW w:w="2126"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105,8</w:t>
            </w:r>
          </w:p>
        </w:tc>
      </w:tr>
      <w:tr w:rsidR="0039688A" w:rsidRPr="00363ECA" w:rsidTr="0039688A">
        <w:trPr>
          <w:cantSplit/>
        </w:trPr>
        <w:tc>
          <w:tcPr>
            <w:tcW w:w="3261"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both"/>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Безвозмездные перечисления</w:t>
            </w:r>
          </w:p>
        </w:tc>
        <w:tc>
          <w:tcPr>
            <w:tcW w:w="1983"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2 578,2</w:t>
            </w:r>
          </w:p>
        </w:tc>
        <w:tc>
          <w:tcPr>
            <w:tcW w:w="2125"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2 612,0</w:t>
            </w:r>
          </w:p>
        </w:tc>
        <w:tc>
          <w:tcPr>
            <w:tcW w:w="2126"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101,3</w:t>
            </w:r>
          </w:p>
        </w:tc>
      </w:tr>
      <w:tr w:rsidR="0039688A" w:rsidRPr="00363ECA" w:rsidTr="0039688A">
        <w:trPr>
          <w:cantSplit/>
        </w:trPr>
        <w:tc>
          <w:tcPr>
            <w:tcW w:w="3261"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both"/>
              <w:rPr>
                <w:rFonts w:ascii="Times New Roman" w:eastAsia="Times New Roman" w:hAnsi="Times New Roman" w:cs="Times New Roman"/>
                <w:b/>
                <w:sz w:val="24"/>
                <w:szCs w:val="24"/>
              </w:rPr>
            </w:pPr>
            <w:r w:rsidRPr="00363ECA">
              <w:rPr>
                <w:rFonts w:ascii="Times New Roman" w:eastAsia="Times New Roman" w:hAnsi="Times New Roman" w:cs="Times New Roman"/>
                <w:b/>
                <w:sz w:val="24"/>
                <w:szCs w:val="24"/>
              </w:rPr>
              <w:t>Всего доходов</w:t>
            </w:r>
          </w:p>
        </w:tc>
        <w:tc>
          <w:tcPr>
            <w:tcW w:w="1983"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b/>
                <w:sz w:val="24"/>
                <w:szCs w:val="24"/>
              </w:rPr>
            </w:pPr>
            <w:r w:rsidRPr="00363ECA">
              <w:rPr>
                <w:rFonts w:ascii="Times New Roman" w:eastAsia="Times New Roman" w:hAnsi="Times New Roman" w:cs="Times New Roman"/>
                <w:b/>
                <w:sz w:val="24"/>
                <w:szCs w:val="24"/>
              </w:rPr>
              <w:t>3 692,9</w:t>
            </w:r>
          </w:p>
        </w:tc>
        <w:tc>
          <w:tcPr>
            <w:tcW w:w="2125"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b/>
                <w:sz w:val="24"/>
                <w:szCs w:val="24"/>
              </w:rPr>
            </w:pPr>
            <w:r w:rsidRPr="00363ECA">
              <w:rPr>
                <w:rFonts w:ascii="Times New Roman" w:eastAsia="Times New Roman" w:hAnsi="Times New Roman" w:cs="Times New Roman"/>
                <w:b/>
                <w:sz w:val="24"/>
                <w:szCs w:val="24"/>
              </w:rPr>
              <w:t>3 725,2</w:t>
            </w:r>
          </w:p>
        </w:tc>
        <w:tc>
          <w:tcPr>
            <w:tcW w:w="2126"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b/>
                <w:sz w:val="24"/>
                <w:szCs w:val="24"/>
              </w:rPr>
            </w:pPr>
            <w:r w:rsidRPr="00363ECA">
              <w:rPr>
                <w:rFonts w:ascii="Times New Roman" w:eastAsia="Times New Roman" w:hAnsi="Times New Roman" w:cs="Times New Roman"/>
                <w:b/>
                <w:sz w:val="24"/>
                <w:szCs w:val="24"/>
              </w:rPr>
              <w:t>100,9</w:t>
            </w:r>
          </w:p>
        </w:tc>
      </w:tr>
    </w:tbl>
    <w:p w:rsidR="0039688A" w:rsidRPr="0039688A" w:rsidRDefault="0039688A" w:rsidP="0039688A">
      <w:pPr>
        <w:spacing w:after="0" w:line="240" w:lineRule="auto"/>
        <w:jc w:val="both"/>
        <w:rPr>
          <w:rFonts w:ascii="Times New Roman" w:eastAsia="Times New Roman" w:hAnsi="Times New Roman" w:cs="Times New Roman"/>
          <w:sz w:val="24"/>
          <w:szCs w:val="24"/>
        </w:rPr>
      </w:pPr>
    </w:p>
    <w:p w:rsidR="0039688A" w:rsidRPr="0039688A" w:rsidRDefault="0039688A" w:rsidP="0039688A">
      <w:pPr>
        <w:spacing w:line="240" w:lineRule="auto"/>
        <w:jc w:val="center"/>
        <w:rPr>
          <w:rFonts w:ascii="Times New Roman" w:eastAsia="Times New Roman" w:hAnsi="Times New Roman" w:cs="Times New Roman"/>
          <w:b/>
          <w:sz w:val="24"/>
          <w:szCs w:val="24"/>
        </w:rPr>
      </w:pPr>
      <w:r w:rsidRPr="0039688A">
        <w:rPr>
          <w:rFonts w:ascii="Times New Roman" w:eastAsia="Times New Roman" w:hAnsi="Times New Roman" w:cs="Times New Roman"/>
          <w:b/>
          <w:sz w:val="24"/>
          <w:szCs w:val="24"/>
        </w:rPr>
        <w:t>Структура собственных доходов бюджета города Югорска</w:t>
      </w:r>
    </w:p>
    <w:p w:rsidR="0039688A" w:rsidRPr="00363ECA" w:rsidRDefault="0039688A" w:rsidP="00363ECA">
      <w:pPr>
        <w:spacing w:after="0" w:line="240" w:lineRule="auto"/>
        <w:jc w:val="right"/>
        <w:rPr>
          <w:rFonts w:ascii="Times New Roman" w:eastAsia="Times New Roman" w:hAnsi="Times New Roman" w:cs="Times New Roman"/>
          <w:sz w:val="20"/>
          <w:szCs w:val="20"/>
        </w:rPr>
      </w:pPr>
      <w:r w:rsidRPr="00363ECA">
        <w:rPr>
          <w:rFonts w:ascii="Times New Roman" w:eastAsia="Times New Roman" w:hAnsi="Times New Roman" w:cs="Times New Roman"/>
          <w:sz w:val="20"/>
          <w:szCs w:val="20"/>
        </w:rPr>
        <w:t>млн.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1"/>
        <w:gridCol w:w="1212"/>
        <w:gridCol w:w="1331"/>
        <w:gridCol w:w="1156"/>
        <w:gridCol w:w="1331"/>
        <w:gridCol w:w="1372"/>
      </w:tblGrid>
      <w:tr w:rsidR="0039688A" w:rsidRPr="00363ECA" w:rsidTr="0039688A">
        <w:trPr>
          <w:trHeight w:val="423"/>
          <w:tblHeader/>
        </w:trPr>
        <w:tc>
          <w:tcPr>
            <w:tcW w:w="3071" w:type="dxa"/>
            <w:vMerge w:val="restart"/>
            <w:tcBorders>
              <w:top w:val="single" w:sz="4" w:space="0" w:color="auto"/>
              <w:left w:val="single" w:sz="4" w:space="0" w:color="auto"/>
              <w:bottom w:val="single" w:sz="4" w:space="0" w:color="auto"/>
              <w:right w:val="single" w:sz="4" w:space="0" w:color="auto"/>
            </w:tcBorders>
            <w:vAlign w:val="center"/>
            <w:hideMark/>
          </w:tcPr>
          <w:p w:rsidR="0039688A" w:rsidRPr="00363ECA" w:rsidRDefault="0039688A" w:rsidP="0039688A">
            <w:pPr>
              <w:spacing w:after="0" w:line="240" w:lineRule="auto"/>
              <w:jc w:val="both"/>
              <w:rPr>
                <w:rFonts w:ascii="Times New Roman" w:eastAsia="Times New Roman" w:hAnsi="Times New Roman" w:cs="Times New Roman"/>
                <w:b/>
                <w:sz w:val="24"/>
                <w:szCs w:val="24"/>
              </w:rPr>
            </w:pPr>
            <w:r w:rsidRPr="00363ECA">
              <w:rPr>
                <w:rFonts w:ascii="Times New Roman" w:eastAsia="Times New Roman" w:hAnsi="Times New Roman" w:cs="Times New Roman"/>
                <w:b/>
                <w:sz w:val="24"/>
                <w:szCs w:val="24"/>
              </w:rPr>
              <w:t>Наименование доходов</w:t>
            </w:r>
          </w:p>
        </w:tc>
        <w:tc>
          <w:tcPr>
            <w:tcW w:w="2545" w:type="dxa"/>
            <w:gridSpan w:val="2"/>
            <w:tcBorders>
              <w:top w:val="single" w:sz="4" w:space="0" w:color="auto"/>
              <w:left w:val="single" w:sz="4" w:space="0" w:color="auto"/>
              <w:bottom w:val="single" w:sz="4" w:space="0" w:color="auto"/>
              <w:right w:val="single" w:sz="4" w:space="0" w:color="auto"/>
            </w:tcBorders>
            <w:vAlign w:val="center"/>
            <w:hideMark/>
          </w:tcPr>
          <w:p w:rsidR="0039688A" w:rsidRPr="00363ECA" w:rsidRDefault="0039688A" w:rsidP="0039688A">
            <w:pPr>
              <w:spacing w:after="0" w:line="240" w:lineRule="auto"/>
              <w:jc w:val="center"/>
              <w:rPr>
                <w:rFonts w:ascii="Times New Roman" w:eastAsia="Times New Roman" w:hAnsi="Times New Roman" w:cs="Times New Roman"/>
                <w:b/>
                <w:sz w:val="24"/>
                <w:szCs w:val="24"/>
              </w:rPr>
            </w:pPr>
            <w:r w:rsidRPr="00363ECA">
              <w:rPr>
                <w:rFonts w:ascii="Times New Roman" w:eastAsia="Times New Roman" w:hAnsi="Times New Roman" w:cs="Times New Roman"/>
                <w:b/>
                <w:sz w:val="24"/>
                <w:szCs w:val="24"/>
              </w:rPr>
              <w:t>2016 год</w:t>
            </w:r>
          </w:p>
        </w:tc>
        <w:tc>
          <w:tcPr>
            <w:tcW w:w="2488" w:type="dxa"/>
            <w:gridSpan w:val="2"/>
            <w:tcBorders>
              <w:top w:val="single" w:sz="4" w:space="0" w:color="auto"/>
              <w:left w:val="single" w:sz="4" w:space="0" w:color="auto"/>
              <w:bottom w:val="single" w:sz="4" w:space="0" w:color="auto"/>
              <w:right w:val="single" w:sz="4" w:space="0" w:color="auto"/>
            </w:tcBorders>
            <w:vAlign w:val="center"/>
            <w:hideMark/>
          </w:tcPr>
          <w:p w:rsidR="0039688A" w:rsidRPr="00363ECA" w:rsidRDefault="0039688A" w:rsidP="0039688A">
            <w:pPr>
              <w:spacing w:after="0" w:line="240" w:lineRule="auto"/>
              <w:jc w:val="center"/>
              <w:rPr>
                <w:rFonts w:ascii="Times New Roman" w:eastAsia="Times New Roman" w:hAnsi="Times New Roman" w:cs="Times New Roman"/>
                <w:b/>
                <w:sz w:val="24"/>
                <w:szCs w:val="24"/>
              </w:rPr>
            </w:pPr>
            <w:r w:rsidRPr="00363ECA">
              <w:rPr>
                <w:rFonts w:ascii="Times New Roman" w:eastAsia="Times New Roman" w:hAnsi="Times New Roman" w:cs="Times New Roman"/>
                <w:b/>
                <w:sz w:val="24"/>
                <w:szCs w:val="24"/>
              </w:rPr>
              <w:t>2017 год</w:t>
            </w:r>
          </w:p>
        </w:tc>
        <w:tc>
          <w:tcPr>
            <w:tcW w:w="1359" w:type="dxa"/>
            <w:vMerge w:val="restart"/>
            <w:tcBorders>
              <w:top w:val="single" w:sz="4" w:space="0" w:color="auto"/>
              <w:left w:val="single" w:sz="4" w:space="0" w:color="auto"/>
              <w:bottom w:val="single" w:sz="4" w:space="0" w:color="auto"/>
              <w:right w:val="single" w:sz="4" w:space="0" w:color="auto"/>
            </w:tcBorders>
            <w:vAlign w:val="center"/>
            <w:hideMark/>
          </w:tcPr>
          <w:p w:rsidR="0039688A" w:rsidRPr="00363ECA" w:rsidRDefault="0039688A" w:rsidP="0039688A">
            <w:pPr>
              <w:spacing w:after="0" w:line="240" w:lineRule="auto"/>
              <w:jc w:val="center"/>
              <w:rPr>
                <w:rFonts w:ascii="Times New Roman" w:eastAsia="Times New Roman" w:hAnsi="Times New Roman" w:cs="Times New Roman"/>
                <w:b/>
                <w:sz w:val="24"/>
                <w:szCs w:val="24"/>
              </w:rPr>
            </w:pPr>
            <w:r w:rsidRPr="00363ECA">
              <w:rPr>
                <w:rFonts w:ascii="Times New Roman" w:eastAsia="Times New Roman" w:hAnsi="Times New Roman" w:cs="Times New Roman"/>
                <w:b/>
                <w:sz w:val="24"/>
                <w:szCs w:val="24"/>
              </w:rPr>
              <w:t>Темпы изменения</w:t>
            </w:r>
          </w:p>
          <w:p w:rsidR="0039688A" w:rsidRPr="00363ECA" w:rsidRDefault="0039688A" w:rsidP="0039688A">
            <w:pPr>
              <w:spacing w:after="0" w:line="240" w:lineRule="auto"/>
              <w:jc w:val="center"/>
              <w:rPr>
                <w:rFonts w:ascii="Times New Roman" w:eastAsia="Times New Roman" w:hAnsi="Times New Roman" w:cs="Times New Roman"/>
                <w:b/>
                <w:sz w:val="24"/>
                <w:szCs w:val="24"/>
              </w:rPr>
            </w:pPr>
            <w:r w:rsidRPr="00363ECA">
              <w:rPr>
                <w:rFonts w:ascii="Times New Roman" w:eastAsia="Times New Roman" w:hAnsi="Times New Roman" w:cs="Times New Roman"/>
                <w:b/>
                <w:sz w:val="24"/>
                <w:szCs w:val="24"/>
              </w:rPr>
              <w:t>%</w:t>
            </w:r>
          </w:p>
        </w:tc>
      </w:tr>
      <w:tr w:rsidR="0039688A" w:rsidRPr="00363ECA" w:rsidTr="0039688A">
        <w:trPr>
          <w:trHeight w:val="412"/>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88A" w:rsidRPr="00363ECA" w:rsidRDefault="0039688A" w:rsidP="0039688A">
            <w:pPr>
              <w:spacing w:after="0" w:line="240" w:lineRule="auto"/>
              <w:rPr>
                <w:rFonts w:ascii="Times New Roman" w:eastAsia="Times New Roman" w:hAnsi="Times New Roman" w:cs="Times New Roman"/>
                <w:sz w:val="24"/>
                <w:szCs w:val="24"/>
              </w:rPr>
            </w:pPr>
          </w:p>
        </w:tc>
        <w:tc>
          <w:tcPr>
            <w:tcW w:w="1214" w:type="dxa"/>
            <w:tcBorders>
              <w:top w:val="single" w:sz="4" w:space="0" w:color="auto"/>
              <w:left w:val="single" w:sz="4" w:space="0" w:color="auto"/>
              <w:bottom w:val="single" w:sz="4" w:space="0" w:color="auto"/>
              <w:right w:val="single" w:sz="4" w:space="0" w:color="auto"/>
            </w:tcBorders>
            <w:vAlign w:val="center"/>
            <w:hideMark/>
          </w:tcPr>
          <w:p w:rsidR="0039688A" w:rsidRPr="00363ECA" w:rsidRDefault="0039688A" w:rsidP="0039688A">
            <w:pPr>
              <w:spacing w:after="0" w:line="240" w:lineRule="auto"/>
              <w:jc w:val="both"/>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Сумма,</w:t>
            </w:r>
          </w:p>
        </w:tc>
        <w:tc>
          <w:tcPr>
            <w:tcW w:w="1331" w:type="dxa"/>
            <w:tcBorders>
              <w:top w:val="single" w:sz="4" w:space="0" w:color="auto"/>
              <w:left w:val="single" w:sz="4" w:space="0" w:color="auto"/>
              <w:bottom w:val="single" w:sz="4" w:space="0" w:color="auto"/>
              <w:right w:val="single" w:sz="4" w:space="0" w:color="auto"/>
            </w:tcBorders>
            <w:vAlign w:val="center"/>
            <w:hideMark/>
          </w:tcPr>
          <w:p w:rsidR="0039688A" w:rsidRPr="00363ECA" w:rsidRDefault="0039688A" w:rsidP="0039688A">
            <w:pPr>
              <w:spacing w:after="0" w:line="240" w:lineRule="auto"/>
              <w:jc w:val="both"/>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Удельный вес, %</w:t>
            </w:r>
          </w:p>
        </w:tc>
        <w:tc>
          <w:tcPr>
            <w:tcW w:w="1157" w:type="dxa"/>
            <w:tcBorders>
              <w:top w:val="single" w:sz="4" w:space="0" w:color="auto"/>
              <w:left w:val="single" w:sz="4" w:space="0" w:color="auto"/>
              <w:bottom w:val="single" w:sz="4" w:space="0" w:color="auto"/>
              <w:right w:val="single" w:sz="4" w:space="0" w:color="auto"/>
            </w:tcBorders>
            <w:vAlign w:val="center"/>
            <w:hideMark/>
          </w:tcPr>
          <w:p w:rsidR="0039688A" w:rsidRPr="00363ECA" w:rsidRDefault="0039688A" w:rsidP="0039688A">
            <w:pPr>
              <w:spacing w:after="0" w:line="240" w:lineRule="auto"/>
              <w:jc w:val="both"/>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Сумма,</w:t>
            </w:r>
          </w:p>
        </w:tc>
        <w:tc>
          <w:tcPr>
            <w:tcW w:w="1331" w:type="dxa"/>
            <w:tcBorders>
              <w:top w:val="single" w:sz="4" w:space="0" w:color="auto"/>
              <w:left w:val="single" w:sz="4" w:space="0" w:color="auto"/>
              <w:bottom w:val="single" w:sz="4" w:space="0" w:color="auto"/>
              <w:right w:val="single" w:sz="4" w:space="0" w:color="auto"/>
            </w:tcBorders>
            <w:vAlign w:val="center"/>
            <w:hideMark/>
          </w:tcPr>
          <w:p w:rsidR="0039688A" w:rsidRPr="00363ECA" w:rsidRDefault="0039688A" w:rsidP="0039688A">
            <w:pPr>
              <w:spacing w:after="0" w:line="240" w:lineRule="auto"/>
              <w:jc w:val="both"/>
              <w:rPr>
                <w:rFonts w:ascii="Times New Roman" w:eastAsia="Times New Roman" w:hAnsi="Times New Roman" w:cs="Times New Roman"/>
                <w:bCs/>
                <w:sz w:val="24"/>
                <w:szCs w:val="24"/>
              </w:rPr>
            </w:pPr>
            <w:r w:rsidRPr="00363ECA">
              <w:rPr>
                <w:rFonts w:ascii="Times New Roman" w:eastAsia="Times New Roman" w:hAnsi="Times New Roman" w:cs="Times New Roman"/>
                <w:sz w:val="24"/>
                <w:szCs w:val="24"/>
              </w:rPr>
              <w:t>Удельный вес,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88A" w:rsidRPr="00363ECA" w:rsidRDefault="0039688A" w:rsidP="0039688A">
            <w:pPr>
              <w:spacing w:after="0" w:line="240" w:lineRule="auto"/>
              <w:rPr>
                <w:rFonts w:ascii="Times New Roman" w:eastAsia="Times New Roman" w:hAnsi="Times New Roman" w:cs="Times New Roman"/>
                <w:sz w:val="24"/>
                <w:szCs w:val="24"/>
              </w:rPr>
            </w:pPr>
          </w:p>
        </w:tc>
      </w:tr>
      <w:tr w:rsidR="0039688A" w:rsidRPr="00363ECA" w:rsidTr="0039688A">
        <w:tc>
          <w:tcPr>
            <w:tcW w:w="3071" w:type="dxa"/>
            <w:tcBorders>
              <w:top w:val="single" w:sz="4" w:space="0" w:color="auto"/>
              <w:left w:val="single" w:sz="4" w:space="0" w:color="auto"/>
              <w:bottom w:val="single" w:sz="4" w:space="0" w:color="auto"/>
              <w:right w:val="single" w:sz="4" w:space="0" w:color="auto"/>
            </w:tcBorders>
            <w:vAlign w:val="bottom"/>
            <w:hideMark/>
          </w:tcPr>
          <w:p w:rsidR="0039688A" w:rsidRPr="00363ECA" w:rsidRDefault="0039688A" w:rsidP="0039688A">
            <w:pPr>
              <w:spacing w:after="0" w:line="240" w:lineRule="auto"/>
              <w:jc w:val="both"/>
              <w:rPr>
                <w:rFonts w:ascii="Times New Roman" w:eastAsia="Times New Roman" w:hAnsi="Times New Roman" w:cs="Times New Roman"/>
                <w:b/>
                <w:sz w:val="24"/>
                <w:szCs w:val="24"/>
              </w:rPr>
            </w:pPr>
            <w:r w:rsidRPr="00363ECA">
              <w:rPr>
                <w:rFonts w:ascii="Times New Roman" w:eastAsia="Times New Roman" w:hAnsi="Times New Roman" w:cs="Times New Roman"/>
                <w:b/>
                <w:sz w:val="24"/>
                <w:szCs w:val="24"/>
              </w:rPr>
              <w:t>Всего,</w:t>
            </w:r>
          </w:p>
          <w:p w:rsidR="0039688A" w:rsidRPr="00363ECA" w:rsidRDefault="0039688A" w:rsidP="0039688A">
            <w:pPr>
              <w:spacing w:after="0" w:line="240" w:lineRule="auto"/>
              <w:jc w:val="both"/>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в том числе:</w:t>
            </w:r>
          </w:p>
        </w:tc>
        <w:tc>
          <w:tcPr>
            <w:tcW w:w="1214"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b/>
                <w:sz w:val="24"/>
                <w:szCs w:val="24"/>
              </w:rPr>
            </w:pPr>
            <w:r w:rsidRPr="00363ECA">
              <w:rPr>
                <w:rFonts w:ascii="Times New Roman" w:eastAsia="Times New Roman" w:hAnsi="Times New Roman" w:cs="Times New Roman"/>
                <w:b/>
                <w:sz w:val="24"/>
                <w:szCs w:val="24"/>
              </w:rPr>
              <w:t>1 114,7</w:t>
            </w:r>
          </w:p>
        </w:tc>
        <w:tc>
          <w:tcPr>
            <w:tcW w:w="1331"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b/>
                <w:sz w:val="24"/>
                <w:szCs w:val="24"/>
              </w:rPr>
            </w:pPr>
            <w:r w:rsidRPr="00363ECA">
              <w:rPr>
                <w:rFonts w:ascii="Times New Roman" w:eastAsia="Times New Roman" w:hAnsi="Times New Roman" w:cs="Times New Roman"/>
                <w:b/>
                <w:sz w:val="24"/>
                <w:szCs w:val="24"/>
              </w:rPr>
              <w:t>100,0</w:t>
            </w:r>
          </w:p>
        </w:tc>
        <w:tc>
          <w:tcPr>
            <w:tcW w:w="1157"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b/>
                <w:sz w:val="24"/>
                <w:szCs w:val="24"/>
              </w:rPr>
            </w:pPr>
            <w:r w:rsidRPr="00363ECA">
              <w:rPr>
                <w:rFonts w:ascii="Times New Roman" w:eastAsia="Times New Roman" w:hAnsi="Times New Roman" w:cs="Times New Roman"/>
                <w:b/>
                <w:sz w:val="24"/>
                <w:szCs w:val="24"/>
              </w:rPr>
              <w:t>1 113,2</w:t>
            </w:r>
          </w:p>
        </w:tc>
        <w:tc>
          <w:tcPr>
            <w:tcW w:w="1331"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b/>
                <w:sz w:val="24"/>
                <w:szCs w:val="24"/>
              </w:rPr>
            </w:pPr>
            <w:r w:rsidRPr="00363ECA">
              <w:rPr>
                <w:rFonts w:ascii="Times New Roman" w:eastAsia="Times New Roman" w:hAnsi="Times New Roman" w:cs="Times New Roman"/>
                <w:b/>
                <w:sz w:val="24"/>
                <w:szCs w:val="24"/>
              </w:rPr>
              <w:t>100,0</w:t>
            </w:r>
          </w:p>
        </w:tc>
        <w:tc>
          <w:tcPr>
            <w:tcW w:w="1359"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b/>
                <w:sz w:val="24"/>
                <w:szCs w:val="24"/>
              </w:rPr>
            </w:pPr>
            <w:r w:rsidRPr="00363ECA">
              <w:rPr>
                <w:rFonts w:ascii="Times New Roman" w:eastAsia="Times New Roman" w:hAnsi="Times New Roman" w:cs="Times New Roman"/>
                <w:b/>
                <w:sz w:val="24"/>
                <w:szCs w:val="24"/>
              </w:rPr>
              <w:t>99,9</w:t>
            </w:r>
          </w:p>
        </w:tc>
      </w:tr>
      <w:tr w:rsidR="0039688A" w:rsidRPr="00363ECA" w:rsidTr="0039688A">
        <w:trPr>
          <w:trHeight w:val="366"/>
        </w:trPr>
        <w:tc>
          <w:tcPr>
            <w:tcW w:w="3071" w:type="dxa"/>
            <w:tcBorders>
              <w:top w:val="single" w:sz="4" w:space="0" w:color="auto"/>
              <w:left w:val="single" w:sz="4" w:space="0" w:color="auto"/>
              <w:bottom w:val="single" w:sz="4" w:space="0" w:color="auto"/>
              <w:right w:val="single" w:sz="4" w:space="0" w:color="auto"/>
            </w:tcBorders>
            <w:vAlign w:val="bottom"/>
            <w:hideMark/>
          </w:tcPr>
          <w:p w:rsidR="0039688A" w:rsidRPr="00363ECA" w:rsidRDefault="0039688A" w:rsidP="0039688A">
            <w:pPr>
              <w:tabs>
                <w:tab w:val="left" w:pos="284"/>
              </w:tabs>
              <w:spacing w:after="0" w:line="240" w:lineRule="auto"/>
              <w:contextualSpacing/>
              <w:jc w:val="both"/>
              <w:rPr>
                <w:rFonts w:ascii="Times New Roman" w:eastAsia="Times New Roman" w:hAnsi="Times New Roman" w:cs="Times New Roman"/>
                <w:b/>
                <w:sz w:val="24"/>
                <w:szCs w:val="24"/>
              </w:rPr>
            </w:pPr>
            <w:r w:rsidRPr="00363ECA">
              <w:rPr>
                <w:rFonts w:ascii="Times New Roman" w:eastAsia="Times New Roman" w:hAnsi="Times New Roman" w:cs="Times New Roman"/>
                <w:b/>
                <w:sz w:val="24"/>
                <w:szCs w:val="24"/>
              </w:rPr>
              <w:t>Налоговые доходы – всего,</w:t>
            </w:r>
          </w:p>
          <w:p w:rsidR="0039688A" w:rsidRPr="00363ECA" w:rsidRDefault="0039688A" w:rsidP="0039688A">
            <w:pPr>
              <w:spacing w:after="0" w:line="240" w:lineRule="auto"/>
              <w:jc w:val="both"/>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из них:</w:t>
            </w:r>
          </w:p>
        </w:tc>
        <w:tc>
          <w:tcPr>
            <w:tcW w:w="1214"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b/>
                <w:sz w:val="24"/>
                <w:szCs w:val="24"/>
              </w:rPr>
            </w:pPr>
            <w:r w:rsidRPr="00363ECA">
              <w:rPr>
                <w:rFonts w:ascii="Times New Roman" w:eastAsia="Times New Roman" w:hAnsi="Times New Roman" w:cs="Times New Roman"/>
                <w:b/>
                <w:sz w:val="24"/>
                <w:szCs w:val="24"/>
              </w:rPr>
              <w:t>975,4</w:t>
            </w:r>
          </w:p>
        </w:tc>
        <w:tc>
          <w:tcPr>
            <w:tcW w:w="1331"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b/>
                <w:sz w:val="24"/>
                <w:szCs w:val="24"/>
              </w:rPr>
            </w:pPr>
            <w:r w:rsidRPr="00363ECA">
              <w:rPr>
                <w:rFonts w:ascii="Times New Roman" w:eastAsia="Times New Roman" w:hAnsi="Times New Roman" w:cs="Times New Roman"/>
                <w:b/>
                <w:sz w:val="24"/>
                <w:szCs w:val="24"/>
              </w:rPr>
              <w:t>87,5</w:t>
            </w:r>
          </w:p>
        </w:tc>
        <w:tc>
          <w:tcPr>
            <w:tcW w:w="1157"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b/>
                <w:sz w:val="24"/>
                <w:szCs w:val="24"/>
              </w:rPr>
            </w:pPr>
            <w:r w:rsidRPr="00363ECA">
              <w:rPr>
                <w:rFonts w:ascii="Times New Roman" w:eastAsia="Times New Roman" w:hAnsi="Times New Roman" w:cs="Times New Roman"/>
                <w:b/>
                <w:sz w:val="24"/>
                <w:szCs w:val="24"/>
              </w:rPr>
              <w:t>965,8</w:t>
            </w:r>
          </w:p>
        </w:tc>
        <w:tc>
          <w:tcPr>
            <w:tcW w:w="1331"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b/>
                <w:sz w:val="24"/>
                <w:szCs w:val="24"/>
              </w:rPr>
            </w:pPr>
            <w:r w:rsidRPr="00363ECA">
              <w:rPr>
                <w:rFonts w:ascii="Times New Roman" w:eastAsia="Times New Roman" w:hAnsi="Times New Roman" w:cs="Times New Roman"/>
                <w:b/>
                <w:sz w:val="24"/>
                <w:szCs w:val="24"/>
              </w:rPr>
              <w:t>86,8</w:t>
            </w:r>
          </w:p>
        </w:tc>
        <w:tc>
          <w:tcPr>
            <w:tcW w:w="1359"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jc w:val="center"/>
              <w:rPr>
                <w:rFonts w:ascii="Times New Roman" w:eastAsia="Calibri" w:hAnsi="Times New Roman" w:cs="Times New Roman"/>
                <w:b/>
                <w:sz w:val="24"/>
                <w:szCs w:val="24"/>
              </w:rPr>
            </w:pPr>
            <w:r w:rsidRPr="00363ECA">
              <w:rPr>
                <w:rFonts w:ascii="Times New Roman" w:eastAsia="Calibri" w:hAnsi="Times New Roman" w:cs="Times New Roman"/>
                <w:b/>
                <w:sz w:val="24"/>
                <w:szCs w:val="24"/>
              </w:rPr>
              <w:t>99,0</w:t>
            </w:r>
          </w:p>
        </w:tc>
      </w:tr>
      <w:tr w:rsidR="0039688A" w:rsidRPr="00363ECA" w:rsidTr="0039688A">
        <w:trPr>
          <w:trHeight w:val="585"/>
        </w:trPr>
        <w:tc>
          <w:tcPr>
            <w:tcW w:w="3071" w:type="dxa"/>
            <w:tcBorders>
              <w:top w:val="single" w:sz="4" w:space="0" w:color="auto"/>
              <w:left w:val="single" w:sz="4" w:space="0" w:color="auto"/>
              <w:bottom w:val="single" w:sz="4" w:space="0" w:color="auto"/>
              <w:right w:val="single" w:sz="4" w:space="0" w:color="auto"/>
            </w:tcBorders>
            <w:vAlign w:val="bottom"/>
            <w:hideMark/>
          </w:tcPr>
          <w:p w:rsidR="0039688A" w:rsidRPr="00363ECA" w:rsidRDefault="0039688A" w:rsidP="0039688A">
            <w:pPr>
              <w:spacing w:after="0" w:line="240" w:lineRule="auto"/>
              <w:jc w:val="both"/>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 xml:space="preserve"> - налог на доходы физических лиц</w:t>
            </w:r>
          </w:p>
        </w:tc>
        <w:tc>
          <w:tcPr>
            <w:tcW w:w="1214"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790,6</w:t>
            </w:r>
          </w:p>
        </w:tc>
        <w:tc>
          <w:tcPr>
            <w:tcW w:w="1331" w:type="dxa"/>
            <w:tcBorders>
              <w:top w:val="single" w:sz="4" w:space="0" w:color="auto"/>
              <w:left w:val="single" w:sz="4" w:space="0" w:color="auto"/>
              <w:bottom w:val="single" w:sz="4" w:space="0" w:color="auto"/>
              <w:right w:val="single" w:sz="4" w:space="0" w:color="auto"/>
            </w:tcBorders>
          </w:tcPr>
          <w:p w:rsidR="0039688A" w:rsidRPr="00363ECA" w:rsidRDefault="0039688A" w:rsidP="0039688A">
            <w:pPr>
              <w:spacing w:after="0" w:line="240" w:lineRule="auto"/>
              <w:jc w:val="center"/>
              <w:rPr>
                <w:rFonts w:ascii="Times New Roman" w:eastAsia="Times New Roman" w:hAnsi="Times New Roman" w:cs="Times New Roman"/>
                <w:sz w:val="24"/>
                <w:szCs w:val="24"/>
              </w:rPr>
            </w:pPr>
          </w:p>
        </w:tc>
        <w:tc>
          <w:tcPr>
            <w:tcW w:w="1157"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782,3</w:t>
            </w:r>
          </w:p>
        </w:tc>
        <w:tc>
          <w:tcPr>
            <w:tcW w:w="1331" w:type="dxa"/>
            <w:tcBorders>
              <w:top w:val="single" w:sz="4" w:space="0" w:color="auto"/>
              <w:left w:val="single" w:sz="4" w:space="0" w:color="auto"/>
              <w:bottom w:val="single" w:sz="4" w:space="0" w:color="auto"/>
              <w:right w:val="single" w:sz="4" w:space="0" w:color="auto"/>
            </w:tcBorders>
          </w:tcPr>
          <w:p w:rsidR="0039688A" w:rsidRPr="00363ECA" w:rsidRDefault="0039688A" w:rsidP="0039688A">
            <w:pPr>
              <w:spacing w:after="0" w:line="240" w:lineRule="auto"/>
              <w:jc w:val="center"/>
              <w:rPr>
                <w:rFonts w:ascii="Times New Roman" w:eastAsia="Times New Roman" w:hAnsi="Times New Roman" w:cs="Times New Roman"/>
                <w:sz w:val="24"/>
                <w:szCs w:val="24"/>
              </w:rPr>
            </w:pPr>
          </w:p>
        </w:tc>
        <w:tc>
          <w:tcPr>
            <w:tcW w:w="1359"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99,0</w:t>
            </w:r>
          </w:p>
        </w:tc>
      </w:tr>
      <w:tr w:rsidR="0039688A" w:rsidRPr="00363ECA" w:rsidTr="0039688A">
        <w:tc>
          <w:tcPr>
            <w:tcW w:w="3071" w:type="dxa"/>
            <w:tcBorders>
              <w:top w:val="single" w:sz="4" w:space="0" w:color="auto"/>
              <w:left w:val="single" w:sz="4" w:space="0" w:color="auto"/>
              <w:bottom w:val="single" w:sz="4" w:space="0" w:color="auto"/>
              <w:right w:val="single" w:sz="4" w:space="0" w:color="auto"/>
            </w:tcBorders>
            <w:vAlign w:val="bottom"/>
            <w:hideMark/>
          </w:tcPr>
          <w:p w:rsidR="0039688A" w:rsidRPr="00363ECA" w:rsidRDefault="0039688A" w:rsidP="0039688A">
            <w:pPr>
              <w:spacing w:after="0" w:line="240" w:lineRule="auto"/>
              <w:jc w:val="both"/>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 акцизы по подакцизным товарам</w:t>
            </w:r>
          </w:p>
        </w:tc>
        <w:tc>
          <w:tcPr>
            <w:tcW w:w="1214"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21,7</w:t>
            </w:r>
          </w:p>
        </w:tc>
        <w:tc>
          <w:tcPr>
            <w:tcW w:w="1331" w:type="dxa"/>
            <w:tcBorders>
              <w:top w:val="single" w:sz="4" w:space="0" w:color="auto"/>
              <w:left w:val="single" w:sz="4" w:space="0" w:color="auto"/>
              <w:bottom w:val="single" w:sz="4" w:space="0" w:color="auto"/>
              <w:right w:val="single" w:sz="4" w:space="0" w:color="auto"/>
            </w:tcBorders>
          </w:tcPr>
          <w:p w:rsidR="0039688A" w:rsidRPr="00363ECA" w:rsidRDefault="0039688A" w:rsidP="0039688A">
            <w:pPr>
              <w:spacing w:after="0" w:line="240" w:lineRule="auto"/>
              <w:jc w:val="center"/>
              <w:rPr>
                <w:rFonts w:ascii="Times New Roman" w:eastAsia="Times New Roman" w:hAnsi="Times New Roman" w:cs="Times New Roman"/>
                <w:sz w:val="24"/>
                <w:szCs w:val="24"/>
              </w:rPr>
            </w:pPr>
          </w:p>
        </w:tc>
        <w:tc>
          <w:tcPr>
            <w:tcW w:w="1157"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18,1</w:t>
            </w:r>
          </w:p>
        </w:tc>
        <w:tc>
          <w:tcPr>
            <w:tcW w:w="1331" w:type="dxa"/>
            <w:tcBorders>
              <w:top w:val="single" w:sz="4" w:space="0" w:color="auto"/>
              <w:left w:val="single" w:sz="4" w:space="0" w:color="auto"/>
              <w:bottom w:val="single" w:sz="4" w:space="0" w:color="auto"/>
              <w:right w:val="single" w:sz="4" w:space="0" w:color="auto"/>
            </w:tcBorders>
          </w:tcPr>
          <w:p w:rsidR="0039688A" w:rsidRPr="00363ECA" w:rsidRDefault="0039688A" w:rsidP="0039688A">
            <w:pPr>
              <w:spacing w:after="0" w:line="240" w:lineRule="auto"/>
              <w:jc w:val="center"/>
              <w:rPr>
                <w:rFonts w:ascii="Times New Roman" w:eastAsia="Times New Roman" w:hAnsi="Times New Roman" w:cs="Times New Roman"/>
                <w:sz w:val="24"/>
                <w:szCs w:val="24"/>
              </w:rPr>
            </w:pPr>
          </w:p>
        </w:tc>
        <w:tc>
          <w:tcPr>
            <w:tcW w:w="1359"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83,4</w:t>
            </w:r>
          </w:p>
        </w:tc>
      </w:tr>
      <w:tr w:rsidR="0039688A" w:rsidRPr="00363ECA" w:rsidTr="0039688A">
        <w:tc>
          <w:tcPr>
            <w:tcW w:w="3071" w:type="dxa"/>
            <w:tcBorders>
              <w:top w:val="single" w:sz="4" w:space="0" w:color="auto"/>
              <w:left w:val="single" w:sz="4" w:space="0" w:color="auto"/>
              <w:bottom w:val="single" w:sz="4" w:space="0" w:color="auto"/>
              <w:right w:val="single" w:sz="4" w:space="0" w:color="auto"/>
            </w:tcBorders>
            <w:vAlign w:val="bottom"/>
            <w:hideMark/>
          </w:tcPr>
          <w:p w:rsidR="0039688A" w:rsidRPr="00363ECA" w:rsidRDefault="0039688A" w:rsidP="0039688A">
            <w:pPr>
              <w:spacing w:after="0" w:line="240" w:lineRule="auto"/>
              <w:jc w:val="both"/>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 налоги на совокупный доход</w:t>
            </w:r>
          </w:p>
        </w:tc>
        <w:tc>
          <w:tcPr>
            <w:tcW w:w="1214"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99,0</w:t>
            </w:r>
          </w:p>
        </w:tc>
        <w:tc>
          <w:tcPr>
            <w:tcW w:w="1331" w:type="dxa"/>
            <w:tcBorders>
              <w:top w:val="single" w:sz="4" w:space="0" w:color="auto"/>
              <w:left w:val="single" w:sz="4" w:space="0" w:color="auto"/>
              <w:bottom w:val="single" w:sz="4" w:space="0" w:color="auto"/>
              <w:right w:val="single" w:sz="4" w:space="0" w:color="auto"/>
            </w:tcBorders>
          </w:tcPr>
          <w:p w:rsidR="0039688A" w:rsidRPr="00363ECA" w:rsidRDefault="0039688A" w:rsidP="0039688A">
            <w:pPr>
              <w:spacing w:after="0" w:line="240" w:lineRule="auto"/>
              <w:jc w:val="center"/>
              <w:rPr>
                <w:rFonts w:ascii="Times New Roman" w:eastAsia="Times New Roman" w:hAnsi="Times New Roman" w:cs="Times New Roman"/>
                <w:sz w:val="24"/>
                <w:szCs w:val="24"/>
              </w:rPr>
            </w:pPr>
          </w:p>
        </w:tc>
        <w:tc>
          <w:tcPr>
            <w:tcW w:w="1157"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99,2</w:t>
            </w:r>
          </w:p>
        </w:tc>
        <w:tc>
          <w:tcPr>
            <w:tcW w:w="1331" w:type="dxa"/>
            <w:tcBorders>
              <w:top w:val="single" w:sz="4" w:space="0" w:color="auto"/>
              <w:left w:val="single" w:sz="4" w:space="0" w:color="auto"/>
              <w:bottom w:val="single" w:sz="4" w:space="0" w:color="auto"/>
              <w:right w:val="single" w:sz="4" w:space="0" w:color="auto"/>
            </w:tcBorders>
          </w:tcPr>
          <w:p w:rsidR="0039688A" w:rsidRPr="00363ECA" w:rsidRDefault="0039688A" w:rsidP="0039688A">
            <w:pPr>
              <w:spacing w:after="0" w:line="240" w:lineRule="auto"/>
              <w:jc w:val="center"/>
              <w:rPr>
                <w:rFonts w:ascii="Times New Roman" w:eastAsia="Times New Roman" w:hAnsi="Times New Roman" w:cs="Times New Roman"/>
                <w:sz w:val="24"/>
                <w:szCs w:val="24"/>
              </w:rPr>
            </w:pPr>
          </w:p>
        </w:tc>
        <w:tc>
          <w:tcPr>
            <w:tcW w:w="1359"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100,2</w:t>
            </w:r>
          </w:p>
        </w:tc>
      </w:tr>
      <w:tr w:rsidR="0039688A" w:rsidRPr="00363ECA" w:rsidTr="0039688A">
        <w:tc>
          <w:tcPr>
            <w:tcW w:w="3071" w:type="dxa"/>
            <w:tcBorders>
              <w:top w:val="single" w:sz="4" w:space="0" w:color="auto"/>
              <w:left w:val="single" w:sz="4" w:space="0" w:color="auto"/>
              <w:bottom w:val="single" w:sz="4" w:space="0" w:color="auto"/>
              <w:right w:val="single" w:sz="4" w:space="0" w:color="auto"/>
            </w:tcBorders>
            <w:vAlign w:val="bottom"/>
            <w:hideMark/>
          </w:tcPr>
          <w:p w:rsidR="0039688A" w:rsidRPr="00363ECA" w:rsidRDefault="0039688A" w:rsidP="0039688A">
            <w:pPr>
              <w:spacing w:after="0" w:line="240" w:lineRule="auto"/>
              <w:jc w:val="both"/>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 налоги на имущество</w:t>
            </w:r>
          </w:p>
        </w:tc>
        <w:tc>
          <w:tcPr>
            <w:tcW w:w="1214"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58,4</w:t>
            </w:r>
          </w:p>
        </w:tc>
        <w:tc>
          <w:tcPr>
            <w:tcW w:w="1331" w:type="dxa"/>
            <w:tcBorders>
              <w:top w:val="single" w:sz="4" w:space="0" w:color="auto"/>
              <w:left w:val="single" w:sz="4" w:space="0" w:color="auto"/>
              <w:bottom w:val="single" w:sz="4" w:space="0" w:color="auto"/>
              <w:right w:val="single" w:sz="4" w:space="0" w:color="auto"/>
            </w:tcBorders>
          </w:tcPr>
          <w:p w:rsidR="0039688A" w:rsidRPr="00363ECA" w:rsidRDefault="0039688A" w:rsidP="0039688A">
            <w:pPr>
              <w:spacing w:after="0" w:line="240" w:lineRule="auto"/>
              <w:jc w:val="center"/>
              <w:rPr>
                <w:rFonts w:ascii="Times New Roman" w:eastAsia="Times New Roman" w:hAnsi="Times New Roman" w:cs="Times New Roman"/>
                <w:sz w:val="24"/>
                <w:szCs w:val="24"/>
              </w:rPr>
            </w:pPr>
          </w:p>
        </w:tc>
        <w:tc>
          <w:tcPr>
            <w:tcW w:w="1157"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59,5</w:t>
            </w:r>
          </w:p>
        </w:tc>
        <w:tc>
          <w:tcPr>
            <w:tcW w:w="1331" w:type="dxa"/>
            <w:tcBorders>
              <w:top w:val="single" w:sz="4" w:space="0" w:color="auto"/>
              <w:left w:val="single" w:sz="4" w:space="0" w:color="auto"/>
              <w:bottom w:val="single" w:sz="4" w:space="0" w:color="auto"/>
              <w:right w:val="single" w:sz="4" w:space="0" w:color="auto"/>
            </w:tcBorders>
          </w:tcPr>
          <w:p w:rsidR="0039688A" w:rsidRPr="00363ECA" w:rsidRDefault="0039688A" w:rsidP="0039688A">
            <w:pPr>
              <w:spacing w:after="0" w:line="240" w:lineRule="auto"/>
              <w:jc w:val="center"/>
              <w:rPr>
                <w:rFonts w:ascii="Times New Roman" w:eastAsia="Times New Roman" w:hAnsi="Times New Roman" w:cs="Times New Roman"/>
                <w:sz w:val="24"/>
                <w:szCs w:val="24"/>
              </w:rPr>
            </w:pPr>
          </w:p>
        </w:tc>
        <w:tc>
          <w:tcPr>
            <w:tcW w:w="1359"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101,9</w:t>
            </w:r>
          </w:p>
        </w:tc>
      </w:tr>
      <w:tr w:rsidR="0039688A" w:rsidRPr="00363ECA" w:rsidTr="0039688A">
        <w:tc>
          <w:tcPr>
            <w:tcW w:w="3071" w:type="dxa"/>
            <w:tcBorders>
              <w:top w:val="single" w:sz="4" w:space="0" w:color="auto"/>
              <w:left w:val="single" w:sz="4" w:space="0" w:color="auto"/>
              <w:bottom w:val="single" w:sz="4" w:space="0" w:color="auto"/>
              <w:right w:val="single" w:sz="4" w:space="0" w:color="auto"/>
            </w:tcBorders>
            <w:vAlign w:val="bottom"/>
            <w:hideMark/>
          </w:tcPr>
          <w:p w:rsidR="0039688A" w:rsidRPr="00363ECA" w:rsidRDefault="0039688A" w:rsidP="0039688A">
            <w:pPr>
              <w:spacing w:after="0" w:line="240" w:lineRule="auto"/>
              <w:jc w:val="both"/>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-прочие налоговые доходы</w:t>
            </w:r>
          </w:p>
        </w:tc>
        <w:tc>
          <w:tcPr>
            <w:tcW w:w="1214"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5,7</w:t>
            </w:r>
          </w:p>
        </w:tc>
        <w:tc>
          <w:tcPr>
            <w:tcW w:w="1331" w:type="dxa"/>
            <w:tcBorders>
              <w:top w:val="single" w:sz="4" w:space="0" w:color="auto"/>
              <w:left w:val="single" w:sz="4" w:space="0" w:color="auto"/>
              <w:bottom w:val="single" w:sz="4" w:space="0" w:color="auto"/>
              <w:right w:val="single" w:sz="4" w:space="0" w:color="auto"/>
            </w:tcBorders>
          </w:tcPr>
          <w:p w:rsidR="0039688A" w:rsidRPr="00363ECA" w:rsidRDefault="0039688A" w:rsidP="0039688A">
            <w:pPr>
              <w:spacing w:after="0" w:line="240" w:lineRule="auto"/>
              <w:jc w:val="center"/>
              <w:rPr>
                <w:rFonts w:ascii="Times New Roman" w:eastAsia="Times New Roman" w:hAnsi="Times New Roman" w:cs="Times New Roman"/>
                <w:sz w:val="24"/>
                <w:szCs w:val="24"/>
              </w:rPr>
            </w:pPr>
          </w:p>
        </w:tc>
        <w:tc>
          <w:tcPr>
            <w:tcW w:w="1157"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6,7</w:t>
            </w:r>
          </w:p>
        </w:tc>
        <w:tc>
          <w:tcPr>
            <w:tcW w:w="1331" w:type="dxa"/>
            <w:tcBorders>
              <w:top w:val="single" w:sz="4" w:space="0" w:color="auto"/>
              <w:left w:val="single" w:sz="4" w:space="0" w:color="auto"/>
              <w:bottom w:val="single" w:sz="4" w:space="0" w:color="auto"/>
              <w:right w:val="single" w:sz="4" w:space="0" w:color="auto"/>
            </w:tcBorders>
          </w:tcPr>
          <w:p w:rsidR="0039688A" w:rsidRPr="00363ECA" w:rsidRDefault="0039688A" w:rsidP="0039688A">
            <w:pPr>
              <w:spacing w:after="0" w:line="240" w:lineRule="auto"/>
              <w:jc w:val="center"/>
              <w:rPr>
                <w:rFonts w:ascii="Times New Roman" w:eastAsia="Times New Roman" w:hAnsi="Times New Roman" w:cs="Times New Roman"/>
                <w:sz w:val="24"/>
                <w:szCs w:val="24"/>
              </w:rPr>
            </w:pPr>
          </w:p>
        </w:tc>
        <w:tc>
          <w:tcPr>
            <w:tcW w:w="1359"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sz w:val="24"/>
                <w:szCs w:val="24"/>
              </w:rPr>
            </w:pPr>
            <w:r w:rsidRPr="00363ECA">
              <w:rPr>
                <w:rFonts w:ascii="Times New Roman" w:eastAsia="Times New Roman" w:hAnsi="Times New Roman" w:cs="Times New Roman"/>
                <w:sz w:val="24"/>
                <w:szCs w:val="24"/>
              </w:rPr>
              <w:t>117,5</w:t>
            </w:r>
          </w:p>
        </w:tc>
      </w:tr>
      <w:tr w:rsidR="0039688A" w:rsidRPr="00363ECA" w:rsidTr="0039688A">
        <w:tc>
          <w:tcPr>
            <w:tcW w:w="3071" w:type="dxa"/>
            <w:tcBorders>
              <w:top w:val="single" w:sz="4" w:space="0" w:color="auto"/>
              <w:left w:val="single" w:sz="4" w:space="0" w:color="auto"/>
              <w:bottom w:val="single" w:sz="4" w:space="0" w:color="auto"/>
              <w:right w:val="single" w:sz="4" w:space="0" w:color="auto"/>
            </w:tcBorders>
            <w:vAlign w:val="bottom"/>
            <w:hideMark/>
          </w:tcPr>
          <w:p w:rsidR="0039688A" w:rsidRPr="00363ECA" w:rsidRDefault="0039688A" w:rsidP="0039688A">
            <w:pPr>
              <w:spacing w:after="0" w:line="240" w:lineRule="auto"/>
              <w:contextualSpacing/>
              <w:jc w:val="both"/>
              <w:rPr>
                <w:rFonts w:ascii="Times New Roman" w:eastAsia="Times New Roman" w:hAnsi="Times New Roman" w:cs="Times New Roman"/>
                <w:b/>
                <w:sz w:val="24"/>
                <w:szCs w:val="24"/>
              </w:rPr>
            </w:pPr>
            <w:r w:rsidRPr="00363ECA">
              <w:rPr>
                <w:rFonts w:ascii="Times New Roman" w:eastAsia="Times New Roman" w:hAnsi="Times New Roman" w:cs="Times New Roman"/>
                <w:b/>
                <w:sz w:val="24"/>
                <w:szCs w:val="24"/>
              </w:rPr>
              <w:t>Неналоговые доходы</w:t>
            </w:r>
          </w:p>
        </w:tc>
        <w:tc>
          <w:tcPr>
            <w:tcW w:w="1214"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b/>
                <w:sz w:val="24"/>
                <w:szCs w:val="24"/>
              </w:rPr>
            </w:pPr>
            <w:r w:rsidRPr="00363ECA">
              <w:rPr>
                <w:rFonts w:ascii="Times New Roman" w:eastAsia="Times New Roman" w:hAnsi="Times New Roman" w:cs="Times New Roman"/>
                <w:b/>
                <w:sz w:val="24"/>
                <w:szCs w:val="24"/>
              </w:rPr>
              <w:t>139,3</w:t>
            </w:r>
          </w:p>
        </w:tc>
        <w:tc>
          <w:tcPr>
            <w:tcW w:w="1331"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b/>
                <w:sz w:val="24"/>
                <w:szCs w:val="24"/>
              </w:rPr>
            </w:pPr>
            <w:r w:rsidRPr="00363ECA">
              <w:rPr>
                <w:rFonts w:ascii="Times New Roman" w:eastAsia="Times New Roman" w:hAnsi="Times New Roman" w:cs="Times New Roman"/>
                <w:b/>
                <w:sz w:val="24"/>
                <w:szCs w:val="24"/>
              </w:rPr>
              <w:t>12,5</w:t>
            </w:r>
          </w:p>
        </w:tc>
        <w:tc>
          <w:tcPr>
            <w:tcW w:w="1157"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b/>
                <w:sz w:val="24"/>
                <w:szCs w:val="24"/>
              </w:rPr>
            </w:pPr>
            <w:r w:rsidRPr="00363ECA">
              <w:rPr>
                <w:rFonts w:ascii="Times New Roman" w:eastAsia="Times New Roman" w:hAnsi="Times New Roman" w:cs="Times New Roman"/>
                <w:b/>
                <w:sz w:val="24"/>
                <w:szCs w:val="24"/>
              </w:rPr>
              <w:t>147,4</w:t>
            </w:r>
          </w:p>
        </w:tc>
        <w:tc>
          <w:tcPr>
            <w:tcW w:w="1331"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b/>
                <w:sz w:val="24"/>
                <w:szCs w:val="24"/>
              </w:rPr>
            </w:pPr>
            <w:r w:rsidRPr="00363ECA">
              <w:rPr>
                <w:rFonts w:ascii="Times New Roman" w:eastAsia="Times New Roman" w:hAnsi="Times New Roman" w:cs="Times New Roman"/>
                <w:b/>
                <w:sz w:val="24"/>
                <w:szCs w:val="24"/>
              </w:rPr>
              <w:t>13,2</w:t>
            </w:r>
          </w:p>
        </w:tc>
        <w:tc>
          <w:tcPr>
            <w:tcW w:w="1359" w:type="dxa"/>
            <w:tcBorders>
              <w:top w:val="single" w:sz="4" w:space="0" w:color="auto"/>
              <w:left w:val="single" w:sz="4" w:space="0" w:color="auto"/>
              <w:bottom w:val="single" w:sz="4" w:space="0" w:color="auto"/>
              <w:right w:val="single" w:sz="4" w:space="0" w:color="auto"/>
            </w:tcBorders>
            <w:hideMark/>
          </w:tcPr>
          <w:p w:rsidR="0039688A" w:rsidRPr="00363ECA" w:rsidRDefault="0039688A" w:rsidP="0039688A">
            <w:pPr>
              <w:spacing w:after="0" w:line="240" w:lineRule="auto"/>
              <w:jc w:val="center"/>
              <w:rPr>
                <w:rFonts w:ascii="Times New Roman" w:eastAsia="Times New Roman" w:hAnsi="Times New Roman" w:cs="Times New Roman"/>
                <w:b/>
                <w:sz w:val="24"/>
                <w:szCs w:val="24"/>
              </w:rPr>
            </w:pPr>
            <w:r w:rsidRPr="00363ECA">
              <w:rPr>
                <w:rFonts w:ascii="Times New Roman" w:eastAsia="Times New Roman" w:hAnsi="Times New Roman" w:cs="Times New Roman"/>
                <w:b/>
                <w:sz w:val="24"/>
                <w:szCs w:val="24"/>
              </w:rPr>
              <w:t>105,8</w:t>
            </w:r>
          </w:p>
        </w:tc>
      </w:tr>
    </w:tbl>
    <w:p w:rsidR="0039688A" w:rsidRPr="0039688A" w:rsidRDefault="0039688A" w:rsidP="0039688A">
      <w:pPr>
        <w:spacing w:after="0" w:line="240" w:lineRule="auto"/>
        <w:ind w:firstLine="720"/>
        <w:jc w:val="both"/>
        <w:rPr>
          <w:rFonts w:ascii="Times New Roman" w:eastAsia="Times New Roman" w:hAnsi="Times New Roman" w:cs="Times New Roman"/>
          <w:sz w:val="24"/>
          <w:szCs w:val="24"/>
        </w:rPr>
      </w:pPr>
    </w:p>
    <w:p w:rsidR="0039688A" w:rsidRPr="0039688A" w:rsidRDefault="0039688A" w:rsidP="0039688A">
      <w:pPr>
        <w:spacing w:after="0" w:line="240" w:lineRule="auto"/>
        <w:ind w:firstLine="567"/>
        <w:jc w:val="both"/>
        <w:rPr>
          <w:rFonts w:ascii="Times New Roman" w:eastAsia="Times New Roman" w:hAnsi="Times New Roman" w:cs="Times New Roman"/>
          <w:sz w:val="24"/>
          <w:szCs w:val="24"/>
        </w:rPr>
      </w:pPr>
      <w:r w:rsidRPr="0039688A">
        <w:rPr>
          <w:rFonts w:ascii="Times New Roman" w:eastAsia="Times New Roman" w:hAnsi="Times New Roman" w:cs="Times New Roman"/>
          <w:sz w:val="24"/>
          <w:szCs w:val="24"/>
        </w:rPr>
        <w:t>В отчетном периоде основную долю собственных доходов составили налоговые доходы.</w:t>
      </w:r>
    </w:p>
    <w:p w:rsidR="0039688A" w:rsidRPr="0039688A" w:rsidRDefault="0039688A" w:rsidP="0039688A">
      <w:pPr>
        <w:spacing w:after="0" w:line="240" w:lineRule="auto"/>
        <w:ind w:firstLine="567"/>
        <w:jc w:val="both"/>
        <w:rPr>
          <w:rFonts w:ascii="Times New Roman" w:eastAsia="Times New Roman" w:hAnsi="Times New Roman" w:cs="Times New Roman"/>
          <w:sz w:val="24"/>
          <w:szCs w:val="24"/>
        </w:rPr>
      </w:pPr>
      <w:r w:rsidRPr="0039688A">
        <w:rPr>
          <w:rFonts w:ascii="Times New Roman" w:eastAsia="Times New Roman" w:hAnsi="Times New Roman" w:cs="Times New Roman"/>
          <w:sz w:val="24"/>
          <w:szCs w:val="24"/>
        </w:rPr>
        <w:t xml:space="preserve">  Снижение общей суммы поступлений по налоговым доходам составляет 9,6  млн. рублей по сравнению с поступлениями 2016 года. </w:t>
      </w:r>
    </w:p>
    <w:p w:rsidR="0039688A" w:rsidRPr="0039688A" w:rsidRDefault="0039688A" w:rsidP="0039688A">
      <w:pPr>
        <w:spacing w:after="0" w:line="240" w:lineRule="auto"/>
        <w:ind w:firstLine="720"/>
        <w:jc w:val="both"/>
        <w:rPr>
          <w:rFonts w:ascii="Times New Roman" w:eastAsia="Times New Roman" w:hAnsi="Times New Roman" w:cs="Times New Roman"/>
          <w:sz w:val="24"/>
          <w:szCs w:val="24"/>
        </w:rPr>
      </w:pPr>
      <w:r w:rsidRPr="0039688A">
        <w:rPr>
          <w:rFonts w:ascii="Times New Roman" w:eastAsia="Times New Roman" w:hAnsi="Times New Roman" w:cs="Times New Roman"/>
          <w:sz w:val="24"/>
          <w:szCs w:val="24"/>
        </w:rPr>
        <w:t>В 2017 году произошло  снижение поступлений по налогу на доходы физических лиц в сумме 8,3 млн</w:t>
      </w:r>
      <w:proofErr w:type="gramStart"/>
      <w:r w:rsidRPr="0039688A">
        <w:rPr>
          <w:rFonts w:ascii="Times New Roman" w:eastAsia="Times New Roman" w:hAnsi="Times New Roman" w:cs="Times New Roman"/>
          <w:sz w:val="24"/>
          <w:szCs w:val="24"/>
        </w:rPr>
        <w:t>.р</w:t>
      </w:r>
      <w:proofErr w:type="gramEnd"/>
      <w:r w:rsidRPr="0039688A">
        <w:rPr>
          <w:rFonts w:ascii="Times New Roman" w:eastAsia="Times New Roman" w:hAnsi="Times New Roman" w:cs="Times New Roman"/>
          <w:sz w:val="24"/>
          <w:szCs w:val="24"/>
        </w:rPr>
        <w:t xml:space="preserve">ублей, по причине банкротства одного из 10 крупнейших налогоплательщиков города  ООО «Югорскремстройгаз».   </w:t>
      </w:r>
    </w:p>
    <w:p w:rsidR="0039688A" w:rsidRPr="0039688A" w:rsidRDefault="0039688A" w:rsidP="0039688A">
      <w:pPr>
        <w:spacing w:after="0" w:line="240" w:lineRule="auto"/>
        <w:ind w:firstLine="567"/>
        <w:jc w:val="both"/>
        <w:rPr>
          <w:rFonts w:ascii="Times New Roman" w:eastAsia="Times New Roman" w:hAnsi="Times New Roman" w:cs="Times New Roman"/>
          <w:sz w:val="24"/>
          <w:szCs w:val="24"/>
        </w:rPr>
      </w:pPr>
      <w:r w:rsidRPr="0039688A">
        <w:rPr>
          <w:rFonts w:ascii="Times New Roman" w:eastAsia="Times New Roman" w:hAnsi="Times New Roman" w:cs="Times New Roman"/>
          <w:sz w:val="24"/>
          <w:szCs w:val="24"/>
        </w:rPr>
        <w:t xml:space="preserve"> В 2017 году поступления в бюджет города Югорска  акцизов по подакцизным товарам  </w:t>
      </w:r>
      <w:r w:rsidRPr="0039688A">
        <w:rPr>
          <w:rFonts w:ascii="Times New Roman" w:eastAsia="Times New Roman" w:hAnsi="Times New Roman" w:cs="Times New Roman"/>
          <w:bCs/>
          <w:iCs/>
          <w:sz w:val="24"/>
          <w:szCs w:val="24"/>
        </w:rPr>
        <w:t>сократились</w:t>
      </w:r>
      <w:r w:rsidRPr="0039688A">
        <w:rPr>
          <w:rFonts w:ascii="Times New Roman" w:eastAsia="Times New Roman" w:hAnsi="Times New Roman" w:cs="Times New Roman"/>
          <w:sz w:val="24"/>
          <w:szCs w:val="24"/>
        </w:rPr>
        <w:t xml:space="preserve">  на 16,6%, что в сумме составляет 3,6 млн. рублей. </w:t>
      </w:r>
    </w:p>
    <w:p w:rsidR="0039688A" w:rsidRPr="0039688A" w:rsidRDefault="0039688A" w:rsidP="0039688A">
      <w:pPr>
        <w:spacing w:after="0" w:line="240" w:lineRule="auto"/>
        <w:ind w:firstLine="567"/>
        <w:jc w:val="both"/>
        <w:rPr>
          <w:rFonts w:ascii="Times New Roman" w:eastAsia="Times New Roman" w:hAnsi="Times New Roman" w:cs="Times New Roman"/>
          <w:sz w:val="24"/>
          <w:szCs w:val="24"/>
        </w:rPr>
      </w:pPr>
      <w:r w:rsidRPr="0039688A">
        <w:rPr>
          <w:rFonts w:ascii="Times New Roman" w:eastAsia="Times New Roman" w:hAnsi="Times New Roman" w:cs="Times New Roman"/>
          <w:sz w:val="24"/>
          <w:szCs w:val="24"/>
        </w:rPr>
        <w:t>Совокупный объем налогов, уплачиваемых предпринимателями города, увеличился по сравнению с поступлениями 2016 года на 0,2 %. Рост обеспечили следующие виды налогов на совокупный доход:</w:t>
      </w:r>
    </w:p>
    <w:p w:rsidR="0039688A" w:rsidRPr="0039688A" w:rsidRDefault="0039688A" w:rsidP="0039688A">
      <w:pPr>
        <w:numPr>
          <w:ilvl w:val="0"/>
          <w:numId w:val="49"/>
        </w:numPr>
        <w:spacing w:after="0" w:line="240" w:lineRule="auto"/>
        <w:ind w:left="0" w:firstLine="567"/>
        <w:contextualSpacing/>
        <w:jc w:val="both"/>
        <w:rPr>
          <w:rFonts w:ascii="Times New Roman" w:eastAsia="Times New Roman" w:hAnsi="Times New Roman" w:cs="Times New Roman"/>
          <w:sz w:val="24"/>
          <w:szCs w:val="24"/>
          <w:lang w:eastAsia="ru-RU"/>
        </w:rPr>
      </w:pPr>
      <w:r w:rsidRPr="0039688A">
        <w:rPr>
          <w:rFonts w:ascii="Times New Roman" w:eastAsia="Times New Roman" w:hAnsi="Times New Roman" w:cs="Times New Roman"/>
          <w:sz w:val="24"/>
          <w:szCs w:val="24"/>
          <w:lang w:eastAsia="ru-RU"/>
        </w:rPr>
        <w:lastRenderedPageBreak/>
        <w:t xml:space="preserve"> единый сельскохозяйственный налог, по причине роста объема выпускаемой сельскохозяйственной продукции; </w:t>
      </w:r>
    </w:p>
    <w:p w:rsidR="0039688A" w:rsidRPr="0039688A" w:rsidRDefault="0039688A" w:rsidP="0039688A">
      <w:pPr>
        <w:numPr>
          <w:ilvl w:val="0"/>
          <w:numId w:val="49"/>
        </w:numPr>
        <w:spacing w:after="0" w:line="240" w:lineRule="auto"/>
        <w:ind w:left="0" w:firstLine="567"/>
        <w:contextualSpacing/>
        <w:jc w:val="both"/>
        <w:rPr>
          <w:rFonts w:ascii="Times New Roman" w:eastAsia="Times New Roman" w:hAnsi="Times New Roman" w:cs="Times New Roman"/>
          <w:sz w:val="24"/>
          <w:szCs w:val="24"/>
          <w:lang w:eastAsia="ru-RU"/>
        </w:rPr>
      </w:pPr>
      <w:r w:rsidRPr="0039688A">
        <w:rPr>
          <w:rFonts w:ascii="Times New Roman" w:eastAsia="Times New Roman" w:hAnsi="Times New Roman" w:cs="Times New Roman"/>
          <w:sz w:val="24"/>
          <w:szCs w:val="24"/>
          <w:lang w:eastAsia="ru-RU"/>
        </w:rPr>
        <w:t xml:space="preserve"> налог, взимаемый в связи с применением патентной системы налогообложения, за счет увеличения количества налогоплательщиков, применяющих указанную систему налогообложения и увеличения потенциально возможного к получению индивидуальным предпринимателем годового дохода.</w:t>
      </w:r>
    </w:p>
    <w:p w:rsidR="0039688A" w:rsidRPr="0039688A" w:rsidRDefault="0039688A" w:rsidP="0039688A">
      <w:pPr>
        <w:spacing w:after="0" w:line="240" w:lineRule="auto"/>
        <w:ind w:firstLine="567"/>
        <w:jc w:val="both"/>
        <w:rPr>
          <w:rFonts w:ascii="Times New Roman" w:eastAsia="Times New Roman" w:hAnsi="Times New Roman" w:cs="Times New Roman"/>
          <w:sz w:val="24"/>
          <w:szCs w:val="24"/>
        </w:rPr>
      </w:pPr>
      <w:r w:rsidRPr="0039688A">
        <w:rPr>
          <w:rFonts w:ascii="Times New Roman" w:eastAsia="Times New Roman" w:hAnsi="Times New Roman" w:cs="Times New Roman"/>
          <w:sz w:val="24"/>
          <w:szCs w:val="24"/>
        </w:rPr>
        <w:t>Наблюдается рост поступлений по налогам  на имущество в сумме 1,1 млн. рублей, в том числе:</w:t>
      </w:r>
    </w:p>
    <w:p w:rsidR="0039688A" w:rsidRPr="0039688A" w:rsidRDefault="0039688A" w:rsidP="0039688A">
      <w:pPr>
        <w:spacing w:after="0" w:line="240" w:lineRule="auto"/>
        <w:ind w:firstLine="720"/>
        <w:jc w:val="both"/>
        <w:rPr>
          <w:rFonts w:ascii="Times New Roman" w:eastAsia="Times New Roman" w:hAnsi="Times New Roman" w:cs="Times New Roman"/>
          <w:sz w:val="24"/>
          <w:szCs w:val="24"/>
        </w:rPr>
      </w:pPr>
      <w:r w:rsidRPr="0039688A">
        <w:rPr>
          <w:rFonts w:ascii="Times New Roman" w:eastAsia="Times New Roman" w:hAnsi="Times New Roman" w:cs="Times New Roman"/>
          <w:sz w:val="24"/>
          <w:szCs w:val="24"/>
        </w:rPr>
        <w:t>- по земельному налогу произошло снижение поступлений в сумме 3,0 млн</w:t>
      </w:r>
      <w:proofErr w:type="gramStart"/>
      <w:r w:rsidRPr="0039688A">
        <w:rPr>
          <w:rFonts w:ascii="Times New Roman" w:eastAsia="Times New Roman" w:hAnsi="Times New Roman" w:cs="Times New Roman"/>
          <w:sz w:val="24"/>
          <w:szCs w:val="24"/>
        </w:rPr>
        <w:t>.р</w:t>
      </w:r>
      <w:proofErr w:type="gramEnd"/>
      <w:r w:rsidRPr="0039688A">
        <w:rPr>
          <w:rFonts w:ascii="Times New Roman" w:eastAsia="Times New Roman" w:hAnsi="Times New Roman" w:cs="Times New Roman"/>
          <w:sz w:val="24"/>
          <w:szCs w:val="24"/>
        </w:rPr>
        <w:t xml:space="preserve">ублей.   Объясняется снижением налогооблагаемой базы в результате оспаривания собственниками кадастровой стоимости земельных участков; </w:t>
      </w:r>
    </w:p>
    <w:p w:rsidR="0039688A" w:rsidRPr="0039688A" w:rsidRDefault="0039688A" w:rsidP="0039688A">
      <w:pPr>
        <w:spacing w:after="0" w:line="240" w:lineRule="auto"/>
        <w:ind w:firstLine="720"/>
        <w:jc w:val="both"/>
        <w:rPr>
          <w:rFonts w:ascii="Times New Roman" w:eastAsia="Times New Roman" w:hAnsi="Times New Roman" w:cs="Times New Roman"/>
          <w:sz w:val="24"/>
          <w:szCs w:val="24"/>
        </w:rPr>
      </w:pPr>
      <w:r w:rsidRPr="0039688A">
        <w:rPr>
          <w:rFonts w:ascii="Times New Roman" w:eastAsia="Times New Roman" w:hAnsi="Times New Roman" w:cs="Times New Roman"/>
          <w:sz w:val="24"/>
          <w:szCs w:val="24"/>
        </w:rPr>
        <w:t>- по налогу на имущество физических лиц рост поступлений 4,1 млн</w:t>
      </w:r>
      <w:proofErr w:type="gramStart"/>
      <w:r w:rsidRPr="0039688A">
        <w:rPr>
          <w:rFonts w:ascii="Times New Roman" w:eastAsia="Times New Roman" w:hAnsi="Times New Roman" w:cs="Times New Roman"/>
          <w:sz w:val="24"/>
          <w:szCs w:val="24"/>
        </w:rPr>
        <w:t>.р</w:t>
      </w:r>
      <w:proofErr w:type="gramEnd"/>
      <w:r w:rsidRPr="0039688A">
        <w:rPr>
          <w:rFonts w:ascii="Times New Roman" w:eastAsia="Times New Roman" w:hAnsi="Times New Roman" w:cs="Times New Roman"/>
          <w:sz w:val="24"/>
          <w:szCs w:val="24"/>
        </w:rPr>
        <w:t>ублей. Объясняется  увеличением объектов налогообложения.</w:t>
      </w:r>
    </w:p>
    <w:p w:rsidR="0039688A" w:rsidRPr="0039688A" w:rsidRDefault="0039688A" w:rsidP="0039688A">
      <w:pPr>
        <w:spacing w:after="0" w:line="240" w:lineRule="auto"/>
        <w:ind w:firstLine="720"/>
        <w:jc w:val="both"/>
        <w:rPr>
          <w:rFonts w:ascii="Times New Roman" w:eastAsia="Times New Roman" w:hAnsi="Times New Roman" w:cs="Times New Roman"/>
          <w:sz w:val="24"/>
          <w:szCs w:val="24"/>
        </w:rPr>
      </w:pPr>
      <w:r w:rsidRPr="0039688A">
        <w:rPr>
          <w:rFonts w:ascii="Times New Roman" w:eastAsia="Times New Roman" w:hAnsi="Times New Roman" w:cs="Times New Roman"/>
          <w:sz w:val="24"/>
          <w:szCs w:val="24"/>
        </w:rPr>
        <w:t xml:space="preserve">Рост поступлений по неналоговым доходам  составил 5,8 % по отношению к 2016 году, который произошел, в основном, по причине увеличения доходов от компенсации затрат бюджетов городских округов и штрафных санкций. </w:t>
      </w:r>
    </w:p>
    <w:p w:rsidR="0039688A" w:rsidRPr="0039688A" w:rsidRDefault="0039688A" w:rsidP="0039688A">
      <w:pPr>
        <w:suppressAutoHyphens/>
        <w:spacing w:after="0" w:line="240" w:lineRule="auto"/>
        <w:ind w:firstLine="567"/>
        <w:jc w:val="both"/>
        <w:rPr>
          <w:rFonts w:ascii="Times New Roman" w:eastAsia="Times New Roman" w:hAnsi="Times New Roman" w:cs="Times New Roman"/>
          <w:sz w:val="24"/>
          <w:szCs w:val="24"/>
        </w:rPr>
      </w:pPr>
    </w:p>
    <w:p w:rsidR="0039688A" w:rsidRPr="0039688A" w:rsidRDefault="0039688A" w:rsidP="00531C6E">
      <w:pPr>
        <w:spacing w:after="0" w:line="240" w:lineRule="auto"/>
        <w:contextualSpacing/>
        <w:jc w:val="center"/>
        <w:rPr>
          <w:rFonts w:ascii="Times New Roman" w:eastAsia="Times New Roman" w:hAnsi="Times New Roman" w:cs="Times New Roman"/>
          <w:b/>
          <w:sz w:val="24"/>
          <w:szCs w:val="24"/>
          <w:lang w:eastAsia="ru-RU"/>
        </w:rPr>
      </w:pPr>
      <w:r w:rsidRPr="0039688A">
        <w:rPr>
          <w:rFonts w:ascii="Times New Roman" w:eastAsia="Times New Roman" w:hAnsi="Times New Roman" w:cs="Times New Roman"/>
          <w:b/>
          <w:sz w:val="24"/>
          <w:szCs w:val="24"/>
          <w:lang w:eastAsia="ru-RU"/>
        </w:rPr>
        <w:t>О мерах по привлечению дополнительных доходов</w:t>
      </w:r>
      <w:r w:rsidR="00531C6E">
        <w:rPr>
          <w:rFonts w:ascii="Times New Roman" w:eastAsia="Times New Roman" w:hAnsi="Times New Roman" w:cs="Times New Roman"/>
          <w:b/>
          <w:sz w:val="24"/>
          <w:szCs w:val="24"/>
          <w:lang w:eastAsia="ru-RU"/>
        </w:rPr>
        <w:t xml:space="preserve"> </w:t>
      </w:r>
      <w:r w:rsidRPr="0039688A">
        <w:rPr>
          <w:rFonts w:ascii="Times New Roman" w:eastAsia="Times New Roman" w:hAnsi="Times New Roman" w:cs="Times New Roman"/>
          <w:b/>
          <w:sz w:val="24"/>
          <w:szCs w:val="24"/>
          <w:lang w:eastAsia="ru-RU"/>
        </w:rPr>
        <w:t>в бюджет муниципального образования</w:t>
      </w:r>
    </w:p>
    <w:p w:rsidR="0039688A" w:rsidRPr="0039688A" w:rsidRDefault="0039688A" w:rsidP="0039688A">
      <w:pPr>
        <w:spacing w:after="0" w:line="240" w:lineRule="auto"/>
        <w:ind w:left="644" w:firstLine="567"/>
        <w:contextualSpacing/>
        <w:jc w:val="center"/>
        <w:rPr>
          <w:rFonts w:ascii="Times New Roman" w:eastAsia="Times New Roman" w:hAnsi="Times New Roman" w:cs="Times New Roman"/>
          <w:b/>
          <w:sz w:val="24"/>
          <w:szCs w:val="24"/>
          <w:highlight w:val="yellow"/>
          <w:lang w:eastAsia="ru-RU"/>
        </w:rPr>
      </w:pPr>
    </w:p>
    <w:p w:rsidR="0039688A" w:rsidRPr="0039688A" w:rsidRDefault="0039688A" w:rsidP="0039688A">
      <w:pPr>
        <w:spacing w:after="0" w:line="240" w:lineRule="auto"/>
        <w:ind w:firstLine="567"/>
        <w:contextualSpacing/>
        <w:jc w:val="both"/>
        <w:rPr>
          <w:rFonts w:ascii="Times New Roman" w:eastAsia="Times New Roman" w:hAnsi="Times New Roman" w:cs="Times New Roman"/>
          <w:sz w:val="24"/>
          <w:szCs w:val="24"/>
          <w:lang w:eastAsia="ru-RU"/>
        </w:rPr>
      </w:pPr>
      <w:r w:rsidRPr="0039688A">
        <w:rPr>
          <w:rFonts w:ascii="Times New Roman" w:eastAsia="Times New Roman" w:hAnsi="Times New Roman" w:cs="Times New Roman"/>
          <w:sz w:val="24"/>
          <w:szCs w:val="24"/>
          <w:lang w:eastAsia="ru-RU"/>
        </w:rPr>
        <w:t xml:space="preserve">В целях привлечения дополнительных доходов в бюджет города Югорска был разработан и утвержден план мероприятий по росту доходов, оптимизации расходов и сокращению муниципального долга на 2017 год (далее - План мероприятий).  </w:t>
      </w:r>
    </w:p>
    <w:p w:rsidR="0039688A" w:rsidRPr="0039688A" w:rsidRDefault="0039688A" w:rsidP="0039688A">
      <w:pPr>
        <w:suppressAutoHyphens/>
        <w:spacing w:after="0" w:line="240" w:lineRule="auto"/>
        <w:ind w:firstLine="567"/>
        <w:jc w:val="both"/>
        <w:rPr>
          <w:rFonts w:ascii="Times New Roman" w:eastAsia="Times New Roman" w:hAnsi="Times New Roman" w:cs="Times New Roman"/>
          <w:sz w:val="24"/>
          <w:szCs w:val="24"/>
        </w:rPr>
      </w:pPr>
      <w:r w:rsidRPr="0039688A">
        <w:rPr>
          <w:rFonts w:ascii="Times New Roman" w:eastAsia="Times New Roman" w:hAnsi="Times New Roman" w:cs="Times New Roman"/>
          <w:sz w:val="24"/>
          <w:szCs w:val="24"/>
        </w:rPr>
        <w:t>Основными направлениями реализации Плана мероприятий являются:</w:t>
      </w:r>
    </w:p>
    <w:p w:rsidR="0039688A" w:rsidRPr="0039688A" w:rsidRDefault="0039688A" w:rsidP="0039688A">
      <w:pPr>
        <w:suppressAutoHyphens/>
        <w:spacing w:after="0" w:line="240" w:lineRule="auto"/>
        <w:ind w:firstLine="567"/>
        <w:jc w:val="both"/>
        <w:rPr>
          <w:rFonts w:ascii="Times New Roman" w:eastAsia="Times New Roman" w:hAnsi="Times New Roman" w:cs="Times New Roman"/>
          <w:sz w:val="24"/>
          <w:szCs w:val="24"/>
        </w:rPr>
      </w:pPr>
      <w:r w:rsidRPr="0039688A">
        <w:rPr>
          <w:rFonts w:ascii="Times New Roman" w:eastAsia="Times New Roman" w:hAnsi="Times New Roman" w:cs="Times New Roman"/>
          <w:sz w:val="24"/>
          <w:szCs w:val="24"/>
        </w:rPr>
        <w:t xml:space="preserve">1. Эффективное использование муниципального имущества, которое предусматривает: </w:t>
      </w:r>
    </w:p>
    <w:p w:rsidR="0039688A" w:rsidRPr="0039688A" w:rsidRDefault="0039688A" w:rsidP="0039688A">
      <w:pPr>
        <w:numPr>
          <w:ilvl w:val="0"/>
          <w:numId w:val="50"/>
        </w:numPr>
        <w:suppressAutoHyphens/>
        <w:spacing w:after="0" w:line="240" w:lineRule="auto"/>
        <w:ind w:left="0" w:firstLine="567"/>
        <w:contextualSpacing/>
        <w:jc w:val="both"/>
        <w:rPr>
          <w:rFonts w:ascii="Times New Roman" w:eastAsia="Times New Roman" w:hAnsi="Times New Roman" w:cs="Times New Roman"/>
          <w:sz w:val="24"/>
          <w:szCs w:val="24"/>
          <w:lang w:eastAsia="ru-RU"/>
        </w:rPr>
      </w:pPr>
      <w:r w:rsidRPr="0039688A">
        <w:rPr>
          <w:rFonts w:ascii="Times New Roman" w:eastAsia="Times New Roman" w:hAnsi="Times New Roman" w:cs="Times New Roman"/>
          <w:sz w:val="24"/>
          <w:szCs w:val="24"/>
          <w:lang w:eastAsia="ru-RU"/>
        </w:rPr>
        <w:t xml:space="preserve"> продажу (выкуп)  гражданами жилых помещений, занимаемых по договорам найма жилищного фонда коммерческого использования;</w:t>
      </w:r>
    </w:p>
    <w:p w:rsidR="0039688A" w:rsidRPr="0039688A" w:rsidRDefault="0039688A" w:rsidP="0039688A">
      <w:pPr>
        <w:numPr>
          <w:ilvl w:val="0"/>
          <w:numId w:val="50"/>
        </w:numPr>
        <w:suppressAutoHyphens/>
        <w:spacing w:after="0" w:line="240" w:lineRule="auto"/>
        <w:ind w:left="0" w:firstLine="567"/>
        <w:contextualSpacing/>
        <w:jc w:val="both"/>
        <w:rPr>
          <w:rFonts w:ascii="Times New Roman" w:eastAsia="Times New Roman" w:hAnsi="Times New Roman" w:cs="Times New Roman"/>
          <w:sz w:val="24"/>
          <w:szCs w:val="24"/>
          <w:lang w:eastAsia="ru-RU"/>
        </w:rPr>
      </w:pPr>
      <w:r w:rsidRPr="0039688A">
        <w:rPr>
          <w:rFonts w:ascii="Times New Roman" w:eastAsia="Times New Roman" w:hAnsi="Times New Roman" w:cs="Times New Roman"/>
          <w:sz w:val="24"/>
          <w:szCs w:val="24"/>
          <w:lang w:eastAsia="ru-RU"/>
        </w:rPr>
        <w:t xml:space="preserve"> проведение </w:t>
      </w:r>
      <w:proofErr w:type="spellStart"/>
      <w:r w:rsidRPr="0039688A">
        <w:rPr>
          <w:rFonts w:ascii="Times New Roman" w:eastAsia="Times New Roman" w:hAnsi="Times New Roman" w:cs="Times New Roman"/>
          <w:sz w:val="24"/>
          <w:szCs w:val="24"/>
          <w:lang w:eastAsia="ru-RU"/>
        </w:rPr>
        <w:t>претензионно</w:t>
      </w:r>
      <w:proofErr w:type="spellEnd"/>
      <w:r w:rsidRPr="0039688A">
        <w:rPr>
          <w:rFonts w:ascii="Times New Roman" w:eastAsia="Times New Roman" w:hAnsi="Times New Roman" w:cs="Times New Roman"/>
          <w:sz w:val="24"/>
          <w:szCs w:val="24"/>
          <w:lang w:eastAsia="ru-RU"/>
        </w:rPr>
        <w:t xml:space="preserve"> - исковой работы по взысканию задолженности за использование муниципального имущества, включая земельные участки.</w:t>
      </w:r>
    </w:p>
    <w:p w:rsidR="0039688A" w:rsidRPr="0039688A" w:rsidRDefault="0039688A" w:rsidP="0039688A">
      <w:pPr>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39688A">
        <w:rPr>
          <w:rFonts w:ascii="Times New Roman" w:eastAsia="Times New Roman" w:hAnsi="Times New Roman" w:cs="Times New Roman"/>
          <w:sz w:val="24"/>
          <w:szCs w:val="24"/>
          <w:lang w:eastAsia="ru-RU"/>
        </w:rPr>
        <w:t>2. Выявление объектов недвижимого имущества, которые признаются объектами налогообложения, в отношении которых налоговая база определяется как кадастровая стоимость.</w:t>
      </w:r>
    </w:p>
    <w:p w:rsidR="0039688A" w:rsidRPr="0039688A" w:rsidRDefault="0039688A" w:rsidP="0039688A">
      <w:pPr>
        <w:suppressAutoHyphens/>
        <w:spacing w:after="0" w:line="240" w:lineRule="auto"/>
        <w:ind w:firstLine="567"/>
        <w:jc w:val="both"/>
        <w:rPr>
          <w:rFonts w:ascii="Times New Roman" w:eastAsia="Times New Roman" w:hAnsi="Times New Roman" w:cs="Times New Roman"/>
          <w:sz w:val="24"/>
          <w:szCs w:val="24"/>
        </w:rPr>
      </w:pPr>
      <w:r w:rsidRPr="0039688A">
        <w:rPr>
          <w:rFonts w:ascii="Times New Roman" w:eastAsia="Times New Roman" w:hAnsi="Times New Roman" w:cs="Times New Roman"/>
          <w:sz w:val="24"/>
          <w:szCs w:val="24"/>
        </w:rPr>
        <w:t>3. Обеспечение взаимодействия и координации деятельности администрации города Югорска и федеральных фискальных, правоохранительных и контролирующих органов по выявлению налоговых правонарушений, применения скрытых форм оплаты труда, взысканию задолженности по платежам в бюджет города Югорска.</w:t>
      </w:r>
    </w:p>
    <w:p w:rsidR="0039688A" w:rsidRPr="0039688A" w:rsidRDefault="0039688A" w:rsidP="0039688A">
      <w:pPr>
        <w:suppressAutoHyphens/>
        <w:spacing w:after="0" w:line="240" w:lineRule="auto"/>
        <w:ind w:firstLine="567"/>
        <w:jc w:val="both"/>
        <w:rPr>
          <w:rFonts w:ascii="Times New Roman" w:eastAsia="Times New Roman" w:hAnsi="Times New Roman" w:cs="Times New Roman"/>
          <w:sz w:val="24"/>
          <w:szCs w:val="24"/>
        </w:rPr>
      </w:pPr>
      <w:r w:rsidRPr="0039688A">
        <w:rPr>
          <w:rFonts w:ascii="Times New Roman" w:eastAsia="Times New Roman" w:hAnsi="Times New Roman" w:cs="Times New Roman"/>
          <w:sz w:val="24"/>
          <w:szCs w:val="24"/>
        </w:rPr>
        <w:t>4. Проведение адресной работы с работодателями и налогоплательщиками, направленной на снижение недоимки по налогам и задолженности по начисленным пеням и штрафам, а так же постановка на налоговый учет налогоплательщиков.</w:t>
      </w:r>
    </w:p>
    <w:p w:rsidR="0039688A" w:rsidRPr="0039688A" w:rsidRDefault="0039688A" w:rsidP="0039688A">
      <w:pPr>
        <w:suppressAutoHyphens/>
        <w:spacing w:after="0" w:line="240" w:lineRule="auto"/>
        <w:ind w:firstLine="567"/>
        <w:jc w:val="both"/>
        <w:rPr>
          <w:rFonts w:ascii="Times New Roman" w:eastAsia="Times New Roman" w:hAnsi="Times New Roman" w:cs="Times New Roman"/>
          <w:sz w:val="24"/>
          <w:szCs w:val="24"/>
        </w:rPr>
      </w:pPr>
      <w:r w:rsidRPr="0039688A">
        <w:rPr>
          <w:rFonts w:ascii="Times New Roman" w:eastAsia="Times New Roman" w:hAnsi="Times New Roman" w:cs="Times New Roman"/>
          <w:sz w:val="24"/>
          <w:szCs w:val="24"/>
        </w:rPr>
        <w:t>5. Проведение мероприятий, направленных на целевое использование земельных участков и объектов недвижимости, в том числе:</w:t>
      </w:r>
    </w:p>
    <w:p w:rsidR="0039688A" w:rsidRPr="0039688A" w:rsidRDefault="0039688A" w:rsidP="0039688A">
      <w:pPr>
        <w:numPr>
          <w:ilvl w:val="0"/>
          <w:numId w:val="51"/>
        </w:numPr>
        <w:suppressAutoHyphens/>
        <w:spacing w:after="0" w:line="240" w:lineRule="auto"/>
        <w:ind w:left="0" w:firstLine="567"/>
        <w:contextualSpacing/>
        <w:jc w:val="both"/>
        <w:rPr>
          <w:rFonts w:ascii="Times New Roman" w:eastAsia="Times New Roman" w:hAnsi="Times New Roman" w:cs="Times New Roman"/>
          <w:sz w:val="24"/>
          <w:szCs w:val="24"/>
          <w:lang w:eastAsia="ru-RU"/>
        </w:rPr>
      </w:pPr>
      <w:r w:rsidRPr="0039688A">
        <w:rPr>
          <w:rFonts w:ascii="Times New Roman" w:eastAsia="Times New Roman" w:hAnsi="Times New Roman" w:cs="Times New Roman"/>
          <w:sz w:val="24"/>
          <w:szCs w:val="24"/>
          <w:lang w:eastAsia="ru-RU"/>
        </w:rPr>
        <w:t xml:space="preserve"> легализация объектов недвижимости физических лиц (гаражи, дачи, земельные участки); </w:t>
      </w:r>
    </w:p>
    <w:p w:rsidR="0039688A" w:rsidRPr="0039688A" w:rsidRDefault="0039688A" w:rsidP="0039688A">
      <w:pPr>
        <w:numPr>
          <w:ilvl w:val="0"/>
          <w:numId w:val="51"/>
        </w:numPr>
        <w:suppressAutoHyphens/>
        <w:spacing w:after="0" w:line="240" w:lineRule="auto"/>
        <w:ind w:left="0" w:firstLine="567"/>
        <w:contextualSpacing/>
        <w:jc w:val="both"/>
        <w:rPr>
          <w:rFonts w:ascii="Times New Roman" w:eastAsia="Times New Roman" w:hAnsi="Times New Roman" w:cs="Times New Roman"/>
          <w:sz w:val="24"/>
          <w:szCs w:val="24"/>
          <w:lang w:eastAsia="ru-RU"/>
        </w:rPr>
      </w:pPr>
      <w:r w:rsidRPr="0039688A">
        <w:rPr>
          <w:rFonts w:ascii="Times New Roman" w:eastAsia="Times New Roman" w:hAnsi="Times New Roman" w:cs="Times New Roman"/>
          <w:sz w:val="24"/>
          <w:szCs w:val="24"/>
          <w:lang w:eastAsia="ru-RU"/>
        </w:rPr>
        <w:t xml:space="preserve"> проведение мероприятий, направленных на выявление пользователей, использующих земельные участки и другое недвижимое </w:t>
      </w:r>
      <w:proofErr w:type="gramStart"/>
      <w:r w:rsidRPr="0039688A">
        <w:rPr>
          <w:rFonts w:ascii="Times New Roman" w:eastAsia="Times New Roman" w:hAnsi="Times New Roman" w:cs="Times New Roman"/>
          <w:sz w:val="24"/>
          <w:szCs w:val="24"/>
          <w:lang w:eastAsia="ru-RU"/>
        </w:rPr>
        <w:t>имущество</w:t>
      </w:r>
      <w:proofErr w:type="gramEnd"/>
      <w:r w:rsidRPr="0039688A">
        <w:rPr>
          <w:rFonts w:ascii="Times New Roman" w:eastAsia="Times New Roman" w:hAnsi="Times New Roman" w:cs="Times New Roman"/>
          <w:sz w:val="24"/>
          <w:szCs w:val="24"/>
          <w:lang w:eastAsia="ru-RU"/>
        </w:rPr>
        <w:t xml:space="preserve"> и привлечение их к налогообложению, содействие в оформлении прав собственности на земельные участки и имущество.</w:t>
      </w:r>
    </w:p>
    <w:p w:rsidR="0039688A" w:rsidRDefault="0039688A" w:rsidP="0039688A">
      <w:pPr>
        <w:suppressAutoHyphens/>
        <w:spacing w:after="0" w:line="240" w:lineRule="auto"/>
        <w:ind w:firstLine="567"/>
        <w:jc w:val="both"/>
        <w:rPr>
          <w:rFonts w:ascii="Times New Roman" w:eastAsia="Times New Roman" w:hAnsi="Times New Roman" w:cs="Times New Roman"/>
          <w:sz w:val="24"/>
          <w:szCs w:val="24"/>
        </w:rPr>
      </w:pPr>
      <w:r w:rsidRPr="0039688A">
        <w:rPr>
          <w:rFonts w:ascii="Times New Roman" w:eastAsia="Times New Roman" w:hAnsi="Times New Roman" w:cs="Times New Roman"/>
          <w:sz w:val="24"/>
          <w:szCs w:val="24"/>
        </w:rPr>
        <w:t>По итогам исполнения Плана мероприятий по доходам за 2017 год дополнительные поступления в бюджет города Югорска составили 35,3 млн. рублей.</w:t>
      </w:r>
    </w:p>
    <w:p w:rsidR="00714649" w:rsidRDefault="00714649" w:rsidP="0039688A">
      <w:pPr>
        <w:suppressAutoHyphens/>
        <w:spacing w:after="0" w:line="240" w:lineRule="auto"/>
        <w:ind w:firstLine="567"/>
        <w:jc w:val="both"/>
        <w:rPr>
          <w:rFonts w:ascii="Times New Roman" w:eastAsia="Times New Roman" w:hAnsi="Times New Roman" w:cs="Times New Roman"/>
          <w:sz w:val="24"/>
          <w:szCs w:val="24"/>
        </w:rPr>
      </w:pPr>
    </w:p>
    <w:tbl>
      <w:tblPr>
        <w:tblStyle w:val="61"/>
        <w:tblW w:w="0" w:type="auto"/>
        <w:tblLook w:val="04A0" w:firstRow="1" w:lastRow="0" w:firstColumn="1" w:lastColumn="0" w:noHBand="0" w:noVBand="1"/>
      </w:tblPr>
      <w:tblGrid>
        <w:gridCol w:w="4503"/>
        <w:gridCol w:w="992"/>
        <w:gridCol w:w="992"/>
        <w:gridCol w:w="992"/>
        <w:gridCol w:w="993"/>
        <w:gridCol w:w="992"/>
      </w:tblGrid>
      <w:tr w:rsidR="00714649" w:rsidRPr="003B7654" w:rsidTr="009E031A">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4649" w:rsidRPr="00714649" w:rsidRDefault="00714649" w:rsidP="009E031A">
            <w:pPr>
              <w:jc w:val="center"/>
              <w:rPr>
                <w:rFonts w:ascii="Times New Roman" w:eastAsia="Calibri" w:hAnsi="Times New Roman"/>
                <w:b/>
                <w:sz w:val="20"/>
                <w:szCs w:val="20"/>
                <w:lang w:eastAsia="ru-RU"/>
              </w:rPr>
            </w:pPr>
            <w:r w:rsidRPr="00714649">
              <w:rPr>
                <w:rFonts w:ascii="Times New Roman" w:eastAsia="Calibri" w:hAnsi="Times New Roman"/>
                <w:b/>
                <w:sz w:val="20"/>
                <w:szCs w:val="20"/>
                <w:lang w:eastAsia="ru-RU"/>
              </w:rPr>
              <w:t>Наименование показателя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4649" w:rsidRPr="00714649" w:rsidRDefault="00714649" w:rsidP="009E031A">
            <w:pPr>
              <w:jc w:val="center"/>
              <w:rPr>
                <w:rFonts w:ascii="Times New Roman" w:eastAsia="Calibri" w:hAnsi="Times New Roman"/>
                <w:b/>
                <w:sz w:val="20"/>
                <w:szCs w:val="20"/>
                <w:lang w:eastAsia="ru-RU"/>
              </w:rPr>
            </w:pPr>
            <w:r w:rsidRPr="00714649">
              <w:rPr>
                <w:rFonts w:ascii="Times New Roman" w:eastAsia="Calibri" w:hAnsi="Times New Roman"/>
                <w:b/>
                <w:sz w:val="20"/>
                <w:szCs w:val="20"/>
                <w:lang w:eastAsia="ru-RU"/>
              </w:rPr>
              <w:t>2013 год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4649" w:rsidRPr="00714649" w:rsidRDefault="00714649" w:rsidP="009E031A">
            <w:pPr>
              <w:jc w:val="center"/>
              <w:rPr>
                <w:rFonts w:ascii="Times New Roman" w:eastAsia="Calibri" w:hAnsi="Times New Roman"/>
                <w:b/>
                <w:sz w:val="20"/>
                <w:szCs w:val="20"/>
                <w:lang w:eastAsia="ru-RU"/>
              </w:rPr>
            </w:pPr>
            <w:r w:rsidRPr="00714649">
              <w:rPr>
                <w:rFonts w:ascii="Times New Roman" w:eastAsia="Calibri" w:hAnsi="Times New Roman"/>
                <w:b/>
                <w:sz w:val="20"/>
                <w:szCs w:val="20"/>
                <w:lang w:eastAsia="ru-RU"/>
              </w:rPr>
              <w:t>2014 год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4649" w:rsidRPr="00714649" w:rsidRDefault="00714649" w:rsidP="009E031A">
            <w:pPr>
              <w:jc w:val="center"/>
              <w:rPr>
                <w:rFonts w:ascii="Times New Roman" w:eastAsia="Calibri" w:hAnsi="Times New Roman"/>
                <w:b/>
                <w:sz w:val="20"/>
                <w:szCs w:val="20"/>
                <w:lang w:eastAsia="ru-RU"/>
              </w:rPr>
            </w:pPr>
            <w:r w:rsidRPr="00714649">
              <w:rPr>
                <w:rFonts w:ascii="Times New Roman" w:eastAsia="Calibri" w:hAnsi="Times New Roman"/>
                <w:b/>
                <w:sz w:val="20"/>
                <w:szCs w:val="20"/>
                <w:lang w:eastAsia="ru-RU"/>
              </w:rPr>
              <w:t>2015 год</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4649" w:rsidRPr="00714649" w:rsidRDefault="00714649" w:rsidP="009E031A">
            <w:pPr>
              <w:jc w:val="center"/>
              <w:rPr>
                <w:rFonts w:ascii="Times New Roman" w:eastAsia="Calibri" w:hAnsi="Times New Roman"/>
                <w:b/>
                <w:sz w:val="20"/>
                <w:szCs w:val="20"/>
                <w:lang w:eastAsia="ru-RU"/>
              </w:rPr>
            </w:pPr>
            <w:r w:rsidRPr="00714649">
              <w:rPr>
                <w:rFonts w:ascii="Times New Roman" w:eastAsia="Calibri" w:hAnsi="Times New Roman"/>
                <w:b/>
                <w:sz w:val="20"/>
                <w:szCs w:val="20"/>
                <w:lang w:eastAsia="ru-RU"/>
              </w:rPr>
              <w:t>2016 год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14649" w:rsidRPr="00714649" w:rsidRDefault="00714649" w:rsidP="009E031A">
            <w:pPr>
              <w:jc w:val="center"/>
              <w:rPr>
                <w:rFonts w:ascii="Times New Roman" w:eastAsia="Calibri" w:hAnsi="Times New Roman"/>
                <w:b/>
                <w:sz w:val="20"/>
                <w:szCs w:val="20"/>
                <w:lang w:eastAsia="ru-RU"/>
              </w:rPr>
            </w:pPr>
            <w:r w:rsidRPr="00714649">
              <w:rPr>
                <w:rFonts w:ascii="Times New Roman" w:eastAsia="Calibri" w:hAnsi="Times New Roman"/>
                <w:b/>
                <w:sz w:val="20"/>
                <w:szCs w:val="20"/>
                <w:lang w:eastAsia="ru-RU"/>
              </w:rPr>
              <w:t>2017 год</w:t>
            </w:r>
          </w:p>
        </w:tc>
      </w:tr>
      <w:tr w:rsidR="00714649" w:rsidRPr="003B7654" w:rsidTr="009E031A">
        <w:trPr>
          <w:trHeight w:val="469"/>
        </w:trPr>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4649" w:rsidRPr="00714649" w:rsidRDefault="00714649" w:rsidP="009E031A">
            <w:pPr>
              <w:suppressAutoHyphens/>
              <w:ind w:firstLine="16"/>
              <w:rPr>
                <w:rFonts w:ascii="Times New Roman" w:eastAsia="Calibri" w:hAnsi="Times New Roman"/>
                <w:sz w:val="20"/>
                <w:szCs w:val="20"/>
                <w:lang w:eastAsia="ar-SA"/>
              </w:rPr>
            </w:pPr>
            <w:r w:rsidRPr="00714649">
              <w:rPr>
                <w:rFonts w:ascii="Times New Roman" w:hAnsi="Times New Roman"/>
                <w:sz w:val="20"/>
                <w:szCs w:val="20"/>
              </w:rPr>
              <w:t>Дополнительные поступления в бюджет города Югорска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14649" w:rsidRPr="00714649" w:rsidRDefault="003525F6" w:rsidP="009E031A">
            <w:pPr>
              <w:jc w:val="center"/>
              <w:rPr>
                <w:rFonts w:ascii="Times New Roman" w:eastAsia="Calibri" w:hAnsi="Times New Roman"/>
                <w:sz w:val="20"/>
                <w:szCs w:val="20"/>
                <w:lang w:eastAsia="ru-RU"/>
              </w:rPr>
            </w:pPr>
            <w:r>
              <w:rPr>
                <w:rFonts w:ascii="Times New Roman" w:eastAsia="Calibri" w:hAnsi="Times New Roman"/>
                <w:sz w:val="20"/>
                <w:szCs w:val="20"/>
                <w:lang w:eastAsia="ru-RU"/>
              </w:rPr>
              <w:t>19,1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14649" w:rsidRPr="00714649" w:rsidRDefault="003525F6" w:rsidP="009E031A">
            <w:pPr>
              <w:jc w:val="center"/>
              <w:rPr>
                <w:rFonts w:ascii="Times New Roman" w:eastAsia="Calibri" w:hAnsi="Times New Roman"/>
                <w:sz w:val="20"/>
                <w:szCs w:val="20"/>
                <w:lang w:eastAsia="ru-RU"/>
              </w:rPr>
            </w:pPr>
            <w:r>
              <w:rPr>
                <w:rFonts w:ascii="Times New Roman" w:eastAsia="Calibri" w:hAnsi="Times New Roman"/>
                <w:sz w:val="20"/>
                <w:szCs w:val="20"/>
                <w:lang w:eastAsia="ru-RU"/>
              </w:rPr>
              <w:t>52,6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14649" w:rsidRPr="00714649" w:rsidRDefault="003525F6" w:rsidP="009E031A">
            <w:pPr>
              <w:jc w:val="center"/>
              <w:rPr>
                <w:rFonts w:ascii="Times New Roman" w:eastAsia="Calibri" w:hAnsi="Times New Roman"/>
                <w:sz w:val="20"/>
                <w:szCs w:val="20"/>
                <w:lang w:eastAsia="ru-RU"/>
              </w:rPr>
            </w:pPr>
            <w:r>
              <w:rPr>
                <w:rFonts w:ascii="Times New Roman" w:eastAsia="Calibri" w:hAnsi="Times New Roman"/>
                <w:sz w:val="20"/>
                <w:szCs w:val="20"/>
                <w:lang w:eastAsia="ru-RU"/>
              </w:rPr>
              <w:t>37,7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14649" w:rsidRPr="00714649" w:rsidRDefault="003525F6" w:rsidP="009E031A">
            <w:pPr>
              <w:jc w:val="center"/>
              <w:rPr>
                <w:rFonts w:ascii="Times New Roman" w:eastAsia="Calibri" w:hAnsi="Times New Roman"/>
                <w:sz w:val="20"/>
                <w:szCs w:val="20"/>
                <w:lang w:eastAsia="ru-RU"/>
              </w:rPr>
            </w:pPr>
            <w:r>
              <w:rPr>
                <w:rFonts w:ascii="Times New Roman" w:eastAsia="Calibri" w:hAnsi="Times New Roman"/>
                <w:sz w:val="20"/>
                <w:szCs w:val="20"/>
                <w:lang w:eastAsia="ru-RU"/>
              </w:rPr>
              <w:t>41,6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14649" w:rsidRPr="00714649" w:rsidRDefault="003525F6" w:rsidP="009E031A">
            <w:pPr>
              <w:jc w:val="center"/>
              <w:rPr>
                <w:rFonts w:ascii="Times New Roman" w:eastAsia="Calibri" w:hAnsi="Times New Roman"/>
                <w:sz w:val="20"/>
                <w:szCs w:val="20"/>
                <w:lang w:eastAsia="ru-RU"/>
              </w:rPr>
            </w:pPr>
            <w:r>
              <w:rPr>
                <w:rFonts w:ascii="Times New Roman" w:eastAsia="Calibri" w:hAnsi="Times New Roman"/>
                <w:sz w:val="20"/>
                <w:szCs w:val="20"/>
                <w:lang w:eastAsia="ru-RU"/>
              </w:rPr>
              <w:t>35,3</w:t>
            </w:r>
          </w:p>
        </w:tc>
      </w:tr>
    </w:tbl>
    <w:p w:rsidR="00714649" w:rsidRPr="0039688A" w:rsidRDefault="00714649" w:rsidP="0039688A">
      <w:pPr>
        <w:suppressAutoHyphens/>
        <w:spacing w:after="0" w:line="240" w:lineRule="auto"/>
        <w:ind w:firstLine="567"/>
        <w:jc w:val="both"/>
        <w:rPr>
          <w:rFonts w:ascii="Times New Roman" w:eastAsia="Times New Roman" w:hAnsi="Times New Roman" w:cs="Times New Roman"/>
          <w:sz w:val="24"/>
          <w:szCs w:val="24"/>
        </w:rPr>
      </w:pPr>
    </w:p>
    <w:p w:rsidR="0039688A" w:rsidRPr="0039688A" w:rsidRDefault="0039688A" w:rsidP="0039688A">
      <w:pPr>
        <w:spacing w:after="0" w:line="240" w:lineRule="auto"/>
        <w:ind w:firstLine="567"/>
        <w:jc w:val="both"/>
        <w:rPr>
          <w:rFonts w:ascii="Times New Roman" w:eastAsia="Times New Roman" w:hAnsi="Times New Roman" w:cs="Times New Roman"/>
          <w:sz w:val="24"/>
          <w:szCs w:val="24"/>
        </w:rPr>
      </w:pPr>
    </w:p>
    <w:p w:rsidR="0039688A" w:rsidRPr="0039688A" w:rsidRDefault="0039688A" w:rsidP="00531C6E">
      <w:pPr>
        <w:suppressAutoHyphens/>
        <w:spacing w:after="0" w:line="360" w:lineRule="auto"/>
        <w:jc w:val="center"/>
        <w:rPr>
          <w:rFonts w:ascii="Times New Roman" w:eastAsia="Times New Roman" w:hAnsi="Times New Roman" w:cs="Times New Roman"/>
          <w:b/>
          <w:bCs/>
          <w:iCs/>
          <w:sz w:val="24"/>
          <w:szCs w:val="24"/>
        </w:rPr>
      </w:pPr>
      <w:r w:rsidRPr="0039688A">
        <w:rPr>
          <w:rFonts w:ascii="Times New Roman" w:eastAsia="Times New Roman" w:hAnsi="Times New Roman" w:cs="Times New Roman"/>
          <w:b/>
          <w:bCs/>
          <w:iCs/>
          <w:sz w:val="24"/>
          <w:szCs w:val="24"/>
        </w:rPr>
        <w:t>Исполнение расходной части бюджета</w:t>
      </w:r>
    </w:p>
    <w:p w:rsidR="0039688A" w:rsidRPr="0039688A" w:rsidRDefault="0039688A" w:rsidP="0039688A">
      <w:pPr>
        <w:spacing w:after="0" w:line="240" w:lineRule="auto"/>
        <w:ind w:firstLine="567"/>
        <w:jc w:val="both"/>
        <w:rPr>
          <w:rFonts w:ascii="Times New Roman" w:eastAsia="Times New Roman" w:hAnsi="Times New Roman" w:cs="Times New Roman"/>
          <w:sz w:val="24"/>
          <w:szCs w:val="24"/>
        </w:rPr>
      </w:pPr>
      <w:r w:rsidRPr="0039688A">
        <w:rPr>
          <w:rFonts w:ascii="Times New Roman" w:eastAsia="Times New Roman" w:hAnsi="Times New Roman" w:cs="Times New Roman"/>
          <w:sz w:val="24"/>
          <w:szCs w:val="24"/>
        </w:rPr>
        <w:t xml:space="preserve">В отчетном периоде </w:t>
      </w:r>
      <w:r w:rsidRPr="0039688A">
        <w:rPr>
          <w:rFonts w:ascii="Times New Roman" w:eastAsia="Calibri" w:hAnsi="Times New Roman" w:cs="Times New Roman"/>
          <w:sz w:val="24"/>
          <w:szCs w:val="24"/>
        </w:rPr>
        <w:t>расходная часть городского бюджета исполнена в сумме 3 755,9 млн. рублей или 99,3% от уточненного  бюджета (3 780,5 млн. рублей).</w:t>
      </w:r>
    </w:p>
    <w:p w:rsidR="0039688A" w:rsidRPr="0039688A" w:rsidRDefault="0039688A" w:rsidP="0039688A">
      <w:pPr>
        <w:shd w:val="clear" w:color="auto" w:fill="FFFFFF"/>
        <w:spacing w:after="0" w:line="240" w:lineRule="auto"/>
        <w:ind w:firstLine="567"/>
        <w:jc w:val="both"/>
        <w:rPr>
          <w:rFonts w:ascii="Times New Roman" w:eastAsia="Calibri" w:hAnsi="Times New Roman" w:cs="Times New Roman"/>
          <w:spacing w:val="-4"/>
          <w:sz w:val="24"/>
          <w:szCs w:val="24"/>
        </w:rPr>
      </w:pPr>
      <w:r w:rsidRPr="0039688A">
        <w:rPr>
          <w:rFonts w:ascii="Times New Roman" w:eastAsia="Calibri" w:hAnsi="Times New Roman" w:cs="Times New Roman"/>
          <w:sz w:val="24"/>
          <w:szCs w:val="24"/>
        </w:rPr>
        <w:t xml:space="preserve">Бюджетные ассигнования были  направлены на выполнение законодательно установленных полномочий. Расходы бюджета сформированы на основе муниципальных программ, за исключением расходов </w:t>
      </w:r>
      <w:r w:rsidRPr="0039688A">
        <w:rPr>
          <w:rFonts w:ascii="Times New Roman" w:eastAsia="Calibri" w:hAnsi="Times New Roman" w:cs="Times New Roman"/>
          <w:spacing w:val="-4"/>
          <w:sz w:val="24"/>
          <w:szCs w:val="24"/>
        </w:rPr>
        <w:t>на обеспечение деятельности представительного и контрольно-счетного органов.</w:t>
      </w:r>
    </w:p>
    <w:p w:rsidR="0039688A" w:rsidRPr="0039688A" w:rsidRDefault="0039688A" w:rsidP="0039688A">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eastAsia="Times New Roman" w:hAnsi="Times New Roman" w:cs="Times New Roman"/>
          <w:sz w:val="24"/>
          <w:szCs w:val="24"/>
        </w:rPr>
      </w:pPr>
      <w:r w:rsidRPr="0039688A">
        <w:rPr>
          <w:rFonts w:ascii="Times New Roman" w:eastAsia="Times New Roman" w:hAnsi="Times New Roman" w:cs="Times New Roman"/>
          <w:sz w:val="24"/>
          <w:szCs w:val="24"/>
        </w:rPr>
        <w:t>Администрацией города было продолжено взаимодействие с органами власти автономного округа по участию муниципального образования в региональных и федеральных программах. Объем привлеченных из бюджета автономного округа субсидий составил в 2017 году 957,6  млн. рублей  (первоначально было утверждено  383,2 млн. рублей).</w:t>
      </w:r>
    </w:p>
    <w:p w:rsidR="0039688A" w:rsidRPr="0039688A" w:rsidRDefault="0039688A" w:rsidP="0039688A">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eastAsia="Calibri" w:hAnsi="Times New Roman" w:cs="Times New Roman"/>
          <w:sz w:val="24"/>
          <w:szCs w:val="24"/>
        </w:rPr>
      </w:pPr>
      <w:proofErr w:type="gramStart"/>
      <w:r w:rsidRPr="0039688A">
        <w:rPr>
          <w:rFonts w:ascii="Times New Roman" w:eastAsia="Calibri" w:hAnsi="Times New Roman" w:cs="Times New Roman"/>
          <w:sz w:val="24"/>
          <w:szCs w:val="24"/>
        </w:rPr>
        <w:t>В связи с тем, что бюджетная политика в 2017 году была направлена на  безусловное исполнение принятых обязательств, включая выполнение задач, поставленных в Указах Президента Российской Федерации от 2012 года, на повышение эффективности оказания населению города муниципальных услуг, повышение эффективности мер социальной поддержки населения, а расходы социально-культурной направленности традиционно являлись приоритетными, соответственно значительную долю в структуре расходов бюджета города занимает социально-культурная</w:t>
      </w:r>
      <w:proofErr w:type="gramEnd"/>
      <w:r w:rsidRPr="0039688A">
        <w:rPr>
          <w:rFonts w:ascii="Times New Roman" w:eastAsia="Calibri" w:hAnsi="Times New Roman" w:cs="Times New Roman"/>
          <w:sz w:val="24"/>
          <w:szCs w:val="24"/>
        </w:rPr>
        <w:t xml:space="preserve"> сфера– 50,1 % общего объема расходов бюджета или 1 880,6 млн. рублей.</w:t>
      </w:r>
    </w:p>
    <w:p w:rsidR="0039688A" w:rsidRPr="0039688A" w:rsidRDefault="0039688A" w:rsidP="0039688A">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eastAsia="Calibri" w:hAnsi="Times New Roman" w:cs="Times New Roman"/>
          <w:sz w:val="24"/>
          <w:szCs w:val="24"/>
        </w:rPr>
      </w:pPr>
      <w:r w:rsidRPr="0039688A">
        <w:rPr>
          <w:rFonts w:ascii="Times New Roman" w:eastAsia="Calibri" w:hAnsi="Times New Roman" w:cs="Times New Roman"/>
          <w:sz w:val="24"/>
          <w:szCs w:val="24"/>
        </w:rPr>
        <w:t>Бюджетная политика была направлена на повышение надежности систем жизнеобеспечения города, обеспечение развития социальной инфраструктуры и улучшение условий жизнедеятельности населения, дальнейшее развитие дорожного хозяйства и транспорта, коммуникаций, малого и среднего предпринимательства.</w:t>
      </w:r>
    </w:p>
    <w:p w:rsidR="0039688A" w:rsidRPr="0039688A" w:rsidRDefault="0039688A" w:rsidP="0039688A">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eastAsia="Calibri" w:hAnsi="Times New Roman" w:cs="Times New Roman"/>
          <w:sz w:val="24"/>
          <w:szCs w:val="24"/>
        </w:rPr>
      </w:pPr>
      <w:proofErr w:type="gramStart"/>
      <w:r w:rsidRPr="0039688A">
        <w:rPr>
          <w:rFonts w:ascii="Times New Roman" w:eastAsia="Calibri" w:hAnsi="Times New Roman" w:cs="Times New Roman"/>
          <w:sz w:val="24"/>
          <w:szCs w:val="24"/>
        </w:rPr>
        <w:t>В 2017 году продолжено финансирование частных образовательных организаций путем финансирования «сертификата дошкольника», осуществлялось внедрение системы именных сертификатов для детей на получение гарантированных бесплатных услуг дополнительного образования, продолжена работа по привлечению негосударственных организаций к оказанию муниципальных услуг, а также начата работа по внедрению механизмов инициативного бюджетирования в бюджетных процесс.</w:t>
      </w:r>
      <w:proofErr w:type="gramEnd"/>
    </w:p>
    <w:p w:rsidR="0039688A" w:rsidRPr="0039688A" w:rsidRDefault="0039688A" w:rsidP="0039688A">
      <w:pPr>
        <w:numPr>
          <w:ilvl w:val="0"/>
          <w:numId w:val="1"/>
        </w:numPr>
        <w:tabs>
          <w:tab w:val="clear" w:pos="0"/>
          <w:tab w:val="num" w:pos="993"/>
        </w:tabs>
        <w:suppressAutoHyphens/>
        <w:spacing w:after="0" w:line="240" w:lineRule="auto"/>
        <w:ind w:firstLine="567"/>
        <w:jc w:val="both"/>
        <w:rPr>
          <w:rFonts w:ascii="Times New Roman" w:eastAsia="Times New Roman" w:hAnsi="Times New Roman" w:cs="Times New Roman"/>
          <w:b/>
          <w:sz w:val="24"/>
          <w:szCs w:val="24"/>
        </w:rPr>
      </w:pPr>
      <w:r w:rsidRPr="0039688A">
        <w:rPr>
          <w:rFonts w:ascii="Times New Roman" w:eastAsia="Times New Roman" w:hAnsi="Times New Roman" w:cs="Times New Roman"/>
          <w:sz w:val="24"/>
          <w:szCs w:val="24"/>
        </w:rPr>
        <w:t>Расходная часть бюджета  увеличились  на 3,2% к уровню 2016 года.</w:t>
      </w:r>
    </w:p>
    <w:p w:rsidR="0039688A" w:rsidRPr="00363ECA" w:rsidRDefault="0039688A" w:rsidP="0039688A">
      <w:pPr>
        <w:numPr>
          <w:ilvl w:val="0"/>
          <w:numId w:val="1"/>
        </w:numPr>
        <w:tabs>
          <w:tab w:val="clear" w:pos="0"/>
          <w:tab w:val="num" w:pos="993"/>
        </w:tabs>
        <w:suppressAutoHyphens/>
        <w:spacing w:after="0" w:line="240" w:lineRule="auto"/>
        <w:ind w:firstLine="567"/>
        <w:jc w:val="right"/>
        <w:rPr>
          <w:rFonts w:ascii="Times New Roman" w:eastAsia="Times New Roman" w:hAnsi="Times New Roman" w:cs="Times New Roman"/>
          <w:sz w:val="20"/>
          <w:szCs w:val="20"/>
        </w:rPr>
      </w:pPr>
      <w:r w:rsidRPr="00363ECA">
        <w:rPr>
          <w:rFonts w:ascii="Times New Roman" w:eastAsia="Times New Roman" w:hAnsi="Times New Roman" w:cs="Times New Roman"/>
          <w:sz w:val="20"/>
          <w:szCs w:val="20"/>
        </w:rPr>
        <w:t>млн. рублей</w:t>
      </w:r>
    </w:p>
    <w:tbl>
      <w:tblPr>
        <w:tblW w:w="9480" w:type="dxa"/>
        <w:tblInd w:w="-10" w:type="dxa"/>
        <w:tblLayout w:type="fixed"/>
        <w:tblLook w:val="04A0" w:firstRow="1" w:lastRow="0" w:firstColumn="1" w:lastColumn="0" w:noHBand="0" w:noVBand="1"/>
      </w:tblPr>
      <w:tblGrid>
        <w:gridCol w:w="3949"/>
        <w:gridCol w:w="1786"/>
        <w:gridCol w:w="1842"/>
        <w:gridCol w:w="1903"/>
      </w:tblGrid>
      <w:tr w:rsidR="0039688A" w:rsidRPr="00363ECA" w:rsidTr="0039688A">
        <w:trPr>
          <w:tblHeader/>
        </w:trPr>
        <w:tc>
          <w:tcPr>
            <w:tcW w:w="3949" w:type="dxa"/>
            <w:tcBorders>
              <w:top w:val="single" w:sz="4" w:space="0" w:color="000000"/>
              <w:left w:val="single" w:sz="4" w:space="0" w:color="000000"/>
              <w:bottom w:val="single" w:sz="4" w:space="0" w:color="000000"/>
              <w:right w:val="nil"/>
            </w:tcBorders>
            <w:hideMark/>
          </w:tcPr>
          <w:p w:rsidR="0039688A" w:rsidRPr="00CE224A" w:rsidRDefault="0039688A" w:rsidP="0039688A">
            <w:pPr>
              <w:snapToGrid w:val="0"/>
              <w:spacing w:after="0" w:line="240" w:lineRule="auto"/>
              <w:jc w:val="center"/>
              <w:rPr>
                <w:rFonts w:ascii="Times New Roman" w:eastAsia="Times New Roman" w:hAnsi="Times New Roman" w:cs="Times New Roman"/>
                <w:b/>
                <w:sz w:val="24"/>
                <w:szCs w:val="24"/>
              </w:rPr>
            </w:pPr>
            <w:r w:rsidRPr="00CE224A">
              <w:rPr>
                <w:rFonts w:ascii="Times New Roman" w:eastAsia="Times New Roman" w:hAnsi="Times New Roman" w:cs="Times New Roman"/>
                <w:b/>
                <w:sz w:val="24"/>
                <w:szCs w:val="24"/>
              </w:rPr>
              <w:t>Наименование расходов</w:t>
            </w:r>
          </w:p>
        </w:tc>
        <w:tc>
          <w:tcPr>
            <w:tcW w:w="1786" w:type="dxa"/>
            <w:tcBorders>
              <w:top w:val="single" w:sz="4" w:space="0" w:color="000000"/>
              <w:left w:val="single" w:sz="4" w:space="0" w:color="000000"/>
              <w:bottom w:val="single" w:sz="4" w:space="0" w:color="000000"/>
              <w:right w:val="single" w:sz="4" w:space="0" w:color="000000"/>
            </w:tcBorders>
            <w:hideMark/>
          </w:tcPr>
          <w:p w:rsidR="0039688A" w:rsidRPr="00CE224A" w:rsidRDefault="0039688A" w:rsidP="0039688A">
            <w:pPr>
              <w:snapToGrid w:val="0"/>
              <w:spacing w:after="0" w:line="240" w:lineRule="auto"/>
              <w:jc w:val="center"/>
              <w:rPr>
                <w:rFonts w:ascii="Times New Roman" w:eastAsia="Times New Roman" w:hAnsi="Times New Roman" w:cs="Times New Roman"/>
                <w:b/>
                <w:sz w:val="24"/>
                <w:szCs w:val="24"/>
              </w:rPr>
            </w:pPr>
            <w:r w:rsidRPr="00CE224A">
              <w:rPr>
                <w:rFonts w:ascii="Times New Roman" w:eastAsia="Times New Roman" w:hAnsi="Times New Roman" w:cs="Times New Roman"/>
                <w:b/>
                <w:sz w:val="24"/>
                <w:szCs w:val="24"/>
              </w:rPr>
              <w:t>Исполнено за</w:t>
            </w:r>
          </w:p>
          <w:p w:rsidR="0039688A" w:rsidRPr="00CE224A" w:rsidRDefault="0039688A" w:rsidP="0039688A">
            <w:pPr>
              <w:spacing w:after="0" w:line="240" w:lineRule="auto"/>
              <w:jc w:val="center"/>
              <w:rPr>
                <w:rFonts w:ascii="Times New Roman" w:eastAsia="Times New Roman" w:hAnsi="Times New Roman" w:cs="Times New Roman"/>
                <w:b/>
                <w:sz w:val="24"/>
                <w:szCs w:val="24"/>
              </w:rPr>
            </w:pPr>
            <w:r w:rsidRPr="00CE224A">
              <w:rPr>
                <w:rFonts w:ascii="Times New Roman" w:eastAsia="Times New Roman" w:hAnsi="Times New Roman" w:cs="Times New Roman"/>
                <w:b/>
                <w:sz w:val="24"/>
                <w:szCs w:val="24"/>
              </w:rPr>
              <w:t>2016 год</w:t>
            </w:r>
          </w:p>
        </w:tc>
        <w:tc>
          <w:tcPr>
            <w:tcW w:w="1842" w:type="dxa"/>
            <w:tcBorders>
              <w:top w:val="single" w:sz="4" w:space="0" w:color="000000"/>
              <w:left w:val="single" w:sz="4" w:space="0" w:color="000000"/>
              <w:bottom w:val="single" w:sz="4" w:space="0" w:color="000000"/>
              <w:right w:val="nil"/>
            </w:tcBorders>
            <w:hideMark/>
          </w:tcPr>
          <w:p w:rsidR="0039688A" w:rsidRPr="00CE224A" w:rsidRDefault="0039688A" w:rsidP="0039688A">
            <w:pPr>
              <w:snapToGrid w:val="0"/>
              <w:spacing w:after="0" w:line="240" w:lineRule="auto"/>
              <w:jc w:val="center"/>
              <w:rPr>
                <w:rFonts w:ascii="Times New Roman" w:eastAsia="Times New Roman" w:hAnsi="Times New Roman" w:cs="Times New Roman"/>
                <w:b/>
                <w:sz w:val="24"/>
                <w:szCs w:val="24"/>
              </w:rPr>
            </w:pPr>
            <w:r w:rsidRPr="00CE224A">
              <w:rPr>
                <w:rFonts w:ascii="Times New Roman" w:eastAsia="Times New Roman" w:hAnsi="Times New Roman" w:cs="Times New Roman"/>
                <w:b/>
                <w:sz w:val="24"/>
                <w:szCs w:val="24"/>
              </w:rPr>
              <w:t>Исполнено за</w:t>
            </w:r>
          </w:p>
          <w:p w:rsidR="0039688A" w:rsidRPr="00CE224A" w:rsidRDefault="0039688A" w:rsidP="0039688A">
            <w:pPr>
              <w:spacing w:after="0" w:line="240" w:lineRule="auto"/>
              <w:jc w:val="center"/>
              <w:rPr>
                <w:rFonts w:ascii="Times New Roman" w:eastAsia="Times New Roman" w:hAnsi="Times New Roman" w:cs="Times New Roman"/>
                <w:b/>
                <w:sz w:val="24"/>
                <w:szCs w:val="24"/>
              </w:rPr>
            </w:pPr>
            <w:r w:rsidRPr="00CE224A">
              <w:rPr>
                <w:rFonts w:ascii="Times New Roman" w:eastAsia="Times New Roman" w:hAnsi="Times New Roman" w:cs="Times New Roman"/>
                <w:b/>
                <w:sz w:val="24"/>
                <w:szCs w:val="24"/>
              </w:rPr>
              <w:t>2017 год</w:t>
            </w:r>
          </w:p>
        </w:tc>
        <w:tc>
          <w:tcPr>
            <w:tcW w:w="1903" w:type="dxa"/>
            <w:tcBorders>
              <w:top w:val="single" w:sz="4" w:space="0" w:color="000000"/>
              <w:left w:val="single" w:sz="4" w:space="0" w:color="000000"/>
              <w:bottom w:val="single" w:sz="4" w:space="0" w:color="000000"/>
              <w:right w:val="single" w:sz="4" w:space="0" w:color="000000"/>
            </w:tcBorders>
            <w:hideMark/>
          </w:tcPr>
          <w:p w:rsidR="0039688A" w:rsidRPr="00CE224A" w:rsidRDefault="0039688A" w:rsidP="0039688A">
            <w:pPr>
              <w:snapToGrid w:val="0"/>
              <w:spacing w:after="0" w:line="240" w:lineRule="auto"/>
              <w:jc w:val="center"/>
              <w:rPr>
                <w:rFonts w:ascii="Times New Roman" w:eastAsia="Times New Roman" w:hAnsi="Times New Roman" w:cs="Times New Roman"/>
                <w:b/>
                <w:sz w:val="24"/>
                <w:szCs w:val="24"/>
              </w:rPr>
            </w:pPr>
            <w:r w:rsidRPr="00CE224A">
              <w:rPr>
                <w:rFonts w:ascii="Times New Roman" w:eastAsia="Times New Roman" w:hAnsi="Times New Roman" w:cs="Times New Roman"/>
                <w:b/>
                <w:sz w:val="24"/>
                <w:szCs w:val="24"/>
              </w:rPr>
              <w:t>Темп роста (снижения)</w:t>
            </w:r>
          </w:p>
          <w:p w:rsidR="0039688A" w:rsidRPr="00CE224A" w:rsidRDefault="0039688A" w:rsidP="0039688A">
            <w:pPr>
              <w:spacing w:after="0" w:line="240" w:lineRule="auto"/>
              <w:jc w:val="center"/>
              <w:rPr>
                <w:rFonts w:ascii="Times New Roman" w:eastAsia="Times New Roman" w:hAnsi="Times New Roman" w:cs="Times New Roman"/>
                <w:b/>
                <w:sz w:val="24"/>
                <w:szCs w:val="24"/>
              </w:rPr>
            </w:pPr>
            <w:r w:rsidRPr="00CE224A">
              <w:rPr>
                <w:rFonts w:ascii="Times New Roman" w:eastAsia="Times New Roman" w:hAnsi="Times New Roman" w:cs="Times New Roman"/>
                <w:b/>
                <w:sz w:val="24"/>
                <w:szCs w:val="24"/>
              </w:rPr>
              <w:t>%</w:t>
            </w:r>
          </w:p>
        </w:tc>
      </w:tr>
      <w:tr w:rsidR="0039688A" w:rsidRPr="00363ECA" w:rsidTr="0039688A">
        <w:tc>
          <w:tcPr>
            <w:tcW w:w="3949" w:type="dxa"/>
            <w:tcBorders>
              <w:top w:val="single" w:sz="4" w:space="0" w:color="000000"/>
              <w:left w:val="single" w:sz="4" w:space="0" w:color="000000"/>
              <w:bottom w:val="single" w:sz="4" w:space="0" w:color="000000"/>
              <w:right w:val="nil"/>
            </w:tcBorders>
            <w:hideMark/>
          </w:tcPr>
          <w:p w:rsidR="0039688A" w:rsidRPr="00CE224A" w:rsidRDefault="0039688A" w:rsidP="0039688A">
            <w:pPr>
              <w:snapToGrid w:val="0"/>
              <w:spacing w:after="0" w:line="240" w:lineRule="auto"/>
              <w:jc w:val="both"/>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Всего расходы:</w:t>
            </w:r>
          </w:p>
        </w:tc>
        <w:tc>
          <w:tcPr>
            <w:tcW w:w="1786" w:type="dxa"/>
            <w:tcBorders>
              <w:top w:val="single" w:sz="4" w:space="0" w:color="000000"/>
              <w:left w:val="single" w:sz="4" w:space="0" w:color="000000"/>
              <w:bottom w:val="single" w:sz="4" w:space="0" w:color="000000"/>
              <w:right w:val="single" w:sz="4" w:space="0" w:color="000000"/>
            </w:tcBorders>
            <w:hideMark/>
          </w:tcPr>
          <w:p w:rsidR="0039688A" w:rsidRPr="00CE224A" w:rsidRDefault="0039688A" w:rsidP="0039688A">
            <w:pPr>
              <w:snapToGrid w:val="0"/>
              <w:spacing w:after="0" w:line="240" w:lineRule="auto"/>
              <w:jc w:val="center"/>
              <w:rPr>
                <w:rFonts w:ascii="Times New Roman" w:eastAsia="Times New Roman" w:hAnsi="Times New Roman" w:cs="Times New Roman"/>
                <w:b/>
                <w:sz w:val="24"/>
                <w:szCs w:val="24"/>
              </w:rPr>
            </w:pPr>
            <w:r w:rsidRPr="00CE224A">
              <w:rPr>
                <w:rFonts w:ascii="Times New Roman" w:eastAsia="Times New Roman" w:hAnsi="Times New Roman" w:cs="Times New Roman"/>
                <w:b/>
                <w:sz w:val="24"/>
                <w:szCs w:val="24"/>
              </w:rPr>
              <w:t>3 639,2</w:t>
            </w:r>
          </w:p>
        </w:tc>
        <w:tc>
          <w:tcPr>
            <w:tcW w:w="1842" w:type="dxa"/>
            <w:tcBorders>
              <w:top w:val="single" w:sz="4" w:space="0" w:color="000000"/>
              <w:left w:val="single" w:sz="4" w:space="0" w:color="000000"/>
              <w:bottom w:val="single" w:sz="4" w:space="0" w:color="000000"/>
              <w:right w:val="nil"/>
            </w:tcBorders>
            <w:hideMark/>
          </w:tcPr>
          <w:p w:rsidR="0039688A" w:rsidRPr="00CE224A" w:rsidRDefault="0039688A" w:rsidP="0039688A">
            <w:pPr>
              <w:snapToGrid w:val="0"/>
              <w:spacing w:after="0" w:line="240" w:lineRule="auto"/>
              <w:jc w:val="center"/>
              <w:rPr>
                <w:rFonts w:ascii="Times New Roman" w:eastAsia="Times New Roman" w:hAnsi="Times New Roman" w:cs="Times New Roman"/>
                <w:b/>
                <w:sz w:val="24"/>
                <w:szCs w:val="24"/>
              </w:rPr>
            </w:pPr>
            <w:r w:rsidRPr="00CE224A">
              <w:rPr>
                <w:rFonts w:ascii="Times New Roman" w:eastAsia="Times New Roman" w:hAnsi="Times New Roman" w:cs="Times New Roman"/>
                <w:b/>
                <w:sz w:val="24"/>
                <w:szCs w:val="24"/>
              </w:rPr>
              <w:t>3 755,9</w:t>
            </w:r>
          </w:p>
        </w:tc>
        <w:tc>
          <w:tcPr>
            <w:tcW w:w="1903" w:type="dxa"/>
            <w:tcBorders>
              <w:top w:val="single" w:sz="4" w:space="0" w:color="000000"/>
              <w:left w:val="single" w:sz="4" w:space="0" w:color="000000"/>
              <w:bottom w:val="single" w:sz="4" w:space="0" w:color="000000"/>
              <w:right w:val="single" w:sz="4" w:space="0" w:color="000000"/>
            </w:tcBorders>
            <w:vAlign w:val="bottom"/>
            <w:hideMark/>
          </w:tcPr>
          <w:p w:rsidR="0039688A" w:rsidRPr="00CE224A" w:rsidRDefault="0039688A" w:rsidP="0039688A">
            <w:pPr>
              <w:snapToGrid w:val="0"/>
              <w:spacing w:after="0" w:line="240" w:lineRule="auto"/>
              <w:jc w:val="center"/>
              <w:rPr>
                <w:rFonts w:ascii="Times New Roman" w:eastAsia="Times New Roman" w:hAnsi="Times New Roman" w:cs="Times New Roman"/>
                <w:b/>
                <w:sz w:val="24"/>
                <w:szCs w:val="24"/>
              </w:rPr>
            </w:pPr>
            <w:r w:rsidRPr="00CE224A">
              <w:rPr>
                <w:rFonts w:ascii="Times New Roman" w:eastAsia="Times New Roman" w:hAnsi="Times New Roman" w:cs="Times New Roman"/>
                <w:b/>
                <w:sz w:val="24"/>
                <w:szCs w:val="24"/>
              </w:rPr>
              <w:t>103,2</w:t>
            </w:r>
          </w:p>
        </w:tc>
      </w:tr>
      <w:tr w:rsidR="0039688A" w:rsidRPr="00363ECA" w:rsidTr="0039688A">
        <w:tc>
          <w:tcPr>
            <w:tcW w:w="3949" w:type="dxa"/>
            <w:tcBorders>
              <w:top w:val="single" w:sz="4" w:space="0" w:color="000000"/>
              <w:left w:val="single" w:sz="4" w:space="0" w:color="000000"/>
              <w:bottom w:val="single" w:sz="4" w:space="0" w:color="000000"/>
              <w:right w:val="nil"/>
            </w:tcBorders>
            <w:hideMark/>
          </w:tcPr>
          <w:p w:rsidR="0039688A" w:rsidRPr="00CE224A" w:rsidRDefault="0039688A" w:rsidP="0039688A">
            <w:pPr>
              <w:snapToGrid w:val="0"/>
              <w:spacing w:after="0" w:line="240" w:lineRule="auto"/>
              <w:jc w:val="both"/>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Общегосударственные вопросы</w:t>
            </w:r>
          </w:p>
        </w:tc>
        <w:tc>
          <w:tcPr>
            <w:tcW w:w="1786" w:type="dxa"/>
            <w:tcBorders>
              <w:top w:val="single" w:sz="4" w:space="0" w:color="000000"/>
              <w:left w:val="single" w:sz="4" w:space="0" w:color="000000"/>
              <w:bottom w:val="single" w:sz="4" w:space="0" w:color="000000"/>
              <w:right w:val="single" w:sz="4" w:space="0" w:color="000000"/>
            </w:tcBorders>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289,1</w:t>
            </w:r>
          </w:p>
        </w:tc>
        <w:tc>
          <w:tcPr>
            <w:tcW w:w="1842" w:type="dxa"/>
            <w:tcBorders>
              <w:top w:val="single" w:sz="4" w:space="0" w:color="000000"/>
              <w:left w:val="single" w:sz="4" w:space="0" w:color="000000"/>
              <w:bottom w:val="single" w:sz="4" w:space="0" w:color="000000"/>
              <w:right w:val="nil"/>
            </w:tcBorders>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292,8</w:t>
            </w:r>
          </w:p>
        </w:tc>
        <w:tc>
          <w:tcPr>
            <w:tcW w:w="1903" w:type="dxa"/>
            <w:tcBorders>
              <w:top w:val="single" w:sz="4" w:space="0" w:color="000000"/>
              <w:left w:val="single" w:sz="4" w:space="0" w:color="000000"/>
              <w:bottom w:val="single" w:sz="4" w:space="0" w:color="000000"/>
              <w:right w:val="single" w:sz="4" w:space="0" w:color="000000"/>
            </w:tcBorders>
            <w:vAlign w:val="bottom"/>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101,3</w:t>
            </w:r>
          </w:p>
        </w:tc>
      </w:tr>
      <w:tr w:rsidR="0039688A" w:rsidRPr="00363ECA" w:rsidTr="0039688A">
        <w:tc>
          <w:tcPr>
            <w:tcW w:w="3949" w:type="dxa"/>
            <w:tcBorders>
              <w:top w:val="single" w:sz="4" w:space="0" w:color="000000"/>
              <w:left w:val="single" w:sz="4" w:space="0" w:color="000000"/>
              <w:bottom w:val="single" w:sz="4" w:space="0" w:color="000000"/>
              <w:right w:val="nil"/>
            </w:tcBorders>
            <w:hideMark/>
          </w:tcPr>
          <w:p w:rsidR="0039688A" w:rsidRPr="00CE224A" w:rsidRDefault="0039688A" w:rsidP="0039688A">
            <w:pPr>
              <w:snapToGrid w:val="0"/>
              <w:spacing w:after="0" w:line="240" w:lineRule="auto"/>
              <w:jc w:val="both"/>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Национальная оборона</w:t>
            </w:r>
          </w:p>
        </w:tc>
        <w:tc>
          <w:tcPr>
            <w:tcW w:w="1786" w:type="dxa"/>
            <w:tcBorders>
              <w:top w:val="single" w:sz="4" w:space="0" w:color="000000"/>
              <w:left w:val="single" w:sz="4" w:space="0" w:color="000000"/>
              <w:bottom w:val="single" w:sz="4" w:space="0" w:color="000000"/>
              <w:right w:val="single" w:sz="4" w:space="0" w:color="000000"/>
            </w:tcBorders>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6,3</w:t>
            </w:r>
          </w:p>
        </w:tc>
        <w:tc>
          <w:tcPr>
            <w:tcW w:w="1842" w:type="dxa"/>
            <w:tcBorders>
              <w:top w:val="single" w:sz="4" w:space="0" w:color="000000"/>
              <w:left w:val="single" w:sz="4" w:space="0" w:color="000000"/>
              <w:bottom w:val="single" w:sz="4" w:space="0" w:color="000000"/>
              <w:right w:val="nil"/>
            </w:tcBorders>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6,9</w:t>
            </w:r>
          </w:p>
        </w:tc>
        <w:tc>
          <w:tcPr>
            <w:tcW w:w="1903" w:type="dxa"/>
            <w:tcBorders>
              <w:top w:val="single" w:sz="4" w:space="0" w:color="000000"/>
              <w:left w:val="single" w:sz="4" w:space="0" w:color="000000"/>
              <w:bottom w:val="single" w:sz="4" w:space="0" w:color="000000"/>
              <w:right w:val="single" w:sz="4" w:space="0" w:color="000000"/>
            </w:tcBorders>
            <w:vAlign w:val="bottom"/>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109,5</w:t>
            </w:r>
          </w:p>
        </w:tc>
      </w:tr>
      <w:tr w:rsidR="0039688A" w:rsidRPr="00363ECA" w:rsidTr="0039688A">
        <w:tc>
          <w:tcPr>
            <w:tcW w:w="3949" w:type="dxa"/>
            <w:tcBorders>
              <w:top w:val="single" w:sz="4" w:space="0" w:color="000000"/>
              <w:left w:val="single" w:sz="4" w:space="0" w:color="000000"/>
              <w:bottom w:val="single" w:sz="4" w:space="0" w:color="000000"/>
              <w:right w:val="nil"/>
            </w:tcBorders>
            <w:hideMark/>
          </w:tcPr>
          <w:p w:rsidR="0039688A" w:rsidRPr="00CE224A" w:rsidRDefault="0039688A" w:rsidP="0039688A">
            <w:pPr>
              <w:snapToGrid w:val="0"/>
              <w:spacing w:after="0" w:line="240" w:lineRule="auto"/>
              <w:jc w:val="both"/>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Национальная безопасность и правоохранительная деятельность</w:t>
            </w:r>
          </w:p>
        </w:tc>
        <w:tc>
          <w:tcPr>
            <w:tcW w:w="1786" w:type="dxa"/>
            <w:tcBorders>
              <w:top w:val="single" w:sz="4" w:space="0" w:color="000000"/>
              <w:left w:val="single" w:sz="4" w:space="0" w:color="000000"/>
              <w:bottom w:val="single" w:sz="4" w:space="0" w:color="000000"/>
              <w:right w:val="single" w:sz="4" w:space="0" w:color="000000"/>
            </w:tcBorders>
            <w:vAlign w:val="center"/>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6,4</w:t>
            </w:r>
          </w:p>
        </w:tc>
        <w:tc>
          <w:tcPr>
            <w:tcW w:w="1842" w:type="dxa"/>
            <w:tcBorders>
              <w:top w:val="single" w:sz="4" w:space="0" w:color="000000"/>
              <w:left w:val="single" w:sz="4" w:space="0" w:color="000000"/>
              <w:bottom w:val="single" w:sz="4" w:space="0" w:color="000000"/>
              <w:right w:val="nil"/>
            </w:tcBorders>
            <w:vAlign w:val="center"/>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6,9</w:t>
            </w:r>
          </w:p>
        </w:tc>
        <w:tc>
          <w:tcPr>
            <w:tcW w:w="1903" w:type="dxa"/>
            <w:tcBorders>
              <w:top w:val="single" w:sz="4" w:space="0" w:color="000000"/>
              <w:left w:val="single" w:sz="4" w:space="0" w:color="000000"/>
              <w:bottom w:val="single" w:sz="4" w:space="0" w:color="000000"/>
              <w:right w:val="single" w:sz="4" w:space="0" w:color="000000"/>
            </w:tcBorders>
            <w:vAlign w:val="center"/>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107,8</w:t>
            </w:r>
          </w:p>
        </w:tc>
      </w:tr>
      <w:tr w:rsidR="0039688A" w:rsidRPr="00363ECA" w:rsidTr="0039688A">
        <w:tc>
          <w:tcPr>
            <w:tcW w:w="3949" w:type="dxa"/>
            <w:tcBorders>
              <w:top w:val="single" w:sz="4" w:space="0" w:color="000000"/>
              <w:left w:val="single" w:sz="4" w:space="0" w:color="000000"/>
              <w:bottom w:val="single" w:sz="4" w:space="0" w:color="000000"/>
              <w:right w:val="nil"/>
            </w:tcBorders>
            <w:hideMark/>
          </w:tcPr>
          <w:p w:rsidR="0039688A" w:rsidRPr="00CE224A" w:rsidRDefault="0039688A" w:rsidP="0039688A">
            <w:pPr>
              <w:snapToGrid w:val="0"/>
              <w:spacing w:after="0" w:line="240" w:lineRule="auto"/>
              <w:jc w:val="both"/>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Национальная экономика</w:t>
            </w:r>
          </w:p>
        </w:tc>
        <w:tc>
          <w:tcPr>
            <w:tcW w:w="1786" w:type="dxa"/>
            <w:tcBorders>
              <w:top w:val="single" w:sz="4" w:space="0" w:color="000000"/>
              <w:left w:val="single" w:sz="4" w:space="0" w:color="000000"/>
              <w:bottom w:val="single" w:sz="4" w:space="0" w:color="000000"/>
              <w:right w:val="single" w:sz="4" w:space="0" w:color="000000"/>
            </w:tcBorders>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598,3</w:t>
            </w:r>
          </w:p>
        </w:tc>
        <w:tc>
          <w:tcPr>
            <w:tcW w:w="1842" w:type="dxa"/>
            <w:tcBorders>
              <w:top w:val="single" w:sz="4" w:space="0" w:color="000000"/>
              <w:left w:val="single" w:sz="4" w:space="0" w:color="000000"/>
              <w:bottom w:val="single" w:sz="4" w:space="0" w:color="000000"/>
              <w:right w:val="nil"/>
            </w:tcBorders>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628,6</w:t>
            </w:r>
          </w:p>
        </w:tc>
        <w:tc>
          <w:tcPr>
            <w:tcW w:w="1903" w:type="dxa"/>
            <w:tcBorders>
              <w:top w:val="single" w:sz="4" w:space="0" w:color="000000"/>
              <w:left w:val="single" w:sz="4" w:space="0" w:color="000000"/>
              <w:bottom w:val="single" w:sz="4" w:space="0" w:color="000000"/>
              <w:right w:val="single" w:sz="4" w:space="0" w:color="000000"/>
            </w:tcBorders>
            <w:vAlign w:val="bottom"/>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105,1</w:t>
            </w:r>
          </w:p>
        </w:tc>
      </w:tr>
      <w:tr w:rsidR="0039688A" w:rsidRPr="00363ECA" w:rsidTr="0039688A">
        <w:tc>
          <w:tcPr>
            <w:tcW w:w="3949" w:type="dxa"/>
            <w:tcBorders>
              <w:top w:val="single" w:sz="4" w:space="0" w:color="000000"/>
              <w:left w:val="single" w:sz="4" w:space="0" w:color="000000"/>
              <w:bottom w:val="single" w:sz="4" w:space="0" w:color="000000"/>
              <w:right w:val="nil"/>
            </w:tcBorders>
            <w:hideMark/>
          </w:tcPr>
          <w:p w:rsidR="0039688A" w:rsidRPr="00CE224A" w:rsidRDefault="0039688A" w:rsidP="0039688A">
            <w:pPr>
              <w:snapToGrid w:val="0"/>
              <w:spacing w:after="0" w:line="240" w:lineRule="auto"/>
              <w:jc w:val="both"/>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Жилищно-коммунальное хозяйство</w:t>
            </w:r>
          </w:p>
        </w:tc>
        <w:tc>
          <w:tcPr>
            <w:tcW w:w="1786" w:type="dxa"/>
            <w:tcBorders>
              <w:top w:val="single" w:sz="4" w:space="0" w:color="000000"/>
              <w:left w:val="single" w:sz="4" w:space="0" w:color="000000"/>
              <w:bottom w:val="single" w:sz="4" w:space="0" w:color="000000"/>
              <w:right w:val="single" w:sz="4" w:space="0" w:color="000000"/>
            </w:tcBorders>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808,8</w:t>
            </w:r>
          </w:p>
        </w:tc>
        <w:tc>
          <w:tcPr>
            <w:tcW w:w="1842" w:type="dxa"/>
            <w:tcBorders>
              <w:top w:val="single" w:sz="4" w:space="0" w:color="000000"/>
              <w:left w:val="single" w:sz="4" w:space="0" w:color="000000"/>
              <w:bottom w:val="single" w:sz="4" w:space="0" w:color="000000"/>
              <w:right w:val="nil"/>
            </w:tcBorders>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894,2</w:t>
            </w:r>
          </w:p>
        </w:tc>
        <w:tc>
          <w:tcPr>
            <w:tcW w:w="1903" w:type="dxa"/>
            <w:tcBorders>
              <w:top w:val="single" w:sz="4" w:space="0" w:color="000000"/>
              <w:left w:val="single" w:sz="4" w:space="0" w:color="000000"/>
              <w:bottom w:val="single" w:sz="4" w:space="0" w:color="000000"/>
              <w:right w:val="single" w:sz="4" w:space="0" w:color="000000"/>
            </w:tcBorders>
            <w:vAlign w:val="bottom"/>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110,6</w:t>
            </w:r>
          </w:p>
        </w:tc>
      </w:tr>
      <w:tr w:rsidR="0039688A" w:rsidRPr="00363ECA" w:rsidTr="0039688A">
        <w:tc>
          <w:tcPr>
            <w:tcW w:w="3949" w:type="dxa"/>
            <w:tcBorders>
              <w:top w:val="single" w:sz="4" w:space="0" w:color="000000"/>
              <w:left w:val="single" w:sz="4" w:space="0" w:color="000000"/>
              <w:bottom w:val="single" w:sz="4" w:space="0" w:color="000000"/>
              <w:right w:val="nil"/>
            </w:tcBorders>
            <w:hideMark/>
          </w:tcPr>
          <w:p w:rsidR="0039688A" w:rsidRPr="00CE224A" w:rsidRDefault="0039688A" w:rsidP="0039688A">
            <w:pPr>
              <w:snapToGrid w:val="0"/>
              <w:spacing w:after="0" w:line="240" w:lineRule="auto"/>
              <w:jc w:val="both"/>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Охрана окружающей среды</w:t>
            </w:r>
          </w:p>
        </w:tc>
        <w:tc>
          <w:tcPr>
            <w:tcW w:w="1786" w:type="dxa"/>
            <w:tcBorders>
              <w:top w:val="single" w:sz="4" w:space="0" w:color="000000"/>
              <w:left w:val="single" w:sz="4" w:space="0" w:color="000000"/>
              <w:bottom w:val="single" w:sz="4" w:space="0" w:color="000000"/>
              <w:right w:val="single" w:sz="4" w:space="0" w:color="000000"/>
            </w:tcBorders>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0,6</w:t>
            </w:r>
          </w:p>
        </w:tc>
        <w:tc>
          <w:tcPr>
            <w:tcW w:w="1842" w:type="dxa"/>
            <w:tcBorders>
              <w:top w:val="single" w:sz="4" w:space="0" w:color="000000"/>
              <w:left w:val="single" w:sz="4" w:space="0" w:color="000000"/>
              <w:bottom w:val="single" w:sz="4" w:space="0" w:color="000000"/>
              <w:right w:val="nil"/>
            </w:tcBorders>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1,3</w:t>
            </w:r>
          </w:p>
        </w:tc>
        <w:tc>
          <w:tcPr>
            <w:tcW w:w="1903" w:type="dxa"/>
            <w:tcBorders>
              <w:top w:val="single" w:sz="4" w:space="0" w:color="000000"/>
              <w:left w:val="single" w:sz="4" w:space="0" w:color="000000"/>
              <w:bottom w:val="single" w:sz="4" w:space="0" w:color="000000"/>
              <w:right w:val="single" w:sz="4" w:space="0" w:color="000000"/>
            </w:tcBorders>
            <w:vAlign w:val="bottom"/>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216,7</w:t>
            </w:r>
          </w:p>
        </w:tc>
      </w:tr>
      <w:tr w:rsidR="0039688A" w:rsidRPr="00363ECA" w:rsidTr="0039688A">
        <w:tc>
          <w:tcPr>
            <w:tcW w:w="3949" w:type="dxa"/>
            <w:tcBorders>
              <w:top w:val="single" w:sz="4" w:space="0" w:color="000000"/>
              <w:left w:val="single" w:sz="4" w:space="0" w:color="000000"/>
              <w:bottom w:val="single" w:sz="4" w:space="0" w:color="000000"/>
              <w:right w:val="nil"/>
            </w:tcBorders>
            <w:hideMark/>
          </w:tcPr>
          <w:p w:rsidR="0039688A" w:rsidRPr="00CE224A" w:rsidRDefault="0039688A" w:rsidP="0039688A">
            <w:pPr>
              <w:snapToGrid w:val="0"/>
              <w:spacing w:after="0" w:line="240" w:lineRule="auto"/>
              <w:jc w:val="both"/>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Образование,</w:t>
            </w:r>
          </w:p>
          <w:p w:rsidR="0039688A" w:rsidRPr="00CE224A" w:rsidRDefault="0039688A" w:rsidP="0039688A">
            <w:pPr>
              <w:spacing w:after="0" w:line="240" w:lineRule="auto"/>
              <w:jc w:val="both"/>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в т.ч. молодежная политика</w:t>
            </w:r>
          </w:p>
        </w:tc>
        <w:tc>
          <w:tcPr>
            <w:tcW w:w="1786" w:type="dxa"/>
            <w:tcBorders>
              <w:top w:val="single" w:sz="4" w:space="0" w:color="000000"/>
              <w:left w:val="single" w:sz="4" w:space="0" w:color="000000"/>
              <w:bottom w:val="single" w:sz="4" w:space="0" w:color="000000"/>
              <w:right w:val="single" w:sz="4" w:space="0" w:color="000000"/>
            </w:tcBorders>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1402,0</w:t>
            </w:r>
          </w:p>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(62,0)</w:t>
            </w:r>
          </w:p>
        </w:tc>
        <w:tc>
          <w:tcPr>
            <w:tcW w:w="1842" w:type="dxa"/>
            <w:tcBorders>
              <w:top w:val="single" w:sz="4" w:space="0" w:color="000000"/>
              <w:left w:val="single" w:sz="4" w:space="0" w:color="000000"/>
              <w:bottom w:val="single" w:sz="4" w:space="0" w:color="000000"/>
              <w:right w:val="nil"/>
            </w:tcBorders>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1 448,6</w:t>
            </w:r>
          </w:p>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(50,7)</w:t>
            </w:r>
          </w:p>
        </w:tc>
        <w:tc>
          <w:tcPr>
            <w:tcW w:w="1903" w:type="dxa"/>
            <w:tcBorders>
              <w:top w:val="single" w:sz="4" w:space="0" w:color="000000"/>
              <w:left w:val="single" w:sz="4" w:space="0" w:color="000000"/>
              <w:bottom w:val="single" w:sz="4" w:space="0" w:color="000000"/>
              <w:right w:val="single" w:sz="4" w:space="0" w:color="000000"/>
            </w:tcBorders>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103,3</w:t>
            </w:r>
          </w:p>
        </w:tc>
      </w:tr>
      <w:tr w:rsidR="0039688A" w:rsidRPr="00363ECA" w:rsidTr="0039688A">
        <w:tc>
          <w:tcPr>
            <w:tcW w:w="3949" w:type="dxa"/>
            <w:tcBorders>
              <w:top w:val="single" w:sz="4" w:space="0" w:color="000000"/>
              <w:left w:val="single" w:sz="4" w:space="0" w:color="000000"/>
              <w:bottom w:val="single" w:sz="4" w:space="0" w:color="000000"/>
              <w:right w:val="nil"/>
            </w:tcBorders>
            <w:hideMark/>
          </w:tcPr>
          <w:p w:rsidR="0039688A" w:rsidRPr="00CE224A" w:rsidRDefault="0039688A" w:rsidP="0039688A">
            <w:pPr>
              <w:snapToGrid w:val="0"/>
              <w:spacing w:after="0" w:line="240" w:lineRule="auto"/>
              <w:jc w:val="both"/>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Культура</w:t>
            </w:r>
          </w:p>
        </w:tc>
        <w:tc>
          <w:tcPr>
            <w:tcW w:w="1786" w:type="dxa"/>
            <w:tcBorders>
              <w:top w:val="single" w:sz="4" w:space="0" w:color="000000"/>
              <w:left w:val="single" w:sz="4" w:space="0" w:color="000000"/>
              <w:bottom w:val="single" w:sz="4" w:space="0" w:color="000000"/>
              <w:right w:val="single" w:sz="4" w:space="0" w:color="000000"/>
            </w:tcBorders>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127,2</w:t>
            </w:r>
          </w:p>
        </w:tc>
        <w:tc>
          <w:tcPr>
            <w:tcW w:w="1842" w:type="dxa"/>
            <w:tcBorders>
              <w:top w:val="single" w:sz="4" w:space="0" w:color="000000"/>
              <w:left w:val="single" w:sz="4" w:space="0" w:color="000000"/>
              <w:bottom w:val="single" w:sz="4" w:space="0" w:color="000000"/>
              <w:right w:val="nil"/>
            </w:tcBorders>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143,6</w:t>
            </w:r>
          </w:p>
        </w:tc>
        <w:tc>
          <w:tcPr>
            <w:tcW w:w="1903" w:type="dxa"/>
            <w:tcBorders>
              <w:top w:val="single" w:sz="4" w:space="0" w:color="000000"/>
              <w:left w:val="single" w:sz="4" w:space="0" w:color="000000"/>
              <w:bottom w:val="single" w:sz="4" w:space="0" w:color="000000"/>
              <w:right w:val="single" w:sz="4" w:space="0" w:color="000000"/>
            </w:tcBorders>
            <w:vAlign w:val="bottom"/>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112,9</w:t>
            </w:r>
          </w:p>
        </w:tc>
      </w:tr>
      <w:tr w:rsidR="0039688A" w:rsidRPr="00363ECA" w:rsidTr="0039688A">
        <w:tc>
          <w:tcPr>
            <w:tcW w:w="3949" w:type="dxa"/>
            <w:tcBorders>
              <w:top w:val="single" w:sz="4" w:space="0" w:color="000000"/>
              <w:left w:val="single" w:sz="4" w:space="0" w:color="000000"/>
              <w:bottom w:val="single" w:sz="4" w:space="0" w:color="000000"/>
              <w:right w:val="nil"/>
            </w:tcBorders>
            <w:hideMark/>
          </w:tcPr>
          <w:p w:rsidR="0039688A" w:rsidRPr="00CE224A" w:rsidRDefault="0039688A" w:rsidP="0039688A">
            <w:pPr>
              <w:snapToGrid w:val="0"/>
              <w:spacing w:after="0" w:line="240" w:lineRule="auto"/>
              <w:jc w:val="both"/>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Здравоохранение</w:t>
            </w:r>
          </w:p>
        </w:tc>
        <w:tc>
          <w:tcPr>
            <w:tcW w:w="1786" w:type="dxa"/>
            <w:tcBorders>
              <w:top w:val="single" w:sz="4" w:space="0" w:color="000000"/>
              <w:left w:val="single" w:sz="4" w:space="0" w:color="000000"/>
              <w:bottom w:val="single" w:sz="4" w:space="0" w:color="000000"/>
              <w:right w:val="single" w:sz="4" w:space="0" w:color="000000"/>
            </w:tcBorders>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0,0</w:t>
            </w:r>
          </w:p>
        </w:tc>
        <w:tc>
          <w:tcPr>
            <w:tcW w:w="1842" w:type="dxa"/>
            <w:tcBorders>
              <w:top w:val="single" w:sz="4" w:space="0" w:color="000000"/>
              <w:left w:val="single" w:sz="4" w:space="0" w:color="000000"/>
              <w:bottom w:val="single" w:sz="4" w:space="0" w:color="000000"/>
              <w:right w:val="nil"/>
            </w:tcBorders>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1,4</w:t>
            </w:r>
          </w:p>
        </w:tc>
        <w:tc>
          <w:tcPr>
            <w:tcW w:w="1903" w:type="dxa"/>
            <w:tcBorders>
              <w:top w:val="single" w:sz="4" w:space="0" w:color="000000"/>
              <w:left w:val="single" w:sz="4" w:space="0" w:color="000000"/>
              <w:bottom w:val="single" w:sz="4" w:space="0" w:color="000000"/>
              <w:right w:val="single" w:sz="4" w:space="0" w:color="000000"/>
            </w:tcBorders>
            <w:vAlign w:val="bottom"/>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0,0</w:t>
            </w:r>
          </w:p>
        </w:tc>
      </w:tr>
      <w:tr w:rsidR="0039688A" w:rsidRPr="00363ECA" w:rsidTr="0039688A">
        <w:tc>
          <w:tcPr>
            <w:tcW w:w="3949" w:type="dxa"/>
            <w:tcBorders>
              <w:top w:val="single" w:sz="4" w:space="0" w:color="000000"/>
              <w:left w:val="single" w:sz="4" w:space="0" w:color="000000"/>
              <w:bottom w:val="single" w:sz="4" w:space="0" w:color="000000"/>
              <w:right w:val="nil"/>
            </w:tcBorders>
            <w:hideMark/>
          </w:tcPr>
          <w:p w:rsidR="0039688A" w:rsidRPr="00CE224A" w:rsidRDefault="0039688A" w:rsidP="0039688A">
            <w:pPr>
              <w:snapToGrid w:val="0"/>
              <w:spacing w:after="0" w:line="240" w:lineRule="auto"/>
              <w:jc w:val="both"/>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Социальная политика</w:t>
            </w:r>
          </w:p>
        </w:tc>
        <w:tc>
          <w:tcPr>
            <w:tcW w:w="1786" w:type="dxa"/>
            <w:tcBorders>
              <w:top w:val="single" w:sz="4" w:space="0" w:color="000000"/>
              <w:left w:val="single" w:sz="4" w:space="0" w:color="000000"/>
              <w:bottom w:val="single" w:sz="4" w:space="0" w:color="000000"/>
              <w:right w:val="single" w:sz="4" w:space="0" w:color="000000"/>
            </w:tcBorders>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101,5</w:t>
            </w:r>
          </w:p>
        </w:tc>
        <w:tc>
          <w:tcPr>
            <w:tcW w:w="1842" w:type="dxa"/>
            <w:tcBorders>
              <w:top w:val="single" w:sz="4" w:space="0" w:color="000000"/>
              <w:left w:val="single" w:sz="4" w:space="0" w:color="000000"/>
              <w:bottom w:val="single" w:sz="4" w:space="0" w:color="000000"/>
              <w:right w:val="nil"/>
            </w:tcBorders>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116,1</w:t>
            </w:r>
          </w:p>
        </w:tc>
        <w:tc>
          <w:tcPr>
            <w:tcW w:w="1903" w:type="dxa"/>
            <w:tcBorders>
              <w:top w:val="single" w:sz="4" w:space="0" w:color="000000"/>
              <w:left w:val="single" w:sz="4" w:space="0" w:color="000000"/>
              <w:bottom w:val="single" w:sz="4" w:space="0" w:color="000000"/>
              <w:right w:val="single" w:sz="4" w:space="0" w:color="000000"/>
            </w:tcBorders>
            <w:vAlign w:val="bottom"/>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114,4</w:t>
            </w:r>
          </w:p>
        </w:tc>
      </w:tr>
      <w:tr w:rsidR="0039688A" w:rsidRPr="00363ECA" w:rsidTr="0039688A">
        <w:tc>
          <w:tcPr>
            <w:tcW w:w="3949" w:type="dxa"/>
            <w:tcBorders>
              <w:top w:val="single" w:sz="4" w:space="0" w:color="000000"/>
              <w:left w:val="single" w:sz="4" w:space="0" w:color="000000"/>
              <w:bottom w:val="single" w:sz="4" w:space="0" w:color="000000"/>
              <w:right w:val="nil"/>
            </w:tcBorders>
            <w:hideMark/>
          </w:tcPr>
          <w:p w:rsidR="0039688A" w:rsidRPr="00CE224A" w:rsidRDefault="0039688A" w:rsidP="0039688A">
            <w:pPr>
              <w:snapToGrid w:val="0"/>
              <w:spacing w:after="0" w:line="240" w:lineRule="auto"/>
              <w:jc w:val="both"/>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Физическая культура и спорт</w:t>
            </w:r>
          </w:p>
        </w:tc>
        <w:tc>
          <w:tcPr>
            <w:tcW w:w="1786" w:type="dxa"/>
            <w:tcBorders>
              <w:top w:val="single" w:sz="4" w:space="0" w:color="000000"/>
              <w:left w:val="single" w:sz="4" w:space="0" w:color="000000"/>
              <w:bottom w:val="single" w:sz="4" w:space="0" w:color="000000"/>
              <w:right w:val="single" w:sz="4" w:space="0" w:color="000000"/>
            </w:tcBorders>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253,4</w:t>
            </w:r>
          </w:p>
        </w:tc>
        <w:tc>
          <w:tcPr>
            <w:tcW w:w="1842" w:type="dxa"/>
            <w:tcBorders>
              <w:top w:val="single" w:sz="4" w:space="0" w:color="000000"/>
              <w:left w:val="single" w:sz="4" w:space="0" w:color="000000"/>
              <w:bottom w:val="single" w:sz="4" w:space="0" w:color="000000"/>
              <w:right w:val="nil"/>
            </w:tcBorders>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170,9</w:t>
            </w:r>
          </w:p>
        </w:tc>
        <w:tc>
          <w:tcPr>
            <w:tcW w:w="1903" w:type="dxa"/>
            <w:tcBorders>
              <w:top w:val="single" w:sz="4" w:space="0" w:color="000000"/>
              <w:left w:val="single" w:sz="4" w:space="0" w:color="000000"/>
              <w:bottom w:val="single" w:sz="4" w:space="0" w:color="000000"/>
              <w:right w:val="single" w:sz="4" w:space="0" w:color="000000"/>
            </w:tcBorders>
            <w:vAlign w:val="bottom"/>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67,4</w:t>
            </w:r>
          </w:p>
        </w:tc>
      </w:tr>
      <w:tr w:rsidR="0039688A" w:rsidRPr="00363ECA" w:rsidTr="0039688A">
        <w:tc>
          <w:tcPr>
            <w:tcW w:w="3949" w:type="dxa"/>
            <w:tcBorders>
              <w:top w:val="single" w:sz="4" w:space="0" w:color="000000"/>
              <w:left w:val="single" w:sz="4" w:space="0" w:color="000000"/>
              <w:bottom w:val="single" w:sz="4" w:space="0" w:color="000000"/>
              <w:right w:val="nil"/>
            </w:tcBorders>
            <w:hideMark/>
          </w:tcPr>
          <w:p w:rsidR="0039688A" w:rsidRPr="00CE224A" w:rsidRDefault="0039688A" w:rsidP="0039688A">
            <w:pPr>
              <w:snapToGrid w:val="0"/>
              <w:spacing w:after="0" w:line="240" w:lineRule="auto"/>
              <w:jc w:val="both"/>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Средства массовой информации</w:t>
            </w:r>
          </w:p>
        </w:tc>
        <w:tc>
          <w:tcPr>
            <w:tcW w:w="1786" w:type="dxa"/>
            <w:tcBorders>
              <w:top w:val="single" w:sz="4" w:space="0" w:color="000000"/>
              <w:left w:val="single" w:sz="4" w:space="0" w:color="000000"/>
              <w:bottom w:val="single" w:sz="4" w:space="0" w:color="000000"/>
              <w:right w:val="single" w:sz="4" w:space="0" w:color="000000"/>
            </w:tcBorders>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21,6</w:t>
            </w:r>
          </w:p>
        </w:tc>
        <w:tc>
          <w:tcPr>
            <w:tcW w:w="1842" w:type="dxa"/>
            <w:tcBorders>
              <w:top w:val="single" w:sz="4" w:space="0" w:color="000000"/>
              <w:left w:val="single" w:sz="4" w:space="0" w:color="000000"/>
              <w:bottom w:val="single" w:sz="4" w:space="0" w:color="000000"/>
              <w:right w:val="nil"/>
            </w:tcBorders>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22,8</w:t>
            </w:r>
          </w:p>
        </w:tc>
        <w:tc>
          <w:tcPr>
            <w:tcW w:w="1903" w:type="dxa"/>
            <w:tcBorders>
              <w:top w:val="single" w:sz="4" w:space="0" w:color="000000"/>
              <w:left w:val="single" w:sz="4" w:space="0" w:color="000000"/>
              <w:bottom w:val="single" w:sz="4" w:space="0" w:color="000000"/>
              <w:right w:val="single" w:sz="4" w:space="0" w:color="000000"/>
            </w:tcBorders>
            <w:vAlign w:val="bottom"/>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105,6</w:t>
            </w:r>
          </w:p>
        </w:tc>
      </w:tr>
      <w:tr w:rsidR="0039688A" w:rsidRPr="00363ECA" w:rsidTr="0039688A">
        <w:tc>
          <w:tcPr>
            <w:tcW w:w="3949" w:type="dxa"/>
            <w:tcBorders>
              <w:top w:val="single" w:sz="4" w:space="0" w:color="000000"/>
              <w:left w:val="single" w:sz="4" w:space="0" w:color="000000"/>
              <w:bottom w:val="single" w:sz="4" w:space="0" w:color="000000"/>
              <w:right w:val="nil"/>
            </w:tcBorders>
            <w:hideMark/>
          </w:tcPr>
          <w:p w:rsidR="0039688A" w:rsidRPr="00CE224A" w:rsidRDefault="0039688A" w:rsidP="0039688A">
            <w:pPr>
              <w:snapToGrid w:val="0"/>
              <w:spacing w:after="0" w:line="240" w:lineRule="auto"/>
              <w:jc w:val="both"/>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Обслуживание государственного и муниципального долга</w:t>
            </w:r>
          </w:p>
        </w:tc>
        <w:tc>
          <w:tcPr>
            <w:tcW w:w="1786" w:type="dxa"/>
            <w:tcBorders>
              <w:top w:val="single" w:sz="4" w:space="0" w:color="000000"/>
              <w:left w:val="single" w:sz="4" w:space="0" w:color="000000"/>
              <w:bottom w:val="single" w:sz="4" w:space="0" w:color="000000"/>
              <w:right w:val="single" w:sz="4" w:space="0" w:color="000000"/>
            </w:tcBorders>
            <w:vAlign w:val="center"/>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24,0</w:t>
            </w:r>
          </w:p>
        </w:tc>
        <w:tc>
          <w:tcPr>
            <w:tcW w:w="1842" w:type="dxa"/>
            <w:tcBorders>
              <w:top w:val="single" w:sz="4" w:space="0" w:color="000000"/>
              <w:left w:val="single" w:sz="4" w:space="0" w:color="000000"/>
              <w:bottom w:val="single" w:sz="4" w:space="0" w:color="000000"/>
              <w:right w:val="nil"/>
            </w:tcBorders>
            <w:vAlign w:val="center"/>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21,8</w:t>
            </w:r>
          </w:p>
        </w:tc>
        <w:tc>
          <w:tcPr>
            <w:tcW w:w="1903" w:type="dxa"/>
            <w:tcBorders>
              <w:top w:val="single" w:sz="4" w:space="0" w:color="000000"/>
              <w:left w:val="single" w:sz="4" w:space="0" w:color="000000"/>
              <w:bottom w:val="single" w:sz="4" w:space="0" w:color="000000"/>
              <w:right w:val="single" w:sz="4" w:space="0" w:color="000000"/>
            </w:tcBorders>
            <w:vAlign w:val="center"/>
            <w:hideMark/>
          </w:tcPr>
          <w:p w:rsidR="0039688A" w:rsidRPr="00CE224A" w:rsidRDefault="0039688A" w:rsidP="0039688A">
            <w:pPr>
              <w:snapToGrid w:val="0"/>
              <w:spacing w:after="0" w:line="240" w:lineRule="auto"/>
              <w:jc w:val="center"/>
              <w:rPr>
                <w:rFonts w:ascii="Times New Roman" w:eastAsia="Times New Roman" w:hAnsi="Times New Roman" w:cs="Times New Roman"/>
                <w:sz w:val="24"/>
                <w:szCs w:val="24"/>
              </w:rPr>
            </w:pPr>
            <w:r w:rsidRPr="00CE224A">
              <w:rPr>
                <w:rFonts w:ascii="Times New Roman" w:eastAsia="Times New Roman" w:hAnsi="Times New Roman" w:cs="Times New Roman"/>
                <w:sz w:val="24"/>
                <w:szCs w:val="24"/>
              </w:rPr>
              <w:t>90,8</w:t>
            </w:r>
          </w:p>
        </w:tc>
      </w:tr>
    </w:tbl>
    <w:p w:rsidR="0039688A" w:rsidRPr="0039688A" w:rsidRDefault="0039688A" w:rsidP="0039688A">
      <w:pPr>
        <w:tabs>
          <w:tab w:val="left" w:pos="708"/>
          <w:tab w:val="center" w:pos="4677"/>
          <w:tab w:val="right" w:pos="9355"/>
        </w:tabs>
        <w:spacing w:after="0" w:line="240" w:lineRule="auto"/>
        <w:jc w:val="both"/>
        <w:rPr>
          <w:rFonts w:ascii="Times New Roman" w:eastAsia="Times New Roman" w:hAnsi="Times New Roman" w:cs="Times New Roman"/>
          <w:sz w:val="24"/>
          <w:szCs w:val="24"/>
        </w:rPr>
      </w:pPr>
    </w:p>
    <w:p w:rsidR="0039688A" w:rsidRPr="0039688A" w:rsidRDefault="0039688A" w:rsidP="0039688A">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eastAsia="Calibri" w:hAnsi="Times New Roman" w:cs="Times New Roman"/>
          <w:sz w:val="24"/>
          <w:szCs w:val="24"/>
        </w:rPr>
      </w:pPr>
      <w:r w:rsidRPr="0039688A">
        <w:rPr>
          <w:rFonts w:ascii="Times New Roman" w:eastAsia="Calibri" w:hAnsi="Times New Roman" w:cs="Times New Roman"/>
          <w:sz w:val="24"/>
          <w:szCs w:val="24"/>
        </w:rPr>
        <w:t xml:space="preserve">Кроме того расходы бюджета были направлены </w:t>
      </w:r>
      <w:proofErr w:type="gramStart"/>
      <w:r w:rsidRPr="0039688A">
        <w:rPr>
          <w:rFonts w:ascii="Times New Roman" w:eastAsia="Calibri" w:hAnsi="Times New Roman" w:cs="Times New Roman"/>
          <w:sz w:val="24"/>
          <w:szCs w:val="24"/>
        </w:rPr>
        <w:t>на</w:t>
      </w:r>
      <w:proofErr w:type="gramEnd"/>
      <w:r w:rsidRPr="0039688A">
        <w:rPr>
          <w:rFonts w:ascii="Times New Roman" w:eastAsia="Calibri" w:hAnsi="Times New Roman" w:cs="Times New Roman"/>
          <w:sz w:val="24"/>
          <w:szCs w:val="24"/>
        </w:rPr>
        <w:t>:</w:t>
      </w:r>
    </w:p>
    <w:p w:rsidR="0039688A" w:rsidRPr="0039688A" w:rsidRDefault="0039688A" w:rsidP="0039688A">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eastAsia="Calibri" w:hAnsi="Times New Roman" w:cs="Times New Roman"/>
          <w:sz w:val="24"/>
          <w:szCs w:val="24"/>
        </w:rPr>
      </w:pPr>
      <w:r w:rsidRPr="0039688A">
        <w:rPr>
          <w:rFonts w:ascii="Times New Roman" w:eastAsia="Calibri" w:hAnsi="Times New Roman" w:cs="Times New Roman"/>
          <w:sz w:val="24"/>
          <w:szCs w:val="24"/>
        </w:rPr>
        <w:t>- развитие отраслей производственной сферы – 40,5% (1 522,8 млн. рублей);</w:t>
      </w:r>
    </w:p>
    <w:p w:rsidR="0039688A" w:rsidRPr="0039688A" w:rsidRDefault="0039688A" w:rsidP="0039688A">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eastAsia="Calibri" w:hAnsi="Times New Roman" w:cs="Times New Roman"/>
          <w:sz w:val="24"/>
          <w:szCs w:val="24"/>
        </w:rPr>
      </w:pPr>
      <w:r w:rsidRPr="0039688A">
        <w:rPr>
          <w:rFonts w:ascii="Times New Roman" w:eastAsia="Calibri" w:hAnsi="Times New Roman" w:cs="Times New Roman"/>
          <w:sz w:val="24"/>
          <w:szCs w:val="24"/>
        </w:rPr>
        <w:t xml:space="preserve">- реализацию общегосударственных вопросов - 7,8% (292,8 млн. рублей); </w:t>
      </w:r>
    </w:p>
    <w:p w:rsidR="0039688A" w:rsidRPr="0039688A" w:rsidRDefault="0039688A" w:rsidP="0039688A">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eastAsia="Calibri" w:hAnsi="Times New Roman" w:cs="Times New Roman"/>
          <w:sz w:val="24"/>
          <w:szCs w:val="24"/>
        </w:rPr>
      </w:pPr>
      <w:r w:rsidRPr="0039688A">
        <w:rPr>
          <w:rFonts w:ascii="Times New Roman" w:eastAsia="Calibri" w:hAnsi="Times New Roman" w:cs="Times New Roman"/>
          <w:sz w:val="24"/>
          <w:szCs w:val="24"/>
        </w:rPr>
        <w:t>- обслуживание муниципального долга – 0,6% (21,8 млн. рублей);</w:t>
      </w:r>
    </w:p>
    <w:p w:rsidR="0039688A" w:rsidRPr="0039688A" w:rsidRDefault="0039688A" w:rsidP="0039688A">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eastAsia="Calibri" w:hAnsi="Times New Roman" w:cs="Times New Roman"/>
          <w:sz w:val="24"/>
          <w:szCs w:val="24"/>
        </w:rPr>
      </w:pPr>
      <w:r w:rsidRPr="0039688A">
        <w:rPr>
          <w:rFonts w:ascii="Times New Roman" w:eastAsia="Calibri" w:hAnsi="Times New Roman" w:cs="Times New Roman"/>
          <w:sz w:val="24"/>
          <w:szCs w:val="24"/>
        </w:rPr>
        <w:t xml:space="preserve">- национальную оборону, национальную безопасность, охрану окружающей среды, средства массовой информации - 1,0% (37,9 млн. рублей). </w:t>
      </w:r>
    </w:p>
    <w:p w:rsidR="0039688A" w:rsidRPr="0039688A" w:rsidRDefault="0039688A" w:rsidP="0039688A">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eastAsia="Times New Roman" w:hAnsi="Times New Roman" w:cs="Times New Roman"/>
          <w:sz w:val="24"/>
          <w:szCs w:val="24"/>
        </w:rPr>
      </w:pPr>
      <w:proofErr w:type="gramStart"/>
      <w:r w:rsidRPr="0039688A">
        <w:rPr>
          <w:rFonts w:ascii="Times New Roman" w:eastAsia="Times New Roman" w:hAnsi="Times New Roman" w:cs="Times New Roman"/>
          <w:sz w:val="24"/>
          <w:szCs w:val="24"/>
        </w:rPr>
        <w:t xml:space="preserve">В целях реализации </w:t>
      </w:r>
      <w:r w:rsidRPr="0039688A">
        <w:rPr>
          <w:rFonts w:ascii="Times New Roman" w:eastAsia="Calibri" w:hAnsi="Times New Roman" w:cs="Times New Roman"/>
          <w:color w:val="000000"/>
          <w:sz w:val="24"/>
          <w:szCs w:val="24"/>
        </w:rPr>
        <w:t>Указов Президента Российской Федерации от 07 мая 2012 года № 597 «О мероприятиях по реализации государственной социальной политики», от 01 июня 2012 года № 761 «О национальной стратегии действий в интересах детей на 2012 – 2017 годы»</w:t>
      </w:r>
      <w:r w:rsidRPr="0039688A">
        <w:rPr>
          <w:rFonts w:ascii="Calibri" w:eastAsia="Calibri" w:hAnsi="Calibri" w:cs="Times New Roman"/>
          <w:color w:val="000000"/>
        </w:rPr>
        <w:t xml:space="preserve"> </w:t>
      </w:r>
      <w:r w:rsidRPr="0039688A">
        <w:rPr>
          <w:rFonts w:ascii="Times New Roman" w:eastAsia="Times New Roman" w:hAnsi="Times New Roman" w:cs="Times New Roman"/>
          <w:bCs/>
          <w:sz w:val="24"/>
          <w:szCs w:val="24"/>
        </w:rPr>
        <w:t>целевые показатели повышения оплаты труда по отдельным категориям работников социально-культурной сферы, доведенные отраслевыми департаментами округа до муниципалитета, достигнуты в полном объеме</w:t>
      </w:r>
      <w:r w:rsidRPr="0039688A">
        <w:rPr>
          <w:rFonts w:ascii="Times New Roman" w:eastAsia="Times New Roman" w:hAnsi="Times New Roman" w:cs="Times New Roman"/>
          <w:sz w:val="24"/>
          <w:szCs w:val="24"/>
        </w:rPr>
        <w:t>.</w:t>
      </w:r>
      <w:proofErr w:type="gramEnd"/>
    </w:p>
    <w:p w:rsidR="0039688A" w:rsidRPr="0039688A" w:rsidRDefault="0039688A" w:rsidP="0039688A">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eastAsia="Calibri" w:hAnsi="Times New Roman" w:cs="Times New Roman"/>
          <w:kern w:val="24"/>
          <w:sz w:val="24"/>
          <w:szCs w:val="24"/>
        </w:rPr>
      </w:pPr>
      <w:r w:rsidRPr="0039688A">
        <w:rPr>
          <w:rFonts w:ascii="Times New Roman" w:eastAsia="Calibri" w:hAnsi="Times New Roman" w:cs="Times New Roman"/>
          <w:kern w:val="24"/>
          <w:sz w:val="24"/>
          <w:szCs w:val="24"/>
        </w:rPr>
        <w:t>Мероприятия в части оптимизации расходов бюджета города в 2017 году полностью реализованы. Бюджетный эффект от реализации мероприятий сложился в сумме 18,0 млн. рублей при  плане 16,7 млн. рублей.</w:t>
      </w:r>
    </w:p>
    <w:p w:rsidR="0039688A" w:rsidRPr="0039688A" w:rsidRDefault="0039688A" w:rsidP="0039688A">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eastAsia="Calibri" w:hAnsi="Times New Roman" w:cs="Times New Roman"/>
          <w:kern w:val="24"/>
          <w:sz w:val="24"/>
          <w:szCs w:val="24"/>
        </w:rPr>
      </w:pPr>
      <w:r w:rsidRPr="0039688A">
        <w:rPr>
          <w:rFonts w:ascii="Times New Roman" w:eastAsia="Calibri" w:hAnsi="Times New Roman" w:cs="Times New Roman"/>
          <w:kern w:val="24"/>
          <w:sz w:val="24"/>
          <w:szCs w:val="24"/>
        </w:rPr>
        <w:t>Основные мероприятия по оптимизации расходов в 2017 году:</w:t>
      </w:r>
    </w:p>
    <w:p w:rsidR="0039688A" w:rsidRPr="0039688A" w:rsidRDefault="0039688A" w:rsidP="0039688A">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eastAsia="Calibri" w:hAnsi="Times New Roman" w:cs="Times New Roman"/>
          <w:kern w:val="24"/>
          <w:sz w:val="24"/>
          <w:szCs w:val="24"/>
        </w:rPr>
      </w:pPr>
      <w:r w:rsidRPr="0039688A">
        <w:rPr>
          <w:rFonts w:ascii="Times New Roman" w:eastAsia="Calibri" w:hAnsi="Times New Roman" w:cs="Times New Roman"/>
          <w:kern w:val="24"/>
          <w:sz w:val="24"/>
          <w:szCs w:val="24"/>
        </w:rPr>
        <w:t>- реструктуризация бюджетной сети, включая изменение типа существующих муниципальных учреждений, перепрофилирование, ликвидация учреждений, присоединение отдельных учреждений к другим учреждениям. Бюджетный эффект от реализации мероприятия составил – 1,2 млн. рублей;</w:t>
      </w:r>
    </w:p>
    <w:p w:rsidR="0039688A" w:rsidRPr="0039688A" w:rsidRDefault="0039688A" w:rsidP="0039688A">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eastAsia="Calibri" w:hAnsi="Times New Roman" w:cs="Times New Roman"/>
          <w:kern w:val="24"/>
          <w:sz w:val="24"/>
          <w:szCs w:val="24"/>
        </w:rPr>
      </w:pPr>
      <w:r w:rsidRPr="0039688A">
        <w:rPr>
          <w:rFonts w:ascii="Times New Roman" w:eastAsia="Calibri" w:hAnsi="Times New Roman" w:cs="Times New Roman"/>
          <w:kern w:val="24"/>
          <w:sz w:val="24"/>
          <w:szCs w:val="24"/>
        </w:rPr>
        <w:t>- сокращение расходов на содержание органов местного самоуправления и на финансовое обеспечение муниципального задания муниципальных учреждений. Бюджетный эффект составил – 2,2 млн. рублей;</w:t>
      </w:r>
    </w:p>
    <w:p w:rsidR="0039688A" w:rsidRPr="0039688A" w:rsidRDefault="0039688A" w:rsidP="0039688A">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eastAsia="Calibri" w:hAnsi="Times New Roman" w:cs="Times New Roman"/>
          <w:kern w:val="24"/>
          <w:sz w:val="24"/>
          <w:szCs w:val="24"/>
        </w:rPr>
      </w:pPr>
      <w:r w:rsidRPr="0039688A">
        <w:rPr>
          <w:rFonts w:ascii="Times New Roman" w:eastAsia="Calibri" w:hAnsi="Times New Roman" w:cs="Times New Roman"/>
          <w:kern w:val="24"/>
          <w:sz w:val="24"/>
          <w:szCs w:val="24"/>
        </w:rPr>
        <w:t>- повышение эффективности муниципальных закупок и оптимизация расходов капитального характера. Бюджетный эффект от реализации мероприятия составил – 13,0 млн. рублей;</w:t>
      </w:r>
    </w:p>
    <w:p w:rsidR="0039688A" w:rsidRPr="0039688A" w:rsidRDefault="0039688A" w:rsidP="0039688A">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eastAsia="Calibri" w:hAnsi="Times New Roman" w:cs="Times New Roman"/>
          <w:kern w:val="24"/>
          <w:sz w:val="24"/>
          <w:szCs w:val="24"/>
        </w:rPr>
      </w:pPr>
      <w:r w:rsidRPr="0039688A">
        <w:rPr>
          <w:rFonts w:ascii="Times New Roman" w:eastAsia="Calibri" w:hAnsi="Times New Roman" w:cs="Times New Roman"/>
          <w:kern w:val="24"/>
          <w:sz w:val="24"/>
          <w:szCs w:val="24"/>
        </w:rPr>
        <w:t>- привлечение средств от приносящей доход деятельности на обеспечение текущей деятельности бюджетных и автономных учреждений города Югорска. Бюджетный эффект составил – 1,0 млн. рублей;</w:t>
      </w:r>
    </w:p>
    <w:p w:rsidR="0039688A" w:rsidRPr="0039688A" w:rsidRDefault="0039688A" w:rsidP="0039688A">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eastAsia="Calibri" w:hAnsi="Times New Roman" w:cs="Times New Roman"/>
          <w:kern w:val="24"/>
          <w:sz w:val="24"/>
          <w:szCs w:val="24"/>
        </w:rPr>
      </w:pPr>
      <w:r w:rsidRPr="0039688A">
        <w:rPr>
          <w:rFonts w:ascii="Times New Roman" w:eastAsia="Calibri" w:hAnsi="Times New Roman" w:cs="Times New Roman"/>
          <w:kern w:val="24"/>
          <w:sz w:val="24"/>
          <w:szCs w:val="24"/>
        </w:rPr>
        <w:t>- предоставление через МАУ «Многофункциональный центр предоставления государственных и муниципальных услуг» муниципальных услуг. Бюджетный эффект – 0,3 млн. рублей;</w:t>
      </w:r>
    </w:p>
    <w:p w:rsidR="0039688A" w:rsidRPr="0039688A" w:rsidRDefault="0039688A" w:rsidP="0039688A">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eastAsia="Calibri" w:hAnsi="Times New Roman" w:cs="Times New Roman"/>
          <w:kern w:val="24"/>
          <w:sz w:val="24"/>
          <w:szCs w:val="24"/>
        </w:rPr>
      </w:pPr>
      <w:r w:rsidRPr="0039688A">
        <w:rPr>
          <w:rFonts w:ascii="Times New Roman" w:eastAsia="Calibri" w:hAnsi="Times New Roman" w:cs="Times New Roman"/>
          <w:kern w:val="24"/>
          <w:sz w:val="24"/>
          <w:szCs w:val="24"/>
        </w:rPr>
        <w:t>- реализация плана мероприятий (дорожная карта)  по поддержке доступа негосударственных организаций (коммерческих организаций) к предоставлению услуг в социальной сфере города Югорска. Бюджетный эффект составил – 0,3 млн. рублей.</w:t>
      </w:r>
    </w:p>
    <w:p w:rsidR="0039688A" w:rsidRPr="0039688A" w:rsidRDefault="0039688A" w:rsidP="0039688A">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eastAsia="Calibri" w:hAnsi="Times New Roman" w:cs="Times New Roman"/>
          <w:sz w:val="24"/>
          <w:szCs w:val="24"/>
        </w:rPr>
      </w:pPr>
      <w:r w:rsidRPr="0039688A">
        <w:rPr>
          <w:rFonts w:ascii="Times New Roman" w:eastAsia="Calibri" w:hAnsi="Times New Roman" w:cs="Times New Roman"/>
          <w:sz w:val="24"/>
          <w:szCs w:val="24"/>
        </w:rPr>
        <w:t>Полученный бюджетный  эффект  как  по доходам так и по расходам направлялся  прежде  всего  на выполнение самых необходимых потребностей (ремонты, устранения  предписаний, выполнение  майских  Указов Президента Российской Федерации и др.) учреждений бюджетной  сферы, на софинансирование государственных  программ, в связи  с увеличением их объемов  в течение  года.</w:t>
      </w:r>
    </w:p>
    <w:p w:rsidR="0039688A" w:rsidRPr="0039688A" w:rsidRDefault="0039688A" w:rsidP="0039688A">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eastAsia="Calibri" w:hAnsi="Times New Roman" w:cs="Times New Roman"/>
          <w:sz w:val="24"/>
          <w:szCs w:val="24"/>
        </w:rPr>
      </w:pPr>
      <w:r w:rsidRPr="0039688A">
        <w:rPr>
          <w:rFonts w:ascii="Times New Roman" w:eastAsia="Calibri" w:hAnsi="Times New Roman" w:cs="Times New Roman"/>
          <w:sz w:val="24"/>
          <w:szCs w:val="24"/>
        </w:rPr>
        <w:t>На реализацию муниципальных программ в 2017 году направлено 3 734,8 млн. рублей или 99,3%.</w:t>
      </w:r>
    </w:p>
    <w:p w:rsidR="0039688A" w:rsidRPr="0039688A" w:rsidRDefault="0039688A" w:rsidP="0039688A">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eastAsia="Calibri" w:hAnsi="Times New Roman" w:cs="Times New Roman"/>
          <w:sz w:val="24"/>
          <w:szCs w:val="24"/>
        </w:rPr>
      </w:pPr>
      <w:r w:rsidRPr="0039688A">
        <w:rPr>
          <w:rFonts w:ascii="Times New Roman" w:eastAsia="Times New Roman" w:hAnsi="Times New Roman" w:cs="Times New Roman"/>
          <w:bCs/>
          <w:iCs/>
          <w:sz w:val="24"/>
          <w:szCs w:val="24"/>
        </w:rPr>
        <w:t xml:space="preserve">За 2017 год бюджет города исполнен с дефицитом 30,7 млн. рублей. </w:t>
      </w:r>
      <w:proofErr w:type="gramStart"/>
      <w:r w:rsidRPr="0039688A">
        <w:rPr>
          <w:rFonts w:ascii="Times New Roman" w:eastAsia="Times New Roman" w:hAnsi="Times New Roman" w:cs="Times New Roman"/>
          <w:bCs/>
          <w:iCs/>
          <w:sz w:val="24"/>
          <w:szCs w:val="24"/>
        </w:rPr>
        <w:t>Н</w:t>
      </w:r>
      <w:r w:rsidRPr="0039688A">
        <w:rPr>
          <w:rFonts w:ascii="Times New Roman" w:eastAsia="Calibri" w:hAnsi="Times New Roman" w:cs="Times New Roman"/>
          <w:sz w:val="24"/>
          <w:szCs w:val="24"/>
        </w:rPr>
        <w:t>а конец</w:t>
      </w:r>
      <w:proofErr w:type="gramEnd"/>
      <w:r w:rsidRPr="0039688A">
        <w:rPr>
          <w:rFonts w:ascii="Times New Roman" w:eastAsia="Calibri" w:hAnsi="Times New Roman" w:cs="Times New Roman"/>
          <w:sz w:val="24"/>
          <w:szCs w:val="24"/>
        </w:rPr>
        <w:t xml:space="preserve"> 2017 года муниципальный долг составил 270,0 млн. рублей. Все заемные средства привлечены городом у кредитных организаций. При наличии значительного долга, долговая нагрузка остается в пределах допустимых значений  показателей экономической безопасности, определенных  муниципальным правовым актом об утверждении </w:t>
      </w:r>
      <w:proofErr w:type="gramStart"/>
      <w:r w:rsidRPr="0039688A">
        <w:rPr>
          <w:rFonts w:ascii="Times New Roman" w:eastAsia="Calibri" w:hAnsi="Times New Roman" w:cs="Times New Roman"/>
          <w:sz w:val="24"/>
          <w:szCs w:val="24"/>
        </w:rPr>
        <w:t>методики расчета объема возможного привлечения новых долговых обязательств</w:t>
      </w:r>
      <w:proofErr w:type="gramEnd"/>
      <w:r w:rsidRPr="0039688A">
        <w:rPr>
          <w:rFonts w:ascii="Times New Roman" w:eastAsia="Calibri" w:hAnsi="Times New Roman" w:cs="Times New Roman"/>
          <w:sz w:val="24"/>
          <w:szCs w:val="24"/>
        </w:rPr>
        <w:t xml:space="preserve">. </w:t>
      </w:r>
    </w:p>
    <w:p w:rsidR="0039688A" w:rsidRPr="0039688A" w:rsidRDefault="0039688A" w:rsidP="0039688A">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eastAsia="Calibri" w:hAnsi="Times New Roman" w:cs="Times New Roman"/>
          <w:sz w:val="24"/>
          <w:szCs w:val="24"/>
        </w:rPr>
      </w:pPr>
      <w:r w:rsidRPr="0039688A">
        <w:rPr>
          <w:rFonts w:ascii="Times New Roman" w:eastAsia="Calibri" w:hAnsi="Times New Roman" w:cs="Times New Roman"/>
          <w:sz w:val="24"/>
          <w:szCs w:val="24"/>
        </w:rPr>
        <w:t xml:space="preserve">Одной из ключевых задач бюджетной политики города является обеспечение открытости бюджетного процесса. </w:t>
      </w:r>
    </w:p>
    <w:p w:rsidR="0039688A" w:rsidRPr="0039688A" w:rsidRDefault="0039688A" w:rsidP="0039688A">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eastAsia="Calibri" w:hAnsi="Times New Roman" w:cs="Times New Roman"/>
          <w:sz w:val="24"/>
          <w:szCs w:val="24"/>
        </w:rPr>
      </w:pPr>
      <w:r w:rsidRPr="0039688A">
        <w:rPr>
          <w:rFonts w:ascii="Times New Roman" w:eastAsia="Calibri" w:hAnsi="Times New Roman" w:cs="Times New Roman"/>
          <w:sz w:val="24"/>
          <w:szCs w:val="24"/>
        </w:rPr>
        <w:t xml:space="preserve">В целях привлечения граждан Югорска к участию в обсуждении вопросов формирования бюджета города и его исполнения действует информационный ресурс «Бюджет для граждан». </w:t>
      </w:r>
      <w:proofErr w:type="gramStart"/>
      <w:r w:rsidRPr="0039688A">
        <w:rPr>
          <w:rFonts w:ascii="Times New Roman" w:eastAsia="Calibri" w:hAnsi="Times New Roman" w:cs="Times New Roman"/>
          <w:sz w:val="24"/>
          <w:szCs w:val="24"/>
        </w:rPr>
        <w:t>Информация, размещаемая на официальном сайте органов местного самоуправления города Югорска в доступной форме знакомит</w:t>
      </w:r>
      <w:proofErr w:type="gramEnd"/>
      <w:r w:rsidRPr="0039688A">
        <w:rPr>
          <w:rFonts w:ascii="Times New Roman" w:eastAsia="Calibri" w:hAnsi="Times New Roman" w:cs="Times New Roman"/>
          <w:sz w:val="24"/>
          <w:szCs w:val="24"/>
        </w:rPr>
        <w:t xml:space="preserve"> граждан с </w:t>
      </w:r>
      <w:r w:rsidRPr="0039688A">
        <w:rPr>
          <w:rFonts w:ascii="Times New Roman" w:eastAsia="Calibri" w:hAnsi="Times New Roman" w:cs="Times New Roman"/>
          <w:sz w:val="24"/>
          <w:szCs w:val="24"/>
        </w:rPr>
        <w:lastRenderedPageBreak/>
        <w:t>основными целями, задачами и приоритетными направлениями бюджетной политики, с основными характеристиками бюджета города Югорска и результатами его исполнения.</w:t>
      </w:r>
    </w:p>
    <w:p w:rsidR="0039688A" w:rsidRDefault="0039688A" w:rsidP="0039688A">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Calibri" w:eastAsia="Calibri" w:hAnsi="Calibri" w:cs="Times New Roman"/>
          <w:sz w:val="28"/>
          <w:szCs w:val="28"/>
        </w:rPr>
      </w:pPr>
      <w:r w:rsidRPr="0039688A">
        <w:rPr>
          <w:rFonts w:ascii="Times New Roman" w:eastAsia="Calibri" w:hAnsi="Times New Roman" w:cs="Times New Roman"/>
          <w:sz w:val="24"/>
          <w:szCs w:val="24"/>
        </w:rPr>
        <w:tab/>
      </w:r>
      <w:r w:rsidRPr="0039688A">
        <w:rPr>
          <w:rFonts w:ascii="Times New Roman" w:eastAsia="Calibri" w:hAnsi="Times New Roman" w:cs="Times New Roman"/>
          <w:color w:val="000000"/>
          <w:sz w:val="24"/>
          <w:szCs w:val="24"/>
        </w:rPr>
        <w:t>В 2017 году по результатам проводимого Департаментом финансов Ханты - Мансийского автономного округа - Югры</w:t>
      </w:r>
      <w:r w:rsidRPr="0039688A">
        <w:rPr>
          <w:rFonts w:ascii="Times New Roman" w:eastAsia="Calibri" w:hAnsi="Times New Roman" w:cs="Times New Roman"/>
          <w:sz w:val="24"/>
          <w:szCs w:val="24"/>
        </w:rPr>
        <w:t xml:space="preserve"> мониторинга оценки уровня открытости бюджетных данных и участия граждан в бюджетном процессе в городских округах и муниципальных районах Ханты-Мансийского автономного округа – Югры</w:t>
      </w:r>
      <w:r w:rsidRPr="0039688A">
        <w:rPr>
          <w:rFonts w:ascii="Calibri" w:eastAsia="Calibri" w:hAnsi="Calibri" w:cs="Times New Roman"/>
          <w:sz w:val="28"/>
          <w:szCs w:val="28"/>
        </w:rPr>
        <w:t xml:space="preserve"> </w:t>
      </w:r>
      <w:r w:rsidRPr="0039688A">
        <w:rPr>
          <w:rFonts w:ascii="Times New Roman" w:eastAsia="Calibri" w:hAnsi="Times New Roman" w:cs="Times New Roman"/>
          <w:sz w:val="24"/>
          <w:szCs w:val="24"/>
        </w:rPr>
        <w:t>за 2017 год, муниципальное образование город Югорск занял 2- 3 место из 22 муниципальных образований</w:t>
      </w:r>
      <w:r w:rsidR="006206EC">
        <w:rPr>
          <w:rFonts w:ascii="Times New Roman" w:eastAsia="Calibri" w:hAnsi="Times New Roman" w:cs="Times New Roman"/>
          <w:sz w:val="24"/>
          <w:szCs w:val="24"/>
        </w:rPr>
        <w:t>.</w:t>
      </w:r>
    </w:p>
    <w:p w:rsidR="00667785" w:rsidRDefault="00667785" w:rsidP="0039688A">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eastAsia="Calibri" w:hAnsi="Times New Roman" w:cs="Times New Roman"/>
          <w:sz w:val="24"/>
          <w:szCs w:val="24"/>
        </w:rPr>
      </w:pPr>
    </w:p>
    <w:p w:rsidR="00667785" w:rsidRPr="00667785" w:rsidRDefault="00667785" w:rsidP="0039688A">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eastAsia="Calibri" w:hAnsi="Times New Roman" w:cs="Times New Roman"/>
          <w:sz w:val="24"/>
          <w:szCs w:val="24"/>
        </w:rPr>
      </w:pPr>
      <w:r w:rsidRPr="00667785">
        <w:rPr>
          <w:rFonts w:ascii="Times New Roman" w:eastAsia="Calibri" w:hAnsi="Times New Roman" w:cs="Times New Roman"/>
          <w:sz w:val="24"/>
          <w:szCs w:val="24"/>
        </w:rPr>
        <w:t>Основные параметры бюджета города Югорска за период 2013 - 2017 годы</w:t>
      </w:r>
      <w:r>
        <w:rPr>
          <w:rFonts w:ascii="Times New Roman" w:eastAsia="Calibri" w:hAnsi="Times New Roman" w:cs="Times New Roman"/>
          <w:sz w:val="24"/>
          <w:szCs w:val="24"/>
        </w:rPr>
        <w:t>:</w:t>
      </w:r>
    </w:p>
    <w:tbl>
      <w:tblPr>
        <w:tblStyle w:val="61"/>
        <w:tblW w:w="0" w:type="auto"/>
        <w:tblLook w:val="04A0" w:firstRow="1" w:lastRow="0" w:firstColumn="1" w:lastColumn="0" w:noHBand="0" w:noVBand="1"/>
      </w:tblPr>
      <w:tblGrid>
        <w:gridCol w:w="4503"/>
        <w:gridCol w:w="992"/>
        <w:gridCol w:w="992"/>
        <w:gridCol w:w="992"/>
        <w:gridCol w:w="993"/>
        <w:gridCol w:w="992"/>
      </w:tblGrid>
      <w:tr w:rsidR="003B7654" w:rsidRPr="009D6444" w:rsidTr="001F5971">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7654" w:rsidRPr="003B7654" w:rsidRDefault="003B7654" w:rsidP="009E031A">
            <w:pPr>
              <w:jc w:val="center"/>
              <w:rPr>
                <w:rFonts w:ascii="Times New Roman" w:eastAsia="Calibri" w:hAnsi="Times New Roman"/>
                <w:b/>
                <w:sz w:val="20"/>
                <w:szCs w:val="20"/>
                <w:lang w:eastAsia="ru-RU"/>
              </w:rPr>
            </w:pPr>
            <w:r w:rsidRPr="003B7654">
              <w:rPr>
                <w:rFonts w:ascii="Times New Roman" w:eastAsia="Calibri" w:hAnsi="Times New Roman"/>
                <w:b/>
                <w:sz w:val="20"/>
                <w:szCs w:val="20"/>
                <w:lang w:eastAsia="ru-RU"/>
              </w:rPr>
              <w:t>Наименование показателя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7654" w:rsidRPr="003B7654" w:rsidRDefault="003B7654" w:rsidP="009E031A">
            <w:pPr>
              <w:jc w:val="center"/>
              <w:rPr>
                <w:rFonts w:ascii="Times New Roman" w:eastAsia="Calibri" w:hAnsi="Times New Roman"/>
                <w:b/>
                <w:sz w:val="20"/>
                <w:szCs w:val="20"/>
                <w:lang w:eastAsia="ru-RU"/>
              </w:rPr>
            </w:pPr>
            <w:r w:rsidRPr="003B7654">
              <w:rPr>
                <w:rFonts w:ascii="Times New Roman" w:eastAsia="Calibri" w:hAnsi="Times New Roman"/>
                <w:b/>
                <w:sz w:val="20"/>
                <w:szCs w:val="20"/>
                <w:lang w:eastAsia="ru-RU"/>
              </w:rPr>
              <w:t>2013 год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7654" w:rsidRPr="003B7654" w:rsidRDefault="003B7654" w:rsidP="009E031A">
            <w:pPr>
              <w:jc w:val="center"/>
              <w:rPr>
                <w:rFonts w:ascii="Times New Roman" w:eastAsia="Calibri" w:hAnsi="Times New Roman"/>
                <w:b/>
                <w:sz w:val="20"/>
                <w:szCs w:val="20"/>
                <w:lang w:eastAsia="ru-RU"/>
              </w:rPr>
            </w:pPr>
            <w:r w:rsidRPr="003B7654">
              <w:rPr>
                <w:rFonts w:ascii="Times New Roman" w:eastAsia="Calibri" w:hAnsi="Times New Roman"/>
                <w:b/>
                <w:sz w:val="20"/>
                <w:szCs w:val="20"/>
                <w:lang w:eastAsia="ru-RU"/>
              </w:rPr>
              <w:t>2014 год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7654" w:rsidRPr="003B7654" w:rsidRDefault="003B7654" w:rsidP="009E031A">
            <w:pPr>
              <w:jc w:val="center"/>
              <w:rPr>
                <w:rFonts w:ascii="Times New Roman" w:eastAsia="Calibri" w:hAnsi="Times New Roman"/>
                <w:b/>
                <w:sz w:val="20"/>
                <w:szCs w:val="20"/>
                <w:lang w:eastAsia="ru-RU"/>
              </w:rPr>
            </w:pPr>
            <w:r w:rsidRPr="003B7654">
              <w:rPr>
                <w:rFonts w:ascii="Times New Roman" w:eastAsia="Calibri" w:hAnsi="Times New Roman"/>
                <w:b/>
                <w:sz w:val="20"/>
                <w:szCs w:val="20"/>
                <w:lang w:eastAsia="ru-RU"/>
              </w:rPr>
              <w:t>2015 год</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7654" w:rsidRPr="003B7654" w:rsidRDefault="003B7654" w:rsidP="009E031A">
            <w:pPr>
              <w:jc w:val="center"/>
              <w:rPr>
                <w:rFonts w:ascii="Times New Roman" w:eastAsia="Calibri" w:hAnsi="Times New Roman"/>
                <w:b/>
                <w:sz w:val="20"/>
                <w:szCs w:val="20"/>
                <w:lang w:eastAsia="ru-RU"/>
              </w:rPr>
            </w:pPr>
            <w:r w:rsidRPr="003B7654">
              <w:rPr>
                <w:rFonts w:ascii="Times New Roman" w:eastAsia="Calibri" w:hAnsi="Times New Roman"/>
                <w:b/>
                <w:sz w:val="20"/>
                <w:szCs w:val="20"/>
                <w:lang w:eastAsia="ru-RU"/>
              </w:rPr>
              <w:t>2016 год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7654" w:rsidRPr="003B7654" w:rsidRDefault="003B7654" w:rsidP="009E031A">
            <w:pPr>
              <w:jc w:val="center"/>
              <w:rPr>
                <w:rFonts w:ascii="Times New Roman" w:eastAsia="Calibri" w:hAnsi="Times New Roman"/>
                <w:b/>
                <w:sz w:val="20"/>
                <w:szCs w:val="20"/>
                <w:lang w:eastAsia="ru-RU"/>
              </w:rPr>
            </w:pPr>
            <w:r w:rsidRPr="003B7654">
              <w:rPr>
                <w:rFonts w:ascii="Times New Roman" w:eastAsia="Calibri" w:hAnsi="Times New Roman"/>
                <w:b/>
                <w:sz w:val="20"/>
                <w:szCs w:val="20"/>
                <w:lang w:eastAsia="ru-RU"/>
              </w:rPr>
              <w:t>2017 год</w:t>
            </w:r>
          </w:p>
        </w:tc>
      </w:tr>
      <w:tr w:rsidR="003B7654" w:rsidRPr="009D6444" w:rsidTr="001F5971">
        <w:trPr>
          <w:trHeight w:val="469"/>
        </w:trPr>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7654" w:rsidRPr="003B7654" w:rsidRDefault="001F5971" w:rsidP="009E031A">
            <w:pPr>
              <w:suppressAutoHyphens/>
              <w:ind w:firstLine="16"/>
              <w:rPr>
                <w:rFonts w:ascii="Times New Roman" w:eastAsia="Calibri" w:hAnsi="Times New Roman"/>
                <w:sz w:val="20"/>
                <w:szCs w:val="20"/>
                <w:lang w:eastAsia="ar-SA"/>
              </w:rPr>
            </w:pPr>
            <w:r>
              <w:rPr>
                <w:rFonts w:ascii="Times New Roman" w:eastAsia="Calibri" w:hAnsi="Times New Roman"/>
                <w:sz w:val="20"/>
                <w:szCs w:val="20"/>
                <w:lang w:eastAsia="ar-SA"/>
              </w:rPr>
              <w:t>Доходы бюджета муниципального образования, млн. рублей</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B7654" w:rsidRPr="003B7654" w:rsidRDefault="0089021C" w:rsidP="009E031A">
            <w:pPr>
              <w:jc w:val="center"/>
              <w:rPr>
                <w:rFonts w:ascii="Times New Roman" w:eastAsia="Calibri" w:hAnsi="Times New Roman"/>
                <w:sz w:val="20"/>
                <w:szCs w:val="20"/>
                <w:lang w:eastAsia="ru-RU"/>
              </w:rPr>
            </w:pPr>
            <w:r>
              <w:rPr>
                <w:rFonts w:ascii="Times New Roman" w:eastAsia="Calibri" w:hAnsi="Times New Roman"/>
                <w:sz w:val="20"/>
                <w:szCs w:val="20"/>
                <w:lang w:eastAsia="ru-RU"/>
              </w:rPr>
              <w:t>3 805,0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B7654" w:rsidRPr="003B7654" w:rsidRDefault="005958F1" w:rsidP="009E031A">
            <w:pPr>
              <w:jc w:val="center"/>
              <w:rPr>
                <w:rFonts w:ascii="Times New Roman" w:eastAsia="Calibri" w:hAnsi="Times New Roman"/>
                <w:sz w:val="20"/>
                <w:szCs w:val="20"/>
                <w:lang w:eastAsia="ru-RU"/>
              </w:rPr>
            </w:pPr>
            <w:r>
              <w:rPr>
                <w:rFonts w:ascii="Times New Roman" w:eastAsia="Calibri" w:hAnsi="Times New Roman"/>
                <w:sz w:val="20"/>
                <w:szCs w:val="20"/>
                <w:lang w:eastAsia="ru-RU"/>
              </w:rPr>
              <w:t>3 195,8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B7654" w:rsidRPr="003B7654" w:rsidRDefault="00CA6A27" w:rsidP="009E031A">
            <w:pPr>
              <w:jc w:val="center"/>
              <w:rPr>
                <w:rFonts w:ascii="Times New Roman" w:eastAsia="Calibri" w:hAnsi="Times New Roman"/>
                <w:sz w:val="20"/>
                <w:szCs w:val="20"/>
                <w:lang w:eastAsia="ru-RU"/>
              </w:rPr>
            </w:pPr>
            <w:r>
              <w:rPr>
                <w:rFonts w:ascii="Times New Roman" w:eastAsia="Calibri" w:hAnsi="Times New Roman"/>
                <w:sz w:val="20"/>
                <w:szCs w:val="20"/>
                <w:lang w:eastAsia="ru-RU"/>
              </w:rPr>
              <w:t>3 820,3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B7654" w:rsidRPr="003B7654" w:rsidRDefault="00CA6A27" w:rsidP="009E031A">
            <w:pPr>
              <w:jc w:val="center"/>
              <w:rPr>
                <w:rFonts w:ascii="Times New Roman" w:eastAsia="Calibri" w:hAnsi="Times New Roman"/>
                <w:sz w:val="20"/>
                <w:szCs w:val="20"/>
                <w:lang w:eastAsia="ru-RU"/>
              </w:rPr>
            </w:pPr>
            <w:r>
              <w:rPr>
                <w:rFonts w:ascii="Times New Roman" w:eastAsia="Calibri" w:hAnsi="Times New Roman"/>
                <w:sz w:val="20"/>
                <w:szCs w:val="20"/>
                <w:lang w:eastAsia="ru-RU"/>
              </w:rPr>
              <w:t>3 692,9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B7654" w:rsidRPr="003B7654" w:rsidRDefault="00C729A9" w:rsidP="009E031A">
            <w:pPr>
              <w:jc w:val="center"/>
              <w:rPr>
                <w:rFonts w:ascii="Times New Roman" w:eastAsia="Calibri" w:hAnsi="Times New Roman"/>
                <w:sz w:val="20"/>
                <w:szCs w:val="20"/>
                <w:lang w:eastAsia="ru-RU"/>
              </w:rPr>
            </w:pPr>
            <w:r>
              <w:rPr>
                <w:rFonts w:ascii="Times New Roman" w:eastAsia="Calibri" w:hAnsi="Times New Roman"/>
                <w:sz w:val="20"/>
                <w:szCs w:val="20"/>
                <w:lang w:eastAsia="ru-RU"/>
              </w:rPr>
              <w:t>3 725,2</w:t>
            </w:r>
          </w:p>
        </w:tc>
      </w:tr>
      <w:tr w:rsidR="003B7654" w:rsidRPr="009D6444" w:rsidTr="001F5971">
        <w:trPr>
          <w:trHeight w:val="561"/>
        </w:trPr>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7654" w:rsidRPr="003B7654" w:rsidRDefault="00D80F5D" w:rsidP="009E031A">
            <w:pPr>
              <w:suppressAutoHyphens/>
              <w:ind w:firstLine="16"/>
              <w:rPr>
                <w:rFonts w:ascii="Times New Roman" w:eastAsia="Calibri" w:hAnsi="Times New Roman"/>
                <w:sz w:val="20"/>
                <w:szCs w:val="20"/>
                <w:lang w:eastAsia="ar-SA"/>
              </w:rPr>
            </w:pPr>
            <w:r>
              <w:rPr>
                <w:rFonts w:ascii="Times New Roman" w:eastAsia="Calibri" w:hAnsi="Times New Roman"/>
                <w:sz w:val="20"/>
                <w:szCs w:val="20"/>
                <w:lang w:eastAsia="ar-SA"/>
              </w:rPr>
              <w:t>В том числе: безвозмездные поступления от других бюджетов бюджетной системы РФ, млн. рублей</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B7654" w:rsidRPr="003B7654" w:rsidRDefault="0089021C" w:rsidP="009E031A">
            <w:pPr>
              <w:jc w:val="center"/>
              <w:rPr>
                <w:rFonts w:ascii="Times New Roman" w:eastAsia="Calibri" w:hAnsi="Times New Roman"/>
                <w:sz w:val="20"/>
                <w:szCs w:val="20"/>
                <w:lang w:eastAsia="ru-RU"/>
              </w:rPr>
            </w:pPr>
            <w:r>
              <w:rPr>
                <w:rFonts w:ascii="Times New Roman" w:eastAsia="Calibri" w:hAnsi="Times New Roman"/>
                <w:sz w:val="20"/>
                <w:szCs w:val="20"/>
                <w:lang w:eastAsia="ru-RU"/>
              </w:rPr>
              <w:t>2 386,9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B7654" w:rsidRPr="003B7654" w:rsidRDefault="005958F1" w:rsidP="009E031A">
            <w:pPr>
              <w:jc w:val="center"/>
              <w:rPr>
                <w:rFonts w:ascii="Times New Roman" w:eastAsia="Calibri" w:hAnsi="Times New Roman"/>
                <w:sz w:val="20"/>
                <w:szCs w:val="20"/>
                <w:lang w:eastAsia="ru-RU"/>
              </w:rPr>
            </w:pPr>
            <w:r>
              <w:rPr>
                <w:rFonts w:ascii="Times New Roman" w:eastAsia="Calibri" w:hAnsi="Times New Roman"/>
                <w:sz w:val="20"/>
                <w:szCs w:val="20"/>
                <w:lang w:eastAsia="ru-RU"/>
              </w:rPr>
              <w:t>2 156,9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B7654" w:rsidRPr="003B7654" w:rsidRDefault="00CA6A27" w:rsidP="009E031A">
            <w:pPr>
              <w:jc w:val="center"/>
              <w:rPr>
                <w:rFonts w:ascii="Times New Roman" w:eastAsia="Calibri" w:hAnsi="Times New Roman"/>
                <w:sz w:val="20"/>
                <w:szCs w:val="20"/>
                <w:lang w:eastAsia="ru-RU"/>
              </w:rPr>
            </w:pPr>
            <w:r>
              <w:rPr>
                <w:rFonts w:ascii="Times New Roman" w:eastAsia="Calibri" w:hAnsi="Times New Roman"/>
                <w:sz w:val="20"/>
                <w:szCs w:val="20"/>
                <w:lang w:eastAsia="ru-RU"/>
              </w:rPr>
              <w:t>2 806,4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B7654" w:rsidRPr="003B7654" w:rsidRDefault="00CA6A27" w:rsidP="009E031A">
            <w:pPr>
              <w:jc w:val="center"/>
              <w:rPr>
                <w:rFonts w:ascii="Times New Roman" w:eastAsia="Calibri" w:hAnsi="Times New Roman"/>
                <w:sz w:val="20"/>
                <w:szCs w:val="20"/>
                <w:lang w:eastAsia="ru-RU"/>
              </w:rPr>
            </w:pPr>
            <w:r>
              <w:rPr>
                <w:rFonts w:ascii="Times New Roman" w:eastAsia="Calibri" w:hAnsi="Times New Roman"/>
                <w:sz w:val="20"/>
                <w:szCs w:val="20"/>
                <w:lang w:eastAsia="ru-RU"/>
              </w:rPr>
              <w:t>2 578,2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B7654" w:rsidRPr="003B7654" w:rsidRDefault="00C729A9" w:rsidP="009E031A">
            <w:pPr>
              <w:jc w:val="center"/>
              <w:rPr>
                <w:rFonts w:ascii="Times New Roman" w:eastAsia="Calibri" w:hAnsi="Times New Roman"/>
                <w:sz w:val="20"/>
                <w:szCs w:val="20"/>
                <w:lang w:eastAsia="ru-RU"/>
              </w:rPr>
            </w:pPr>
            <w:r>
              <w:rPr>
                <w:rFonts w:ascii="Times New Roman" w:eastAsia="Calibri" w:hAnsi="Times New Roman"/>
                <w:sz w:val="20"/>
                <w:szCs w:val="20"/>
                <w:lang w:eastAsia="ru-RU"/>
              </w:rPr>
              <w:t>2 612,0</w:t>
            </w:r>
          </w:p>
        </w:tc>
      </w:tr>
      <w:tr w:rsidR="003B7654" w:rsidRPr="009D6444" w:rsidTr="001F5971">
        <w:trPr>
          <w:trHeight w:val="561"/>
        </w:trPr>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7654" w:rsidRPr="003B7654" w:rsidRDefault="00D80F5D" w:rsidP="009E031A">
            <w:pPr>
              <w:suppressAutoHyphens/>
              <w:ind w:firstLine="16"/>
              <w:rPr>
                <w:rFonts w:ascii="Times New Roman" w:eastAsia="Calibri" w:hAnsi="Times New Roman"/>
                <w:sz w:val="20"/>
                <w:szCs w:val="20"/>
                <w:lang w:eastAsia="ar-SA"/>
              </w:rPr>
            </w:pPr>
            <w:r>
              <w:rPr>
                <w:rFonts w:ascii="Times New Roman" w:eastAsia="Calibri" w:hAnsi="Times New Roman"/>
                <w:sz w:val="20"/>
                <w:szCs w:val="20"/>
                <w:lang w:eastAsia="ar-SA"/>
              </w:rPr>
              <w:t>Расходы бюджета муниципального образования, млн. рублей</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B7654" w:rsidRPr="003B7654" w:rsidRDefault="0089021C" w:rsidP="009E031A">
            <w:pPr>
              <w:jc w:val="center"/>
              <w:rPr>
                <w:rFonts w:ascii="Times New Roman" w:eastAsia="Calibri" w:hAnsi="Times New Roman"/>
                <w:sz w:val="20"/>
                <w:szCs w:val="20"/>
                <w:lang w:eastAsia="ru-RU"/>
              </w:rPr>
            </w:pPr>
            <w:r>
              <w:rPr>
                <w:rFonts w:ascii="Times New Roman" w:eastAsia="Calibri" w:hAnsi="Times New Roman"/>
                <w:sz w:val="20"/>
                <w:szCs w:val="20"/>
                <w:lang w:eastAsia="ru-RU"/>
              </w:rPr>
              <w:t>4 085,0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B7654" w:rsidRPr="003B7654" w:rsidRDefault="005958F1" w:rsidP="009E031A">
            <w:pPr>
              <w:jc w:val="center"/>
              <w:rPr>
                <w:rFonts w:ascii="Times New Roman" w:eastAsia="Calibri" w:hAnsi="Times New Roman"/>
                <w:sz w:val="20"/>
                <w:szCs w:val="20"/>
                <w:lang w:eastAsia="ru-RU"/>
              </w:rPr>
            </w:pPr>
            <w:r>
              <w:rPr>
                <w:rFonts w:ascii="Times New Roman" w:eastAsia="Calibri" w:hAnsi="Times New Roman"/>
                <w:sz w:val="20"/>
                <w:szCs w:val="20"/>
                <w:lang w:eastAsia="ru-RU"/>
              </w:rPr>
              <w:t>3 423,2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B7654" w:rsidRPr="003B7654" w:rsidRDefault="00CA6A27" w:rsidP="009E031A">
            <w:pPr>
              <w:jc w:val="center"/>
              <w:rPr>
                <w:rFonts w:ascii="Times New Roman" w:eastAsia="Calibri" w:hAnsi="Times New Roman"/>
                <w:sz w:val="20"/>
                <w:szCs w:val="20"/>
                <w:lang w:eastAsia="ru-RU"/>
              </w:rPr>
            </w:pPr>
            <w:r>
              <w:rPr>
                <w:rFonts w:ascii="Times New Roman" w:eastAsia="Calibri" w:hAnsi="Times New Roman"/>
                <w:sz w:val="20"/>
                <w:szCs w:val="20"/>
                <w:lang w:eastAsia="ru-RU"/>
              </w:rPr>
              <w:t>3 909,3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B7654" w:rsidRPr="003B7654" w:rsidRDefault="00CA6A27" w:rsidP="009E031A">
            <w:pPr>
              <w:jc w:val="center"/>
              <w:rPr>
                <w:rFonts w:ascii="Times New Roman" w:eastAsia="Calibri" w:hAnsi="Times New Roman"/>
                <w:sz w:val="20"/>
                <w:szCs w:val="20"/>
                <w:lang w:eastAsia="ru-RU"/>
              </w:rPr>
            </w:pPr>
            <w:r>
              <w:rPr>
                <w:rFonts w:ascii="Times New Roman" w:eastAsia="Calibri" w:hAnsi="Times New Roman"/>
                <w:sz w:val="20"/>
                <w:szCs w:val="20"/>
                <w:lang w:eastAsia="ru-RU"/>
              </w:rPr>
              <w:t>3 639,2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B7654" w:rsidRPr="003B7654" w:rsidRDefault="00C729A9" w:rsidP="009E031A">
            <w:pPr>
              <w:jc w:val="center"/>
              <w:rPr>
                <w:rFonts w:ascii="Times New Roman" w:eastAsia="Calibri" w:hAnsi="Times New Roman"/>
                <w:sz w:val="20"/>
                <w:szCs w:val="20"/>
                <w:lang w:eastAsia="ru-RU"/>
              </w:rPr>
            </w:pPr>
            <w:r>
              <w:rPr>
                <w:rFonts w:ascii="Times New Roman" w:eastAsia="Calibri" w:hAnsi="Times New Roman"/>
                <w:sz w:val="20"/>
                <w:szCs w:val="20"/>
                <w:lang w:eastAsia="ru-RU"/>
              </w:rPr>
              <w:t>3 755,9</w:t>
            </w:r>
          </w:p>
        </w:tc>
      </w:tr>
    </w:tbl>
    <w:p w:rsidR="003B7654" w:rsidRDefault="003B7654" w:rsidP="0039688A">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eastAsia="Calibri" w:hAnsi="Times New Roman" w:cs="Times New Roman"/>
          <w:sz w:val="24"/>
          <w:szCs w:val="24"/>
        </w:rPr>
      </w:pPr>
    </w:p>
    <w:p w:rsidR="00DF4BB7" w:rsidRPr="00DF4BB7" w:rsidRDefault="00842328" w:rsidP="00DF4BB7">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Работа на</w:t>
      </w:r>
      <w:r w:rsidR="00B3679C">
        <w:rPr>
          <w:rFonts w:ascii="Times New Roman" w:eastAsia="Calibri" w:hAnsi="Times New Roman" w:cs="Times New Roman"/>
          <w:sz w:val="24"/>
          <w:szCs w:val="24"/>
        </w:rPr>
        <w:t>д</w:t>
      </w:r>
      <w:r>
        <w:rPr>
          <w:rFonts w:ascii="Times New Roman" w:eastAsia="Calibri" w:hAnsi="Times New Roman" w:cs="Times New Roman"/>
          <w:sz w:val="24"/>
          <w:szCs w:val="24"/>
        </w:rPr>
        <w:t xml:space="preserve"> бюджетом города строится на программно-целевом принципе, что позволяет концентрировать ресурсы по ключевым направлениям, определенным документами стратегического планирования муниципального образования и автономного округа. </w:t>
      </w:r>
      <w:r w:rsidR="00E0615D">
        <w:rPr>
          <w:rFonts w:ascii="Times New Roman" w:eastAsia="Calibri" w:hAnsi="Times New Roman" w:cs="Times New Roman"/>
          <w:sz w:val="24"/>
          <w:szCs w:val="24"/>
        </w:rPr>
        <w:t>Утверждено и реализуется 22 муниципальных программ</w:t>
      </w:r>
      <w:r w:rsidR="00DF4BB7">
        <w:rPr>
          <w:rFonts w:ascii="Times New Roman" w:eastAsia="Calibri" w:hAnsi="Times New Roman" w:cs="Times New Roman"/>
          <w:sz w:val="24"/>
          <w:szCs w:val="24"/>
        </w:rPr>
        <w:t>ы</w:t>
      </w:r>
      <w:r w:rsidR="00DF4BB7" w:rsidRPr="00DF4BB7">
        <w:rPr>
          <w:rFonts w:ascii="Times New Roman" w:hAnsi="Times New Roman" w:cs="Times New Roman"/>
          <w:sz w:val="28"/>
          <w:szCs w:val="28"/>
        </w:rPr>
        <w:t xml:space="preserve"> </w:t>
      </w:r>
      <w:r w:rsidR="00DF4BB7">
        <w:rPr>
          <w:rFonts w:ascii="Times New Roman" w:eastAsia="Calibri" w:hAnsi="Times New Roman" w:cs="Times New Roman"/>
          <w:sz w:val="24"/>
          <w:szCs w:val="24"/>
        </w:rPr>
        <w:t>охватывающих основные сферы жизнедеятельности города</w:t>
      </w:r>
      <w:r w:rsidR="00DF4BB7">
        <w:rPr>
          <w:rFonts w:ascii="Times New Roman" w:hAnsi="Times New Roman" w:cs="Times New Roman"/>
          <w:sz w:val="28"/>
          <w:szCs w:val="28"/>
        </w:rPr>
        <w:t xml:space="preserve"> </w:t>
      </w:r>
      <w:r w:rsidR="00DF4BB7" w:rsidRPr="00DF4BB7">
        <w:rPr>
          <w:rFonts w:ascii="Times New Roman" w:eastAsia="Calibri" w:hAnsi="Times New Roman" w:cs="Times New Roman"/>
          <w:sz w:val="24"/>
          <w:szCs w:val="24"/>
        </w:rPr>
        <w:t xml:space="preserve">и являющихся инструментом для </w:t>
      </w:r>
      <w:r w:rsidR="00DF4BB7">
        <w:rPr>
          <w:rFonts w:ascii="Times New Roman" w:eastAsia="Calibri" w:hAnsi="Times New Roman" w:cs="Times New Roman"/>
          <w:sz w:val="24"/>
          <w:szCs w:val="24"/>
        </w:rPr>
        <w:t>планирования</w:t>
      </w:r>
      <w:r w:rsidR="00DF4BB7" w:rsidRPr="00DF4BB7">
        <w:rPr>
          <w:rFonts w:ascii="Times New Roman" w:eastAsia="Calibri" w:hAnsi="Times New Roman" w:cs="Times New Roman"/>
          <w:sz w:val="24"/>
          <w:szCs w:val="24"/>
        </w:rPr>
        <w:t xml:space="preserve"> бюджетны</w:t>
      </w:r>
      <w:r w:rsidR="00DF4BB7">
        <w:rPr>
          <w:rFonts w:ascii="Times New Roman" w:eastAsia="Calibri" w:hAnsi="Times New Roman" w:cs="Times New Roman"/>
          <w:sz w:val="24"/>
          <w:szCs w:val="24"/>
        </w:rPr>
        <w:t>х</w:t>
      </w:r>
      <w:r w:rsidR="00DF4BB7" w:rsidRPr="00DF4BB7">
        <w:rPr>
          <w:rFonts w:ascii="Times New Roman" w:eastAsia="Calibri" w:hAnsi="Times New Roman" w:cs="Times New Roman"/>
          <w:sz w:val="24"/>
          <w:szCs w:val="24"/>
        </w:rPr>
        <w:t xml:space="preserve"> расход</w:t>
      </w:r>
      <w:r w:rsidR="00DF4BB7">
        <w:rPr>
          <w:rFonts w:ascii="Times New Roman" w:eastAsia="Calibri" w:hAnsi="Times New Roman" w:cs="Times New Roman"/>
          <w:sz w:val="24"/>
          <w:szCs w:val="24"/>
        </w:rPr>
        <w:t>ов.</w:t>
      </w:r>
      <w:r w:rsidR="00DF4BB7" w:rsidRPr="00DF4BB7">
        <w:rPr>
          <w:rFonts w:ascii="Times New Roman" w:eastAsia="Calibri" w:hAnsi="Times New Roman" w:cs="Times New Roman"/>
          <w:sz w:val="24"/>
          <w:szCs w:val="24"/>
        </w:rPr>
        <w:t xml:space="preserve"> </w:t>
      </w:r>
    </w:p>
    <w:p w:rsidR="00DF4BB7" w:rsidRDefault="00DF4BB7" w:rsidP="00222D76">
      <w:pPr>
        <w:spacing w:after="0" w:line="240" w:lineRule="auto"/>
        <w:ind w:firstLine="567"/>
        <w:jc w:val="center"/>
        <w:rPr>
          <w:rFonts w:ascii="Times New Roman" w:eastAsia="Times New Roman" w:hAnsi="Times New Roman" w:cs="Times New Roman"/>
          <w:b/>
          <w:bCs/>
          <w:iCs/>
          <w:sz w:val="24"/>
          <w:szCs w:val="24"/>
        </w:rPr>
      </w:pPr>
    </w:p>
    <w:p w:rsidR="00222D76" w:rsidRPr="001F4F06" w:rsidRDefault="0026419E" w:rsidP="00222D76">
      <w:pPr>
        <w:spacing w:after="0" w:line="240" w:lineRule="auto"/>
        <w:ind w:firstLine="567"/>
        <w:jc w:val="cente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О</w:t>
      </w:r>
      <w:r w:rsidR="00222D76" w:rsidRPr="001F4F06">
        <w:rPr>
          <w:rFonts w:ascii="Times New Roman" w:eastAsia="Times New Roman" w:hAnsi="Times New Roman" w:cs="Times New Roman"/>
          <w:b/>
          <w:bCs/>
          <w:iCs/>
          <w:sz w:val="24"/>
          <w:szCs w:val="24"/>
        </w:rPr>
        <w:t xml:space="preserve">б осуществлении закупок для муниципальных нужд города Югорска </w:t>
      </w:r>
    </w:p>
    <w:p w:rsidR="00222D76" w:rsidRPr="00097C79" w:rsidRDefault="00222D76" w:rsidP="00531C6E">
      <w:pPr>
        <w:spacing w:after="0" w:line="240" w:lineRule="auto"/>
        <w:jc w:val="center"/>
        <w:rPr>
          <w:rFonts w:ascii="Times New Roman" w:eastAsia="Times New Roman" w:hAnsi="Times New Roman" w:cs="Times New Roman"/>
          <w:b/>
          <w:bCs/>
          <w:iCs/>
          <w:sz w:val="24"/>
          <w:szCs w:val="24"/>
          <w:highlight w:val="yellow"/>
        </w:rPr>
      </w:pPr>
    </w:p>
    <w:p w:rsidR="001F4F06" w:rsidRPr="001F4F06" w:rsidRDefault="001F4F06" w:rsidP="001F4F06">
      <w:pPr>
        <w:spacing w:after="0" w:line="240" w:lineRule="auto"/>
        <w:ind w:firstLine="567"/>
        <w:jc w:val="both"/>
        <w:rPr>
          <w:rFonts w:ascii="Times New Roman" w:eastAsia="Calibri" w:hAnsi="Times New Roman" w:cs="Times New Roman"/>
          <w:sz w:val="24"/>
          <w:szCs w:val="24"/>
        </w:rPr>
      </w:pPr>
      <w:r w:rsidRPr="001F4F06">
        <w:rPr>
          <w:rFonts w:ascii="Times New Roman" w:eastAsia="Calibri" w:hAnsi="Times New Roman" w:cs="Times New Roman"/>
          <w:sz w:val="24"/>
          <w:szCs w:val="24"/>
        </w:rPr>
        <w:t>В 2017 году была продолжена работа, направленная на повышение эффективности использования бюджетных средств,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w:t>
      </w:r>
    </w:p>
    <w:p w:rsidR="001F4F06" w:rsidRPr="001F4F06" w:rsidRDefault="001F4F06" w:rsidP="001F4F06">
      <w:pPr>
        <w:spacing w:after="0" w:line="240" w:lineRule="auto"/>
        <w:ind w:firstLine="567"/>
        <w:jc w:val="both"/>
        <w:rPr>
          <w:rFonts w:ascii="Times New Roman" w:eastAsia="Calibri" w:hAnsi="Times New Roman" w:cs="Times New Roman"/>
          <w:sz w:val="24"/>
          <w:szCs w:val="24"/>
        </w:rPr>
      </w:pPr>
      <w:r w:rsidRPr="001F4F06">
        <w:rPr>
          <w:rFonts w:ascii="Times New Roman" w:eastAsia="Calibri" w:hAnsi="Times New Roman" w:cs="Times New Roman"/>
          <w:sz w:val="24"/>
          <w:szCs w:val="24"/>
        </w:rPr>
        <w:t>В течение 2017 года:</w:t>
      </w:r>
    </w:p>
    <w:p w:rsidR="001F4F06" w:rsidRPr="001F4F06" w:rsidRDefault="001F4F06" w:rsidP="00585935">
      <w:pPr>
        <w:numPr>
          <w:ilvl w:val="0"/>
          <w:numId w:val="25"/>
        </w:numPr>
        <w:spacing w:after="0" w:line="240" w:lineRule="auto"/>
        <w:ind w:left="0" w:firstLine="567"/>
        <w:contextualSpacing/>
        <w:jc w:val="both"/>
        <w:rPr>
          <w:rFonts w:ascii="Times New Roman" w:eastAsia="Times New Roman" w:hAnsi="Times New Roman" w:cs="Times New Roman"/>
          <w:sz w:val="24"/>
          <w:szCs w:val="24"/>
          <w:lang w:eastAsia="ru-RU"/>
        </w:rPr>
      </w:pPr>
      <w:r w:rsidRPr="001F4F06">
        <w:rPr>
          <w:rFonts w:ascii="Times New Roman" w:eastAsia="Times New Roman" w:hAnsi="Times New Roman" w:cs="Times New Roman"/>
          <w:sz w:val="24"/>
          <w:szCs w:val="24"/>
          <w:lang w:eastAsia="ru-RU"/>
        </w:rPr>
        <w:t xml:space="preserve">  размещено в Единой информационной системе 556 муниципальных заказов;</w:t>
      </w:r>
    </w:p>
    <w:p w:rsidR="001F4F06" w:rsidRPr="001F4F06" w:rsidRDefault="001F4F06" w:rsidP="00585935">
      <w:pPr>
        <w:numPr>
          <w:ilvl w:val="0"/>
          <w:numId w:val="25"/>
        </w:numPr>
        <w:spacing w:after="0" w:line="240" w:lineRule="auto"/>
        <w:ind w:left="0" w:firstLine="567"/>
        <w:contextualSpacing/>
        <w:jc w:val="both"/>
        <w:rPr>
          <w:rFonts w:ascii="Times New Roman" w:eastAsia="Times New Roman" w:hAnsi="Times New Roman" w:cs="Times New Roman"/>
          <w:sz w:val="24"/>
          <w:szCs w:val="24"/>
          <w:lang w:eastAsia="ru-RU"/>
        </w:rPr>
      </w:pPr>
      <w:r w:rsidRPr="001F4F06">
        <w:rPr>
          <w:rFonts w:ascii="Times New Roman" w:eastAsia="Times New Roman" w:hAnsi="Times New Roman" w:cs="Times New Roman"/>
          <w:sz w:val="24"/>
          <w:szCs w:val="24"/>
          <w:lang w:eastAsia="ru-RU"/>
        </w:rPr>
        <w:t xml:space="preserve"> состоялось 92 заседания Единой комиссии по осуществлению закупок для обеспечения муниципальных нужд города Югорска. По итогам работы Единой комиссии составлено 902 протокола. </w:t>
      </w:r>
    </w:p>
    <w:p w:rsidR="001F4F06" w:rsidRPr="001F4F06" w:rsidRDefault="001F4F06" w:rsidP="001F4F06">
      <w:pPr>
        <w:spacing w:after="0" w:line="240" w:lineRule="auto"/>
        <w:ind w:firstLine="567"/>
        <w:jc w:val="both"/>
        <w:rPr>
          <w:rFonts w:ascii="Times New Roman" w:eastAsia="Calibri" w:hAnsi="Times New Roman" w:cs="Times New Roman"/>
          <w:sz w:val="24"/>
          <w:szCs w:val="24"/>
        </w:rPr>
      </w:pPr>
      <w:r w:rsidRPr="001F4F06">
        <w:rPr>
          <w:rFonts w:ascii="Times New Roman" w:eastAsia="Calibri" w:hAnsi="Times New Roman" w:cs="Times New Roman"/>
          <w:sz w:val="24"/>
          <w:szCs w:val="24"/>
        </w:rPr>
        <w:t>Основной способ осуществления закупок для муниципальных нужд - аукцион в электронной форме (67,7% от общей суммы закупок).</w:t>
      </w:r>
    </w:p>
    <w:p w:rsidR="001F4F06" w:rsidRPr="001F4F06" w:rsidRDefault="001F4F06" w:rsidP="001F4F06">
      <w:pPr>
        <w:spacing w:after="0" w:line="240" w:lineRule="auto"/>
        <w:ind w:firstLine="567"/>
        <w:jc w:val="both"/>
        <w:rPr>
          <w:rFonts w:ascii="Times New Roman" w:eastAsia="Calibri" w:hAnsi="Times New Roman" w:cs="Times New Roman"/>
          <w:sz w:val="24"/>
          <w:szCs w:val="24"/>
        </w:rPr>
      </w:pPr>
      <w:r w:rsidRPr="001F4F06">
        <w:rPr>
          <w:rFonts w:ascii="Times New Roman" w:eastAsia="Calibri" w:hAnsi="Times New Roman" w:cs="Times New Roman"/>
          <w:sz w:val="24"/>
          <w:szCs w:val="24"/>
        </w:rPr>
        <w:t>От участников размещения заказов поступило 1</w:t>
      </w:r>
      <w:r w:rsidR="00FF234F">
        <w:rPr>
          <w:rFonts w:ascii="Times New Roman" w:eastAsia="Calibri" w:hAnsi="Times New Roman" w:cs="Times New Roman"/>
          <w:sz w:val="24"/>
          <w:szCs w:val="24"/>
        </w:rPr>
        <w:t xml:space="preserve"> </w:t>
      </w:r>
      <w:r w:rsidRPr="001F4F06">
        <w:rPr>
          <w:rFonts w:ascii="Times New Roman" w:eastAsia="Calibri" w:hAnsi="Times New Roman" w:cs="Times New Roman"/>
          <w:sz w:val="24"/>
          <w:szCs w:val="24"/>
        </w:rPr>
        <w:t>372 заявки. Среднее число участников размещения заказа составило – 2,6.</w:t>
      </w:r>
    </w:p>
    <w:p w:rsidR="001F4F06" w:rsidRPr="001F4F06" w:rsidRDefault="001F4F06" w:rsidP="001F4F06">
      <w:pPr>
        <w:spacing w:after="0" w:line="240" w:lineRule="auto"/>
        <w:ind w:firstLine="567"/>
        <w:jc w:val="both"/>
        <w:rPr>
          <w:rFonts w:ascii="Times New Roman" w:eastAsia="Calibri" w:hAnsi="Times New Roman" w:cs="Times New Roman"/>
          <w:sz w:val="24"/>
          <w:szCs w:val="24"/>
        </w:rPr>
      </w:pPr>
      <w:r w:rsidRPr="001F4F06">
        <w:rPr>
          <w:rFonts w:ascii="Times New Roman" w:eastAsia="Calibri" w:hAnsi="Times New Roman" w:cs="Times New Roman"/>
          <w:sz w:val="24"/>
          <w:szCs w:val="24"/>
        </w:rPr>
        <w:t>Объем закупок товаров, работ, услуг для муниципальных нужд за 2017 год составил 1</w:t>
      </w:r>
      <w:r w:rsidR="00C162AD">
        <w:rPr>
          <w:rFonts w:ascii="Times New Roman" w:eastAsia="Calibri" w:hAnsi="Times New Roman" w:cs="Times New Roman"/>
          <w:sz w:val="24"/>
          <w:szCs w:val="24"/>
        </w:rPr>
        <w:t xml:space="preserve"> </w:t>
      </w:r>
      <w:r w:rsidRPr="001F4F06">
        <w:rPr>
          <w:rFonts w:ascii="Times New Roman" w:eastAsia="Calibri" w:hAnsi="Times New Roman" w:cs="Times New Roman"/>
          <w:sz w:val="24"/>
          <w:szCs w:val="24"/>
        </w:rPr>
        <w:t>455,9 млн. рублей.</w:t>
      </w:r>
    </w:p>
    <w:p w:rsidR="001F4F06" w:rsidRPr="001F4F06" w:rsidRDefault="001F4F06" w:rsidP="001F4F06">
      <w:pPr>
        <w:spacing w:after="0" w:line="240" w:lineRule="auto"/>
        <w:ind w:firstLine="567"/>
        <w:jc w:val="both"/>
        <w:rPr>
          <w:rFonts w:ascii="Times New Roman" w:eastAsia="Calibri" w:hAnsi="Times New Roman" w:cs="Times New Roman"/>
          <w:sz w:val="24"/>
          <w:szCs w:val="24"/>
        </w:rPr>
      </w:pPr>
      <w:r w:rsidRPr="001F4F06">
        <w:rPr>
          <w:rFonts w:ascii="Times New Roman" w:eastAsia="Calibri" w:hAnsi="Times New Roman" w:cs="Times New Roman"/>
          <w:sz w:val="24"/>
          <w:szCs w:val="24"/>
        </w:rPr>
        <w:t>Сумма условной экономии по итогам проведенных торгов составила 76,8 млн. рублей, что составляет 5,7% от начальной (максимальной) цены контрактов.</w:t>
      </w:r>
    </w:p>
    <w:p w:rsidR="001F4F06" w:rsidRPr="001F4F06" w:rsidRDefault="001F4F06" w:rsidP="001F4F06">
      <w:pPr>
        <w:spacing w:after="0" w:line="240" w:lineRule="auto"/>
        <w:ind w:firstLine="567"/>
        <w:jc w:val="both"/>
        <w:rPr>
          <w:rFonts w:ascii="Times New Roman" w:eastAsia="Calibri" w:hAnsi="Times New Roman" w:cs="Times New Roman"/>
          <w:sz w:val="24"/>
          <w:szCs w:val="24"/>
        </w:rPr>
      </w:pPr>
      <w:r w:rsidRPr="001F4F06">
        <w:rPr>
          <w:rFonts w:ascii="Times New Roman" w:eastAsia="Calibri" w:hAnsi="Times New Roman" w:cs="Times New Roman"/>
          <w:sz w:val="24"/>
          <w:szCs w:val="24"/>
        </w:rPr>
        <w:t>Продолжена работа по повышению уровня профессиональной подготовки специалистов в сфере осуществления закупок товаров, работ, услуг, при этом особое внимание уделено изменению законодательства о контрактной системе.</w:t>
      </w:r>
    </w:p>
    <w:p w:rsidR="001F4F06" w:rsidRDefault="001F4F06" w:rsidP="001F4F06">
      <w:pPr>
        <w:spacing w:after="0" w:line="240" w:lineRule="auto"/>
        <w:ind w:firstLine="567"/>
        <w:jc w:val="both"/>
        <w:rPr>
          <w:rFonts w:ascii="Times New Roman" w:eastAsia="Calibri" w:hAnsi="Times New Roman" w:cs="Times New Roman"/>
          <w:sz w:val="24"/>
          <w:szCs w:val="24"/>
        </w:rPr>
      </w:pPr>
      <w:r w:rsidRPr="001F4F06">
        <w:rPr>
          <w:rFonts w:ascii="Times New Roman" w:eastAsia="Calibri" w:hAnsi="Times New Roman" w:cs="Times New Roman"/>
          <w:sz w:val="24"/>
          <w:szCs w:val="24"/>
        </w:rPr>
        <w:t>А именно, проведен семинар, посвящённый изучению изменений нормативно-правовой базы в сфере закупок и рассмотрению актуальных вопросов применения законодательства о контрактной системе, в котором приняли участие 30 специалистов в сфере закупок муниципальных учреждений города Югорска.</w:t>
      </w:r>
    </w:p>
    <w:p w:rsidR="001F4F06" w:rsidRDefault="001F4F06" w:rsidP="001F4F06">
      <w:pPr>
        <w:spacing w:after="0" w:line="240" w:lineRule="auto"/>
        <w:ind w:firstLine="567"/>
        <w:jc w:val="both"/>
        <w:rPr>
          <w:rFonts w:ascii="Times New Roman" w:eastAsia="Calibri" w:hAnsi="Times New Roman" w:cs="Times New Roman"/>
          <w:sz w:val="24"/>
          <w:szCs w:val="24"/>
        </w:rPr>
      </w:pPr>
    </w:p>
    <w:p w:rsidR="00381484" w:rsidRDefault="00381484" w:rsidP="00531C6E">
      <w:pPr>
        <w:spacing w:after="0" w:line="240" w:lineRule="auto"/>
        <w:jc w:val="center"/>
        <w:rPr>
          <w:rFonts w:ascii="Times New Roman" w:eastAsia="Times New Roman" w:hAnsi="Times New Roman" w:cs="Times New Roman"/>
          <w:b/>
          <w:bCs/>
          <w:iCs/>
          <w:sz w:val="24"/>
          <w:szCs w:val="24"/>
        </w:rPr>
      </w:pPr>
    </w:p>
    <w:p w:rsidR="00FF1BE4" w:rsidRDefault="00FF1BE4" w:rsidP="00531C6E">
      <w:pPr>
        <w:spacing w:after="0" w:line="240" w:lineRule="auto"/>
        <w:jc w:val="center"/>
        <w:rPr>
          <w:rFonts w:ascii="Times New Roman" w:eastAsia="Times New Roman" w:hAnsi="Times New Roman" w:cs="Times New Roman"/>
          <w:b/>
          <w:bCs/>
          <w:iCs/>
          <w:sz w:val="24"/>
          <w:szCs w:val="24"/>
        </w:rPr>
      </w:pPr>
      <w:r w:rsidRPr="00222D76">
        <w:rPr>
          <w:rFonts w:ascii="Times New Roman" w:eastAsia="Times New Roman" w:hAnsi="Times New Roman" w:cs="Times New Roman"/>
          <w:b/>
          <w:bCs/>
          <w:iCs/>
          <w:sz w:val="24"/>
          <w:szCs w:val="24"/>
        </w:rPr>
        <w:lastRenderedPageBreak/>
        <w:t>Административная реформа</w:t>
      </w:r>
    </w:p>
    <w:p w:rsidR="00FF1BE4" w:rsidRPr="00222D76" w:rsidRDefault="00FF1BE4" w:rsidP="00FF1BE4">
      <w:pPr>
        <w:spacing w:after="0" w:line="240" w:lineRule="auto"/>
        <w:ind w:firstLine="567"/>
        <w:jc w:val="center"/>
        <w:rPr>
          <w:rFonts w:ascii="Times New Roman" w:eastAsia="Times New Roman" w:hAnsi="Times New Roman" w:cs="Times New Roman"/>
          <w:b/>
          <w:bCs/>
          <w:iCs/>
          <w:sz w:val="24"/>
          <w:szCs w:val="24"/>
        </w:rPr>
      </w:pPr>
    </w:p>
    <w:p w:rsidR="00FF1BE4" w:rsidRPr="00222D76" w:rsidRDefault="00FF1BE4" w:rsidP="00FF1BE4">
      <w:pPr>
        <w:spacing w:after="0" w:line="240" w:lineRule="auto"/>
        <w:ind w:firstLine="567"/>
        <w:jc w:val="both"/>
        <w:outlineLvl w:val="0"/>
        <w:rPr>
          <w:rFonts w:ascii="Times New Roman" w:hAnsi="Times New Roman"/>
          <w:sz w:val="24"/>
          <w:szCs w:val="24"/>
        </w:rPr>
      </w:pPr>
      <w:r w:rsidRPr="00222D76">
        <w:rPr>
          <w:rFonts w:ascii="Times New Roman" w:hAnsi="Times New Roman"/>
          <w:sz w:val="24"/>
          <w:szCs w:val="24"/>
        </w:rPr>
        <w:t xml:space="preserve">Администрацией города Югорска продолжается работа по проведению административной реформы, проводимой в нашей стране, которая направлена на создание оптимальной и эффективно действующей системы государственного и муниципального управления, способствующей повышению уровня и качества жизни населения, качества государственных и муниципальных услуг, повышению уровня доверия населения к власти. </w:t>
      </w:r>
    </w:p>
    <w:p w:rsidR="00FF1BE4" w:rsidRPr="00222D76" w:rsidRDefault="00FF1BE4" w:rsidP="00FF1BE4">
      <w:pPr>
        <w:spacing w:after="0" w:line="240" w:lineRule="auto"/>
        <w:ind w:firstLine="567"/>
        <w:jc w:val="both"/>
        <w:outlineLvl w:val="0"/>
        <w:rPr>
          <w:rFonts w:ascii="Times New Roman" w:hAnsi="Times New Roman"/>
          <w:sz w:val="24"/>
          <w:szCs w:val="24"/>
        </w:rPr>
      </w:pPr>
      <w:r w:rsidRPr="00222D76">
        <w:rPr>
          <w:rFonts w:ascii="Times New Roman" w:hAnsi="Times New Roman"/>
          <w:sz w:val="24"/>
          <w:szCs w:val="24"/>
        </w:rPr>
        <w:t>Обеспечение системой нормативных правовых актов всех сфер деятельности, связанных с предоставлением государственных и муниципальных услуг - одно из основных направлений реализации административной реформы. На 01.01.201</w:t>
      </w:r>
      <w:r w:rsidRPr="00A56D8F">
        <w:rPr>
          <w:rFonts w:ascii="Times New Roman" w:hAnsi="Times New Roman"/>
          <w:sz w:val="24"/>
          <w:szCs w:val="24"/>
        </w:rPr>
        <w:t>8</w:t>
      </w:r>
      <w:r w:rsidRPr="00222D76">
        <w:rPr>
          <w:rFonts w:ascii="Times New Roman" w:hAnsi="Times New Roman"/>
          <w:sz w:val="24"/>
          <w:szCs w:val="24"/>
        </w:rPr>
        <w:t xml:space="preserve"> года перечень </w:t>
      </w:r>
      <w:proofErr w:type="gramStart"/>
      <w:r w:rsidRPr="00222D76">
        <w:rPr>
          <w:rFonts w:ascii="Times New Roman" w:hAnsi="Times New Roman"/>
          <w:sz w:val="24"/>
          <w:szCs w:val="24"/>
        </w:rPr>
        <w:t>услуг, предоставляемых администрацией города Югорска и муниципальными учреждениями включает</w:t>
      </w:r>
      <w:proofErr w:type="gramEnd"/>
      <w:r w:rsidRPr="00222D76">
        <w:rPr>
          <w:rFonts w:ascii="Times New Roman" w:hAnsi="Times New Roman"/>
          <w:sz w:val="24"/>
          <w:szCs w:val="24"/>
        </w:rPr>
        <w:t xml:space="preserve"> в себя 5</w:t>
      </w:r>
      <w:r w:rsidRPr="00A56D8F">
        <w:rPr>
          <w:rFonts w:ascii="Times New Roman" w:hAnsi="Times New Roman"/>
          <w:sz w:val="24"/>
          <w:szCs w:val="24"/>
        </w:rPr>
        <w:t>0</w:t>
      </w:r>
      <w:r w:rsidRPr="00222D76">
        <w:rPr>
          <w:rFonts w:ascii="Times New Roman" w:hAnsi="Times New Roman"/>
          <w:sz w:val="24"/>
          <w:szCs w:val="24"/>
        </w:rPr>
        <w:t xml:space="preserve"> услуг органов местного самоуправления, </w:t>
      </w:r>
      <w:r w:rsidRPr="000B3C67">
        <w:rPr>
          <w:rFonts w:ascii="Times New Roman" w:hAnsi="Times New Roman"/>
          <w:sz w:val="24"/>
          <w:szCs w:val="24"/>
        </w:rPr>
        <w:t>6</w:t>
      </w:r>
      <w:r w:rsidRPr="00222D76">
        <w:rPr>
          <w:rFonts w:ascii="Times New Roman" w:hAnsi="Times New Roman"/>
          <w:sz w:val="24"/>
          <w:szCs w:val="24"/>
        </w:rPr>
        <w:t xml:space="preserve"> услуг учреждений и 6 функций осуществления муниципального контроля. </w:t>
      </w:r>
      <w:proofErr w:type="gramStart"/>
      <w:r w:rsidRPr="00222D76">
        <w:rPr>
          <w:rFonts w:ascii="Times New Roman" w:hAnsi="Times New Roman"/>
          <w:sz w:val="24"/>
          <w:szCs w:val="24"/>
        </w:rPr>
        <w:t>В 201</w:t>
      </w:r>
      <w:r w:rsidRPr="004D41B4">
        <w:rPr>
          <w:rFonts w:ascii="Times New Roman" w:hAnsi="Times New Roman"/>
          <w:sz w:val="24"/>
          <w:szCs w:val="24"/>
        </w:rPr>
        <w:t>7</w:t>
      </w:r>
      <w:r w:rsidRPr="00222D76">
        <w:rPr>
          <w:rFonts w:ascii="Times New Roman" w:hAnsi="Times New Roman"/>
          <w:sz w:val="24"/>
          <w:szCs w:val="24"/>
        </w:rPr>
        <w:t xml:space="preserve"> году были разработаны и приняты </w:t>
      </w:r>
      <w:r w:rsidRPr="004D41B4">
        <w:rPr>
          <w:rFonts w:ascii="Times New Roman" w:hAnsi="Times New Roman"/>
          <w:sz w:val="24"/>
          <w:szCs w:val="24"/>
        </w:rPr>
        <w:t>39</w:t>
      </w:r>
      <w:r w:rsidRPr="00222D76">
        <w:rPr>
          <w:rFonts w:ascii="Times New Roman" w:hAnsi="Times New Roman"/>
          <w:sz w:val="24"/>
          <w:szCs w:val="24"/>
        </w:rPr>
        <w:t xml:space="preserve"> муниципальных правовых акта  по общим вопросам административной реформы, </w:t>
      </w:r>
      <w:r w:rsidRPr="004D41B4">
        <w:rPr>
          <w:rFonts w:ascii="Times New Roman" w:hAnsi="Times New Roman"/>
          <w:sz w:val="24"/>
          <w:szCs w:val="24"/>
        </w:rPr>
        <w:t>24</w:t>
      </w:r>
      <w:r w:rsidRPr="00222D76">
        <w:rPr>
          <w:rFonts w:ascii="Times New Roman" w:hAnsi="Times New Roman"/>
          <w:sz w:val="24"/>
          <w:szCs w:val="24"/>
        </w:rPr>
        <w:t xml:space="preserve"> - по утверждению технологических схем предоставления муниципальных услуг, согласовано </w:t>
      </w:r>
      <w:r w:rsidRPr="004D41B4">
        <w:rPr>
          <w:rFonts w:ascii="Times New Roman" w:hAnsi="Times New Roman"/>
          <w:sz w:val="24"/>
          <w:szCs w:val="24"/>
        </w:rPr>
        <w:t>34</w:t>
      </w:r>
      <w:r w:rsidRPr="00222D76">
        <w:rPr>
          <w:rFonts w:ascii="Times New Roman" w:hAnsi="Times New Roman"/>
          <w:sz w:val="24"/>
          <w:szCs w:val="24"/>
        </w:rPr>
        <w:t xml:space="preserve"> проекта постановления администрации города Югорска по утверждению и внесению изменений в административные регламенты предоставления муниципальных услуг. </w:t>
      </w:r>
      <w:proofErr w:type="gramEnd"/>
    </w:p>
    <w:p w:rsidR="00FF1BE4" w:rsidRPr="00222D76" w:rsidRDefault="00FF1BE4" w:rsidP="00FF1BE4">
      <w:pPr>
        <w:spacing w:after="0" w:line="240" w:lineRule="auto"/>
        <w:ind w:firstLine="567"/>
        <w:jc w:val="both"/>
        <w:rPr>
          <w:rFonts w:ascii="Times New Roman" w:hAnsi="Times New Roman"/>
          <w:sz w:val="24"/>
          <w:szCs w:val="24"/>
        </w:rPr>
      </w:pPr>
      <w:r w:rsidRPr="00222D76">
        <w:rPr>
          <w:rFonts w:ascii="Times New Roman" w:hAnsi="Times New Roman"/>
          <w:sz w:val="24"/>
          <w:szCs w:val="24"/>
        </w:rPr>
        <w:t xml:space="preserve">Большое внимание уделяется организации предоставления государственных и муниципальных услуг в электронном виде через Портал gosuslugi.ru (далее – Портал). </w:t>
      </w:r>
    </w:p>
    <w:p w:rsidR="00FF1BE4" w:rsidRPr="000B5305" w:rsidRDefault="00FF1BE4" w:rsidP="00FF1BE4">
      <w:pPr>
        <w:spacing w:after="0" w:line="240" w:lineRule="auto"/>
        <w:ind w:firstLine="567"/>
        <w:jc w:val="both"/>
        <w:rPr>
          <w:rFonts w:ascii="Times New Roman" w:hAnsi="Times New Roman"/>
          <w:sz w:val="24"/>
          <w:szCs w:val="24"/>
        </w:rPr>
      </w:pPr>
      <w:r w:rsidRPr="00222D76">
        <w:rPr>
          <w:rFonts w:ascii="Times New Roman" w:hAnsi="Times New Roman"/>
          <w:sz w:val="24"/>
          <w:szCs w:val="24"/>
        </w:rPr>
        <w:t xml:space="preserve">В настоящее время организовано подтверждение учетной записи на Портале </w:t>
      </w:r>
      <w:r w:rsidR="00667785">
        <w:rPr>
          <w:rFonts w:ascii="Times New Roman" w:hAnsi="Times New Roman"/>
          <w:sz w:val="24"/>
          <w:szCs w:val="24"/>
        </w:rPr>
        <w:t>воз</w:t>
      </w:r>
      <w:r w:rsidRPr="00222D76">
        <w:rPr>
          <w:rFonts w:ascii="Times New Roman" w:hAnsi="Times New Roman"/>
          <w:sz w:val="24"/>
          <w:szCs w:val="24"/>
        </w:rPr>
        <w:t>можно как в МФЦ</w:t>
      </w:r>
      <w:r w:rsidR="00667785">
        <w:rPr>
          <w:rFonts w:ascii="Times New Roman" w:hAnsi="Times New Roman"/>
          <w:sz w:val="24"/>
          <w:szCs w:val="24"/>
        </w:rPr>
        <w:t>,</w:t>
      </w:r>
      <w:r w:rsidRPr="00222D76">
        <w:rPr>
          <w:rFonts w:ascii="Times New Roman" w:hAnsi="Times New Roman"/>
          <w:sz w:val="24"/>
          <w:szCs w:val="24"/>
        </w:rPr>
        <w:t xml:space="preserve"> так и в администрации города Югорска. </w:t>
      </w:r>
    </w:p>
    <w:p w:rsidR="00FF1BE4" w:rsidRDefault="00FF1BE4" w:rsidP="00FF1BE4">
      <w:pPr>
        <w:spacing w:after="0" w:line="240" w:lineRule="auto"/>
        <w:ind w:firstLine="567"/>
        <w:jc w:val="both"/>
        <w:rPr>
          <w:rFonts w:ascii="Times New Roman" w:hAnsi="Times New Roman"/>
          <w:sz w:val="24"/>
          <w:szCs w:val="24"/>
        </w:rPr>
      </w:pPr>
      <w:r w:rsidRPr="00222D76">
        <w:rPr>
          <w:rFonts w:ascii="Times New Roman" w:hAnsi="Times New Roman"/>
          <w:sz w:val="24"/>
          <w:szCs w:val="24"/>
        </w:rPr>
        <w:t xml:space="preserve">Для популяризации получения услуг через Портал </w:t>
      </w:r>
      <w:r>
        <w:rPr>
          <w:rFonts w:ascii="Times New Roman" w:hAnsi="Times New Roman"/>
          <w:sz w:val="24"/>
          <w:szCs w:val="24"/>
        </w:rPr>
        <w:t>о</w:t>
      </w:r>
      <w:r w:rsidRPr="00222D76">
        <w:rPr>
          <w:rFonts w:ascii="Times New Roman" w:hAnsi="Times New Roman"/>
          <w:sz w:val="24"/>
          <w:szCs w:val="24"/>
        </w:rPr>
        <w:t xml:space="preserve">рганизована </w:t>
      </w:r>
      <w:r w:rsidR="00667785">
        <w:rPr>
          <w:rFonts w:ascii="Times New Roman" w:hAnsi="Times New Roman"/>
          <w:sz w:val="24"/>
          <w:szCs w:val="24"/>
        </w:rPr>
        <w:t>трансляция</w:t>
      </w:r>
      <w:r w:rsidRPr="00222D76">
        <w:rPr>
          <w:rFonts w:ascii="Times New Roman" w:hAnsi="Times New Roman"/>
          <w:sz w:val="24"/>
          <w:szCs w:val="24"/>
        </w:rPr>
        <w:t xml:space="preserve"> видеороликов о регистрации на ЕПГУ в кинотеатрах города перед показом фильмов. Изготовлены и размещены рекламные баннеры и  </w:t>
      </w:r>
      <w:proofErr w:type="spellStart"/>
      <w:r w:rsidRPr="00222D76">
        <w:rPr>
          <w:rFonts w:ascii="Times New Roman" w:hAnsi="Times New Roman"/>
          <w:sz w:val="24"/>
          <w:szCs w:val="24"/>
        </w:rPr>
        <w:t>скроллеры</w:t>
      </w:r>
      <w:proofErr w:type="spellEnd"/>
      <w:r w:rsidRPr="00222D76">
        <w:rPr>
          <w:rFonts w:ascii="Times New Roman" w:hAnsi="Times New Roman"/>
          <w:sz w:val="24"/>
          <w:szCs w:val="24"/>
        </w:rPr>
        <w:t xml:space="preserve"> о ЕПГУ у торговых центров с большо</w:t>
      </w:r>
      <w:r>
        <w:rPr>
          <w:rFonts w:ascii="Times New Roman" w:hAnsi="Times New Roman"/>
          <w:sz w:val="24"/>
          <w:szCs w:val="24"/>
        </w:rPr>
        <w:t>й пропускной способностью людей, п</w:t>
      </w:r>
      <w:r w:rsidRPr="00B12CD4">
        <w:rPr>
          <w:rFonts w:ascii="Times New Roman" w:eastAsia="Calibri" w:hAnsi="Times New Roman" w:cs="Times New Roman"/>
          <w:sz w:val="24"/>
          <w:szCs w:val="24"/>
        </w:rPr>
        <w:t>роводятся разъяснительные семинары с организацией регистрации граждан на ПГУ.</w:t>
      </w:r>
    </w:p>
    <w:p w:rsidR="00FF1BE4" w:rsidRPr="00222D76" w:rsidRDefault="00FF1BE4" w:rsidP="00667785">
      <w:pPr>
        <w:spacing w:after="0" w:line="240" w:lineRule="auto"/>
        <w:ind w:firstLine="567"/>
        <w:jc w:val="both"/>
        <w:rPr>
          <w:rFonts w:ascii="Times New Roman" w:hAnsi="Times New Roman"/>
          <w:sz w:val="24"/>
          <w:szCs w:val="24"/>
        </w:rPr>
      </w:pPr>
      <w:r w:rsidRPr="0075156C">
        <w:rPr>
          <w:rFonts w:ascii="Times New Roman" w:eastAsia="Calibri" w:hAnsi="Times New Roman" w:cs="Times New Roman"/>
          <w:sz w:val="24"/>
          <w:szCs w:val="24"/>
        </w:rPr>
        <w:t xml:space="preserve">На достижение определенных административной реформой целей направлена работа по организации и совершенствованию предоставления услуг гражданам и юридическим лицам через МФЦ по принципу «одного окна». </w:t>
      </w:r>
      <w:r w:rsidRPr="00222D76">
        <w:rPr>
          <w:rFonts w:ascii="Times New Roman" w:hAnsi="Times New Roman"/>
          <w:sz w:val="24"/>
          <w:szCs w:val="24"/>
        </w:rPr>
        <w:t xml:space="preserve">Реализация принципа «одного окна» подразумевает создание единого места приёма, регистрации и выдачи необходимых документов заявителям при оказании государственных и муниципальных услуг, предоставление возможности получать одновременно несколько взаимосвязанных услуг в максимально комфортных условиях. </w:t>
      </w:r>
    </w:p>
    <w:p w:rsidR="00FF1BE4" w:rsidRDefault="00FF1BE4" w:rsidP="00FF1BE4">
      <w:pPr>
        <w:spacing w:after="0" w:line="240" w:lineRule="auto"/>
        <w:ind w:firstLine="567"/>
        <w:jc w:val="both"/>
        <w:rPr>
          <w:rFonts w:ascii="Times New Roman" w:hAnsi="Times New Roman"/>
          <w:sz w:val="24"/>
          <w:szCs w:val="24"/>
        </w:rPr>
      </w:pPr>
      <w:r w:rsidRPr="00222D76">
        <w:rPr>
          <w:rFonts w:ascii="Times New Roman" w:hAnsi="Times New Roman"/>
          <w:sz w:val="24"/>
          <w:szCs w:val="24"/>
        </w:rPr>
        <w:t xml:space="preserve">МФЦ в Югорске полностью соответствует требованиям единого фирменного стиля, оборудовано автоматизированной информационной системой, имеется платежный терминал, электронная система управления очередью, отдельная телефонная линия, информационный киоск, информационные стенды, бесплатная парковка для автотранспорта посетителей, в том числе, специальные места для парковки автотранспорта инвалидов, обеспечена предварительная запись заявителей. </w:t>
      </w:r>
      <w:r w:rsidR="00667785" w:rsidRPr="00222D76">
        <w:rPr>
          <w:rFonts w:ascii="Times New Roman" w:hAnsi="Times New Roman"/>
          <w:sz w:val="24"/>
          <w:szCs w:val="24"/>
        </w:rPr>
        <w:t>Услуги, оказываемые в МФЦ, являются бесплатными, за исключением государственных пошлин в случаях, установленных законодательством.</w:t>
      </w:r>
      <w:r w:rsidR="00667785">
        <w:rPr>
          <w:rFonts w:ascii="Times New Roman" w:hAnsi="Times New Roman"/>
          <w:sz w:val="24"/>
          <w:szCs w:val="24"/>
        </w:rPr>
        <w:t xml:space="preserve"> </w:t>
      </w:r>
      <w:proofErr w:type="gramStart"/>
      <w:r w:rsidR="00667785">
        <w:rPr>
          <w:rFonts w:ascii="Times New Roman" w:hAnsi="Times New Roman"/>
          <w:sz w:val="24"/>
          <w:szCs w:val="24"/>
        </w:rPr>
        <w:t>Ф</w:t>
      </w:r>
      <w:r w:rsidRPr="00222D76">
        <w:rPr>
          <w:rFonts w:ascii="Times New Roman" w:hAnsi="Times New Roman"/>
          <w:sz w:val="24"/>
          <w:szCs w:val="24"/>
        </w:rPr>
        <w:t>ункционирует 9 окон приема заявителей для предоставления услуг, открыто окно по выдаче документов</w:t>
      </w:r>
      <w:r>
        <w:rPr>
          <w:rFonts w:ascii="Times New Roman" w:hAnsi="Times New Roman"/>
          <w:sz w:val="24"/>
          <w:szCs w:val="24"/>
        </w:rPr>
        <w:t xml:space="preserve">, окно по приему документов </w:t>
      </w:r>
      <w:r w:rsidRPr="00222D76">
        <w:rPr>
          <w:rFonts w:ascii="Times New Roman" w:hAnsi="Times New Roman"/>
          <w:sz w:val="24"/>
          <w:szCs w:val="24"/>
        </w:rPr>
        <w:t xml:space="preserve"> </w:t>
      </w:r>
      <w:r>
        <w:rPr>
          <w:rFonts w:ascii="Times New Roman" w:hAnsi="Times New Roman"/>
          <w:sz w:val="24"/>
          <w:szCs w:val="24"/>
        </w:rPr>
        <w:t xml:space="preserve">для </w:t>
      </w:r>
      <w:r w:rsidRPr="00222D76">
        <w:rPr>
          <w:rFonts w:ascii="Times New Roman" w:hAnsi="Times New Roman"/>
          <w:sz w:val="24"/>
          <w:szCs w:val="24"/>
        </w:rPr>
        <w:t xml:space="preserve">регистрации граждан по месту жительства и месту пребывания, функционирует бизнес-окно с предоставлением услуг </w:t>
      </w:r>
      <w:r>
        <w:rPr>
          <w:rFonts w:ascii="Times New Roman" w:hAnsi="Times New Roman"/>
          <w:sz w:val="24"/>
          <w:szCs w:val="24"/>
        </w:rPr>
        <w:t>АО</w:t>
      </w:r>
      <w:r w:rsidRPr="002B6AAB">
        <w:rPr>
          <w:rFonts w:ascii="Times New Roman" w:eastAsia="Calibri" w:hAnsi="Times New Roman" w:cs="Times New Roman"/>
          <w:sz w:val="24"/>
          <w:szCs w:val="24"/>
        </w:rPr>
        <w:t xml:space="preserve"> «Федеральная корпорация по развитию малого и среднего предпринимательства», Фонда поддержки предпринимательства, АО «Ипотечное агентство Югры», фонда «Югорская региональная </w:t>
      </w:r>
      <w:proofErr w:type="spellStart"/>
      <w:r w:rsidRPr="002B6AAB">
        <w:rPr>
          <w:rFonts w:ascii="Times New Roman" w:eastAsia="Calibri" w:hAnsi="Times New Roman" w:cs="Times New Roman"/>
          <w:sz w:val="24"/>
          <w:szCs w:val="24"/>
        </w:rPr>
        <w:t>микрокредитная</w:t>
      </w:r>
      <w:proofErr w:type="spellEnd"/>
      <w:r w:rsidRPr="002B6AAB">
        <w:rPr>
          <w:rFonts w:ascii="Times New Roman" w:eastAsia="Calibri" w:hAnsi="Times New Roman" w:cs="Times New Roman"/>
          <w:sz w:val="24"/>
          <w:szCs w:val="24"/>
        </w:rPr>
        <w:t xml:space="preserve"> компания», Уполномоченного по защите предпринимателей в Ханты-Мансийском автономном округе</w:t>
      </w:r>
      <w:r>
        <w:rPr>
          <w:rFonts w:ascii="Times New Roman" w:hAnsi="Times New Roman"/>
          <w:sz w:val="24"/>
          <w:szCs w:val="24"/>
        </w:rPr>
        <w:t>–</w:t>
      </w:r>
      <w:r w:rsidRPr="002B6AAB">
        <w:rPr>
          <w:rFonts w:ascii="Times New Roman" w:eastAsia="Calibri" w:hAnsi="Times New Roman" w:cs="Times New Roman"/>
          <w:sz w:val="24"/>
          <w:szCs w:val="24"/>
        </w:rPr>
        <w:t>Югре</w:t>
      </w:r>
      <w:proofErr w:type="gramEnd"/>
      <w:r>
        <w:rPr>
          <w:rFonts w:ascii="Times New Roman" w:hAnsi="Times New Roman"/>
          <w:sz w:val="24"/>
          <w:szCs w:val="24"/>
        </w:rPr>
        <w:t>, фонда «Центр координации поддержки экспертно-ориентированных субъектов малого и среднего предпринимательства Югры»</w:t>
      </w:r>
      <w:r w:rsidRPr="00222D76">
        <w:rPr>
          <w:rFonts w:ascii="Times New Roman" w:hAnsi="Times New Roman"/>
          <w:sz w:val="24"/>
          <w:szCs w:val="24"/>
        </w:rPr>
        <w:t>.</w:t>
      </w:r>
      <w:r>
        <w:rPr>
          <w:rFonts w:ascii="Times New Roman" w:hAnsi="Times New Roman"/>
          <w:sz w:val="24"/>
          <w:szCs w:val="24"/>
        </w:rPr>
        <w:t xml:space="preserve"> </w:t>
      </w:r>
    </w:p>
    <w:p w:rsidR="00FF1BE4" w:rsidRPr="00222D76" w:rsidRDefault="00FF1BE4" w:rsidP="00FF1BE4">
      <w:pPr>
        <w:spacing w:after="0" w:line="240" w:lineRule="auto"/>
        <w:ind w:firstLine="567"/>
        <w:jc w:val="both"/>
        <w:rPr>
          <w:rFonts w:ascii="Times New Roman" w:hAnsi="Times New Roman"/>
          <w:sz w:val="24"/>
          <w:szCs w:val="24"/>
        </w:rPr>
      </w:pPr>
      <w:r w:rsidRPr="009A11FB">
        <w:rPr>
          <w:rFonts w:ascii="Times New Roman" w:hAnsi="Times New Roman"/>
          <w:sz w:val="24"/>
          <w:szCs w:val="24"/>
        </w:rPr>
        <w:t xml:space="preserve">Заключены соглашения на предоставление услуг с МУП </w:t>
      </w:r>
      <w:r>
        <w:rPr>
          <w:rFonts w:ascii="Times New Roman" w:hAnsi="Times New Roman"/>
          <w:sz w:val="24"/>
          <w:szCs w:val="24"/>
        </w:rPr>
        <w:t>«</w:t>
      </w:r>
      <w:r w:rsidRPr="009A11FB">
        <w:rPr>
          <w:rFonts w:ascii="Times New Roman" w:hAnsi="Times New Roman"/>
          <w:sz w:val="24"/>
          <w:szCs w:val="24"/>
        </w:rPr>
        <w:t>Югорскэнергогаз</w:t>
      </w:r>
      <w:r>
        <w:rPr>
          <w:rFonts w:ascii="Times New Roman" w:hAnsi="Times New Roman"/>
          <w:sz w:val="24"/>
          <w:szCs w:val="24"/>
        </w:rPr>
        <w:t>»</w:t>
      </w:r>
      <w:r w:rsidRPr="009A11FB">
        <w:rPr>
          <w:rFonts w:ascii="Times New Roman" w:hAnsi="Times New Roman"/>
          <w:sz w:val="24"/>
          <w:szCs w:val="24"/>
        </w:rPr>
        <w:t xml:space="preserve">, АО </w:t>
      </w:r>
      <w:r>
        <w:rPr>
          <w:rFonts w:ascii="Times New Roman" w:hAnsi="Times New Roman"/>
          <w:sz w:val="24"/>
          <w:szCs w:val="24"/>
        </w:rPr>
        <w:t>«</w:t>
      </w:r>
      <w:r w:rsidRPr="009A11FB">
        <w:rPr>
          <w:rFonts w:ascii="Times New Roman" w:hAnsi="Times New Roman"/>
          <w:sz w:val="24"/>
          <w:szCs w:val="24"/>
        </w:rPr>
        <w:t>ЮРЭСК</w:t>
      </w:r>
      <w:r>
        <w:rPr>
          <w:rFonts w:ascii="Times New Roman" w:hAnsi="Times New Roman"/>
          <w:sz w:val="24"/>
          <w:szCs w:val="24"/>
        </w:rPr>
        <w:t>»</w:t>
      </w:r>
      <w:r w:rsidRPr="009A11FB">
        <w:rPr>
          <w:rFonts w:ascii="Times New Roman" w:hAnsi="Times New Roman"/>
          <w:sz w:val="24"/>
          <w:szCs w:val="24"/>
        </w:rPr>
        <w:t xml:space="preserve">, ОАО </w:t>
      </w:r>
      <w:r>
        <w:rPr>
          <w:rFonts w:ascii="Times New Roman" w:hAnsi="Times New Roman"/>
          <w:sz w:val="24"/>
          <w:szCs w:val="24"/>
        </w:rPr>
        <w:t>«</w:t>
      </w:r>
      <w:r w:rsidRPr="009A11FB">
        <w:rPr>
          <w:rFonts w:ascii="Times New Roman" w:hAnsi="Times New Roman"/>
          <w:sz w:val="24"/>
          <w:szCs w:val="24"/>
        </w:rPr>
        <w:t>Акционерный коммерческий банк содействия коммерции и бизнесу</w:t>
      </w:r>
      <w:r>
        <w:rPr>
          <w:rFonts w:ascii="Times New Roman" w:hAnsi="Times New Roman"/>
          <w:sz w:val="24"/>
          <w:szCs w:val="24"/>
        </w:rPr>
        <w:t>».</w:t>
      </w:r>
    </w:p>
    <w:p w:rsidR="00FF1BE4" w:rsidRDefault="00FF1BE4" w:rsidP="00FF1BE4">
      <w:pPr>
        <w:spacing w:after="0" w:line="240" w:lineRule="auto"/>
        <w:ind w:firstLine="567"/>
        <w:jc w:val="both"/>
        <w:rPr>
          <w:rFonts w:ascii="Times New Roman" w:hAnsi="Times New Roman"/>
          <w:sz w:val="24"/>
          <w:szCs w:val="24"/>
        </w:rPr>
      </w:pPr>
      <w:r w:rsidRPr="00222D76">
        <w:rPr>
          <w:rFonts w:ascii="Times New Roman" w:hAnsi="Times New Roman"/>
          <w:sz w:val="24"/>
          <w:szCs w:val="24"/>
        </w:rPr>
        <w:t>Через МФЦ предоставляется 2</w:t>
      </w:r>
      <w:r>
        <w:rPr>
          <w:rFonts w:ascii="Times New Roman" w:hAnsi="Times New Roman"/>
          <w:sz w:val="24"/>
          <w:szCs w:val="24"/>
        </w:rPr>
        <w:t>09</w:t>
      </w:r>
      <w:r w:rsidRPr="00222D76">
        <w:rPr>
          <w:rFonts w:ascii="Times New Roman" w:hAnsi="Times New Roman"/>
          <w:sz w:val="24"/>
          <w:szCs w:val="24"/>
        </w:rPr>
        <w:t xml:space="preserve"> видов государственных и муниципальных услуг. Всего за год учреждением предоставлено </w:t>
      </w:r>
      <w:r>
        <w:rPr>
          <w:rFonts w:ascii="Times New Roman" w:hAnsi="Times New Roman"/>
          <w:sz w:val="24"/>
          <w:szCs w:val="24"/>
        </w:rPr>
        <w:t>50664</w:t>
      </w:r>
      <w:r w:rsidRPr="00222D76">
        <w:rPr>
          <w:rFonts w:ascii="Times New Roman" w:hAnsi="Times New Roman"/>
          <w:sz w:val="24"/>
          <w:szCs w:val="24"/>
        </w:rPr>
        <w:t xml:space="preserve"> услуги, из них </w:t>
      </w:r>
      <w:r>
        <w:rPr>
          <w:rFonts w:ascii="Times New Roman" w:hAnsi="Times New Roman"/>
          <w:sz w:val="24"/>
          <w:szCs w:val="24"/>
        </w:rPr>
        <w:t>62,3</w:t>
      </w:r>
      <w:r w:rsidRPr="00222D76">
        <w:rPr>
          <w:rFonts w:ascii="Times New Roman" w:hAnsi="Times New Roman"/>
          <w:sz w:val="24"/>
          <w:szCs w:val="24"/>
        </w:rPr>
        <w:t xml:space="preserve">% - федеральные, </w:t>
      </w:r>
      <w:r>
        <w:rPr>
          <w:rFonts w:ascii="Times New Roman" w:hAnsi="Times New Roman"/>
          <w:sz w:val="24"/>
          <w:szCs w:val="24"/>
        </w:rPr>
        <w:lastRenderedPageBreak/>
        <w:t>32,7</w:t>
      </w:r>
      <w:r w:rsidRPr="00222D76">
        <w:rPr>
          <w:rFonts w:ascii="Times New Roman" w:hAnsi="Times New Roman"/>
          <w:sz w:val="24"/>
          <w:szCs w:val="24"/>
        </w:rPr>
        <w:t>% -</w:t>
      </w:r>
      <w:r>
        <w:rPr>
          <w:rFonts w:ascii="Times New Roman" w:hAnsi="Times New Roman"/>
          <w:sz w:val="24"/>
          <w:szCs w:val="24"/>
        </w:rPr>
        <w:t xml:space="preserve"> </w:t>
      </w:r>
      <w:r w:rsidRPr="00222D76">
        <w:rPr>
          <w:rFonts w:ascii="Times New Roman" w:hAnsi="Times New Roman"/>
          <w:sz w:val="24"/>
          <w:szCs w:val="24"/>
        </w:rPr>
        <w:t xml:space="preserve">региональные и </w:t>
      </w:r>
      <w:r>
        <w:rPr>
          <w:rFonts w:ascii="Times New Roman" w:hAnsi="Times New Roman"/>
          <w:sz w:val="24"/>
          <w:szCs w:val="24"/>
        </w:rPr>
        <w:t>5,0</w:t>
      </w:r>
      <w:r w:rsidRPr="00222D76">
        <w:rPr>
          <w:rFonts w:ascii="Times New Roman" w:hAnsi="Times New Roman"/>
          <w:sz w:val="24"/>
          <w:szCs w:val="24"/>
        </w:rPr>
        <w:t>% - муниципальные. Наиболее востребованными являются государственные услуги Департамента социального развития Ханты-Мансийского автономного округа – Югры, Управления Министерства внутренних дел Российской Федерации по Ханты-Мансийскому автономному округу-Югре по вопросам в сфере миграции, Федеральной службы государственной регистрации, кадастра и картографии (</w:t>
      </w:r>
      <w:proofErr w:type="spellStart"/>
      <w:r w:rsidRPr="00222D76">
        <w:rPr>
          <w:rFonts w:ascii="Times New Roman" w:hAnsi="Times New Roman"/>
          <w:sz w:val="24"/>
          <w:szCs w:val="24"/>
        </w:rPr>
        <w:t>Росреестра</w:t>
      </w:r>
      <w:proofErr w:type="spellEnd"/>
      <w:r w:rsidRPr="00222D76">
        <w:rPr>
          <w:rFonts w:ascii="Times New Roman" w:hAnsi="Times New Roman"/>
          <w:sz w:val="24"/>
          <w:szCs w:val="24"/>
        </w:rPr>
        <w:t>), Пенсионного фонда.</w:t>
      </w:r>
    </w:p>
    <w:p w:rsidR="00FF1BE4" w:rsidRPr="0080361F" w:rsidRDefault="00FF1BE4" w:rsidP="00FF1BE4">
      <w:pPr>
        <w:spacing w:after="0" w:line="240" w:lineRule="auto"/>
        <w:ind w:firstLine="567"/>
        <w:jc w:val="both"/>
        <w:rPr>
          <w:rFonts w:ascii="Times New Roman" w:eastAsia="Calibri" w:hAnsi="Times New Roman" w:cs="Times New Roman"/>
          <w:sz w:val="24"/>
          <w:szCs w:val="24"/>
        </w:rPr>
      </w:pPr>
      <w:r w:rsidRPr="0080361F">
        <w:rPr>
          <w:rFonts w:ascii="Times New Roman" w:eastAsia="Calibri" w:hAnsi="Times New Roman" w:cs="Times New Roman"/>
          <w:sz w:val="24"/>
          <w:szCs w:val="24"/>
        </w:rPr>
        <w:t xml:space="preserve">Протоколом заседания конкурсной комиссии ежегодного конкурса «Лучший многофункциональный центр предоставления государственных и муниципальных услуг Ханты-Мансийского автономного округа </w:t>
      </w:r>
      <w:r>
        <w:rPr>
          <w:rFonts w:ascii="Times New Roman" w:hAnsi="Times New Roman"/>
          <w:sz w:val="24"/>
          <w:szCs w:val="24"/>
        </w:rPr>
        <w:t xml:space="preserve">- </w:t>
      </w:r>
      <w:r w:rsidRPr="0080361F">
        <w:rPr>
          <w:rFonts w:ascii="Times New Roman" w:eastAsia="Calibri" w:hAnsi="Times New Roman" w:cs="Times New Roman"/>
          <w:sz w:val="24"/>
          <w:szCs w:val="24"/>
        </w:rPr>
        <w:t>Югры» от 29.09.2017 года МФЦ города Югорска определен победителем  и занял 1 место  в номинации «Лучший МФЦ» в категории «МФЦ с количеством действующих окон менее 10».</w:t>
      </w:r>
    </w:p>
    <w:p w:rsidR="00FF1BE4" w:rsidRPr="00222D76" w:rsidRDefault="00FF1BE4" w:rsidP="00FF1BE4">
      <w:pPr>
        <w:spacing w:after="0" w:line="240" w:lineRule="auto"/>
        <w:ind w:firstLine="567"/>
        <w:jc w:val="both"/>
        <w:rPr>
          <w:rFonts w:ascii="Times New Roman" w:hAnsi="Times New Roman"/>
          <w:sz w:val="24"/>
          <w:szCs w:val="24"/>
        </w:rPr>
      </w:pPr>
      <w:r w:rsidRPr="00222D76">
        <w:rPr>
          <w:rFonts w:ascii="Times New Roman" w:hAnsi="Times New Roman"/>
          <w:sz w:val="24"/>
          <w:szCs w:val="24"/>
        </w:rPr>
        <w:t>На финансирование предоставления услуг в МФЦ в 201</w:t>
      </w:r>
      <w:r>
        <w:rPr>
          <w:rFonts w:ascii="Times New Roman" w:hAnsi="Times New Roman"/>
          <w:sz w:val="24"/>
          <w:szCs w:val="24"/>
        </w:rPr>
        <w:t>7</w:t>
      </w:r>
      <w:r w:rsidRPr="00222D76">
        <w:rPr>
          <w:rFonts w:ascii="Times New Roman" w:hAnsi="Times New Roman"/>
          <w:sz w:val="24"/>
          <w:szCs w:val="24"/>
        </w:rPr>
        <w:t xml:space="preserve"> году из бюджета Ханты-Мансийского автономного округа </w:t>
      </w:r>
      <w:r>
        <w:rPr>
          <w:rFonts w:ascii="Times New Roman" w:hAnsi="Times New Roman"/>
          <w:sz w:val="24"/>
          <w:szCs w:val="24"/>
        </w:rPr>
        <w:t>-</w:t>
      </w:r>
      <w:r w:rsidRPr="00222D76">
        <w:rPr>
          <w:rFonts w:ascii="Times New Roman" w:hAnsi="Times New Roman"/>
          <w:sz w:val="24"/>
          <w:szCs w:val="24"/>
        </w:rPr>
        <w:t xml:space="preserve"> Югры и бюджета города Югор</w:t>
      </w:r>
      <w:r>
        <w:rPr>
          <w:rFonts w:ascii="Times New Roman" w:hAnsi="Times New Roman"/>
          <w:sz w:val="24"/>
          <w:szCs w:val="24"/>
        </w:rPr>
        <w:t>с</w:t>
      </w:r>
      <w:r w:rsidRPr="00222D76">
        <w:rPr>
          <w:rFonts w:ascii="Times New Roman" w:hAnsi="Times New Roman"/>
          <w:sz w:val="24"/>
          <w:szCs w:val="24"/>
        </w:rPr>
        <w:t xml:space="preserve">ка было выделено </w:t>
      </w:r>
      <w:r>
        <w:rPr>
          <w:rFonts w:ascii="Times New Roman" w:hAnsi="Times New Roman"/>
          <w:sz w:val="24"/>
          <w:szCs w:val="24"/>
        </w:rPr>
        <w:t>30</w:t>
      </w:r>
      <w:r w:rsidRPr="00222D76">
        <w:rPr>
          <w:rFonts w:ascii="Times New Roman" w:hAnsi="Times New Roman"/>
          <w:sz w:val="24"/>
          <w:szCs w:val="24"/>
        </w:rPr>
        <w:t>,</w:t>
      </w:r>
      <w:r>
        <w:rPr>
          <w:rFonts w:ascii="Times New Roman" w:hAnsi="Times New Roman"/>
          <w:sz w:val="24"/>
          <w:szCs w:val="24"/>
        </w:rPr>
        <w:t>5</w:t>
      </w:r>
      <w:r w:rsidRPr="00222D76">
        <w:rPr>
          <w:rFonts w:ascii="Times New Roman" w:hAnsi="Times New Roman"/>
          <w:sz w:val="24"/>
          <w:szCs w:val="24"/>
        </w:rPr>
        <w:t xml:space="preserve"> млн. рублей.</w:t>
      </w:r>
    </w:p>
    <w:p w:rsidR="00FF1BE4" w:rsidRDefault="00FF1BE4" w:rsidP="00FF1BE4">
      <w:pPr>
        <w:spacing w:after="0" w:line="240" w:lineRule="auto"/>
        <w:ind w:firstLine="567"/>
        <w:jc w:val="both"/>
        <w:rPr>
          <w:rFonts w:ascii="Times New Roman" w:hAnsi="Times New Roman"/>
          <w:sz w:val="24"/>
          <w:szCs w:val="24"/>
        </w:rPr>
      </w:pPr>
    </w:p>
    <w:p w:rsidR="00FF1BE4" w:rsidRDefault="00FF1BE4" w:rsidP="00FF1BE4">
      <w:pPr>
        <w:spacing w:after="0" w:line="240" w:lineRule="auto"/>
        <w:ind w:firstLine="567"/>
        <w:jc w:val="both"/>
        <w:rPr>
          <w:rFonts w:ascii="Times New Roman" w:hAnsi="Times New Roman"/>
          <w:sz w:val="24"/>
          <w:szCs w:val="24"/>
        </w:rPr>
      </w:pPr>
      <w:r>
        <w:rPr>
          <w:rFonts w:ascii="Times New Roman" w:hAnsi="Times New Roman"/>
          <w:sz w:val="24"/>
          <w:szCs w:val="24"/>
        </w:rPr>
        <w:t>Основные параметры деятельности МАУ «МФЦ» за период 2014-2017 годов</w:t>
      </w:r>
    </w:p>
    <w:p w:rsidR="00FF1BE4" w:rsidRPr="00222D76" w:rsidRDefault="00FF1BE4" w:rsidP="00FF1BE4">
      <w:pPr>
        <w:spacing w:after="0" w:line="240" w:lineRule="auto"/>
        <w:ind w:firstLine="567"/>
        <w:jc w:val="both"/>
        <w:rPr>
          <w:rFonts w:ascii="Times New Roman" w:hAnsi="Times New Roman"/>
          <w:sz w:val="24"/>
          <w:szCs w:val="24"/>
        </w:rPr>
      </w:pPr>
    </w:p>
    <w:tbl>
      <w:tblPr>
        <w:tblStyle w:val="afd"/>
        <w:tblW w:w="9464" w:type="dxa"/>
        <w:tblLook w:val="04A0" w:firstRow="1" w:lastRow="0" w:firstColumn="1" w:lastColumn="0" w:noHBand="0" w:noVBand="1"/>
      </w:tblPr>
      <w:tblGrid>
        <w:gridCol w:w="675"/>
        <w:gridCol w:w="3828"/>
        <w:gridCol w:w="1134"/>
        <w:gridCol w:w="1276"/>
        <w:gridCol w:w="1275"/>
        <w:gridCol w:w="1276"/>
      </w:tblGrid>
      <w:tr w:rsidR="00FF1BE4" w:rsidTr="003C3A5A">
        <w:tc>
          <w:tcPr>
            <w:tcW w:w="675" w:type="dxa"/>
            <w:vAlign w:val="center"/>
          </w:tcPr>
          <w:p w:rsidR="00FF1BE4" w:rsidRPr="00B5360A" w:rsidRDefault="00B5360A" w:rsidP="003C3A5A">
            <w:pPr>
              <w:jc w:val="center"/>
              <w:rPr>
                <w:rFonts w:ascii="Times New Roman" w:hAnsi="Times New Roman"/>
                <w:b/>
                <w:sz w:val="20"/>
                <w:szCs w:val="20"/>
              </w:rPr>
            </w:pPr>
            <w:r w:rsidRPr="00B5360A">
              <w:rPr>
                <w:rFonts w:ascii="Times New Roman" w:hAnsi="Times New Roman"/>
                <w:b/>
                <w:sz w:val="20"/>
                <w:szCs w:val="20"/>
              </w:rPr>
              <w:t>№</w:t>
            </w:r>
          </w:p>
        </w:tc>
        <w:tc>
          <w:tcPr>
            <w:tcW w:w="3828" w:type="dxa"/>
            <w:vAlign w:val="center"/>
          </w:tcPr>
          <w:p w:rsidR="00FF1BE4" w:rsidRPr="00B5360A" w:rsidRDefault="00B5360A" w:rsidP="003C3A5A">
            <w:pPr>
              <w:jc w:val="center"/>
              <w:rPr>
                <w:rFonts w:ascii="Times New Roman" w:hAnsi="Times New Roman"/>
                <w:b/>
                <w:sz w:val="20"/>
                <w:szCs w:val="20"/>
              </w:rPr>
            </w:pPr>
            <w:r w:rsidRPr="00B5360A">
              <w:rPr>
                <w:rFonts w:ascii="Times New Roman" w:hAnsi="Times New Roman"/>
                <w:b/>
                <w:sz w:val="20"/>
                <w:szCs w:val="20"/>
              </w:rPr>
              <w:t>Наименование показателей</w:t>
            </w:r>
          </w:p>
        </w:tc>
        <w:tc>
          <w:tcPr>
            <w:tcW w:w="1134" w:type="dxa"/>
            <w:vAlign w:val="center"/>
          </w:tcPr>
          <w:p w:rsidR="00FF1BE4" w:rsidRPr="00B5360A" w:rsidRDefault="00FF1BE4" w:rsidP="003C3A5A">
            <w:pPr>
              <w:jc w:val="center"/>
              <w:rPr>
                <w:rFonts w:ascii="Times New Roman" w:hAnsi="Times New Roman"/>
                <w:b/>
                <w:sz w:val="20"/>
                <w:szCs w:val="20"/>
              </w:rPr>
            </w:pPr>
            <w:r w:rsidRPr="00B5360A">
              <w:rPr>
                <w:rFonts w:ascii="Times New Roman" w:hAnsi="Times New Roman"/>
                <w:b/>
                <w:sz w:val="20"/>
                <w:szCs w:val="20"/>
              </w:rPr>
              <w:t>2014 год</w:t>
            </w:r>
          </w:p>
        </w:tc>
        <w:tc>
          <w:tcPr>
            <w:tcW w:w="1276" w:type="dxa"/>
            <w:vAlign w:val="center"/>
          </w:tcPr>
          <w:p w:rsidR="00FF1BE4" w:rsidRPr="00B5360A" w:rsidRDefault="00FF1BE4" w:rsidP="003C3A5A">
            <w:pPr>
              <w:jc w:val="center"/>
              <w:rPr>
                <w:rFonts w:ascii="Times New Roman" w:hAnsi="Times New Roman"/>
                <w:b/>
                <w:sz w:val="20"/>
                <w:szCs w:val="20"/>
              </w:rPr>
            </w:pPr>
            <w:r w:rsidRPr="00B5360A">
              <w:rPr>
                <w:rFonts w:ascii="Times New Roman" w:hAnsi="Times New Roman"/>
                <w:b/>
                <w:sz w:val="20"/>
                <w:szCs w:val="20"/>
              </w:rPr>
              <w:t>2015 год</w:t>
            </w:r>
          </w:p>
        </w:tc>
        <w:tc>
          <w:tcPr>
            <w:tcW w:w="1275" w:type="dxa"/>
            <w:vAlign w:val="center"/>
          </w:tcPr>
          <w:p w:rsidR="00FF1BE4" w:rsidRPr="00B5360A" w:rsidRDefault="00FF1BE4" w:rsidP="003C3A5A">
            <w:pPr>
              <w:jc w:val="center"/>
              <w:rPr>
                <w:rFonts w:ascii="Times New Roman" w:hAnsi="Times New Roman"/>
                <w:b/>
                <w:sz w:val="20"/>
                <w:szCs w:val="20"/>
              </w:rPr>
            </w:pPr>
            <w:r w:rsidRPr="00B5360A">
              <w:rPr>
                <w:rFonts w:ascii="Times New Roman" w:hAnsi="Times New Roman"/>
                <w:b/>
                <w:sz w:val="20"/>
                <w:szCs w:val="20"/>
              </w:rPr>
              <w:t>2016 год</w:t>
            </w:r>
          </w:p>
        </w:tc>
        <w:tc>
          <w:tcPr>
            <w:tcW w:w="1276" w:type="dxa"/>
            <w:vAlign w:val="center"/>
          </w:tcPr>
          <w:p w:rsidR="00FF1BE4" w:rsidRPr="00B5360A" w:rsidRDefault="00FF1BE4" w:rsidP="003C3A5A">
            <w:pPr>
              <w:jc w:val="center"/>
              <w:rPr>
                <w:rFonts w:ascii="Times New Roman" w:hAnsi="Times New Roman"/>
                <w:b/>
                <w:sz w:val="20"/>
                <w:szCs w:val="20"/>
              </w:rPr>
            </w:pPr>
            <w:r w:rsidRPr="00B5360A">
              <w:rPr>
                <w:rFonts w:ascii="Times New Roman" w:hAnsi="Times New Roman"/>
                <w:b/>
                <w:sz w:val="20"/>
                <w:szCs w:val="20"/>
              </w:rPr>
              <w:t>2017 год</w:t>
            </w:r>
          </w:p>
        </w:tc>
      </w:tr>
      <w:tr w:rsidR="00FF1BE4" w:rsidTr="003C3A5A">
        <w:tc>
          <w:tcPr>
            <w:tcW w:w="675" w:type="dxa"/>
            <w:vAlign w:val="center"/>
          </w:tcPr>
          <w:p w:rsidR="00FF1BE4" w:rsidRPr="00B5360A" w:rsidRDefault="00FF1BE4" w:rsidP="003C3A5A">
            <w:pPr>
              <w:jc w:val="center"/>
              <w:rPr>
                <w:rFonts w:ascii="Times New Roman" w:hAnsi="Times New Roman"/>
                <w:sz w:val="20"/>
                <w:szCs w:val="20"/>
              </w:rPr>
            </w:pPr>
            <w:r w:rsidRPr="00B5360A">
              <w:rPr>
                <w:rFonts w:ascii="Times New Roman" w:hAnsi="Times New Roman"/>
                <w:sz w:val="20"/>
                <w:szCs w:val="20"/>
              </w:rPr>
              <w:t>1.</w:t>
            </w:r>
          </w:p>
        </w:tc>
        <w:tc>
          <w:tcPr>
            <w:tcW w:w="3828" w:type="dxa"/>
          </w:tcPr>
          <w:p w:rsidR="00FF1BE4" w:rsidRPr="00B5360A" w:rsidRDefault="00FF1BE4" w:rsidP="003C3A5A">
            <w:pPr>
              <w:jc w:val="both"/>
              <w:rPr>
                <w:rFonts w:ascii="Times New Roman" w:hAnsi="Times New Roman"/>
                <w:sz w:val="20"/>
                <w:szCs w:val="20"/>
              </w:rPr>
            </w:pPr>
            <w:r w:rsidRPr="00B5360A">
              <w:rPr>
                <w:rFonts w:ascii="Times New Roman" w:hAnsi="Times New Roman"/>
                <w:sz w:val="20"/>
                <w:szCs w:val="20"/>
              </w:rPr>
              <w:t>Количество услуг, предоставленных через МФЦ, всего, в том числе:</w:t>
            </w:r>
          </w:p>
        </w:tc>
        <w:tc>
          <w:tcPr>
            <w:tcW w:w="1134" w:type="dxa"/>
            <w:vAlign w:val="center"/>
          </w:tcPr>
          <w:p w:rsidR="00FF1BE4" w:rsidRPr="00B5360A" w:rsidRDefault="00FF1BE4" w:rsidP="003C3A5A">
            <w:pPr>
              <w:jc w:val="center"/>
              <w:rPr>
                <w:rFonts w:ascii="Times New Roman" w:hAnsi="Times New Roman"/>
                <w:sz w:val="20"/>
                <w:szCs w:val="20"/>
              </w:rPr>
            </w:pPr>
            <w:r w:rsidRPr="00B5360A">
              <w:rPr>
                <w:rFonts w:ascii="Times New Roman" w:hAnsi="Times New Roman"/>
                <w:sz w:val="20"/>
                <w:szCs w:val="20"/>
              </w:rPr>
              <w:t>26887</w:t>
            </w:r>
          </w:p>
        </w:tc>
        <w:tc>
          <w:tcPr>
            <w:tcW w:w="1276" w:type="dxa"/>
            <w:vAlign w:val="center"/>
          </w:tcPr>
          <w:p w:rsidR="00FF1BE4" w:rsidRPr="00B5360A" w:rsidRDefault="00FF1BE4" w:rsidP="003C3A5A">
            <w:pPr>
              <w:jc w:val="center"/>
              <w:rPr>
                <w:rFonts w:ascii="Times New Roman" w:hAnsi="Times New Roman"/>
                <w:sz w:val="20"/>
                <w:szCs w:val="20"/>
              </w:rPr>
            </w:pPr>
            <w:r w:rsidRPr="00B5360A">
              <w:rPr>
                <w:rFonts w:ascii="Times New Roman" w:hAnsi="Times New Roman"/>
                <w:sz w:val="20"/>
                <w:szCs w:val="20"/>
              </w:rPr>
              <w:t>45041</w:t>
            </w:r>
          </w:p>
        </w:tc>
        <w:tc>
          <w:tcPr>
            <w:tcW w:w="1275" w:type="dxa"/>
            <w:vAlign w:val="center"/>
          </w:tcPr>
          <w:p w:rsidR="00FF1BE4" w:rsidRPr="00B5360A" w:rsidRDefault="00FF1BE4" w:rsidP="003C3A5A">
            <w:pPr>
              <w:jc w:val="center"/>
              <w:rPr>
                <w:rFonts w:ascii="Times New Roman" w:hAnsi="Times New Roman"/>
                <w:sz w:val="20"/>
                <w:szCs w:val="20"/>
              </w:rPr>
            </w:pPr>
            <w:r w:rsidRPr="00B5360A">
              <w:rPr>
                <w:rFonts w:ascii="Times New Roman" w:hAnsi="Times New Roman"/>
                <w:sz w:val="20"/>
                <w:szCs w:val="20"/>
              </w:rPr>
              <w:t>42133</w:t>
            </w:r>
          </w:p>
        </w:tc>
        <w:tc>
          <w:tcPr>
            <w:tcW w:w="1276" w:type="dxa"/>
            <w:vAlign w:val="center"/>
          </w:tcPr>
          <w:p w:rsidR="00FF1BE4" w:rsidRPr="00B5360A" w:rsidRDefault="00FF1BE4" w:rsidP="003C3A5A">
            <w:pPr>
              <w:jc w:val="center"/>
              <w:rPr>
                <w:rFonts w:ascii="Times New Roman" w:hAnsi="Times New Roman"/>
                <w:sz w:val="20"/>
                <w:szCs w:val="20"/>
              </w:rPr>
            </w:pPr>
            <w:r w:rsidRPr="00B5360A">
              <w:rPr>
                <w:rFonts w:ascii="Times New Roman" w:hAnsi="Times New Roman"/>
                <w:sz w:val="20"/>
                <w:szCs w:val="20"/>
              </w:rPr>
              <w:t>50664</w:t>
            </w:r>
          </w:p>
        </w:tc>
      </w:tr>
      <w:tr w:rsidR="00FF1BE4" w:rsidTr="003C3A5A">
        <w:tc>
          <w:tcPr>
            <w:tcW w:w="675" w:type="dxa"/>
            <w:vAlign w:val="center"/>
          </w:tcPr>
          <w:p w:rsidR="00FF1BE4" w:rsidRPr="00B5360A" w:rsidRDefault="00FF1BE4" w:rsidP="003C3A5A">
            <w:pPr>
              <w:jc w:val="center"/>
              <w:rPr>
                <w:rFonts w:ascii="Times New Roman" w:hAnsi="Times New Roman"/>
                <w:sz w:val="20"/>
                <w:szCs w:val="20"/>
              </w:rPr>
            </w:pPr>
            <w:r w:rsidRPr="00B5360A">
              <w:rPr>
                <w:rFonts w:ascii="Times New Roman" w:hAnsi="Times New Roman"/>
                <w:sz w:val="20"/>
                <w:szCs w:val="20"/>
              </w:rPr>
              <w:t>1.1.</w:t>
            </w:r>
          </w:p>
        </w:tc>
        <w:tc>
          <w:tcPr>
            <w:tcW w:w="3828" w:type="dxa"/>
          </w:tcPr>
          <w:p w:rsidR="00FF1BE4" w:rsidRPr="00B5360A" w:rsidRDefault="00FF1BE4" w:rsidP="003C3A5A">
            <w:pPr>
              <w:jc w:val="both"/>
              <w:rPr>
                <w:rFonts w:ascii="Times New Roman" w:hAnsi="Times New Roman"/>
                <w:sz w:val="20"/>
                <w:szCs w:val="20"/>
              </w:rPr>
            </w:pPr>
            <w:r w:rsidRPr="00B5360A">
              <w:rPr>
                <w:rFonts w:ascii="Times New Roman" w:hAnsi="Times New Roman"/>
                <w:sz w:val="20"/>
                <w:szCs w:val="20"/>
              </w:rPr>
              <w:t>- федеральные услуги</w:t>
            </w:r>
          </w:p>
        </w:tc>
        <w:tc>
          <w:tcPr>
            <w:tcW w:w="1134" w:type="dxa"/>
            <w:vAlign w:val="center"/>
          </w:tcPr>
          <w:p w:rsidR="00FF1BE4" w:rsidRPr="00B5360A" w:rsidRDefault="00FF1BE4" w:rsidP="003C3A5A">
            <w:pPr>
              <w:jc w:val="center"/>
              <w:rPr>
                <w:rFonts w:ascii="Times New Roman" w:hAnsi="Times New Roman"/>
                <w:sz w:val="20"/>
                <w:szCs w:val="20"/>
              </w:rPr>
            </w:pPr>
            <w:r w:rsidRPr="00B5360A">
              <w:rPr>
                <w:rFonts w:ascii="Times New Roman" w:hAnsi="Times New Roman"/>
                <w:sz w:val="20"/>
                <w:szCs w:val="20"/>
              </w:rPr>
              <w:t>20675</w:t>
            </w:r>
          </w:p>
        </w:tc>
        <w:tc>
          <w:tcPr>
            <w:tcW w:w="1276" w:type="dxa"/>
            <w:vAlign w:val="center"/>
          </w:tcPr>
          <w:p w:rsidR="00FF1BE4" w:rsidRPr="00B5360A" w:rsidRDefault="00FF1BE4" w:rsidP="003C3A5A">
            <w:pPr>
              <w:jc w:val="center"/>
              <w:rPr>
                <w:rFonts w:ascii="Times New Roman" w:hAnsi="Times New Roman"/>
                <w:sz w:val="20"/>
                <w:szCs w:val="20"/>
              </w:rPr>
            </w:pPr>
            <w:r w:rsidRPr="00B5360A">
              <w:rPr>
                <w:rFonts w:ascii="Times New Roman" w:hAnsi="Times New Roman"/>
                <w:sz w:val="20"/>
                <w:szCs w:val="20"/>
              </w:rPr>
              <w:t>27294</w:t>
            </w:r>
          </w:p>
        </w:tc>
        <w:tc>
          <w:tcPr>
            <w:tcW w:w="1275" w:type="dxa"/>
            <w:vAlign w:val="center"/>
          </w:tcPr>
          <w:p w:rsidR="00FF1BE4" w:rsidRPr="00B5360A" w:rsidRDefault="00FF1BE4" w:rsidP="003C3A5A">
            <w:pPr>
              <w:jc w:val="center"/>
              <w:rPr>
                <w:rFonts w:ascii="Times New Roman" w:hAnsi="Times New Roman"/>
                <w:sz w:val="20"/>
                <w:szCs w:val="20"/>
              </w:rPr>
            </w:pPr>
            <w:r w:rsidRPr="00B5360A">
              <w:rPr>
                <w:rFonts w:ascii="Times New Roman" w:hAnsi="Times New Roman"/>
                <w:sz w:val="20"/>
                <w:szCs w:val="20"/>
              </w:rPr>
              <w:t>24677</w:t>
            </w:r>
          </w:p>
        </w:tc>
        <w:tc>
          <w:tcPr>
            <w:tcW w:w="1276" w:type="dxa"/>
            <w:vAlign w:val="center"/>
          </w:tcPr>
          <w:p w:rsidR="00FF1BE4" w:rsidRPr="00B5360A" w:rsidRDefault="00FF1BE4" w:rsidP="003C3A5A">
            <w:pPr>
              <w:jc w:val="center"/>
              <w:rPr>
                <w:rFonts w:ascii="Times New Roman" w:hAnsi="Times New Roman"/>
                <w:sz w:val="20"/>
                <w:szCs w:val="20"/>
              </w:rPr>
            </w:pPr>
            <w:r w:rsidRPr="00B5360A">
              <w:rPr>
                <w:rFonts w:ascii="Times New Roman" w:hAnsi="Times New Roman"/>
                <w:sz w:val="20"/>
                <w:szCs w:val="20"/>
              </w:rPr>
              <w:t>31540</w:t>
            </w:r>
          </w:p>
        </w:tc>
      </w:tr>
      <w:tr w:rsidR="00FF1BE4" w:rsidTr="003C3A5A">
        <w:tc>
          <w:tcPr>
            <w:tcW w:w="675" w:type="dxa"/>
            <w:vAlign w:val="center"/>
          </w:tcPr>
          <w:p w:rsidR="00FF1BE4" w:rsidRPr="00B5360A" w:rsidRDefault="00FF1BE4" w:rsidP="003C3A5A">
            <w:pPr>
              <w:jc w:val="center"/>
              <w:rPr>
                <w:rFonts w:ascii="Times New Roman" w:hAnsi="Times New Roman"/>
                <w:sz w:val="20"/>
                <w:szCs w:val="20"/>
              </w:rPr>
            </w:pPr>
            <w:r w:rsidRPr="00B5360A">
              <w:rPr>
                <w:rFonts w:ascii="Times New Roman" w:hAnsi="Times New Roman"/>
                <w:sz w:val="20"/>
                <w:szCs w:val="20"/>
              </w:rPr>
              <w:t>1.2.</w:t>
            </w:r>
          </w:p>
        </w:tc>
        <w:tc>
          <w:tcPr>
            <w:tcW w:w="3828" w:type="dxa"/>
          </w:tcPr>
          <w:p w:rsidR="00FF1BE4" w:rsidRPr="00B5360A" w:rsidRDefault="00FF1BE4" w:rsidP="003C3A5A">
            <w:pPr>
              <w:jc w:val="both"/>
              <w:rPr>
                <w:rFonts w:ascii="Times New Roman" w:hAnsi="Times New Roman"/>
                <w:sz w:val="20"/>
                <w:szCs w:val="20"/>
              </w:rPr>
            </w:pPr>
            <w:r w:rsidRPr="00B5360A">
              <w:rPr>
                <w:rFonts w:ascii="Times New Roman" w:hAnsi="Times New Roman"/>
                <w:sz w:val="20"/>
                <w:szCs w:val="20"/>
              </w:rPr>
              <w:t>- региональные услуги</w:t>
            </w:r>
          </w:p>
        </w:tc>
        <w:tc>
          <w:tcPr>
            <w:tcW w:w="1134" w:type="dxa"/>
            <w:vAlign w:val="center"/>
          </w:tcPr>
          <w:p w:rsidR="00FF1BE4" w:rsidRPr="00B5360A" w:rsidRDefault="00FF1BE4" w:rsidP="003C3A5A">
            <w:pPr>
              <w:jc w:val="center"/>
              <w:rPr>
                <w:rFonts w:ascii="Times New Roman" w:hAnsi="Times New Roman"/>
                <w:sz w:val="20"/>
                <w:szCs w:val="20"/>
              </w:rPr>
            </w:pPr>
            <w:r w:rsidRPr="00B5360A">
              <w:rPr>
                <w:rFonts w:ascii="Times New Roman" w:hAnsi="Times New Roman"/>
                <w:sz w:val="20"/>
                <w:szCs w:val="20"/>
              </w:rPr>
              <w:t>2817</w:t>
            </w:r>
          </w:p>
        </w:tc>
        <w:tc>
          <w:tcPr>
            <w:tcW w:w="1276" w:type="dxa"/>
            <w:vAlign w:val="center"/>
          </w:tcPr>
          <w:p w:rsidR="00FF1BE4" w:rsidRPr="00B5360A" w:rsidRDefault="00FF1BE4" w:rsidP="003C3A5A">
            <w:pPr>
              <w:jc w:val="center"/>
              <w:rPr>
                <w:rFonts w:ascii="Times New Roman" w:hAnsi="Times New Roman"/>
                <w:sz w:val="20"/>
                <w:szCs w:val="20"/>
              </w:rPr>
            </w:pPr>
            <w:r w:rsidRPr="00B5360A">
              <w:rPr>
                <w:rFonts w:ascii="Times New Roman" w:hAnsi="Times New Roman"/>
                <w:sz w:val="20"/>
                <w:szCs w:val="20"/>
              </w:rPr>
              <w:t>14251</w:t>
            </w:r>
          </w:p>
        </w:tc>
        <w:tc>
          <w:tcPr>
            <w:tcW w:w="1275" w:type="dxa"/>
            <w:vAlign w:val="center"/>
          </w:tcPr>
          <w:p w:rsidR="00FF1BE4" w:rsidRPr="00B5360A" w:rsidRDefault="00FF1BE4" w:rsidP="003C3A5A">
            <w:pPr>
              <w:jc w:val="center"/>
              <w:rPr>
                <w:rFonts w:ascii="Times New Roman" w:hAnsi="Times New Roman"/>
                <w:sz w:val="20"/>
                <w:szCs w:val="20"/>
              </w:rPr>
            </w:pPr>
            <w:r w:rsidRPr="00B5360A">
              <w:rPr>
                <w:rFonts w:ascii="Times New Roman" w:hAnsi="Times New Roman"/>
                <w:sz w:val="20"/>
                <w:szCs w:val="20"/>
              </w:rPr>
              <w:t>14838</w:t>
            </w:r>
          </w:p>
        </w:tc>
        <w:tc>
          <w:tcPr>
            <w:tcW w:w="1276" w:type="dxa"/>
            <w:vAlign w:val="center"/>
          </w:tcPr>
          <w:p w:rsidR="00FF1BE4" w:rsidRPr="00B5360A" w:rsidRDefault="00FF1BE4" w:rsidP="003C3A5A">
            <w:pPr>
              <w:jc w:val="center"/>
              <w:rPr>
                <w:rFonts w:ascii="Times New Roman" w:hAnsi="Times New Roman"/>
                <w:sz w:val="20"/>
                <w:szCs w:val="20"/>
              </w:rPr>
            </w:pPr>
            <w:r w:rsidRPr="00B5360A">
              <w:rPr>
                <w:rFonts w:ascii="Times New Roman" w:hAnsi="Times New Roman"/>
                <w:sz w:val="20"/>
                <w:szCs w:val="20"/>
              </w:rPr>
              <w:t>16565</w:t>
            </w:r>
          </w:p>
        </w:tc>
      </w:tr>
      <w:tr w:rsidR="00FF1BE4" w:rsidTr="003C3A5A">
        <w:tc>
          <w:tcPr>
            <w:tcW w:w="675" w:type="dxa"/>
            <w:vAlign w:val="center"/>
          </w:tcPr>
          <w:p w:rsidR="00FF1BE4" w:rsidRPr="00B5360A" w:rsidRDefault="00FF1BE4" w:rsidP="003C3A5A">
            <w:pPr>
              <w:jc w:val="center"/>
              <w:rPr>
                <w:rFonts w:ascii="Times New Roman" w:hAnsi="Times New Roman"/>
                <w:sz w:val="20"/>
                <w:szCs w:val="20"/>
              </w:rPr>
            </w:pPr>
            <w:r w:rsidRPr="00B5360A">
              <w:rPr>
                <w:rFonts w:ascii="Times New Roman" w:hAnsi="Times New Roman"/>
                <w:sz w:val="20"/>
                <w:szCs w:val="20"/>
              </w:rPr>
              <w:t>1.3.</w:t>
            </w:r>
          </w:p>
        </w:tc>
        <w:tc>
          <w:tcPr>
            <w:tcW w:w="3828" w:type="dxa"/>
          </w:tcPr>
          <w:p w:rsidR="00FF1BE4" w:rsidRPr="00B5360A" w:rsidRDefault="00FF1BE4" w:rsidP="003C3A5A">
            <w:pPr>
              <w:jc w:val="both"/>
              <w:rPr>
                <w:rFonts w:ascii="Times New Roman" w:hAnsi="Times New Roman"/>
                <w:sz w:val="20"/>
                <w:szCs w:val="20"/>
              </w:rPr>
            </w:pPr>
            <w:r w:rsidRPr="00B5360A">
              <w:rPr>
                <w:rFonts w:ascii="Times New Roman" w:hAnsi="Times New Roman"/>
                <w:sz w:val="20"/>
                <w:szCs w:val="20"/>
              </w:rPr>
              <w:t>- муниципальные услуги</w:t>
            </w:r>
          </w:p>
        </w:tc>
        <w:tc>
          <w:tcPr>
            <w:tcW w:w="1134" w:type="dxa"/>
            <w:vAlign w:val="center"/>
          </w:tcPr>
          <w:p w:rsidR="00FF1BE4" w:rsidRPr="00B5360A" w:rsidRDefault="00FF1BE4" w:rsidP="003C3A5A">
            <w:pPr>
              <w:jc w:val="center"/>
              <w:rPr>
                <w:rFonts w:ascii="Times New Roman" w:hAnsi="Times New Roman"/>
                <w:sz w:val="20"/>
                <w:szCs w:val="20"/>
              </w:rPr>
            </w:pPr>
            <w:r w:rsidRPr="00B5360A">
              <w:rPr>
                <w:rFonts w:ascii="Times New Roman" w:hAnsi="Times New Roman"/>
                <w:sz w:val="20"/>
                <w:szCs w:val="20"/>
              </w:rPr>
              <w:t>3395</w:t>
            </w:r>
          </w:p>
        </w:tc>
        <w:tc>
          <w:tcPr>
            <w:tcW w:w="1276" w:type="dxa"/>
            <w:vAlign w:val="center"/>
          </w:tcPr>
          <w:p w:rsidR="00FF1BE4" w:rsidRPr="00B5360A" w:rsidRDefault="00FF1BE4" w:rsidP="003C3A5A">
            <w:pPr>
              <w:jc w:val="center"/>
              <w:rPr>
                <w:rFonts w:ascii="Times New Roman" w:hAnsi="Times New Roman"/>
                <w:sz w:val="20"/>
                <w:szCs w:val="20"/>
              </w:rPr>
            </w:pPr>
            <w:r w:rsidRPr="00B5360A">
              <w:rPr>
                <w:rFonts w:ascii="Times New Roman" w:hAnsi="Times New Roman"/>
                <w:sz w:val="20"/>
                <w:szCs w:val="20"/>
              </w:rPr>
              <w:t>3496</w:t>
            </w:r>
          </w:p>
        </w:tc>
        <w:tc>
          <w:tcPr>
            <w:tcW w:w="1275" w:type="dxa"/>
            <w:vAlign w:val="center"/>
          </w:tcPr>
          <w:p w:rsidR="00FF1BE4" w:rsidRPr="00B5360A" w:rsidRDefault="00FF1BE4" w:rsidP="003C3A5A">
            <w:pPr>
              <w:jc w:val="center"/>
              <w:rPr>
                <w:rFonts w:ascii="Times New Roman" w:hAnsi="Times New Roman"/>
                <w:sz w:val="20"/>
                <w:szCs w:val="20"/>
              </w:rPr>
            </w:pPr>
            <w:r w:rsidRPr="00B5360A">
              <w:rPr>
                <w:rFonts w:ascii="Times New Roman" w:hAnsi="Times New Roman"/>
                <w:sz w:val="20"/>
                <w:szCs w:val="20"/>
              </w:rPr>
              <w:t>2618</w:t>
            </w:r>
          </w:p>
        </w:tc>
        <w:tc>
          <w:tcPr>
            <w:tcW w:w="1276" w:type="dxa"/>
            <w:vAlign w:val="center"/>
          </w:tcPr>
          <w:p w:rsidR="00FF1BE4" w:rsidRPr="00B5360A" w:rsidRDefault="00FF1BE4" w:rsidP="003C3A5A">
            <w:pPr>
              <w:jc w:val="center"/>
              <w:rPr>
                <w:rFonts w:ascii="Times New Roman" w:hAnsi="Times New Roman"/>
                <w:sz w:val="20"/>
                <w:szCs w:val="20"/>
              </w:rPr>
            </w:pPr>
            <w:r w:rsidRPr="00B5360A">
              <w:rPr>
                <w:rFonts w:ascii="Times New Roman" w:hAnsi="Times New Roman"/>
                <w:sz w:val="20"/>
                <w:szCs w:val="20"/>
              </w:rPr>
              <w:t>2559</w:t>
            </w:r>
          </w:p>
        </w:tc>
      </w:tr>
      <w:tr w:rsidR="00FF1BE4" w:rsidTr="003C3A5A">
        <w:tc>
          <w:tcPr>
            <w:tcW w:w="675" w:type="dxa"/>
            <w:vAlign w:val="center"/>
          </w:tcPr>
          <w:p w:rsidR="00FF1BE4" w:rsidRPr="00B5360A" w:rsidRDefault="00FF1BE4" w:rsidP="003C3A5A">
            <w:pPr>
              <w:jc w:val="center"/>
              <w:rPr>
                <w:rFonts w:ascii="Times New Roman" w:hAnsi="Times New Roman"/>
                <w:sz w:val="20"/>
                <w:szCs w:val="20"/>
              </w:rPr>
            </w:pPr>
            <w:r w:rsidRPr="00B5360A">
              <w:rPr>
                <w:rFonts w:ascii="Times New Roman" w:hAnsi="Times New Roman"/>
                <w:sz w:val="20"/>
                <w:szCs w:val="20"/>
              </w:rPr>
              <w:t>2.</w:t>
            </w:r>
          </w:p>
        </w:tc>
        <w:tc>
          <w:tcPr>
            <w:tcW w:w="3828" w:type="dxa"/>
          </w:tcPr>
          <w:p w:rsidR="00FF1BE4" w:rsidRPr="00B5360A" w:rsidRDefault="00FF1BE4" w:rsidP="003C3A5A">
            <w:pPr>
              <w:jc w:val="both"/>
              <w:rPr>
                <w:rFonts w:ascii="Times New Roman" w:hAnsi="Times New Roman"/>
                <w:sz w:val="20"/>
                <w:szCs w:val="20"/>
              </w:rPr>
            </w:pPr>
            <w:r w:rsidRPr="00B5360A">
              <w:rPr>
                <w:rFonts w:ascii="Times New Roman" w:hAnsi="Times New Roman"/>
                <w:sz w:val="20"/>
                <w:szCs w:val="20"/>
              </w:rPr>
              <w:t>Уровень удовлетворенности граждан качеством предоставленных услуг, %</w:t>
            </w:r>
          </w:p>
        </w:tc>
        <w:tc>
          <w:tcPr>
            <w:tcW w:w="1134" w:type="dxa"/>
            <w:vAlign w:val="center"/>
          </w:tcPr>
          <w:p w:rsidR="00FF1BE4" w:rsidRPr="00B5360A" w:rsidRDefault="00FF1BE4" w:rsidP="003C3A5A">
            <w:pPr>
              <w:jc w:val="center"/>
              <w:rPr>
                <w:rFonts w:ascii="Times New Roman" w:hAnsi="Times New Roman"/>
                <w:sz w:val="20"/>
                <w:szCs w:val="20"/>
              </w:rPr>
            </w:pPr>
            <w:r w:rsidRPr="00B5360A">
              <w:rPr>
                <w:rFonts w:ascii="Times New Roman" w:hAnsi="Times New Roman"/>
                <w:sz w:val="20"/>
                <w:szCs w:val="20"/>
              </w:rPr>
              <w:t>75,5</w:t>
            </w:r>
          </w:p>
        </w:tc>
        <w:tc>
          <w:tcPr>
            <w:tcW w:w="1276" w:type="dxa"/>
            <w:vAlign w:val="center"/>
          </w:tcPr>
          <w:p w:rsidR="00FF1BE4" w:rsidRPr="00B5360A" w:rsidRDefault="00FF1BE4" w:rsidP="003C3A5A">
            <w:pPr>
              <w:jc w:val="center"/>
              <w:rPr>
                <w:rFonts w:ascii="Times New Roman" w:hAnsi="Times New Roman"/>
                <w:sz w:val="20"/>
                <w:szCs w:val="20"/>
              </w:rPr>
            </w:pPr>
            <w:r w:rsidRPr="00B5360A">
              <w:rPr>
                <w:rFonts w:ascii="Times New Roman" w:hAnsi="Times New Roman"/>
                <w:sz w:val="20"/>
                <w:szCs w:val="20"/>
              </w:rPr>
              <w:t>95,2</w:t>
            </w:r>
          </w:p>
        </w:tc>
        <w:tc>
          <w:tcPr>
            <w:tcW w:w="1275" w:type="dxa"/>
            <w:vAlign w:val="center"/>
          </w:tcPr>
          <w:p w:rsidR="00FF1BE4" w:rsidRPr="00B5360A" w:rsidRDefault="00FF1BE4" w:rsidP="003C3A5A">
            <w:pPr>
              <w:jc w:val="center"/>
              <w:rPr>
                <w:rFonts w:ascii="Times New Roman" w:hAnsi="Times New Roman"/>
                <w:sz w:val="20"/>
                <w:szCs w:val="20"/>
              </w:rPr>
            </w:pPr>
            <w:r w:rsidRPr="00B5360A">
              <w:rPr>
                <w:rFonts w:ascii="Times New Roman" w:hAnsi="Times New Roman"/>
                <w:sz w:val="20"/>
                <w:szCs w:val="20"/>
              </w:rPr>
              <w:t>99,3</w:t>
            </w:r>
          </w:p>
        </w:tc>
        <w:tc>
          <w:tcPr>
            <w:tcW w:w="1276" w:type="dxa"/>
            <w:vAlign w:val="center"/>
          </w:tcPr>
          <w:p w:rsidR="00FF1BE4" w:rsidRPr="00B5360A" w:rsidRDefault="00FF1BE4" w:rsidP="003C3A5A">
            <w:pPr>
              <w:jc w:val="center"/>
              <w:rPr>
                <w:rFonts w:ascii="Times New Roman" w:hAnsi="Times New Roman"/>
                <w:sz w:val="20"/>
                <w:szCs w:val="20"/>
              </w:rPr>
            </w:pPr>
            <w:r w:rsidRPr="00B5360A">
              <w:rPr>
                <w:rFonts w:ascii="Times New Roman" w:hAnsi="Times New Roman"/>
                <w:sz w:val="20"/>
                <w:szCs w:val="20"/>
              </w:rPr>
              <w:t>99,3</w:t>
            </w:r>
          </w:p>
        </w:tc>
      </w:tr>
      <w:tr w:rsidR="00FF1BE4" w:rsidTr="003C3A5A">
        <w:tc>
          <w:tcPr>
            <w:tcW w:w="675" w:type="dxa"/>
            <w:vAlign w:val="center"/>
          </w:tcPr>
          <w:p w:rsidR="00FF1BE4" w:rsidRPr="00B5360A" w:rsidRDefault="00FF1BE4" w:rsidP="003C3A5A">
            <w:pPr>
              <w:jc w:val="center"/>
              <w:rPr>
                <w:rFonts w:ascii="Times New Roman" w:hAnsi="Times New Roman"/>
                <w:sz w:val="20"/>
                <w:szCs w:val="20"/>
              </w:rPr>
            </w:pPr>
            <w:r w:rsidRPr="00B5360A">
              <w:rPr>
                <w:rFonts w:ascii="Times New Roman" w:hAnsi="Times New Roman"/>
                <w:sz w:val="20"/>
                <w:szCs w:val="20"/>
              </w:rPr>
              <w:t xml:space="preserve">3. </w:t>
            </w:r>
          </w:p>
        </w:tc>
        <w:tc>
          <w:tcPr>
            <w:tcW w:w="3828" w:type="dxa"/>
          </w:tcPr>
          <w:p w:rsidR="00FF1BE4" w:rsidRPr="00B5360A" w:rsidRDefault="00FF1BE4" w:rsidP="003C3A5A">
            <w:pPr>
              <w:jc w:val="both"/>
              <w:rPr>
                <w:rFonts w:ascii="Times New Roman" w:hAnsi="Times New Roman"/>
                <w:sz w:val="20"/>
                <w:szCs w:val="20"/>
              </w:rPr>
            </w:pPr>
            <w:r w:rsidRPr="00B5360A">
              <w:rPr>
                <w:rFonts w:ascii="Times New Roman" w:hAnsi="Times New Roman"/>
                <w:sz w:val="20"/>
                <w:szCs w:val="20"/>
              </w:rPr>
              <w:t>Среднее время ожидания заявителя в очереди за получением услуг, минут</w:t>
            </w:r>
          </w:p>
        </w:tc>
        <w:tc>
          <w:tcPr>
            <w:tcW w:w="1134" w:type="dxa"/>
            <w:vAlign w:val="center"/>
          </w:tcPr>
          <w:p w:rsidR="00FF1BE4" w:rsidRPr="00B5360A" w:rsidRDefault="00FF1BE4" w:rsidP="003C3A5A">
            <w:pPr>
              <w:jc w:val="center"/>
              <w:rPr>
                <w:rFonts w:ascii="Times New Roman" w:hAnsi="Times New Roman"/>
                <w:sz w:val="20"/>
                <w:szCs w:val="20"/>
              </w:rPr>
            </w:pPr>
            <w:r w:rsidRPr="00B5360A">
              <w:rPr>
                <w:rFonts w:ascii="Times New Roman" w:hAnsi="Times New Roman"/>
                <w:sz w:val="20"/>
                <w:szCs w:val="20"/>
              </w:rPr>
              <w:t>19,0</w:t>
            </w:r>
          </w:p>
        </w:tc>
        <w:tc>
          <w:tcPr>
            <w:tcW w:w="1276" w:type="dxa"/>
            <w:vAlign w:val="center"/>
          </w:tcPr>
          <w:p w:rsidR="00FF1BE4" w:rsidRPr="00B5360A" w:rsidRDefault="00FF1BE4" w:rsidP="003C3A5A">
            <w:pPr>
              <w:jc w:val="center"/>
              <w:rPr>
                <w:rFonts w:ascii="Times New Roman" w:hAnsi="Times New Roman"/>
                <w:sz w:val="20"/>
                <w:szCs w:val="20"/>
              </w:rPr>
            </w:pPr>
            <w:r w:rsidRPr="00B5360A">
              <w:rPr>
                <w:rFonts w:ascii="Times New Roman" w:hAnsi="Times New Roman"/>
                <w:sz w:val="20"/>
                <w:szCs w:val="20"/>
              </w:rPr>
              <w:t>8,31</w:t>
            </w:r>
          </w:p>
        </w:tc>
        <w:tc>
          <w:tcPr>
            <w:tcW w:w="1275" w:type="dxa"/>
            <w:vAlign w:val="center"/>
          </w:tcPr>
          <w:p w:rsidR="00FF1BE4" w:rsidRPr="00B5360A" w:rsidRDefault="00FF1BE4" w:rsidP="003C3A5A">
            <w:pPr>
              <w:jc w:val="center"/>
              <w:rPr>
                <w:rFonts w:ascii="Times New Roman" w:hAnsi="Times New Roman"/>
                <w:sz w:val="20"/>
                <w:szCs w:val="20"/>
              </w:rPr>
            </w:pPr>
            <w:r w:rsidRPr="00B5360A">
              <w:rPr>
                <w:rFonts w:ascii="Times New Roman" w:hAnsi="Times New Roman"/>
                <w:sz w:val="20"/>
                <w:szCs w:val="20"/>
              </w:rPr>
              <w:t>5,56</w:t>
            </w:r>
          </w:p>
        </w:tc>
        <w:tc>
          <w:tcPr>
            <w:tcW w:w="1276" w:type="dxa"/>
            <w:vAlign w:val="center"/>
          </w:tcPr>
          <w:p w:rsidR="00FF1BE4" w:rsidRPr="00B5360A" w:rsidRDefault="00FF1BE4" w:rsidP="003C3A5A">
            <w:pPr>
              <w:jc w:val="center"/>
              <w:rPr>
                <w:rFonts w:ascii="Times New Roman" w:hAnsi="Times New Roman"/>
                <w:sz w:val="20"/>
                <w:szCs w:val="20"/>
              </w:rPr>
            </w:pPr>
            <w:r w:rsidRPr="00B5360A">
              <w:rPr>
                <w:rFonts w:ascii="Times New Roman" w:hAnsi="Times New Roman"/>
                <w:sz w:val="20"/>
                <w:szCs w:val="20"/>
              </w:rPr>
              <w:t>2,42</w:t>
            </w:r>
          </w:p>
        </w:tc>
      </w:tr>
    </w:tbl>
    <w:p w:rsidR="00FF1BE4" w:rsidRDefault="00FF1BE4" w:rsidP="00FF1BE4">
      <w:pPr>
        <w:spacing w:after="0" w:line="240" w:lineRule="auto"/>
        <w:ind w:firstLine="567"/>
        <w:jc w:val="both"/>
        <w:rPr>
          <w:rFonts w:ascii="Times New Roman" w:hAnsi="Times New Roman"/>
          <w:sz w:val="24"/>
          <w:szCs w:val="24"/>
        </w:rPr>
      </w:pPr>
    </w:p>
    <w:p w:rsidR="00FF1BE4" w:rsidRDefault="00FF1BE4" w:rsidP="00FF1BE4">
      <w:pPr>
        <w:spacing w:after="0" w:line="240" w:lineRule="auto"/>
        <w:ind w:firstLine="567"/>
        <w:jc w:val="both"/>
        <w:rPr>
          <w:rFonts w:ascii="Times New Roman" w:hAnsi="Times New Roman"/>
          <w:sz w:val="24"/>
          <w:szCs w:val="24"/>
        </w:rPr>
      </w:pPr>
      <w:r w:rsidRPr="00222D76">
        <w:rPr>
          <w:rFonts w:ascii="Times New Roman" w:hAnsi="Times New Roman"/>
          <w:sz w:val="24"/>
          <w:szCs w:val="24"/>
        </w:rPr>
        <w:t xml:space="preserve">В рамках реализации административной реформы в дальнейшем продолжится работа, направленная на снижение административных барьеров, коррупционных рисков, повышение качества и доступности государственных и муниципальных услуг. </w:t>
      </w:r>
    </w:p>
    <w:p w:rsidR="000E7074" w:rsidRPr="00097C79" w:rsidRDefault="000E7074" w:rsidP="000E7074">
      <w:pPr>
        <w:pBdr>
          <w:top w:val="single" w:sz="4" w:space="0" w:color="FFFFFF"/>
          <w:left w:val="single" w:sz="4" w:space="0" w:color="FFFFFF"/>
          <w:bottom w:val="single" w:sz="4" w:space="11" w:color="FFFFFF"/>
          <w:right w:val="single" w:sz="4" w:space="0" w:color="FFFFFF"/>
        </w:pBdr>
        <w:spacing w:after="0" w:line="240" w:lineRule="auto"/>
        <w:ind w:firstLine="567"/>
        <w:jc w:val="both"/>
        <w:rPr>
          <w:rFonts w:ascii="Times New Roman" w:hAnsi="Times New Roman"/>
          <w:sz w:val="24"/>
          <w:szCs w:val="24"/>
          <w:highlight w:val="yellow"/>
        </w:rPr>
      </w:pPr>
    </w:p>
    <w:p w:rsidR="00370C52" w:rsidRPr="00DA7051" w:rsidRDefault="00667785" w:rsidP="00A03FB4">
      <w:pPr>
        <w:spacing w:after="0" w:line="240" w:lineRule="auto"/>
        <w:jc w:val="center"/>
        <w:rPr>
          <w:rFonts w:ascii="Times New Roman" w:eastAsia="Arial Unicode MS" w:hAnsi="Times New Roman" w:cs="Times New Roman"/>
          <w:b/>
          <w:sz w:val="28"/>
          <w:szCs w:val="28"/>
        </w:rPr>
      </w:pPr>
      <w:r>
        <w:rPr>
          <w:rFonts w:ascii="Times New Roman" w:eastAsia="Arial Unicode MS" w:hAnsi="Times New Roman" w:cs="Times New Roman"/>
          <w:b/>
          <w:sz w:val="28"/>
          <w:szCs w:val="28"/>
          <w:lang w:val="en-US"/>
        </w:rPr>
        <w:t>V</w:t>
      </w:r>
      <w:r>
        <w:rPr>
          <w:rFonts w:ascii="Times New Roman" w:eastAsia="Arial Unicode MS" w:hAnsi="Times New Roman" w:cs="Times New Roman"/>
          <w:b/>
          <w:sz w:val="28"/>
          <w:szCs w:val="28"/>
        </w:rPr>
        <w:t xml:space="preserve">. </w:t>
      </w:r>
      <w:r w:rsidR="00370C52" w:rsidRPr="00DA7051">
        <w:rPr>
          <w:rFonts w:ascii="Times New Roman" w:eastAsia="Arial Unicode MS" w:hAnsi="Times New Roman" w:cs="Times New Roman"/>
          <w:b/>
          <w:sz w:val="28"/>
          <w:szCs w:val="28"/>
        </w:rPr>
        <w:t>Социальная сфера</w:t>
      </w:r>
    </w:p>
    <w:p w:rsidR="00667785" w:rsidRDefault="00667785" w:rsidP="00A03FB4">
      <w:pPr>
        <w:spacing w:after="0" w:line="240" w:lineRule="auto"/>
        <w:jc w:val="center"/>
        <w:rPr>
          <w:rFonts w:ascii="Times New Roman" w:eastAsia="Arial Unicode MS" w:hAnsi="Times New Roman" w:cs="Times New Roman"/>
          <w:b/>
          <w:sz w:val="28"/>
          <w:szCs w:val="28"/>
        </w:rPr>
      </w:pPr>
    </w:p>
    <w:p w:rsidR="005E68F3" w:rsidRPr="00DA7051" w:rsidRDefault="005E68F3" w:rsidP="00A03FB4">
      <w:pPr>
        <w:spacing w:after="0" w:line="240" w:lineRule="auto"/>
        <w:jc w:val="center"/>
        <w:rPr>
          <w:rFonts w:ascii="Times New Roman" w:eastAsia="Arial Unicode MS" w:hAnsi="Times New Roman" w:cs="Times New Roman"/>
          <w:b/>
          <w:sz w:val="28"/>
          <w:szCs w:val="28"/>
        </w:rPr>
      </w:pPr>
      <w:r w:rsidRPr="00DA7051">
        <w:rPr>
          <w:rFonts w:ascii="Times New Roman" w:eastAsia="Arial Unicode MS" w:hAnsi="Times New Roman" w:cs="Times New Roman"/>
          <w:b/>
          <w:sz w:val="28"/>
          <w:szCs w:val="28"/>
        </w:rPr>
        <w:t>Образование</w:t>
      </w:r>
    </w:p>
    <w:p w:rsidR="005E68F3" w:rsidRPr="00097C79" w:rsidRDefault="005E68F3" w:rsidP="00A03FB4">
      <w:pPr>
        <w:suppressAutoHyphens/>
        <w:spacing w:after="0" w:line="240" w:lineRule="auto"/>
        <w:jc w:val="both"/>
        <w:rPr>
          <w:rFonts w:ascii="Times New Roman" w:eastAsia="Times New Roman" w:hAnsi="Times New Roman" w:cs="Times New Roman"/>
          <w:sz w:val="24"/>
          <w:szCs w:val="24"/>
          <w:highlight w:val="yellow"/>
          <w:lang w:eastAsia="ar-SA"/>
        </w:rPr>
      </w:pPr>
    </w:p>
    <w:p w:rsidR="005E68F3" w:rsidRPr="00CA5963" w:rsidRDefault="005E68F3" w:rsidP="00A03FB4">
      <w:pPr>
        <w:spacing w:after="0" w:line="240" w:lineRule="auto"/>
        <w:ind w:firstLine="567"/>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Муниципальная система образования включает в себя образовательные учреждения различных типов, организационно – правовых форм собственности и обеспечивает образовательную мобильность обучающихся города Югорска, решая задачи доступности образования согласно склонностям и потребностям человека, созданию условий для самореализации каждого ребенка, свободного развития его способностей.</w:t>
      </w:r>
    </w:p>
    <w:p w:rsidR="005E68F3" w:rsidRPr="00CA5963" w:rsidRDefault="005E68F3" w:rsidP="00A03FB4">
      <w:pPr>
        <w:spacing w:after="0" w:line="240" w:lineRule="auto"/>
        <w:ind w:firstLine="567"/>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Образовательная сеть города Югорска представлена 15 образовательными организациями, в том числе: 12 муниципальными и 3 негосударственными организациями дошкольного, общего, дополнительного образования:</w:t>
      </w:r>
    </w:p>
    <w:p w:rsidR="005E68F3" w:rsidRDefault="005E68F3" w:rsidP="00A03FB4">
      <w:pPr>
        <w:spacing w:after="0" w:line="240" w:lineRule="auto"/>
        <w:ind w:firstLine="567"/>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Общее образование - 6 учреждений, в том числе: 5 муниципальных ср</w:t>
      </w:r>
      <w:r>
        <w:rPr>
          <w:rFonts w:ascii="Times New Roman" w:eastAsia="Times New Roman" w:hAnsi="Times New Roman" w:cs="Times New Roman"/>
          <w:sz w:val="24"/>
          <w:szCs w:val="24"/>
          <w:lang w:eastAsia="ar-SA"/>
        </w:rPr>
        <w:t xml:space="preserve">едних общеобразовательных школ </w:t>
      </w:r>
      <w:r w:rsidRPr="00CA5963">
        <w:rPr>
          <w:rFonts w:ascii="Times New Roman" w:eastAsia="Times New Roman" w:hAnsi="Times New Roman" w:cs="Times New Roman"/>
          <w:sz w:val="24"/>
          <w:szCs w:val="24"/>
          <w:lang w:eastAsia="ar-SA"/>
        </w:rPr>
        <w:t>и 1 частное общеобразовательное учреждение «Православная гимназия Преподобного Сергия Радонежского»</w:t>
      </w:r>
      <w:r>
        <w:rPr>
          <w:rFonts w:ascii="Times New Roman" w:eastAsia="Times New Roman" w:hAnsi="Times New Roman" w:cs="Times New Roman"/>
          <w:sz w:val="24"/>
          <w:szCs w:val="24"/>
          <w:lang w:eastAsia="ar-SA"/>
        </w:rPr>
        <w:t xml:space="preserve">; </w:t>
      </w:r>
    </w:p>
    <w:p w:rsidR="005E68F3" w:rsidRPr="00CA5963" w:rsidRDefault="005E68F3" w:rsidP="00A03FB4">
      <w:pPr>
        <w:spacing w:after="0" w:line="240" w:lineRule="auto"/>
        <w:ind w:firstLine="567"/>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дошкольное образование –</w:t>
      </w:r>
      <w:r>
        <w:rPr>
          <w:rFonts w:ascii="Times New Roman" w:eastAsia="Times New Roman" w:hAnsi="Times New Roman" w:cs="Times New Roman"/>
          <w:sz w:val="24"/>
          <w:szCs w:val="24"/>
          <w:lang w:eastAsia="ar-SA"/>
        </w:rPr>
        <w:t xml:space="preserve"> </w:t>
      </w:r>
      <w:r w:rsidRPr="00CA5963">
        <w:rPr>
          <w:rFonts w:ascii="Times New Roman" w:eastAsia="Times New Roman" w:hAnsi="Times New Roman" w:cs="Times New Roman"/>
          <w:sz w:val="24"/>
          <w:szCs w:val="24"/>
          <w:lang w:eastAsia="ar-SA"/>
        </w:rPr>
        <w:t xml:space="preserve">4 </w:t>
      </w:r>
      <w:proofErr w:type="gramStart"/>
      <w:r w:rsidRPr="00CA5963">
        <w:rPr>
          <w:rFonts w:ascii="Times New Roman" w:eastAsia="Times New Roman" w:hAnsi="Times New Roman" w:cs="Times New Roman"/>
          <w:sz w:val="24"/>
          <w:szCs w:val="24"/>
          <w:lang w:eastAsia="ar-SA"/>
        </w:rPr>
        <w:t>муниципальных</w:t>
      </w:r>
      <w:proofErr w:type="gramEnd"/>
      <w:r w:rsidRPr="00CA5963">
        <w:rPr>
          <w:rFonts w:ascii="Times New Roman" w:eastAsia="Times New Roman" w:hAnsi="Times New Roman" w:cs="Times New Roman"/>
          <w:sz w:val="24"/>
          <w:szCs w:val="24"/>
          <w:lang w:eastAsia="ar-SA"/>
        </w:rPr>
        <w:t xml:space="preserve"> учрежден</w:t>
      </w:r>
      <w:r>
        <w:rPr>
          <w:rFonts w:ascii="Times New Roman" w:eastAsia="Times New Roman" w:hAnsi="Times New Roman" w:cs="Times New Roman"/>
          <w:sz w:val="24"/>
          <w:szCs w:val="24"/>
          <w:lang w:eastAsia="ar-SA"/>
        </w:rPr>
        <w:t>ия</w:t>
      </w:r>
      <w:r w:rsidRPr="00CA5963">
        <w:rPr>
          <w:rFonts w:ascii="Times New Roman" w:eastAsia="Times New Roman" w:hAnsi="Times New Roman" w:cs="Times New Roman"/>
          <w:sz w:val="24"/>
          <w:szCs w:val="24"/>
          <w:lang w:eastAsia="ar-SA"/>
        </w:rPr>
        <w:t xml:space="preserve"> и  2 индивидуальных предпринимателя</w:t>
      </w:r>
      <w:r>
        <w:rPr>
          <w:rFonts w:ascii="Times New Roman" w:eastAsia="Times New Roman" w:hAnsi="Times New Roman" w:cs="Times New Roman"/>
          <w:sz w:val="24"/>
          <w:szCs w:val="24"/>
          <w:lang w:eastAsia="ar-SA"/>
        </w:rPr>
        <w:t>;</w:t>
      </w:r>
      <w:r w:rsidRPr="00CA5963">
        <w:rPr>
          <w:rFonts w:ascii="Times New Roman" w:eastAsia="Times New Roman" w:hAnsi="Times New Roman" w:cs="Times New Roman"/>
          <w:sz w:val="24"/>
          <w:szCs w:val="24"/>
          <w:lang w:eastAsia="ar-SA"/>
        </w:rPr>
        <w:t xml:space="preserve"> </w:t>
      </w:r>
    </w:p>
    <w:p w:rsidR="005E68F3" w:rsidRPr="00CA5963" w:rsidRDefault="005E68F3" w:rsidP="00A03FB4">
      <w:pPr>
        <w:spacing w:after="0" w:line="240" w:lineRule="auto"/>
        <w:ind w:firstLine="567"/>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дополнительное образование - 3 муниципальные учреждения</w:t>
      </w:r>
      <w:r>
        <w:rPr>
          <w:rFonts w:ascii="Times New Roman" w:eastAsia="Times New Roman" w:hAnsi="Times New Roman" w:cs="Times New Roman"/>
          <w:sz w:val="24"/>
          <w:szCs w:val="24"/>
          <w:lang w:eastAsia="ar-SA"/>
        </w:rPr>
        <w:t xml:space="preserve">. </w:t>
      </w:r>
    </w:p>
    <w:p w:rsidR="005E68F3" w:rsidRDefault="005E68F3" w:rsidP="00A03FB4">
      <w:pPr>
        <w:suppressAutoHyphens/>
        <w:spacing w:after="0" w:line="240" w:lineRule="auto"/>
        <w:ind w:firstLine="567"/>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В июле 2017 года с целью оптимизации бюджетных расходов и повышения качества образовательных услуг проведена реорганизация муниципальных бюджетных общеобразовательных учреждений (далее - МБОУ) путем присоединения МБОУ «Средняя общеобразовательная школа №4» к МБОУ «Средняя общеобразовательная школа №5».</w:t>
      </w:r>
    </w:p>
    <w:p w:rsidR="000E1A08" w:rsidRDefault="000E1A08" w:rsidP="000E1A08">
      <w:pPr>
        <w:suppressAutoHyphens/>
        <w:spacing w:after="0" w:line="240" w:lineRule="auto"/>
        <w:ind w:firstLine="567"/>
        <w:jc w:val="both"/>
        <w:rPr>
          <w:rFonts w:ascii="Times New Roman" w:eastAsia="Times New Roman" w:hAnsi="Times New Roman" w:cs="Times New Roman"/>
          <w:bCs/>
          <w:sz w:val="24"/>
          <w:szCs w:val="24"/>
          <w:lang w:eastAsia="ar-SA"/>
        </w:rPr>
      </w:pPr>
      <w:r>
        <w:rPr>
          <w:rFonts w:ascii="Times New Roman" w:eastAsia="Times New Roman" w:hAnsi="Times New Roman" w:cs="Times New Roman"/>
          <w:sz w:val="24"/>
          <w:szCs w:val="24"/>
          <w:lang w:eastAsia="ar-SA"/>
        </w:rPr>
        <w:lastRenderedPageBreak/>
        <w:t xml:space="preserve">Продолжается строительство детского сада на 300 мест по адресу: г. Югорск, бульвар Сибирский, за счет привлеченных средств. Ввод в эксплуатацию детского сада ожидается в </w:t>
      </w:r>
      <w:r>
        <w:rPr>
          <w:rFonts w:ascii="Times New Roman" w:eastAsia="Times New Roman" w:hAnsi="Times New Roman" w:cs="Times New Roman"/>
          <w:bCs/>
          <w:sz w:val="24"/>
          <w:szCs w:val="24"/>
          <w:lang w:eastAsia="ar-SA"/>
        </w:rPr>
        <w:t>2018 году.</w:t>
      </w:r>
    </w:p>
    <w:p w:rsidR="00A03FB4" w:rsidRPr="00CA5963" w:rsidRDefault="00EA6ABB" w:rsidP="00A03FB4">
      <w:pPr>
        <w:suppressAutoHyphens/>
        <w:spacing w:after="0" w:line="240" w:lineRule="auto"/>
        <w:ind w:firstLine="567"/>
        <w:jc w:val="both"/>
        <w:rPr>
          <w:rFonts w:ascii="Times New Roman" w:eastAsia="Times New Roman" w:hAnsi="Times New Roman" w:cs="Times New Roman"/>
          <w:sz w:val="24"/>
          <w:szCs w:val="24"/>
          <w:lang w:eastAsia="ar-SA"/>
        </w:rPr>
      </w:pPr>
      <w:proofErr w:type="gramStart"/>
      <w:r>
        <w:rPr>
          <w:rFonts w:ascii="Times New Roman" w:eastAsia="Times New Roman" w:hAnsi="Times New Roman" w:cs="Times New Roman"/>
          <w:sz w:val="24"/>
          <w:szCs w:val="24"/>
          <w:lang w:eastAsia="ar-SA"/>
        </w:rPr>
        <w:t xml:space="preserve">В </w:t>
      </w:r>
      <w:r w:rsidR="000E1A08">
        <w:rPr>
          <w:rFonts w:ascii="Times New Roman" w:eastAsia="Times New Roman" w:hAnsi="Times New Roman" w:cs="Times New Roman"/>
          <w:sz w:val="24"/>
          <w:szCs w:val="24"/>
          <w:lang w:eastAsia="ar-SA"/>
        </w:rPr>
        <w:t>2018 году</w:t>
      </w:r>
      <w:r>
        <w:rPr>
          <w:rFonts w:ascii="Times New Roman" w:eastAsia="Times New Roman" w:hAnsi="Times New Roman" w:cs="Times New Roman"/>
          <w:sz w:val="24"/>
          <w:szCs w:val="24"/>
          <w:lang w:eastAsia="ar-SA"/>
        </w:rPr>
        <w:t xml:space="preserve"> сеть учреждений </w:t>
      </w:r>
      <w:r w:rsidR="000E1A08">
        <w:rPr>
          <w:rFonts w:ascii="Times New Roman" w:eastAsia="Times New Roman" w:hAnsi="Times New Roman" w:cs="Times New Roman"/>
          <w:sz w:val="24"/>
          <w:szCs w:val="24"/>
          <w:lang w:eastAsia="ar-SA"/>
        </w:rPr>
        <w:t xml:space="preserve">дошкольного </w:t>
      </w:r>
      <w:r>
        <w:rPr>
          <w:rFonts w:ascii="Times New Roman" w:eastAsia="Times New Roman" w:hAnsi="Times New Roman" w:cs="Times New Roman"/>
          <w:sz w:val="24"/>
          <w:szCs w:val="24"/>
          <w:lang w:eastAsia="ar-SA"/>
        </w:rPr>
        <w:t>образования пополнится новым детским садом на 300 мест</w:t>
      </w:r>
      <w:r w:rsidR="000E1A08">
        <w:rPr>
          <w:rFonts w:ascii="Times New Roman" w:eastAsia="Times New Roman" w:hAnsi="Times New Roman" w:cs="Times New Roman"/>
          <w:sz w:val="24"/>
          <w:szCs w:val="24"/>
          <w:lang w:eastAsia="ar-SA"/>
        </w:rPr>
        <w:t xml:space="preserve"> на бульваре Сибирский</w:t>
      </w:r>
      <w:r>
        <w:rPr>
          <w:rFonts w:ascii="Times New Roman" w:eastAsia="Times New Roman" w:hAnsi="Times New Roman" w:cs="Times New Roman"/>
          <w:sz w:val="24"/>
          <w:szCs w:val="24"/>
          <w:lang w:eastAsia="ar-SA"/>
        </w:rPr>
        <w:t xml:space="preserve">, </w:t>
      </w:r>
      <w:r w:rsidR="000E1A08">
        <w:rPr>
          <w:rFonts w:ascii="Times New Roman" w:eastAsia="Times New Roman" w:hAnsi="Times New Roman" w:cs="Times New Roman"/>
          <w:sz w:val="24"/>
          <w:szCs w:val="24"/>
          <w:lang w:eastAsia="ar-SA"/>
        </w:rPr>
        <w:t xml:space="preserve">на перспективу </w:t>
      </w:r>
      <w:r>
        <w:rPr>
          <w:rFonts w:ascii="Times New Roman" w:eastAsia="Times New Roman" w:hAnsi="Times New Roman" w:cs="Times New Roman"/>
          <w:sz w:val="24"/>
          <w:szCs w:val="24"/>
          <w:lang w:eastAsia="ar-SA"/>
        </w:rPr>
        <w:t xml:space="preserve">в рамках государственной программы «Развитие образования </w:t>
      </w:r>
      <w:r w:rsidR="000E1A08">
        <w:rPr>
          <w:rFonts w:ascii="Times New Roman" w:eastAsia="Times New Roman" w:hAnsi="Times New Roman" w:cs="Times New Roman"/>
          <w:sz w:val="24"/>
          <w:szCs w:val="24"/>
          <w:lang w:eastAsia="ar-SA"/>
        </w:rPr>
        <w:t>в Ханты-Мансийском автономном округе - Югре на 2018</w:t>
      </w:r>
      <w:r w:rsidR="0036096C">
        <w:rPr>
          <w:rFonts w:ascii="Times New Roman" w:eastAsia="Times New Roman" w:hAnsi="Times New Roman" w:cs="Times New Roman"/>
          <w:sz w:val="24"/>
          <w:szCs w:val="24"/>
          <w:lang w:eastAsia="ar-SA"/>
        </w:rPr>
        <w:t xml:space="preserve"> - 2025 годы и на период до 2030 года» планируется строительство трех общеобразовательных школ за счет внебюджетных источников, в том числе на условиях заключения </w:t>
      </w:r>
      <w:proofErr w:type="spellStart"/>
      <w:r w:rsidR="0036096C">
        <w:rPr>
          <w:rFonts w:ascii="Times New Roman" w:eastAsia="Times New Roman" w:hAnsi="Times New Roman" w:cs="Times New Roman"/>
          <w:sz w:val="24"/>
          <w:szCs w:val="24"/>
          <w:lang w:eastAsia="ar-SA"/>
        </w:rPr>
        <w:t>концессионых</w:t>
      </w:r>
      <w:proofErr w:type="spellEnd"/>
      <w:r w:rsidR="0036096C">
        <w:rPr>
          <w:rFonts w:ascii="Times New Roman" w:eastAsia="Times New Roman" w:hAnsi="Times New Roman" w:cs="Times New Roman"/>
          <w:sz w:val="24"/>
          <w:szCs w:val="24"/>
          <w:lang w:eastAsia="ar-SA"/>
        </w:rPr>
        <w:t xml:space="preserve"> соглашений.</w:t>
      </w:r>
      <w:proofErr w:type="gramEnd"/>
    </w:p>
    <w:p w:rsidR="000E1A08" w:rsidRDefault="000E1A08" w:rsidP="005E68F3">
      <w:pPr>
        <w:suppressAutoHyphens/>
        <w:spacing w:after="0" w:line="240" w:lineRule="auto"/>
        <w:ind w:firstLine="709"/>
        <w:jc w:val="both"/>
        <w:rPr>
          <w:rFonts w:ascii="Times New Roman" w:eastAsia="Times New Roman" w:hAnsi="Times New Roman" w:cs="Times New Roman"/>
          <w:b/>
          <w:i/>
          <w:sz w:val="24"/>
          <w:szCs w:val="24"/>
          <w:lang w:eastAsia="ar-SA"/>
        </w:rPr>
      </w:pPr>
    </w:p>
    <w:p w:rsidR="005E68F3" w:rsidRPr="00531C6E" w:rsidRDefault="005E68F3" w:rsidP="005E68F3">
      <w:pPr>
        <w:suppressAutoHyphens/>
        <w:spacing w:after="0" w:line="240" w:lineRule="auto"/>
        <w:ind w:firstLine="709"/>
        <w:jc w:val="both"/>
        <w:rPr>
          <w:rFonts w:ascii="Times New Roman" w:eastAsia="Times New Roman" w:hAnsi="Times New Roman" w:cs="Times New Roman"/>
          <w:b/>
          <w:sz w:val="24"/>
          <w:szCs w:val="24"/>
          <w:lang w:eastAsia="ar-SA"/>
        </w:rPr>
      </w:pPr>
      <w:r w:rsidRPr="00531C6E">
        <w:rPr>
          <w:rFonts w:ascii="Times New Roman" w:eastAsia="Times New Roman" w:hAnsi="Times New Roman" w:cs="Times New Roman"/>
          <w:b/>
          <w:sz w:val="24"/>
          <w:szCs w:val="24"/>
          <w:lang w:eastAsia="ar-SA"/>
        </w:rPr>
        <w:t>Дошкольное образование</w:t>
      </w:r>
    </w:p>
    <w:p w:rsidR="005E68F3" w:rsidRPr="00CA5963" w:rsidRDefault="005E68F3" w:rsidP="005E68F3">
      <w:pPr>
        <w:spacing w:after="0" w:line="240" w:lineRule="auto"/>
        <w:ind w:firstLine="567"/>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Численность детей, посещающих образовательные учреждения, реализующие программы дошкольного образования, составила 2 679 человек. Обеспеченность местами в дошкольных учреждениях города детей дошкольного возраста (1-6 лет) составляет 74,7 мест на 100 детей (106,7% от норматива (70 мест на 100 детей)).</w:t>
      </w:r>
    </w:p>
    <w:p w:rsidR="005E68F3" w:rsidRPr="00CA5963" w:rsidRDefault="005E68F3" w:rsidP="005E68F3">
      <w:pPr>
        <w:spacing w:after="0" w:line="240" w:lineRule="auto"/>
        <w:ind w:firstLine="567"/>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По состоянию на 31.12.2017 в очереди на определение в дошкольное учреждение зарегистрировано 1 157 детей</w:t>
      </w:r>
      <w:r>
        <w:rPr>
          <w:rFonts w:ascii="Times New Roman" w:eastAsia="Times New Roman" w:hAnsi="Times New Roman" w:cs="Times New Roman"/>
          <w:sz w:val="24"/>
          <w:szCs w:val="24"/>
          <w:lang w:eastAsia="ar-SA"/>
        </w:rPr>
        <w:t xml:space="preserve"> в возрасте до трех лет</w:t>
      </w:r>
      <w:r w:rsidRPr="00CA5963">
        <w:rPr>
          <w:rFonts w:ascii="Times New Roman" w:eastAsia="Times New Roman" w:hAnsi="Times New Roman" w:cs="Times New Roman"/>
          <w:sz w:val="24"/>
          <w:szCs w:val="24"/>
          <w:lang w:eastAsia="ar-SA"/>
        </w:rPr>
        <w:t>.</w:t>
      </w:r>
    </w:p>
    <w:p w:rsidR="005E68F3" w:rsidRPr="00CA5963" w:rsidRDefault="005E68F3" w:rsidP="005E68F3">
      <w:pPr>
        <w:spacing w:after="0" w:line="240" w:lineRule="auto"/>
        <w:ind w:firstLine="567"/>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Двумя индивидуальными предпринимателями оказываются образовательные услуги и услуги по присмотру и уходу 66 детям в возрасте от 1 до 3 лет. Предпринимателям предоставляется финансовая поддержка за счет бюджетных средств посредством предоставления «сертификата дошкольника», а также субвенций на реализацию основных образовательных программ дошкольного образования, что позволяет значительно снизить размер родительской платы в частных детских садах.</w:t>
      </w:r>
    </w:p>
    <w:p w:rsidR="005E68F3" w:rsidRPr="00CA5963" w:rsidRDefault="005E68F3" w:rsidP="005E68F3">
      <w:pPr>
        <w:suppressAutoHyphens/>
        <w:spacing w:after="0" w:line="240" w:lineRule="auto"/>
        <w:ind w:firstLine="567"/>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 xml:space="preserve">В целях эффективного планирования комплекса мер по решению проблем очередности на получение дошкольного образования создан и функционирует сервис электронной очереди, на основании которой осуществляется зачисление детей в детские сады. </w:t>
      </w:r>
    </w:p>
    <w:p w:rsidR="005E68F3" w:rsidRPr="00531C6E" w:rsidRDefault="005E68F3" w:rsidP="005E68F3">
      <w:pPr>
        <w:suppressAutoHyphens/>
        <w:spacing w:after="0" w:line="240" w:lineRule="auto"/>
        <w:ind w:firstLine="709"/>
        <w:jc w:val="both"/>
        <w:rPr>
          <w:rFonts w:ascii="Times New Roman" w:eastAsia="Times New Roman" w:hAnsi="Times New Roman" w:cs="Times New Roman"/>
          <w:b/>
          <w:sz w:val="24"/>
          <w:szCs w:val="24"/>
          <w:lang w:eastAsia="ar-SA"/>
        </w:rPr>
      </w:pPr>
      <w:r w:rsidRPr="00531C6E">
        <w:rPr>
          <w:rFonts w:ascii="Times New Roman" w:eastAsia="Times New Roman" w:hAnsi="Times New Roman" w:cs="Times New Roman"/>
          <w:b/>
          <w:sz w:val="24"/>
          <w:szCs w:val="24"/>
          <w:lang w:eastAsia="ar-SA"/>
        </w:rPr>
        <w:t>Общее образование</w:t>
      </w:r>
    </w:p>
    <w:p w:rsidR="005E68F3" w:rsidRPr="00CA5963" w:rsidRDefault="005E68F3" w:rsidP="005E68F3">
      <w:pPr>
        <w:spacing w:after="0" w:line="240" w:lineRule="auto"/>
        <w:ind w:firstLine="567"/>
        <w:jc w:val="both"/>
        <w:rPr>
          <w:rFonts w:ascii="Times New Roman" w:eastAsia="Times New Roman" w:hAnsi="Times New Roman" w:cs="Times New Roman"/>
          <w:sz w:val="24"/>
          <w:szCs w:val="24"/>
          <w:lang w:eastAsia="ru-RU"/>
        </w:rPr>
      </w:pPr>
      <w:r w:rsidRPr="00CA5963">
        <w:rPr>
          <w:rFonts w:ascii="Times New Roman" w:eastAsia="Times New Roman" w:hAnsi="Times New Roman" w:cs="Times New Roman"/>
          <w:sz w:val="24"/>
          <w:szCs w:val="24"/>
          <w:lang w:eastAsia="ru-RU"/>
        </w:rPr>
        <w:t>Охват общим образованием в общеобразовательных учреждениях и учреждениях начального и среднего профессионального образования города составляет 99,8% от общего числа детей в возрасте от 7 до 18 лет (13 детей не обучаются по медицинским показаниям). Обучение в школах города организовано в очной форме (в том числе с углубленным изучением отдельных предметов), заочной форме, с использованием дистанционных технологий, на дому, а также на основе индивидуальных учебных планов.</w:t>
      </w:r>
    </w:p>
    <w:p w:rsidR="005E68F3" w:rsidRPr="00CA5963" w:rsidRDefault="005E68F3" w:rsidP="005E68F3">
      <w:pPr>
        <w:suppressAutoHyphens/>
        <w:spacing w:after="0" w:line="240" w:lineRule="auto"/>
        <w:ind w:firstLine="567"/>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Сохраняется тенденция увеличения численности учащихся. В настоящее время в 224 классах-комплектах (в том числе 8 классов в частном образовательном учреждении) обучаются 5 126 человек, что на 140 школьников больше, чем в прошлом году.</w:t>
      </w:r>
    </w:p>
    <w:p w:rsidR="005E68F3" w:rsidRPr="00CA5963" w:rsidRDefault="005E68F3" w:rsidP="005E68F3">
      <w:pPr>
        <w:suppressAutoHyphens/>
        <w:spacing w:after="0" w:line="240" w:lineRule="auto"/>
        <w:ind w:firstLine="567"/>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Общее количество детей, обучающихся на дому, стабильно и составляет 121 человек (в 2016-2017 уч. году-121), из которых 9 человек обучаются по адаптированным образовательным программам, 112 – по общеобразовательным программам (в 2016-2017 году 15/106 соответственно).</w:t>
      </w:r>
    </w:p>
    <w:p w:rsidR="005E68F3" w:rsidRPr="00CA5963" w:rsidRDefault="005E68F3" w:rsidP="005E68F3">
      <w:pPr>
        <w:suppressAutoHyphens/>
        <w:spacing w:after="0" w:line="240" w:lineRule="auto"/>
        <w:ind w:firstLine="567"/>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 xml:space="preserve">На базе МБОУ «Средняя общеобразовательная школа № 2» продолжают функционировать классы, в которых обучаются по адаптированным образовательным программам дети с ограниченными возможностями здоровья 17 человек (в 2016-2017 - 16 человек). </w:t>
      </w:r>
    </w:p>
    <w:p w:rsidR="005E68F3" w:rsidRPr="00CA5963" w:rsidRDefault="005E68F3" w:rsidP="005E68F3">
      <w:pPr>
        <w:spacing w:after="0" w:line="240" w:lineRule="auto"/>
        <w:ind w:firstLine="709"/>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 xml:space="preserve">Организована деятельность МБОУ «Гимназия», как базового образовательного учреждения, реализующего основные общеобразовательные программы, обеспечивающие совместное обучение детей с ограниченными возможностями здоровья и лиц, не имеющих нарушений развития (организация инклюзивного образования).  </w:t>
      </w:r>
    </w:p>
    <w:p w:rsidR="005E68F3" w:rsidRPr="00CA5963" w:rsidRDefault="005E68F3" w:rsidP="005E68F3">
      <w:pPr>
        <w:spacing w:after="0" w:line="240" w:lineRule="auto"/>
        <w:ind w:firstLine="720"/>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На базе муниципального бюджетного общеобразовательного учреждения «Лицей им. Г.Ф. Атякшева» осуществляется дистанционное обучение трех детей.</w:t>
      </w:r>
    </w:p>
    <w:p w:rsidR="005E68F3" w:rsidRPr="00CA5963" w:rsidRDefault="005E68F3" w:rsidP="005E68F3">
      <w:pPr>
        <w:spacing w:after="0" w:line="240" w:lineRule="auto"/>
        <w:ind w:firstLine="567"/>
        <w:jc w:val="both"/>
        <w:rPr>
          <w:rFonts w:ascii="Times New Roman" w:eastAsia="Times New Roman" w:hAnsi="Times New Roman" w:cs="Times New Roman"/>
          <w:sz w:val="24"/>
          <w:szCs w:val="24"/>
          <w:lang w:eastAsia="ru-RU"/>
        </w:rPr>
      </w:pPr>
      <w:r w:rsidRPr="00CA5963">
        <w:rPr>
          <w:rFonts w:ascii="Times New Roman" w:eastAsia="Times New Roman" w:hAnsi="Times New Roman" w:cs="Times New Roman"/>
          <w:sz w:val="24"/>
          <w:szCs w:val="24"/>
          <w:lang w:eastAsia="ru-RU"/>
        </w:rPr>
        <w:t xml:space="preserve">В целях повышения качества общего образования проведена подготовка к введению федерального государственного образовательного стандарта основного общего образования. С 1 сентября  2017 года 85% учащихся (в том числе 100% учащихся начальной школы, 5-х - 7-х классов, а также учащиеся 8 - 9 классов в МБОУ «Лицей им. </w:t>
      </w:r>
      <w:r w:rsidRPr="00CA5963">
        <w:rPr>
          <w:rFonts w:ascii="Times New Roman" w:eastAsia="Times New Roman" w:hAnsi="Times New Roman" w:cs="Times New Roman"/>
          <w:sz w:val="24"/>
          <w:szCs w:val="24"/>
          <w:lang w:eastAsia="ru-RU"/>
        </w:rPr>
        <w:lastRenderedPageBreak/>
        <w:t>Г.Ф. Атякшева, МБОУ «Гимназия» и МБОУ «Средняя общеобразовательная школа № 5») обучаются по новым федеральным образовательным стандартам основного общего образования.</w:t>
      </w:r>
    </w:p>
    <w:p w:rsidR="005E68F3" w:rsidRPr="00CA5963" w:rsidRDefault="005E68F3" w:rsidP="005E68F3">
      <w:pPr>
        <w:spacing w:after="0" w:line="240" w:lineRule="auto"/>
        <w:ind w:firstLine="567"/>
        <w:jc w:val="both"/>
        <w:rPr>
          <w:rFonts w:ascii="Times New Roman" w:eastAsia="Times New Roman" w:hAnsi="Times New Roman" w:cs="Times New Roman"/>
          <w:sz w:val="24"/>
          <w:szCs w:val="24"/>
          <w:lang w:eastAsia="ru-RU"/>
        </w:rPr>
      </w:pPr>
      <w:r w:rsidRPr="00CA5963">
        <w:rPr>
          <w:rFonts w:ascii="Times New Roman" w:eastAsia="Times New Roman" w:hAnsi="Times New Roman" w:cs="Times New Roman"/>
          <w:sz w:val="24"/>
          <w:szCs w:val="24"/>
          <w:lang w:eastAsia="ru-RU"/>
        </w:rPr>
        <w:t>Доля педагогических и управленческих кадров общеобразовательных учреждений, прошедших повышение квалификации для работы по федеральным государственным образовательным стандартам составляет 91%.</w:t>
      </w:r>
    </w:p>
    <w:p w:rsidR="005E68F3" w:rsidRDefault="005E68F3" w:rsidP="005E68F3">
      <w:pPr>
        <w:suppressAutoHyphens/>
        <w:spacing w:after="0" w:line="240" w:lineRule="auto"/>
        <w:ind w:firstLine="567"/>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Успешно организована и проведена государственная итоговая аттестация выпускников 9-х и 11-х классов. Департаментом образования и молодежной политики Ханты - Мансийского автономного округа - Югры отмечена качественная и эффективная организация государственной итоговой аттестации на территории города Югорска в 2017 году.</w:t>
      </w:r>
      <w:r>
        <w:rPr>
          <w:rFonts w:ascii="Times New Roman" w:eastAsia="Times New Roman" w:hAnsi="Times New Roman" w:cs="Times New Roman"/>
          <w:sz w:val="24"/>
          <w:szCs w:val="24"/>
          <w:lang w:eastAsia="ar-SA"/>
        </w:rPr>
        <w:t xml:space="preserve"> 217 выпускников </w:t>
      </w:r>
      <w:r w:rsidRPr="00CA5963">
        <w:rPr>
          <w:rFonts w:ascii="Times New Roman" w:eastAsia="Times New Roman" w:hAnsi="Times New Roman" w:cs="Times New Roman"/>
          <w:sz w:val="24"/>
          <w:szCs w:val="24"/>
          <w:lang w:eastAsia="ar-SA"/>
        </w:rPr>
        <w:t xml:space="preserve"> успешно сда</w:t>
      </w:r>
      <w:r>
        <w:rPr>
          <w:rFonts w:ascii="Times New Roman" w:eastAsia="Times New Roman" w:hAnsi="Times New Roman" w:cs="Times New Roman"/>
          <w:sz w:val="24"/>
          <w:szCs w:val="24"/>
          <w:lang w:eastAsia="ar-SA"/>
        </w:rPr>
        <w:t>ли</w:t>
      </w:r>
      <w:r w:rsidRPr="00CA5963">
        <w:rPr>
          <w:rFonts w:ascii="Times New Roman" w:eastAsia="Times New Roman" w:hAnsi="Times New Roman" w:cs="Times New Roman"/>
          <w:sz w:val="24"/>
          <w:szCs w:val="24"/>
          <w:lang w:eastAsia="ar-SA"/>
        </w:rPr>
        <w:t xml:space="preserve"> ЕГЭ по обязательным предметам  русскому языку</w:t>
      </w:r>
      <w:r>
        <w:rPr>
          <w:rFonts w:ascii="Times New Roman" w:eastAsia="Times New Roman" w:hAnsi="Times New Roman" w:cs="Times New Roman"/>
          <w:sz w:val="24"/>
          <w:szCs w:val="24"/>
          <w:lang w:eastAsia="ar-SA"/>
        </w:rPr>
        <w:t xml:space="preserve"> и</w:t>
      </w:r>
      <w:r w:rsidRPr="00CA5963">
        <w:rPr>
          <w:rFonts w:ascii="Times New Roman" w:eastAsia="Times New Roman" w:hAnsi="Times New Roman" w:cs="Times New Roman"/>
          <w:sz w:val="24"/>
          <w:szCs w:val="24"/>
          <w:lang w:eastAsia="ar-SA"/>
        </w:rPr>
        <w:t xml:space="preserve"> математике</w:t>
      </w:r>
      <w:r>
        <w:rPr>
          <w:rFonts w:ascii="Times New Roman" w:eastAsia="Times New Roman" w:hAnsi="Times New Roman" w:cs="Times New Roman"/>
          <w:sz w:val="24"/>
          <w:szCs w:val="24"/>
          <w:lang w:eastAsia="ar-SA"/>
        </w:rPr>
        <w:t>.</w:t>
      </w:r>
    </w:p>
    <w:p w:rsidR="005E68F3" w:rsidRPr="00CA5963" w:rsidRDefault="005E68F3" w:rsidP="005E68F3">
      <w:pPr>
        <w:spacing w:after="0" w:line="240" w:lineRule="auto"/>
        <w:ind w:firstLine="708"/>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В целях ранней профессиональной ориентации обучающихся действуют образовательные проекты, которые реализуются совместно с социальными партнерами с углубленным изучением отдельных предметов. Функционируют:</w:t>
      </w:r>
    </w:p>
    <w:p w:rsidR="005E68F3" w:rsidRPr="00CA5963" w:rsidRDefault="005E68F3" w:rsidP="005E68F3">
      <w:pPr>
        <w:spacing w:after="0" w:line="240" w:lineRule="auto"/>
        <w:ind w:firstLine="708"/>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 «</w:t>
      </w:r>
      <w:proofErr w:type="gramStart"/>
      <w:r w:rsidRPr="00CA5963">
        <w:rPr>
          <w:rFonts w:ascii="Times New Roman" w:eastAsia="Times New Roman" w:hAnsi="Times New Roman" w:cs="Times New Roman"/>
          <w:sz w:val="24"/>
          <w:szCs w:val="24"/>
          <w:lang w:eastAsia="ar-SA"/>
        </w:rPr>
        <w:t>Газпром-классы</w:t>
      </w:r>
      <w:proofErr w:type="gramEnd"/>
      <w:r w:rsidRPr="00CA5963">
        <w:rPr>
          <w:rFonts w:ascii="Times New Roman" w:eastAsia="Times New Roman" w:hAnsi="Times New Roman" w:cs="Times New Roman"/>
          <w:sz w:val="24"/>
          <w:szCs w:val="24"/>
          <w:lang w:eastAsia="ar-SA"/>
        </w:rPr>
        <w:t>» инженерно-технического профиля при непосредственном участии ООО «Газпром трансгаз Югорск»;</w:t>
      </w:r>
    </w:p>
    <w:p w:rsidR="005E68F3" w:rsidRPr="00CA5963" w:rsidRDefault="005E68F3" w:rsidP="005E68F3">
      <w:pPr>
        <w:spacing w:after="0" w:line="240" w:lineRule="auto"/>
        <w:ind w:firstLine="708"/>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 спортивные классы с углубленным учебно-тренировочным процессом на базе спортивных учреждений ООО «Газпром трансгаз Югорск»;</w:t>
      </w:r>
    </w:p>
    <w:p w:rsidR="005E68F3" w:rsidRPr="00CA5963" w:rsidRDefault="005E68F3" w:rsidP="005E68F3">
      <w:pPr>
        <w:spacing w:after="0" w:line="240" w:lineRule="auto"/>
        <w:ind w:firstLine="708"/>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 xml:space="preserve">- кадетские классы, в которых реализуется программа дополнительного образования военно-патриотического воспитания с реализацией казачьего компонента при сотрудничестве с 9-м отрядом федеральной противопожарной службы по Ханты – Мансийскому округу - Югре, Управлением по эксплуатации зданий и сооружений ООО «Газпром трансгаз Югорск». </w:t>
      </w:r>
    </w:p>
    <w:p w:rsidR="005E68F3" w:rsidRPr="00CA5963" w:rsidRDefault="005E68F3" w:rsidP="005E68F3">
      <w:pPr>
        <w:suppressAutoHyphens/>
        <w:spacing w:after="0" w:line="240" w:lineRule="auto"/>
        <w:ind w:firstLine="567"/>
        <w:jc w:val="both"/>
        <w:rPr>
          <w:rFonts w:ascii="Times New Roman" w:eastAsia="Times New Roman" w:hAnsi="Times New Roman" w:cs="Times New Roman"/>
          <w:sz w:val="24"/>
          <w:szCs w:val="24"/>
          <w:lang w:eastAsia="ru-RU"/>
        </w:rPr>
      </w:pPr>
      <w:r w:rsidRPr="00CA5963">
        <w:rPr>
          <w:rFonts w:ascii="Times New Roman" w:eastAsia="Times New Roman" w:hAnsi="Times New Roman" w:cs="Times New Roman"/>
          <w:sz w:val="24"/>
          <w:szCs w:val="24"/>
          <w:lang w:eastAsia="ar-SA"/>
        </w:rPr>
        <w:t xml:space="preserve">Ежегодно учащиеся школ города Югорска принимают участие во Всероссийской олимпиаде школьников. </w:t>
      </w:r>
      <w:r w:rsidRPr="00CA5963">
        <w:rPr>
          <w:rFonts w:ascii="Times New Roman" w:eastAsia="Times New Roman" w:hAnsi="Times New Roman" w:cs="Times New Roman"/>
          <w:sz w:val="24"/>
          <w:szCs w:val="24"/>
          <w:lang w:eastAsia="ru-RU"/>
        </w:rPr>
        <w:t xml:space="preserve">По итогам участия в региональном этапе олимпиады учащиеся города Югорска заняли два призовых места: 2-е место по английскому; 3 место по географии. </w:t>
      </w:r>
    </w:p>
    <w:p w:rsidR="005E68F3" w:rsidRPr="00CA5963" w:rsidRDefault="005E68F3" w:rsidP="005E68F3">
      <w:pPr>
        <w:spacing w:after="0" w:line="240" w:lineRule="auto"/>
        <w:ind w:firstLine="567"/>
        <w:jc w:val="both"/>
        <w:rPr>
          <w:rFonts w:ascii="Times New Roman" w:eastAsia="Times New Roman" w:hAnsi="Times New Roman" w:cs="Times New Roman"/>
          <w:b/>
          <w:i/>
          <w:sz w:val="24"/>
          <w:szCs w:val="24"/>
          <w:lang w:eastAsia="ar-SA"/>
        </w:rPr>
      </w:pPr>
      <w:r w:rsidRPr="00CA5963">
        <w:rPr>
          <w:rFonts w:ascii="Times New Roman" w:eastAsia="Times New Roman" w:hAnsi="Times New Roman" w:cs="Times New Roman"/>
          <w:color w:val="000000"/>
          <w:sz w:val="24"/>
          <w:szCs w:val="24"/>
          <w:lang w:eastAsia="ar-SA"/>
        </w:rPr>
        <w:t xml:space="preserve">В окружной олимпиаде по финансовой грамотности и предпринимательству, прошедшей в мае 2017 года, приняли участие 39 обучающихся, из них 5 человек стали победителями окружной олимпиады, 1 призер. </w:t>
      </w:r>
    </w:p>
    <w:p w:rsidR="005E68F3" w:rsidRPr="00CA5963" w:rsidRDefault="005E68F3" w:rsidP="005E68F3">
      <w:pPr>
        <w:suppressAutoHyphens/>
        <w:spacing w:after="0" w:line="240" w:lineRule="auto"/>
        <w:ind w:firstLine="567"/>
        <w:jc w:val="both"/>
        <w:rPr>
          <w:rFonts w:ascii="Times New Roman" w:eastAsia="Times New Roman" w:hAnsi="Times New Roman" w:cs="Times New Roman"/>
          <w:sz w:val="24"/>
          <w:szCs w:val="24"/>
          <w:lang w:eastAsia="ar-SA"/>
        </w:rPr>
      </w:pPr>
      <w:proofErr w:type="gramStart"/>
      <w:r w:rsidRPr="00CA5963">
        <w:rPr>
          <w:rFonts w:ascii="Times New Roman" w:eastAsia="Times New Roman" w:hAnsi="Times New Roman" w:cs="Times New Roman"/>
          <w:sz w:val="24"/>
          <w:szCs w:val="24"/>
          <w:lang w:eastAsia="ar-SA"/>
        </w:rPr>
        <w:t>В целях формирования единой образовательной электронной среды, проведена работа по созданию регионального сегмента единой федеральной межведомственной системы учета контингента обучающихся по основным образовательным программам и дополнительным образовательным программам (АИАС «Регион.</w:t>
      </w:r>
      <w:proofErr w:type="gramEnd"/>
      <w:r w:rsidRPr="00CA5963">
        <w:rPr>
          <w:rFonts w:ascii="Times New Roman" w:eastAsia="Times New Roman" w:hAnsi="Times New Roman" w:cs="Times New Roman"/>
          <w:sz w:val="24"/>
          <w:szCs w:val="24"/>
          <w:lang w:eastAsia="ar-SA"/>
        </w:rPr>
        <w:t xml:space="preserve"> </w:t>
      </w:r>
      <w:proofErr w:type="gramStart"/>
      <w:r w:rsidRPr="00CA5963">
        <w:rPr>
          <w:rFonts w:ascii="Times New Roman" w:eastAsia="Times New Roman" w:hAnsi="Times New Roman" w:cs="Times New Roman"/>
          <w:sz w:val="24"/>
          <w:szCs w:val="24"/>
          <w:lang w:eastAsia="ar-SA"/>
        </w:rPr>
        <w:t>Контингент»).</w:t>
      </w:r>
      <w:proofErr w:type="gramEnd"/>
      <w:r w:rsidRPr="00CA5963">
        <w:rPr>
          <w:rFonts w:ascii="Times New Roman" w:eastAsia="Times New Roman" w:hAnsi="Times New Roman" w:cs="Times New Roman"/>
          <w:sz w:val="24"/>
          <w:szCs w:val="24"/>
          <w:lang w:eastAsia="ar-SA"/>
        </w:rPr>
        <w:t xml:space="preserve"> Использование данной системы позволяет иметь единые консолидированные данные по учебным и </w:t>
      </w:r>
      <w:proofErr w:type="spellStart"/>
      <w:r w:rsidRPr="00CA5963">
        <w:rPr>
          <w:rFonts w:ascii="Times New Roman" w:eastAsia="Times New Roman" w:hAnsi="Times New Roman" w:cs="Times New Roman"/>
          <w:sz w:val="24"/>
          <w:szCs w:val="24"/>
          <w:lang w:eastAsia="ar-SA"/>
        </w:rPr>
        <w:t>внеучебным</w:t>
      </w:r>
      <w:proofErr w:type="spellEnd"/>
      <w:r w:rsidRPr="00CA5963">
        <w:rPr>
          <w:rFonts w:ascii="Times New Roman" w:eastAsia="Times New Roman" w:hAnsi="Times New Roman" w:cs="Times New Roman"/>
          <w:sz w:val="24"/>
          <w:szCs w:val="24"/>
          <w:lang w:eastAsia="ar-SA"/>
        </w:rPr>
        <w:t xml:space="preserve"> достижениям ребенка за несколько лет и возможность применять более индивидуальный подход к его обучению, помогать в выборе специализации. </w:t>
      </w:r>
    </w:p>
    <w:p w:rsidR="005E68F3" w:rsidRPr="00CA5963" w:rsidRDefault="005E68F3" w:rsidP="005E68F3">
      <w:pPr>
        <w:suppressAutoHyphens/>
        <w:spacing w:after="0" w:line="240" w:lineRule="auto"/>
        <w:ind w:firstLine="567"/>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Обеспечено эффективное участие образовательных учреждений и педагогов города в конкурсах федерального и регионального уровней:</w:t>
      </w:r>
    </w:p>
    <w:p w:rsidR="005E68F3" w:rsidRPr="00CA5963" w:rsidRDefault="005E68F3" w:rsidP="005E68F3">
      <w:pPr>
        <w:tabs>
          <w:tab w:val="left" w:pos="851"/>
        </w:tabs>
        <w:suppressAutoHyphens/>
        <w:spacing w:after="0" w:line="240" w:lineRule="auto"/>
        <w:ind w:firstLine="567"/>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 xml:space="preserve">- МБОУ «Средняя общеобразовательная школа № 2» - призер регионального конкурса профессионального мастерства в сфере образования Ханты-Мансийского автономного округа – Югры в номинации: «Программа развития общеобразовательной организации, направленная на реализацию казачьего компонента, с учетом учебной, </w:t>
      </w:r>
      <w:proofErr w:type="spellStart"/>
      <w:r w:rsidRPr="00CA5963">
        <w:rPr>
          <w:rFonts w:ascii="Times New Roman" w:eastAsia="Times New Roman" w:hAnsi="Times New Roman" w:cs="Times New Roman"/>
          <w:sz w:val="24"/>
          <w:szCs w:val="24"/>
          <w:lang w:eastAsia="ar-SA"/>
        </w:rPr>
        <w:t>внеучебной</w:t>
      </w:r>
      <w:proofErr w:type="spellEnd"/>
      <w:r w:rsidRPr="00CA5963">
        <w:rPr>
          <w:rFonts w:ascii="Times New Roman" w:eastAsia="Times New Roman" w:hAnsi="Times New Roman" w:cs="Times New Roman"/>
          <w:sz w:val="24"/>
          <w:szCs w:val="24"/>
          <w:lang w:eastAsia="ar-SA"/>
        </w:rPr>
        <w:t xml:space="preserve"> деятельности и дополнительного образования» с получением гранта на развитие в размере 1 100,0 тыс. рублей;</w:t>
      </w:r>
    </w:p>
    <w:p w:rsidR="005E68F3" w:rsidRPr="00CA5963" w:rsidRDefault="005E68F3" w:rsidP="005E68F3">
      <w:pPr>
        <w:tabs>
          <w:tab w:val="left" w:pos="851"/>
        </w:tabs>
        <w:suppressAutoHyphens/>
        <w:spacing w:after="0" w:line="240" w:lineRule="auto"/>
        <w:ind w:firstLine="567"/>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 педагог МБОУ «Средняя общеобразовательная школа № 2» - победитель регионального конкурса профессионального мастерства в сфере образования Ханты-Мансийского автономного округа – Югры в номинации «Образовательная программа учебного курса или образовательного модуля, направленная на реализацию казачьего компонента, с учетом региональных особенностей» с получением гранта в размере 400,0 тыс. рублей.</w:t>
      </w:r>
    </w:p>
    <w:p w:rsidR="005E68F3" w:rsidRPr="00CA5963" w:rsidRDefault="005E68F3" w:rsidP="005E68F3">
      <w:pPr>
        <w:tabs>
          <w:tab w:val="left" w:pos="851"/>
        </w:tabs>
        <w:suppressAutoHyphens/>
        <w:spacing w:after="0" w:line="240" w:lineRule="auto"/>
        <w:ind w:firstLine="567"/>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 xml:space="preserve">- команда МБОУ «Гимназия» стала победителем в номинации «Сложность в оформлении» в направлении </w:t>
      </w:r>
      <w:r w:rsidRPr="00CA5963">
        <w:rPr>
          <w:rFonts w:ascii="Times New Roman" w:eastAsia="Times New Roman" w:hAnsi="Times New Roman" w:cs="Times New Roman"/>
          <w:sz w:val="24"/>
          <w:szCs w:val="24"/>
          <w:lang w:val="en-US" w:eastAsia="ar-SA"/>
        </w:rPr>
        <w:t>Junior</w:t>
      </w:r>
      <w:r w:rsidRPr="00CA5963">
        <w:rPr>
          <w:rFonts w:ascii="Times New Roman" w:eastAsia="Times New Roman" w:hAnsi="Times New Roman" w:cs="Times New Roman"/>
          <w:sz w:val="24"/>
          <w:szCs w:val="24"/>
          <w:lang w:eastAsia="ar-SA"/>
        </w:rPr>
        <w:t xml:space="preserve"> </w:t>
      </w:r>
      <w:r w:rsidRPr="00CA5963">
        <w:rPr>
          <w:rFonts w:ascii="Times New Roman" w:eastAsia="Times New Roman" w:hAnsi="Times New Roman" w:cs="Times New Roman"/>
          <w:sz w:val="24"/>
          <w:szCs w:val="24"/>
          <w:lang w:val="en-US" w:eastAsia="ar-SA"/>
        </w:rPr>
        <w:t>FIRST</w:t>
      </w:r>
      <w:r w:rsidRPr="00CA5963">
        <w:rPr>
          <w:rFonts w:ascii="Times New Roman" w:eastAsia="Times New Roman" w:hAnsi="Times New Roman" w:cs="Times New Roman"/>
          <w:sz w:val="24"/>
          <w:szCs w:val="24"/>
          <w:lang w:eastAsia="ar-SA"/>
        </w:rPr>
        <w:t xml:space="preserve"> </w:t>
      </w:r>
      <w:r w:rsidRPr="00CA5963">
        <w:rPr>
          <w:rFonts w:ascii="Times New Roman" w:eastAsia="Times New Roman" w:hAnsi="Times New Roman" w:cs="Times New Roman"/>
          <w:sz w:val="24"/>
          <w:szCs w:val="24"/>
          <w:lang w:val="en-US" w:eastAsia="ar-SA"/>
        </w:rPr>
        <w:t>LEGO</w:t>
      </w:r>
      <w:r w:rsidRPr="00CA5963">
        <w:rPr>
          <w:rFonts w:ascii="Times New Roman" w:eastAsia="Times New Roman" w:hAnsi="Times New Roman" w:cs="Times New Roman"/>
          <w:sz w:val="24"/>
          <w:szCs w:val="24"/>
          <w:lang w:eastAsia="ar-SA"/>
        </w:rPr>
        <w:t xml:space="preserve"> </w:t>
      </w:r>
      <w:r w:rsidRPr="00CA5963">
        <w:rPr>
          <w:rFonts w:ascii="Times New Roman" w:eastAsia="Times New Roman" w:hAnsi="Times New Roman" w:cs="Times New Roman"/>
          <w:sz w:val="24"/>
          <w:szCs w:val="24"/>
          <w:lang w:val="en-US" w:eastAsia="ar-SA"/>
        </w:rPr>
        <w:t>League</w:t>
      </w:r>
      <w:r w:rsidRPr="00CA5963">
        <w:rPr>
          <w:rFonts w:ascii="Times New Roman" w:eastAsia="Times New Roman" w:hAnsi="Times New Roman" w:cs="Times New Roman"/>
          <w:sz w:val="24"/>
          <w:szCs w:val="24"/>
          <w:lang w:eastAsia="ar-SA"/>
        </w:rPr>
        <w:t xml:space="preserve"> (</w:t>
      </w:r>
      <w:r w:rsidRPr="00CA5963">
        <w:rPr>
          <w:rFonts w:ascii="Times New Roman" w:eastAsia="Times New Roman" w:hAnsi="Times New Roman" w:cs="Times New Roman"/>
          <w:sz w:val="24"/>
          <w:szCs w:val="24"/>
          <w:lang w:val="en-US" w:eastAsia="ar-SA"/>
        </w:rPr>
        <w:t>Jr</w:t>
      </w:r>
      <w:r w:rsidRPr="00CA5963">
        <w:rPr>
          <w:rFonts w:ascii="Times New Roman" w:eastAsia="Times New Roman" w:hAnsi="Times New Roman" w:cs="Times New Roman"/>
          <w:sz w:val="24"/>
          <w:szCs w:val="24"/>
          <w:lang w:eastAsia="ar-SA"/>
        </w:rPr>
        <w:t xml:space="preserve"> </w:t>
      </w:r>
      <w:r w:rsidRPr="00CA5963">
        <w:rPr>
          <w:rFonts w:ascii="Times New Roman" w:eastAsia="Times New Roman" w:hAnsi="Times New Roman" w:cs="Times New Roman"/>
          <w:sz w:val="24"/>
          <w:szCs w:val="24"/>
          <w:lang w:val="en-US" w:eastAsia="ar-SA"/>
        </w:rPr>
        <w:t>FLL</w:t>
      </w:r>
      <w:r w:rsidRPr="00CA5963">
        <w:rPr>
          <w:rFonts w:ascii="Times New Roman" w:eastAsia="Times New Roman" w:hAnsi="Times New Roman" w:cs="Times New Roman"/>
          <w:sz w:val="24"/>
          <w:szCs w:val="24"/>
          <w:lang w:eastAsia="ar-SA"/>
        </w:rPr>
        <w:t xml:space="preserve">), заняла второе и третье </w:t>
      </w:r>
      <w:r w:rsidRPr="00CA5963">
        <w:rPr>
          <w:rFonts w:ascii="Times New Roman" w:eastAsia="Times New Roman" w:hAnsi="Times New Roman" w:cs="Times New Roman"/>
          <w:sz w:val="24"/>
          <w:szCs w:val="24"/>
          <w:lang w:eastAsia="ar-SA"/>
        </w:rPr>
        <w:lastRenderedPageBreak/>
        <w:t xml:space="preserve">места в направлениях </w:t>
      </w:r>
      <w:proofErr w:type="spellStart"/>
      <w:r w:rsidRPr="00CA5963">
        <w:rPr>
          <w:rFonts w:ascii="Times New Roman" w:eastAsia="Times New Roman" w:hAnsi="Times New Roman" w:cs="Times New Roman"/>
          <w:sz w:val="24"/>
          <w:szCs w:val="24"/>
          <w:lang w:eastAsia="ar-SA"/>
        </w:rPr>
        <w:t>Андроидные</w:t>
      </w:r>
      <w:proofErr w:type="spellEnd"/>
      <w:r w:rsidRPr="00CA5963">
        <w:rPr>
          <w:rFonts w:ascii="Times New Roman" w:eastAsia="Times New Roman" w:hAnsi="Times New Roman" w:cs="Times New Roman"/>
          <w:sz w:val="24"/>
          <w:szCs w:val="24"/>
          <w:lang w:eastAsia="ar-SA"/>
        </w:rPr>
        <w:t xml:space="preserve"> роботы в одиночной номинации на Всероссийском робототехническом фестивале в Москве «</w:t>
      </w:r>
      <w:proofErr w:type="spellStart"/>
      <w:r w:rsidRPr="00CA5963">
        <w:rPr>
          <w:rFonts w:ascii="Times New Roman" w:eastAsia="Times New Roman" w:hAnsi="Times New Roman" w:cs="Times New Roman"/>
          <w:sz w:val="24"/>
          <w:szCs w:val="24"/>
          <w:lang w:eastAsia="ar-SA"/>
        </w:rPr>
        <w:t>Робофест</w:t>
      </w:r>
      <w:proofErr w:type="spellEnd"/>
      <w:r w:rsidRPr="00CA5963">
        <w:rPr>
          <w:rFonts w:ascii="Times New Roman" w:eastAsia="Times New Roman" w:hAnsi="Times New Roman" w:cs="Times New Roman"/>
          <w:sz w:val="24"/>
          <w:szCs w:val="24"/>
          <w:lang w:eastAsia="ar-SA"/>
        </w:rPr>
        <w:t>»;</w:t>
      </w:r>
    </w:p>
    <w:p w:rsidR="005E68F3" w:rsidRPr="00CA5963" w:rsidRDefault="005E68F3" w:rsidP="005E68F3">
      <w:pPr>
        <w:tabs>
          <w:tab w:val="left" w:pos="851"/>
        </w:tabs>
        <w:suppressAutoHyphens/>
        <w:spacing w:after="0" w:line="240" w:lineRule="auto"/>
        <w:ind w:firstLine="567"/>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 МБОУ «Лицей им.Г.Ф. Атякшева» - победитель окружного конкурса на звание лучшей образовательной организации Ханты-Мансийского автономного округа - Югры в 2017 году с получением гранта в размере 200,0 тыс.  рублей;</w:t>
      </w:r>
    </w:p>
    <w:p w:rsidR="005E68F3" w:rsidRPr="00CA5963" w:rsidRDefault="005E68F3" w:rsidP="005E68F3">
      <w:pPr>
        <w:tabs>
          <w:tab w:val="left" w:pos="851"/>
        </w:tabs>
        <w:suppressAutoHyphens/>
        <w:spacing w:after="0" w:line="240" w:lineRule="auto"/>
        <w:ind w:firstLine="567"/>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 xml:space="preserve">- педагог МБОУ «Лицей им Г.Ф. Атякшева» - победитель окружного конкурса на звание лучшего педагога Ханты-Мансийского автономного округа - Югры в 2017 году. </w:t>
      </w:r>
    </w:p>
    <w:p w:rsidR="005E68F3" w:rsidRPr="00531C6E" w:rsidRDefault="005E68F3" w:rsidP="005E68F3">
      <w:pPr>
        <w:suppressAutoHyphens/>
        <w:spacing w:after="0" w:line="240" w:lineRule="auto"/>
        <w:ind w:firstLine="709"/>
        <w:jc w:val="both"/>
        <w:rPr>
          <w:rFonts w:ascii="Times New Roman" w:eastAsia="Times New Roman" w:hAnsi="Times New Roman" w:cs="Times New Roman"/>
          <w:b/>
          <w:sz w:val="24"/>
          <w:szCs w:val="24"/>
          <w:lang w:eastAsia="ar-SA"/>
        </w:rPr>
      </w:pPr>
      <w:r w:rsidRPr="00531C6E">
        <w:rPr>
          <w:rFonts w:ascii="Times New Roman" w:eastAsia="Times New Roman" w:hAnsi="Times New Roman" w:cs="Times New Roman"/>
          <w:b/>
          <w:sz w:val="24"/>
          <w:szCs w:val="24"/>
          <w:lang w:eastAsia="ar-SA"/>
        </w:rPr>
        <w:t>Дополнительное образование</w:t>
      </w:r>
    </w:p>
    <w:p w:rsidR="005E68F3" w:rsidRPr="00CA5963" w:rsidRDefault="005E68F3" w:rsidP="005E68F3">
      <w:pPr>
        <w:suppressAutoHyphens/>
        <w:spacing w:after="0" w:line="240" w:lineRule="auto"/>
        <w:ind w:firstLine="567"/>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Спектр услуг дополнительного образования расширен за счет деятельности кружков и секций при общеобразовательных учреждениях. Наиболее востребованными среди учащихся являются следующие направления: художественно-эстетическое, спортивно-техническое, проектная и исследовательская деятельность, техническое творчество.</w:t>
      </w:r>
    </w:p>
    <w:p w:rsidR="005E68F3" w:rsidRPr="00CA5963" w:rsidRDefault="005E68F3" w:rsidP="005E68F3">
      <w:pPr>
        <w:suppressAutoHyphens/>
        <w:spacing w:after="0" w:line="240" w:lineRule="auto"/>
        <w:ind w:firstLine="567"/>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 xml:space="preserve">В целом охват детей дополнительным образованием (с учетом учреждений физической культуры и спорта, культуры, кружков и секций в общеобразовательных и дошкольных образовательных учреждениях) составляет свыше 90% от общего числа детей в возрасте от 5 до 18 лет. </w:t>
      </w:r>
    </w:p>
    <w:p w:rsidR="005E68F3" w:rsidRPr="00CA5963" w:rsidRDefault="005E68F3" w:rsidP="005E68F3">
      <w:pPr>
        <w:suppressAutoHyphens/>
        <w:spacing w:after="0" w:line="240" w:lineRule="auto"/>
        <w:ind w:firstLine="567"/>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На базе МБОУ «Средняя общеобразовательная школа № 2» функционирует структурное подразделение «Центр патриотического воспитания «Доблесть», реализующее дополнительные общеобразовательные программы, деятельность которого направлена на патриотическое воспитание подрастающего поколения-детей и молодежи.</w:t>
      </w:r>
    </w:p>
    <w:p w:rsidR="005E68F3" w:rsidRPr="00CA5963" w:rsidRDefault="005E68F3" w:rsidP="005E68F3">
      <w:pPr>
        <w:spacing w:after="0" w:line="240" w:lineRule="auto"/>
        <w:ind w:firstLine="567"/>
        <w:jc w:val="both"/>
        <w:rPr>
          <w:rFonts w:ascii="Times New Roman" w:eastAsia="Times New Roman" w:hAnsi="Times New Roman" w:cs="Times New Roman"/>
          <w:sz w:val="24"/>
          <w:szCs w:val="24"/>
        </w:rPr>
      </w:pPr>
      <w:r w:rsidRPr="00CA5963">
        <w:rPr>
          <w:rFonts w:ascii="Times New Roman" w:eastAsia="Times New Roman" w:hAnsi="Times New Roman" w:cs="Times New Roman"/>
          <w:sz w:val="24"/>
          <w:szCs w:val="24"/>
        </w:rPr>
        <w:t xml:space="preserve">Развитие технического творчества и формирование его инфраструктуры является одним из приоритетных направлений деятельности муниципальной системы образования. </w:t>
      </w:r>
      <w:r w:rsidRPr="00CA5963">
        <w:rPr>
          <w:rFonts w:ascii="Times New Roman" w:eastAsia="Times New Roman" w:hAnsi="Times New Roman" w:cs="Times New Roman"/>
          <w:sz w:val="24"/>
          <w:szCs w:val="24"/>
          <w:lang w:eastAsia="ar-SA"/>
        </w:rPr>
        <w:t>Открыта первая очередь ресурсного центра - детский технопарк «</w:t>
      </w:r>
      <w:proofErr w:type="spellStart"/>
      <w:r w:rsidRPr="00CA5963">
        <w:rPr>
          <w:rFonts w:ascii="Times New Roman" w:eastAsia="Times New Roman" w:hAnsi="Times New Roman" w:cs="Times New Roman"/>
          <w:sz w:val="24"/>
          <w:szCs w:val="24"/>
          <w:lang w:eastAsia="ar-SA"/>
        </w:rPr>
        <w:t>Кванториум</w:t>
      </w:r>
      <w:proofErr w:type="spellEnd"/>
      <w:r w:rsidRPr="00CA5963">
        <w:rPr>
          <w:rFonts w:ascii="Times New Roman" w:eastAsia="Times New Roman" w:hAnsi="Times New Roman" w:cs="Times New Roman"/>
          <w:sz w:val="24"/>
          <w:szCs w:val="24"/>
          <w:lang w:eastAsia="ar-SA"/>
        </w:rPr>
        <w:t xml:space="preserve">», который стал третьим по счету </w:t>
      </w:r>
      <w:proofErr w:type="gramStart"/>
      <w:r w:rsidRPr="00CA5963">
        <w:rPr>
          <w:rFonts w:ascii="Times New Roman" w:eastAsia="Times New Roman" w:hAnsi="Times New Roman" w:cs="Times New Roman"/>
          <w:sz w:val="24"/>
          <w:szCs w:val="24"/>
          <w:lang w:eastAsia="ar-SA"/>
        </w:rPr>
        <w:t>в</w:t>
      </w:r>
      <w:proofErr w:type="gramEnd"/>
      <w:r w:rsidRPr="00CA5963">
        <w:rPr>
          <w:rFonts w:ascii="Times New Roman" w:eastAsia="Times New Roman" w:hAnsi="Times New Roman" w:cs="Times New Roman"/>
          <w:sz w:val="24"/>
          <w:szCs w:val="24"/>
          <w:lang w:eastAsia="ar-SA"/>
        </w:rPr>
        <w:t xml:space="preserve"> </w:t>
      </w:r>
      <w:proofErr w:type="gramStart"/>
      <w:r w:rsidRPr="00CA5963">
        <w:rPr>
          <w:rFonts w:ascii="Times New Roman" w:eastAsia="Times New Roman" w:hAnsi="Times New Roman" w:cs="Times New Roman"/>
          <w:sz w:val="24"/>
          <w:szCs w:val="24"/>
          <w:lang w:eastAsia="ar-SA"/>
        </w:rPr>
        <w:t>Ханты-Мансийском</w:t>
      </w:r>
      <w:proofErr w:type="gramEnd"/>
      <w:r w:rsidRPr="00CA5963">
        <w:rPr>
          <w:rFonts w:ascii="Times New Roman" w:eastAsia="Times New Roman" w:hAnsi="Times New Roman" w:cs="Times New Roman"/>
          <w:sz w:val="24"/>
          <w:szCs w:val="24"/>
          <w:lang w:eastAsia="ar-SA"/>
        </w:rPr>
        <w:t xml:space="preserve"> автономном округе – Югре. </w:t>
      </w:r>
      <w:r w:rsidRPr="00CA5963">
        <w:rPr>
          <w:rFonts w:ascii="Times New Roman" w:eastAsia="Times New Roman" w:hAnsi="Times New Roman" w:cs="Times New Roman"/>
          <w:sz w:val="24"/>
          <w:szCs w:val="24"/>
        </w:rPr>
        <w:t xml:space="preserve">В </w:t>
      </w:r>
      <w:proofErr w:type="spellStart"/>
      <w:r w:rsidRPr="00CA5963">
        <w:rPr>
          <w:rFonts w:ascii="Times New Roman" w:eastAsia="Times New Roman" w:hAnsi="Times New Roman" w:cs="Times New Roman"/>
          <w:sz w:val="24"/>
          <w:szCs w:val="24"/>
        </w:rPr>
        <w:t>Кванториуме</w:t>
      </w:r>
      <w:proofErr w:type="spellEnd"/>
      <w:r w:rsidRPr="00CA5963">
        <w:rPr>
          <w:rFonts w:ascii="Times New Roman" w:eastAsia="Times New Roman" w:hAnsi="Times New Roman" w:cs="Times New Roman"/>
          <w:sz w:val="24"/>
          <w:szCs w:val="24"/>
        </w:rPr>
        <w:t xml:space="preserve"> реализуются дополнительные общеобразовательные программы </w:t>
      </w:r>
      <w:proofErr w:type="spellStart"/>
      <w:r w:rsidRPr="00CA5963">
        <w:rPr>
          <w:rFonts w:ascii="Times New Roman" w:eastAsia="Times New Roman" w:hAnsi="Times New Roman" w:cs="Times New Roman"/>
          <w:sz w:val="24"/>
          <w:szCs w:val="24"/>
          <w:lang w:eastAsia="ar-SA"/>
        </w:rPr>
        <w:t>Робоквантум</w:t>
      </w:r>
      <w:proofErr w:type="spellEnd"/>
      <w:r w:rsidRPr="00CA5963">
        <w:rPr>
          <w:rFonts w:ascii="Times New Roman" w:eastAsia="Times New Roman" w:hAnsi="Times New Roman" w:cs="Times New Roman"/>
          <w:sz w:val="24"/>
          <w:szCs w:val="24"/>
          <w:lang w:eastAsia="ar-SA"/>
        </w:rPr>
        <w:t xml:space="preserve"> и </w:t>
      </w:r>
      <w:r w:rsidRPr="00CA5963">
        <w:rPr>
          <w:rFonts w:ascii="Times New Roman" w:eastAsia="Times New Roman" w:hAnsi="Times New Roman" w:cs="Times New Roman"/>
          <w:sz w:val="24"/>
          <w:szCs w:val="24"/>
          <w:lang w:val="en-US" w:eastAsia="ar-SA"/>
        </w:rPr>
        <w:t>IT</w:t>
      </w:r>
      <w:r w:rsidRPr="00CA5963">
        <w:rPr>
          <w:rFonts w:ascii="Times New Roman" w:eastAsia="Times New Roman" w:hAnsi="Times New Roman" w:cs="Times New Roman"/>
          <w:sz w:val="24"/>
          <w:szCs w:val="24"/>
          <w:lang w:eastAsia="ar-SA"/>
        </w:rPr>
        <w:t xml:space="preserve">- </w:t>
      </w:r>
      <w:proofErr w:type="spellStart"/>
      <w:r w:rsidRPr="00CA5963">
        <w:rPr>
          <w:rFonts w:ascii="Times New Roman" w:eastAsia="Times New Roman" w:hAnsi="Times New Roman" w:cs="Times New Roman"/>
          <w:sz w:val="24"/>
          <w:szCs w:val="24"/>
          <w:lang w:eastAsia="ar-SA"/>
        </w:rPr>
        <w:t>квантум</w:t>
      </w:r>
      <w:proofErr w:type="spellEnd"/>
      <w:r w:rsidRPr="00CA5963">
        <w:rPr>
          <w:rFonts w:ascii="Times New Roman" w:eastAsia="Times New Roman" w:hAnsi="Times New Roman" w:cs="Times New Roman"/>
          <w:sz w:val="24"/>
          <w:szCs w:val="24"/>
          <w:lang w:eastAsia="ar-SA"/>
        </w:rPr>
        <w:t xml:space="preserve">, позволяющие </w:t>
      </w:r>
      <w:r w:rsidRPr="00CA5963">
        <w:rPr>
          <w:rFonts w:ascii="Times New Roman" w:eastAsia="Times New Roman" w:hAnsi="Times New Roman" w:cs="Times New Roman"/>
          <w:sz w:val="24"/>
          <w:szCs w:val="24"/>
        </w:rPr>
        <w:t xml:space="preserve">детям в возрасте 5-17 лет осваивать передовые технологии в области электроники, </w:t>
      </w:r>
      <w:proofErr w:type="spellStart"/>
      <w:r w:rsidRPr="00CA5963">
        <w:rPr>
          <w:rFonts w:ascii="Times New Roman" w:eastAsia="Times New Roman" w:hAnsi="Times New Roman" w:cs="Times New Roman"/>
          <w:sz w:val="24"/>
          <w:szCs w:val="24"/>
        </w:rPr>
        <w:t>мехатроники</w:t>
      </w:r>
      <w:proofErr w:type="spellEnd"/>
      <w:r w:rsidRPr="00CA5963">
        <w:rPr>
          <w:rFonts w:ascii="Times New Roman" w:eastAsia="Times New Roman" w:hAnsi="Times New Roman" w:cs="Times New Roman"/>
          <w:sz w:val="24"/>
          <w:szCs w:val="24"/>
        </w:rPr>
        <w:t>, программирования и защиты информационных ресурсов.</w:t>
      </w:r>
    </w:p>
    <w:p w:rsidR="005E68F3" w:rsidRPr="00CA5963" w:rsidRDefault="005E68F3" w:rsidP="005E68F3">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Во исполнение </w:t>
      </w:r>
      <w:r w:rsidRPr="00CA5963">
        <w:rPr>
          <w:rFonts w:ascii="Times New Roman" w:eastAsia="Times New Roman" w:hAnsi="Times New Roman" w:cs="Times New Roman"/>
          <w:sz w:val="24"/>
          <w:szCs w:val="24"/>
          <w:lang w:eastAsia="ar-SA"/>
        </w:rPr>
        <w:t>Указа Президента Российской Федерации от 01.06.2012 года № 761 «О национальной стратегии действий в интересах детей на 2012 - 2017 годы», реализации Концепции развития дополнительного образования детей,</w:t>
      </w:r>
      <w:r>
        <w:rPr>
          <w:rFonts w:ascii="Times New Roman" w:eastAsia="Times New Roman" w:hAnsi="Times New Roman" w:cs="Times New Roman"/>
          <w:sz w:val="24"/>
          <w:szCs w:val="24"/>
          <w:lang w:eastAsia="ar-SA"/>
        </w:rPr>
        <w:t xml:space="preserve"> администрацией города внедряется механизм персонифицированного</w:t>
      </w:r>
      <w:r w:rsidRPr="00CA5963">
        <w:rPr>
          <w:rFonts w:ascii="Times New Roman" w:eastAsia="Times New Roman" w:hAnsi="Times New Roman" w:cs="Times New Roman"/>
          <w:sz w:val="24"/>
          <w:szCs w:val="24"/>
          <w:lang w:eastAsia="ar-SA"/>
        </w:rPr>
        <w:t xml:space="preserve"> финансирование дополнительного образования</w:t>
      </w:r>
      <w:r>
        <w:rPr>
          <w:rFonts w:ascii="Times New Roman" w:eastAsia="Times New Roman" w:hAnsi="Times New Roman" w:cs="Times New Roman"/>
          <w:sz w:val="24"/>
          <w:szCs w:val="24"/>
          <w:lang w:eastAsia="ar-SA"/>
        </w:rPr>
        <w:t>.</w:t>
      </w:r>
      <w:r w:rsidRPr="00CA5963">
        <w:rPr>
          <w:rFonts w:ascii="Times New Roman" w:eastAsia="Times New Roman" w:hAnsi="Times New Roman" w:cs="Times New Roman"/>
          <w:sz w:val="24"/>
          <w:szCs w:val="24"/>
          <w:lang w:eastAsia="ar-SA"/>
        </w:rPr>
        <w:t xml:space="preserve"> В соответствии с условиями пилотного внедрения системы персонифицированного финансирования в 2017 году задействовано 665 сертификатов.</w:t>
      </w:r>
    </w:p>
    <w:p w:rsidR="005E68F3" w:rsidRPr="00CA5963" w:rsidRDefault="005E68F3" w:rsidP="005E68F3">
      <w:pPr>
        <w:spacing w:after="0" w:line="240" w:lineRule="auto"/>
        <w:ind w:firstLine="709"/>
        <w:jc w:val="both"/>
        <w:rPr>
          <w:rFonts w:ascii="Times New Roman" w:eastAsia="Calibri" w:hAnsi="Times New Roman" w:cs="Times New Roman"/>
          <w:b/>
          <w:i/>
          <w:sz w:val="24"/>
          <w:szCs w:val="24"/>
        </w:rPr>
      </w:pPr>
      <w:r w:rsidRPr="00CA5963">
        <w:rPr>
          <w:rFonts w:ascii="Times New Roman" w:eastAsia="Times New Roman" w:hAnsi="Times New Roman" w:cs="Times New Roman"/>
          <w:b/>
          <w:i/>
          <w:sz w:val="24"/>
          <w:szCs w:val="24"/>
          <w:lang w:eastAsia="ar-SA"/>
        </w:rPr>
        <w:t>Отдых детей</w:t>
      </w:r>
    </w:p>
    <w:p w:rsidR="005E68F3" w:rsidRPr="00CA5963" w:rsidRDefault="005E68F3" w:rsidP="005E68F3">
      <w:pPr>
        <w:spacing w:after="0" w:line="240" w:lineRule="auto"/>
        <w:ind w:firstLine="709"/>
        <w:jc w:val="both"/>
        <w:rPr>
          <w:rFonts w:ascii="Times New Roman" w:eastAsia="Times New Roman" w:hAnsi="Times New Roman" w:cs="Times New Roman"/>
          <w:sz w:val="24"/>
          <w:szCs w:val="24"/>
          <w:lang w:eastAsia="ru-RU"/>
        </w:rPr>
      </w:pPr>
      <w:r w:rsidRPr="00CA5963">
        <w:rPr>
          <w:rFonts w:ascii="Times New Roman" w:eastAsia="Times New Roman" w:hAnsi="Times New Roman" w:cs="Times New Roman"/>
          <w:sz w:val="24"/>
          <w:szCs w:val="24"/>
          <w:lang w:eastAsia="ru-RU"/>
        </w:rPr>
        <w:t xml:space="preserve"> В 2017 году на базе 8 муниципальных образовательных учреждений и 1 негосударственного учреждения организована деятельность лагерей с дневным пребыванием детей. Общий охват детей в лагерях с дневным пребыванием составил 1850 человек. Кроме того, организован палаточный лагерь, на базе которого отдохнули 15 детей.</w:t>
      </w:r>
    </w:p>
    <w:p w:rsidR="005E68F3" w:rsidRDefault="005E68F3" w:rsidP="005E68F3">
      <w:pPr>
        <w:suppressAutoHyphens/>
        <w:spacing w:after="0" w:line="240" w:lineRule="auto"/>
        <w:ind w:firstLine="567"/>
        <w:jc w:val="both"/>
        <w:rPr>
          <w:rFonts w:ascii="Times New Roman" w:eastAsia="Times New Roman" w:hAnsi="Times New Roman" w:cs="Times New Roman"/>
          <w:sz w:val="20"/>
          <w:szCs w:val="20"/>
          <w:highlight w:val="yellow"/>
          <w:lang w:eastAsia="ar-SA"/>
        </w:rPr>
      </w:pPr>
      <w:r>
        <w:rPr>
          <w:rFonts w:ascii="Times New Roman" w:hAnsi="Times New Roman" w:cs="Times New Roman"/>
          <w:sz w:val="24"/>
          <w:szCs w:val="24"/>
        </w:rPr>
        <w:t>На территории города Югорска реализуется муниципальная программа «Развитие образования города Югорска на 2014-2020 годы», целью, которой является 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жителя города Югорска.</w:t>
      </w:r>
      <w:r w:rsidRPr="0015727F">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В отчетном периоде на реализацию программы направлено 1 315 478,6 тыс. рублей. </w:t>
      </w:r>
    </w:p>
    <w:p w:rsidR="005E68F3" w:rsidRDefault="005E68F3" w:rsidP="005E68F3">
      <w:pPr>
        <w:widowControl w:val="0"/>
        <w:numPr>
          <w:ilvl w:val="0"/>
          <w:numId w:val="1"/>
        </w:num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Подводя итоги работы можно сказать, что система образования функционирует стабильно, обеспечивается ее инновационное развитие с учетом внутренних и внешних факторов. Нововведения продиктованы как внутренними потребностями системы образования, так и направлениями модернизации образования и связаны с совершенствованием структуры, содержания технологий системы управления образованием.</w:t>
      </w:r>
    </w:p>
    <w:p w:rsidR="005E68F3" w:rsidRDefault="005E68F3" w:rsidP="005E68F3">
      <w:pPr>
        <w:tabs>
          <w:tab w:val="left" w:pos="993"/>
        </w:tabs>
        <w:spacing w:after="0" w:line="240" w:lineRule="auto"/>
        <w:ind w:firstLine="567"/>
        <w:jc w:val="both"/>
        <w:rPr>
          <w:rFonts w:ascii="Times New Roman" w:eastAsia="Times New Roman" w:hAnsi="Times New Roman" w:cs="Times New Roman"/>
          <w:sz w:val="24"/>
          <w:szCs w:val="24"/>
          <w:lang w:eastAsia="ar-SA"/>
        </w:rPr>
      </w:pPr>
    </w:p>
    <w:p w:rsidR="005E68F3" w:rsidRPr="00CA5963" w:rsidRDefault="005E68F3" w:rsidP="005E68F3">
      <w:pPr>
        <w:tabs>
          <w:tab w:val="left" w:pos="993"/>
        </w:tabs>
        <w:spacing w:after="0" w:line="240" w:lineRule="auto"/>
        <w:ind w:firstLine="567"/>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 xml:space="preserve">Наряду с положительными результатами имеется ряд нерешенных проблем. </w:t>
      </w:r>
    </w:p>
    <w:p w:rsidR="005E68F3" w:rsidRPr="00CA5963" w:rsidRDefault="005E68F3" w:rsidP="005E68F3">
      <w:pPr>
        <w:tabs>
          <w:tab w:val="left" w:pos="993"/>
        </w:tabs>
        <w:spacing w:after="0" w:line="240" w:lineRule="auto"/>
        <w:ind w:firstLine="567"/>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lastRenderedPageBreak/>
        <w:t>Муниципалитет не может удовлетворить все потребности жителей города в предоставлении мест в образовательные учреждения детям в возрасте с 2-х до 3-х лет, несмотря на рост мощности сети образовательных учреждений.</w:t>
      </w:r>
    </w:p>
    <w:p w:rsidR="005E68F3" w:rsidRPr="00CA5963" w:rsidRDefault="005E68F3" w:rsidP="005E68F3">
      <w:pPr>
        <w:tabs>
          <w:tab w:val="left" w:pos="993"/>
        </w:tabs>
        <w:spacing w:after="0" w:line="240" w:lineRule="auto"/>
        <w:ind w:firstLine="567"/>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В капитальном ремонте нуждаются здания МБОУ «Средняя общеобразовательная школа №5» и МБОУ «Средняя общеобразовательная школа № 2», здания дошкольных групп МБОУ «Средняя общеобразовательная школа № 2» и МБОУ «Средняя общеобразовательная школа № 6».</w:t>
      </w:r>
    </w:p>
    <w:p w:rsidR="005E68F3" w:rsidRPr="00CA5963" w:rsidRDefault="005E68F3" w:rsidP="005E68F3">
      <w:pPr>
        <w:spacing w:after="0" w:line="240" w:lineRule="auto"/>
        <w:ind w:firstLine="567"/>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 xml:space="preserve">В связи с этим одним из проблемных вопросов остается недостаток бюджетных средств, выделяемых на совершенствование материально-технической базы образовательных учреждений, благоустройство школьных территорий, ремонт и строительство. </w:t>
      </w:r>
    </w:p>
    <w:p w:rsidR="005E68F3" w:rsidRPr="00CA5963" w:rsidRDefault="005E68F3" w:rsidP="005E68F3">
      <w:pPr>
        <w:spacing w:after="0" w:line="240" w:lineRule="auto"/>
        <w:ind w:firstLine="567"/>
        <w:jc w:val="both"/>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Комплексный характер проблем муниципальной системы образования города определяет приоритетные направления развития муниципальной системы образования, которые базируются на решении следующих ключевых задач – предоставление образовательных услуг высокого качества и обеспечение их доступности, в том числе для детей раннего возраста и с ограниченными возможностями здоровья.</w:t>
      </w:r>
    </w:p>
    <w:p w:rsidR="005E68F3" w:rsidRPr="00CA5963" w:rsidRDefault="005E68F3" w:rsidP="005E68F3">
      <w:pPr>
        <w:spacing w:after="0" w:line="240" w:lineRule="auto"/>
        <w:ind w:firstLine="567"/>
        <w:jc w:val="both"/>
        <w:rPr>
          <w:rFonts w:ascii="Times New Roman" w:eastAsia="Times New Roman" w:hAnsi="Times New Roman" w:cs="Times New Roman"/>
          <w:sz w:val="24"/>
          <w:szCs w:val="24"/>
          <w:lang w:eastAsia="ar-SA"/>
        </w:rPr>
      </w:pPr>
    </w:p>
    <w:p w:rsidR="005E68F3" w:rsidRPr="00CA5963" w:rsidRDefault="005E68F3" w:rsidP="005E68F3">
      <w:pPr>
        <w:spacing w:after="0" w:line="240" w:lineRule="auto"/>
        <w:ind w:firstLine="567"/>
        <w:jc w:val="center"/>
        <w:rPr>
          <w:rFonts w:ascii="Times New Roman" w:eastAsia="Times New Roman" w:hAnsi="Times New Roman" w:cs="Times New Roman"/>
          <w:sz w:val="24"/>
          <w:szCs w:val="24"/>
          <w:lang w:eastAsia="ar-SA"/>
        </w:rPr>
      </w:pPr>
      <w:r w:rsidRPr="00CA5963">
        <w:rPr>
          <w:rFonts w:ascii="Times New Roman" w:eastAsia="Times New Roman" w:hAnsi="Times New Roman" w:cs="Times New Roman"/>
          <w:sz w:val="24"/>
          <w:szCs w:val="24"/>
          <w:lang w:eastAsia="ar-SA"/>
        </w:rPr>
        <w:t>Основные социально - экономические показатели отрасли за 2013-2017 годы</w:t>
      </w:r>
    </w:p>
    <w:tbl>
      <w:tblPr>
        <w:tblW w:w="9331" w:type="dxa"/>
        <w:tblInd w:w="108" w:type="dxa"/>
        <w:tblLook w:val="04A0" w:firstRow="1" w:lastRow="0" w:firstColumn="1" w:lastColumn="0" w:noHBand="0" w:noVBand="1"/>
      </w:tblPr>
      <w:tblGrid>
        <w:gridCol w:w="3828"/>
        <w:gridCol w:w="683"/>
        <w:gridCol w:w="992"/>
        <w:gridCol w:w="992"/>
        <w:gridCol w:w="993"/>
        <w:gridCol w:w="992"/>
        <w:gridCol w:w="851"/>
      </w:tblGrid>
      <w:tr w:rsidR="005E68F3" w:rsidRPr="00CA5963" w:rsidTr="00A03FB4">
        <w:trPr>
          <w:trHeight w:val="274"/>
        </w:trPr>
        <w:tc>
          <w:tcPr>
            <w:tcW w:w="3828" w:type="dxa"/>
            <w:tcBorders>
              <w:top w:val="single" w:sz="4" w:space="0" w:color="auto"/>
              <w:left w:val="single" w:sz="4" w:space="0" w:color="auto"/>
              <w:bottom w:val="single" w:sz="4" w:space="0" w:color="000000"/>
              <w:right w:val="single" w:sz="4" w:space="0" w:color="auto"/>
            </w:tcBorders>
            <w:hideMark/>
          </w:tcPr>
          <w:p w:rsidR="005E68F3" w:rsidRPr="00CA5963" w:rsidRDefault="005E68F3" w:rsidP="005E68F3">
            <w:pPr>
              <w:spacing w:after="0" w:line="240" w:lineRule="auto"/>
              <w:jc w:val="center"/>
              <w:rPr>
                <w:rFonts w:ascii="Times New Roman" w:eastAsia="Times New Roman" w:hAnsi="Times New Roman" w:cs="Times New Roman"/>
                <w:bCs/>
                <w:color w:val="000000"/>
                <w:sz w:val="20"/>
                <w:szCs w:val="20"/>
                <w:lang w:eastAsia="ru-RU"/>
              </w:rPr>
            </w:pPr>
            <w:r w:rsidRPr="00CA5963">
              <w:rPr>
                <w:rFonts w:ascii="Times New Roman" w:eastAsia="Times New Roman" w:hAnsi="Times New Roman" w:cs="Times New Roman"/>
                <w:bCs/>
                <w:color w:val="000000"/>
                <w:sz w:val="20"/>
                <w:szCs w:val="20"/>
                <w:lang w:eastAsia="ru-RU"/>
              </w:rPr>
              <w:t>Наименование показателей</w:t>
            </w:r>
          </w:p>
        </w:tc>
        <w:tc>
          <w:tcPr>
            <w:tcW w:w="683" w:type="dxa"/>
            <w:tcBorders>
              <w:top w:val="single" w:sz="4" w:space="0" w:color="auto"/>
              <w:left w:val="single" w:sz="4" w:space="0" w:color="auto"/>
              <w:bottom w:val="single" w:sz="4" w:space="0" w:color="000000"/>
              <w:right w:val="single" w:sz="4" w:space="0" w:color="auto"/>
            </w:tcBorders>
            <w:hideMark/>
          </w:tcPr>
          <w:p w:rsidR="005E68F3" w:rsidRPr="00CA5963" w:rsidRDefault="005E68F3" w:rsidP="005E68F3">
            <w:pPr>
              <w:spacing w:after="0" w:line="240" w:lineRule="auto"/>
              <w:jc w:val="center"/>
              <w:rPr>
                <w:rFonts w:ascii="Times New Roman" w:eastAsia="Times New Roman" w:hAnsi="Times New Roman" w:cs="Times New Roman"/>
                <w:bCs/>
                <w:color w:val="000000"/>
                <w:sz w:val="20"/>
                <w:szCs w:val="20"/>
                <w:lang w:eastAsia="ru-RU"/>
              </w:rPr>
            </w:pPr>
            <w:r w:rsidRPr="00CA5963">
              <w:rPr>
                <w:rFonts w:ascii="Times New Roman" w:eastAsia="Times New Roman" w:hAnsi="Times New Roman" w:cs="Times New Roman"/>
                <w:bCs/>
                <w:color w:val="000000"/>
                <w:sz w:val="20"/>
                <w:szCs w:val="20"/>
                <w:lang w:eastAsia="ru-RU"/>
              </w:rPr>
              <w:t xml:space="preserve">Ед. изм. </w:t>
            </w:r>
          </w:p>
        </w:tc>
        <w:tc>
          <w:tcPr>
            <w:tcW w:w="992" w:type="dxa"/>
            <w:tcBorders>
              <w:top w:val="single" w:sz="4" w:space="0" w:color="auto"/>
              <w:left w:val="nil"/>
              <w:bottom w:val="single" w:sz="4" w:space="0" w:color="auto"/>
              <w:right w:val="single" w:sz="4" w:space="0" w:color="auto"/>
            </w:tcBorders>
            <w:vAlign w:val="center"/>
            <w:hideMark/>
          </w:tcPr>
          <w:p w:rsidR="005E68F3" w:rsidRPr="00CA5963" w:rsidRDefault="005E68F3" w:rsidP="005E68F3">
            <w:pPr>
              <w:spacing w:after="0" w:line="240" w:lineRule="auto"/>
              <w:jc w:val="center"/>
              <w:rPr>
                <w:rFonts w:ascii="Times New Roman" w:eastAsia="Times New Roman" w:hAnsi="Times New Roman" w:cs="Times New Roman"/>
                <w:bCs/>
                <w:color w:val="000000"/>
                <w:sz w:val="20"/>
                <w:szCs w:val="20"/>
                <w:lang w:eastAsia="ru-RU"/>
              </w:rPr>
            </w:pPr>
            <w:r w:rsidRPr="00CA5963">
              <w:rPr>
                <w:rFonts w:ascii="Times New Roman" w:eastAsia="Times New Roman" w:hAnsi="Times New Roman" w:cs="Times New Roman"/>
                <w:bCs/>
                <w:color w:val="000000"/>
                <w:sz w:val="20"/>
                <w:szCs w:val="20"/>
                <w:lang w:eastAsia="ru-RU"/>
              </w:rPr>
              <w:t>2013</w:t>
            </w:r>
          </w:p>
        </w:tc>
        <w:tc>
          <w:tcPr>
            <w:tcW w:w="992" w:type="dxa"/>
            <w:tcBorders>
              <w:top w:val="single" w:sz="4" w:space="0" w:color="auto"/>
              <w:left w:val="single" w:sz="4" w:space="0" w:color="auto"/>
              <w:bottom w:val="single" w:sz="4" w:space="0" w:color="auto"/>
              <w:right w:val="single" w:sz="4" w:space="0" w:color="auto"/>
            </w:tcBorders>
            <w:vAlign w:val="center"/>
            <w:hideMark/>
          </w:tcPr>
          <w:p w:rsidR="005E68F3" w:rsidRPr="00CA5963" w:rsidRDefault="005E68F3" w:rsidP="005E68F3">
            <w:pPr>
              <w:spacing w:after="0" w:line="240" w:lineRule="auto"/>
              <w:jc w:val="center"/>
              <w:rPr>
                <w:rFonts w:ascii="Times New Roman" w:eastAsia="Times New Roman" w:hAnsi="Times New Roman" w:cs="Times New Roman"/>
                <w:bCs/>
                <w:color w:val="000000"/>
                <w:sz w:val="20"/>
                <w:szCs w:val="20"/>
                <w:lang w:eastAsia="ru-RU"/>
              </w:rPr>
            </w:pPr>
            <w:r w:rsidRPr="00CA5963">
              <w:rPr>
                <w:rFonts w:ascii="Times New Roman" w:eastAsia="Times New Roman" w:hAnsi="Times New Roman" w:cs="Times New Roman"/>
                <w:bCs/>
                <w:color w:val="000000"/>
                <w:sz w:val="20"/>
                <w:szCs w:val="20"/>
                <w:lang w:eastAsia="ru-RU"/>
              </w:rPr>
              <w:t>2014</w:t>
            </w:r>
          </w:p>
        </w:tc>
        <w:tc>
          <w:tcPr>
            <w:tcW w:w="993" w:type="dxa"/>
            <w:tcBorders>
              <w:top w:val="single" w:sz="4" w:space="0" w:color="auto"/>
              <w:left w:val="single" w:sz="4" w:space="0" w:color="auto"/>
              <w:bottom w:val="single" w:sz="4" w:space="0" w:color="auto"/>
              <w:right w:val="single" w:sz="4" w:space="0" w:color="auto"/>
            </w:tcBorders>
            <w:vAlign w:val="center"/>
            <w:hideMark/>
          </w:tcPr>
          <w:p w:rsidR="005E68F3" w:rsidRPr="00CA5963" w:rsidRDefault="005E68F3" w:rsidP="005E68F3">
            <w:pPr>
              <w:spacing w:after="0" w:line="240" w:lineRule="auto"/>
              <w:jc w:val="center"/>
              <w:rPr>
                <w:rFonts w:ascii="Times New Roman" w:eastAsia="Times New Roman" w:hAnsi="Times New Roman" w:cs="Times New Roman"/>
                <w:bCs/>
                <w:color w:val="000000"/>
                <w:sz w:val="20"/>
                <w:szCs w:val="20"/>
                <w:lang w:eastAsia="ru-RU"/>
              </w:rPr>
            </w:pPr>
            <w:r w:rsidRPr="00CA5963">
              <w:rPr>
                <w:rFonts w:ascii="Times New Roman" w:eastAsia="Times New Roman" w:hAnsi="Times New Roman" w:cs="Times New Roman"/>
                <w:bCs/>
                <w:color w:val="000000"/>
                <w:sz w:val="20"/>
                <w:szCs w:val="20"/>
                <w:lang w:eastAsia="ru-RU"/>
              </w:rPr>
              <w:t>2015</w:t>
            </w:r>
          </w:p>
        </w:tc>
        <w:tc>
          <w:tcPr>
            <w:tcW w:w="992" w:type="dxa"/>
            <w:tcBorders>
              <w:top w:val="single" w:sz="4" w:space="0" w:color="auto"/>
              <w:left w:val="single" w:sz="4" w:space="0" w:color="auto"/>
              <w:bottom w:val="single" w:sz="4" w:space="0" w:color="auto"/>
              <w:right w:val="single" w:sz="4" w:space="0" w:color="auto"/>
            </w:tcBorders>
            <w:vAlign w:val="center"/>
            <w:hideMark/>
          </w:tcPr>
          <w:p w:rsidR="005E68F3" w:rsidRPr="00CA5963" w:rsidRDefault="005E68F3" w:rsidP="005E68F3">
            <w:pPr>
              <w:spacing w:after="0" w:line="240" w:lineRule="auto"/>
              <w:jc w:val="center"/>
              <w:rPr>
                <w:rFonts w:ascii="Times New Roman" w:eastAsia="Times New Roman" w:hAnsi="Times New Roman" w:cs="Times New Roman"/>
                <w:bCs/>
                <w:color w:val="000000"/>
                <w:sz w:val="20"/>
                <w:szCs w:val="20"/>
                <w:lang w:eastAsia="ru-RU"/>
              </w:rPr>
            </w:pPr>
            <w:r w:rsidRPr="00CA5963">
              <w:rPr>
                <w:rFonts w:ascii="Times New Roman" w:eastAsia="Times New Roman" w:hAnsi="Times New Roman" w:cs="Times New Roman"/>
                <w:bCs/>
                <w:color w:val="000000"/>
                <w:sz w:val="20"/>
                <w:szCs w:val="20"/>
                <w:lang w:eastAsia="ru-RU"/>
              </w:rPr>
              <w:t>2016</w:t>
            </w:r>
          </w:p>
        </w:tc>
        <w:tc>
          <w:tcPr>
            <w:tcW w:w="851" w:type="dxa"/>
            <w:tcBorders>
              <w:top w:val="single" w:sz="4" w:space="0" w:color="auto"/>
              <w:left w:val="single" w:sz="4" w:space="0" w:color="auto"/>
              <w:bottom w:val="single" w:sz="4" w:space="0" w:color="auto"/>
              <w:right w:val="single" w:sz="4" w:space="0" w:color="auto"/>
            </w:tcBorders>
            <w:vAlign w:val="center"/>
            <w:hideMark/>
          </w:tcPr>
          <w:p w:rsidR="005E68F3" w:rsidRPr="00CA5963" w:rsidRDefault="005E68F3" w:rsidP="005E68F3">
            <w:pPr>
              <w:spacing w:after="0" w:line="240" w:lineRule="auto"/>
              <w:jc w:val="center"/>
              <w:rPr>
                <w:rFonts w:ascii="Times New Roman" w:eastAsia="Times New Roman" w:hAnsi="Times New Roman" w:cs="Times New Roman"/>
                <w:bCs/>
                <w:color w:val="000000"/>
                <w:sz w:val="20"/>
                <w:szCs w:val="20"/>
                <w:lang w:eastAsia="ru-RU"/>
              </w:rPr>
            </w:pPr>
            <w:r w:rsidRPr="00CA5963">
              <w:rPr>
                <w:rFonts w:ascii="Times New Roman" w:eastAsia="Times New Roman" w:hAnsi="Times New Roman" w:cs="Times New Roman"/>
                <w:bCs/>
                <w:color w:val="000000"/>
                <w:sz w:val="20"/>
                <w:szCs w:val="20"/>
                <w:lang w:eastAsia="ru-RU"/>
              </w:rPr>
              <w:t>2017</w:t>
            </w:r>
          </w:p>
        </w:tc>
      </w:tr>
      <w:tr w:rsidR="005E68F3" w:rsidRPr="00CA5963" w:rsidTr="00A03FB4">
        <w:trPr>
          <w:trHeight w:val="1123"/>
        </w:trPr>
        <w:tc>
          <w:tcPr>
            <w:tcW w:w="3828" w:type="dxa"/>
            <w:tcBorders>
              <w:top w:val="nil"/>
              <w:left w:val="single" w:sz="4" w:space="0" w:color="auto"/>
              <w:bottom w:val="single" w:sz="4" w:space="0" w:color="auto"/>
              <w:right w:val="single" w:sz="4" w:space="0" w:color="auto"/>
            </w:tcBorders>
            <w:shd w:val="clear" w:color="auto" w:fill="FFFFFF"/>
            <w:hideMark/>
          </w:tcPr>
          <w:p w:rsidR="005E68F3" w:rsidRPr="00CA5963" w:rsidRDefault="005E68F3" w:rsidP="005E68F3">
            <w:pPr>
              <w:spacing w:after="0" w:line="240" w:lineRule="auto"/>
              <w:rPr>
                <w:rFonts w:ascii="Times New Roman" w:eastAsia="Times New Roman" w:hAnsi="Times New Roman" w:cs="Times New Roman"/>
                <w:bCs/>
                <w:color w:val="000000"/>
                <w:sz w:val="20"/>
                <w:szCs w:val="20"/>
                <w:lang w:eastAsia="ru-RU"/>
              </w:rPr>
            </w:pPr>
            <w:r w:rsidRPr="00CA5963">
              <w:rPr>
                <w:rFonts w:ascii="Times New Roman" w:eastAsia="Times New Roman" w:hAnsi="Times New Roman" w:cs="Times New Roman"/>
                <w:bCs/>
                <w:color w:val="000000"/>
                <w:sz w:val="20"/>
                <w:szCs w:val="20"/>
                <w:lang w:eastAsia="ru-RU"/>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tc>
        <w:tc>
          <w:tcPr>
            <w:tcW w:w="683" w:type="dxa"/>
            <w:tcBorders>
              <w:top w:val="nil"/>
              <w:left w:val="nil"/>
              <w:bottom w:val="single" w:sz="4" w:space="0" w:color="auto"/>
              <w:right w:val="single" w:sz="4" w:space="0" w:color="auto"/>
            </w:tcBorders>
            <w:shd w:val="clear" w:color="auto" w:fill="FFFFFF"/>
            <w:hideMark/>
          </w:tcPr>
          <w:p w:rsidR="005E68F3" w:rsidRPr="00CA5963" w:rsidRDefault="005E68F3" w:rsidP="005E68F3">
            <w:pPr>
              <w:spacing w:after="0" w:line="240" w:lineRule="auto"/>
              <w:jc w:val="center"/>
              <w:rPr>
                <w:rFonts w:ascii="Times New Roman" w:eastAsia="Times New Roman" w:hAnsi="Times New Roman" w:cs="Times New Roman"/>
                <w:bCs/>
                <w:color w:val="000000"/>
                <w:sz w:val="20"/>
                <w:szCs w:val="20"/>
                <w:lang w:eastAsia="ru-RU"/>
              </w:rPr>
            </w:pPr>
            <w:r w:rsidRPr="00CA5963">
              <w:rPr>
                <w:rFonts w:ascii="Times New Roman" w:eastAsia="Times New Roman" w:hAnsi="Times New Roman" w:cs="Times New Roman"/>
                <w:bCs/>
                <w:color w:val="000000"/>
                <w:sz w:val="20"/>
                <w:szCs w:val="20"/>
                <w:lang w:eastAsia="ru-RU"/>
              </w:rPr>
              <w:t>%</w:t>
            </w:r>
          </w:p>
        </w:tc>
        <w:tc>
          <w:tcPr>
            <w:tcW w:w="992" w:type="dxa"/>
            <w:tcBorders>
              <w:top w:val="single" w:sz="4" w:space="0" w:color="auto"/>
              <w:left w:val="nil"/>
              <w:bottom w:val="single" w:sz="4" w:space="0" w:color="auto"/>
              <w:right w:val="single" w:sz="4" w:space="0" w:color="auto"/>
            </w:tcBorders>
            <w:vAlign w:val="center"/>
            <w:hideMark/>
          </w:tcPr>
          <w:p w:rsidR="005E68F3" w:rsidRPr="00CA5963" w:rsidRDefault="005E68F3" w:rsidP="005E68F3">
            <w:pPr>
              <w:spacing w:after="0" w:line="240" w:lineRule="auto"/>
              <w:jc w:val="center"/>
              <w:rPr>
                <w:rFonts w:ascii="Times New Roman" w:eastAsia="Times New Roman" w:hAnsi="Times New Roman" w:cs="Times New Roman"/>
                <w:bCs/>
                <w:sz w:val="20"/>
                <w:szCs w:val="20"/>
                <w:lang w:eastAsia="ru-RU"/>
              </w:rPr>
            </w:pPr>
            <w:r w:rsidRPr="00CA5963">
              <w:rPr>
                <w:rFonts w:ascii="Times New Roman" w:eastAsia="Times New Roman" w:hAnsi="Times New Roman" w:cs="Times New Roman"/>
                <w:bCs/>
                <w:sz w:val="20"/>
                <w:szCs w:val="20"/>
                <w:lang w:eastAsia="ru-RU"/>
              </w:rPr>
              <w:t>66,1</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5E68F3" w:rsidRPr="00CA5963" w:rsidRDefault="005E68F3" w:rsidP="005E68F3">
            <w:pPr>
              <w:spacing w:after="0" w:line="240" w:lineRule="auto"/>
              <w:jc w:val="center"/>
              <w:rPr>
                <w:rFonts w:ascii="Times New Roman" w:eastAsia="Times New Roman" w:hAnsi="Times New Roman" w:cs="Times New Roman"/>
                <w:bCs/>
                <w:sz w:val="20"/>
                <w:szCs w:val="20"/>
                <w:lang w:eastAsia="ru-RU"/>
              </w:rPr>
            </w:pPr>
            <w:r w:rsidRPr="00CA5963">
              <w:rPr>
                <w:rFonts w:ascii="Times New Roman" w:eastAsia="Times New Roman" w:hAnsi="Times New Roman" w:cs="Times New Roman"/>
                <w:bCs/>
                <w:sz w:val="20"/>
                <w:szCs w:val="20"/>
                <w:lang w:eastAsia="ru-RU"/>
              </w:rPr>
              <w:t>67,5</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5E68F3" w:rsidRPr="00CA5963" w:rsidRDefault="005E68F3" w:rsidP="005E68F3">
            <w:pPr>
              <w:spacing w:after="0" w:line="240" w:lineRule="auto"/>
              <w:jc w:val="center"/>
              <w:rPr>
                <w:rFonts w:ascii="Times New Roman" w:eastAsia="Times New Roman" w:hAnsi="Times New Roman" w:cs="Times New Roman"/>
                <w:bCs/>
                <w:sz w:val="20"/>
                <w:szCs w:val="20"/>
                <w:lang w:eastAsia="ru-RU"/>
              </w:rPr>
            </w:pPr>
            <w:r w:rsidRPr="00CA5963">
              <w:rPr>
                <w:rFonts w:ascii="Times New Roman" w:eastAsia="Times New Roman" w:hAnsi="Times New Roman" w:cs="Times New Roman"/>
                <w:bCs/>
                <w:sz w:val="20"/>
                <w:szCs w:val="20"/>
                <w:lang w:eastAsia="ru-RU"/>
              </w:rPr>
              <w:t>73,8</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5E68F3" w:rsidRPr="00CA5963" w:rsidRDefault="005E68F3" w:rsidP="005E68F3">
            <w:pPr>
              <w:spacing w:after="0" w:line="240" w:lineRule="auto"/>
              <w:jc w:val="center"/>
              <w:rPr>
                <w:rFonts w:ascii="Times New Roman" w:eastAsia="Times New Roman" w:hAnsi="Times New Roman" w:cs="Times New Roman"/>
                <w:bCs/>
                <w:sz w:val="20"/>
                <w:szCs w:val="20"/>
                <w:lang w:eastAsia="ru-RU"/>
              </w:rPr>
            </w:pPr>
            <w:r w:rsidRPr="00CA5963">
              <w:rPr>
                <w:rFonts w:ascii="Times New Roman" w:eastAsia="Times New Roman" w:hAnsi="Times New Roman" w:cs="Times New Roman"/>
                <w:bCs/>
                <w:sz w:val="20"/>
                <w:szCs w:val="20"/>
                <w:lang w:eastAsia="ru-RU"/>
              </w:rPr>
              <w:t>72,2</w:t>
            </w:r>
          </w:p>
        </w:tc>
        <w:tc>
          <w:tcPr>
            <w:tcW w:w="851" w:type="dxa"/>
            <w:tcBorders>
              <w:top w:val="single" w:sz="4" w:space="0" w:color="auto"/>
              <w:left w:val="single" w:sz="4" w:space="0" w:color="auto"/>
              <w:bottom w:val="single" w:sz="4" w:space="0" w:color="auto"/>
              <w:right w:val="single" w:sz="4" w:space="0" w:color="auto"/>
            </w:tcBorders>
            <w:vAlign w:val="center"/>
            <w:hideMark/>
          </w:tcPr>
          <w:p w:rsidR="005E68F3" w:rsidRPr="00CA5963" w:rsidRDefault="005E68F3" w:rsidP="005E68F3">
            <w:pPr>
              <w:spacing w:after="0" w:line="240" w:lineRule="auto"/>
              <w:jc w:val="center"/>
              <w:rPr>
                <w:rFonts w:ascii="Times New Roman" w:eastAsia="Times New Roman" w:hAnsi="Times New Roman" w:cs="Times New Roman"/>
                <w:bCs/>
                <w:sz w:val="20"/>
                <w:szCs w:val="20"/>
                <w:lang w:eastAsia="ru-RU"/>
              </w:rPr>
            </w:pPr>
            <w:r w:rsidRPr="00CA5963">
              <w:rPr>
                <w:rFonts w:ascii="Times New Roman" w:eastAsia="Times New Roman" w:hAnsi="Times New Roman" w:cs="Times New Roman"/>
                <w:bCs/>
                <w:sz w:val="20"/>
                <w:szCs w:val="20"/>
                <w:lang w:eastAsia="ru-RU"/>
              </w:rPr>
              <w:t>72,7</w:t>
            </w:r>
          </w:p>
        </w:tc>
      </w:tr>
      <w:tr w:rsidR="005E68F3" w:rsidRPr="00CA5963" w:rsidTr="00A03FB4">
        <w:trPr>
          <w:trHeight w:val="812"/>
        </w:trPr>
        <w:tc>
          <w:tcPr>
            <w:tcW w:w="3828" w:type="dxa"/>
            <w:tcBorders>
              <w:top w:val="nil"/>
              <w:left w:val="single" w:sz="4" w:space="0" w:color="auto"/>
              <w:bottom w:val="single" w:sz="4" w:space="0" w:color="auto"/>
              <w:right w:val="single" w:sz="4" w:space="0" w:color="auto"/>
            </w:tcBorders>
            <w:shd w:val="clear" w:color="auto" w:fill="FFFFFF"/>
            <w:hideMark/>
          </w:tcPr>
          <w:p w:rsidR="005E68F3" w:rsidRPr="00CA5963" w:rsidRDefault="005E68F3" w:rsidP="005E68F3">
            <w:pPr>
              <w:spacing w:after="0" w:line="240" w:lineRule="auto"/>
              <w:rPr>
                <w:rFonts w:ascii="Times New Roman" w:eastAsia="Times New Roman" w:hAnsi="Times New Roman" w:cs="Times New Roman"/>
                <w:bCs/>
                <w:color w:val="000000"/>
                <w:sz w:val="20"/>
                <w:szCs w:val="20"/>
                <w:lang w:eastAsia="ru-RU"/>
              </w:rPr>
            </w:pPr>
            <w:r w:rsidRPr="00CA5963">
              <w:rPr>
                <w:rFonts w:ascii="Times New Roman" w:eastAsia="Times New Roman" w:hAnsi="Times New Roman" w:cs="Times New Roman"/>
                <w:bCs/>
                <w:color w:val="000000"/>
                <w:sz w:val="20"/>
                <w:szCs w:val="20"/>
                <w:lang w:eastAsia="ru-RU"/>
              </w:rPr>
              <w:t>Доля детей в возрасте 1 - 6 лет, стоящих на учете для определения в муниципальные дошкольные образовательные учреждения, в общей численности детей в возрасте 1 - 6 лет</w:t>
            </w:r>
          </w:p>
        </w:tc>
        <w:tc>
          <w:tcPr>
            <w:tcW w:w="683" w:type="dxa"/>
            <w:tcBorders>
              <w:top w:val="nil"/>
              <w:left w:val="nil"/>
              <w:bottom w:val="single" w:sz="4" w:space="0" w:color="auto"/>
              <w:right w:val="single" w:sz="4" w:space="0" w:color="auto"/>
            </w:tcBorders>
            <w:shd w:val="clear" w:color="auto" w:fill="FFFFFF"/>
            <w:hideMark/>
          </w:tcPr>
          <w:p w:rsidR="005E68F3" w:rsidRPr="00CA5963" w:rsidRDefault="005E68F3" w:rsidP="005E68F3">
            <w:pPr>
              <w:spacing w:after="0" w:line="240" w:lineRule="auto"/>
              <w:jc w:val="center"/>
              <w:rPr>
                <w:rFonts w:ascii="Times New Roman" w:eastAsia="Times New Roman" w:hAnsi="Times New Roman" w:cs="Times New Roman"/>
                <w:bCs/>
                <w:color w:val="000000"/>
                <w:sz w:val="20"/>
                <w:szCs w:val="20"/>
                <w:lang w:eastAsia="ru-RU"/>
              </w:rPr>
            </w:pPr>
            <w:r w:rsidRPr="00CA5963">
              <w:rPr>
                <w:rFonts w:ascii="Times New Roman" w:eastAsia="Times New Roman" w:hAnsi="Times New Roman" w:cs="Times New Roman"/>
                <w:bCs/>
                <w:color w:val="000000"/>
                <w:sz w:val="20"/>
                <w:szCs w:val="20"/>
                <w:lang w:eastAsia="ru-RU"/>
              </w:rPr>
              <w:t>%</w:t>
            </w:r>
          </w:p>
        </w:tc>
        <w:tc>
          <w:tcPr>
            <w:tcW w:w="992" w:type="dxa"/>
            <w:tcBorders>
              <w:top w:val="single" w:sz="4" w:space="0" w:color="auto"/>
              <w:left w:val="nil"/>
              <w:bottom w:val="single" w:sz="4" w:space="0" w:color="auto"/>
              <w:right w:val="single" w:sz="4" w:space="0" w:color="auto"/>
            </w:tcBorders>
            <w:vAlign w:val="center"/>
            <w:hideMark/>
          </w:tcPr>
          <w:p w:rsidR="005E68F3" w:rsidRPr="00CA5963" w:rsidRDefault="005E68F3" w:rsidP="005E68F3">
            <w:pPr>
              <w:spacing w:after="0" w:line="240" w:lineRule="auto"/>
              <w:jc w:val="center"/>
              <w:rPr>
                <w:rFonts w:ascii="Times New Roman" w:eastAsia="Times New Roman" w:hAnsi="Times New Roman" w:cs="Times New Roman"/>
                <w:bCs/>
                <w:sz w:val="20"/>
                <w:szCs w:val="20"/>
                <w:lang w:eastAsia="ru-RU"/>
              </w:rPr>
            </w:pPr>
            <w:r w:rsidRPr="00CA5963">
              <w:rPr>
                <w:rFonts w:ascii="Times New Roman" w:eastAsia="Times New Roman" w:hAnsi="Times New Roman" w:cs="Times New Roman"/>
                <w:bCs/>
                <w:sz w:val="20"/>
                <w:szCs w:val="20"/>
                <w:lang w:eastAsia="ru-RU"/>
              </w:rPr>
              <w:t>16,1</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5E68F3" w:rsidRPr="00CA5963" w:rsidRDefault="005E68F3" w:rsidP="005E68F3">
            <w:pPr>
              <w:spacing w:after="0" w:line="240" w:lineRule="auto"/>
              <w:jc w:val="center"/>
              <w:rPr>
                <w:rFonts w:ascii="Times New Roman" w:eastAsia="Times New Roman" w:hAnsi="Times New Roman" w:cs="Times New Roman"/>
                <w:bCs/>
                <w:sz w:val="20"/>
                <w:szCs w:val="20"/>
                <w:lang w:eastAsia="ru-RU"/>
              </w:rPr>
            </w:pPr>
            <w:r w:rsidRPr="00CA5963">
              <w:rPr>
                <w:rFonts w:ascii="Times New Roman" w:eastAsia="Times New Roman" w:hAnsi="Times New Roman" w:cs="Times New Roman"/>
                <w:bCs/>
                <w:sz w:val="20"/>
                <w:szCs w:val="20"/>
                <w:lang w:eastAsia="ru-RU"/>
              </w:rPr>
              <w:t>15,9</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5E68F3" w:rsidRPr="00CA5963" w:rsidRDefault="005E68F3" w:rsidP="005E68F3">
            <w:pPr>
              <w:spacing w:after="0" w:line="240" w:lineRule="auto"/>
              <w:jc w:val="center"/>
              <w:rPr>
                <w:rFonts w:ascii="Times New Roman" w:eastAsia="Times New Roman" w:hAnsi="Times New Roman" w:cs="Times New Roman"/>
                <w:bCs/>
                <w:sz w:val="20"/>
                <w:szCs w:val="20"/>
                <w:lang w:eastAsia="ru-RU"/>
              </w:rPr>
            </w:pPr>
            <w:r w:rsidRPr="00CA5963">
              <w:rPr>
                <w:rFonts w:ascii="Times New Roman" w:eastAsia="Times New Roman" w:hAnsi="Times New Roman" w:cs="Times New Roman"/>
                <w:bCs/>
                <w:sz w:val="20"/>
                <w:szCs w:val="20"/>
                <w:lang w:eastAsia="ru-RU"/>
              </w:rPr>
              <w:t>9,9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5E68F3" w:rsidRPr="00CA5963" w:rsidRDefault="005E68F3" w:rsidP="005E68F3">
            <w:pPr>
              <w:spacing w:after="0" w:line="240" w:lineRule="auto"/>
              <w:jc w:val="center"/>
              <w:rPr>
                <w:rFonts w:ascii="Times New Roman" w:eastAsia="Times New Roman" w:hAnsi="Times New Roman" w:cs="Times New Roman"/>
                <w:bCs/>
                <w:sz w:val="20"/>
                <w:szCs w:val="20"/>
                <w:lang w:eastAsia="ru-RU"/>
              </w:rPr>
            </w:pPr>
            <w:r w:rsidRPr="00CA5963">
              <w:rPr>
                <w:rFonts w:ascii="Times New Roman" w:eastAsia="Times New Roman" w:hAnsi="Times New Roman" w:cs="Times New Roman"/>
                <w:bCs/>
                <w:sz w:val="20"/>
                <w:szCs w:val="20"/>
                <w:lang w:eastAsia="ru-RU"/>
              </w:rPr>
              <w:t>9,8</w:t>
            </w:r>
          </w:p>
        </w:tc>
        <w:tc>
          <w:tcPr>
            <w:tcW w:w="851" w:type="dxa"/>
            <w:tcBorders>
              <w:top w:val="single" w:sz="4" w:space="0" w:color="auto"/>
              <w:left w:val="single" w:sz="4" w:space="0" w:color="auto"/>
              <w:bottom w:val="single" w:sz="4" w:space="0" w:color="auto"/>
              <w:right w:val="single" w:sz="4" w:space="0" w:color="auto"/>
            </w:tcBorders>
            <w:vAlign w:val="center"/>
            <w:hideMark/>
          </w:tcPr>
          <w:p w:rsidR="005E68F3" w:rsidRPr="00CA5963" w:rsidRDefault="005E68F3" w:rsidP="005E68F3">
            <w:pPr>
              <w:spacing w:after="0" w:line="240" w:lineRule="auto"/>
              <w:jc w:val="center"/>
              <w:rPr>
                <w:rFonts w:ascii="Times New Roman" w:eastAsia="Times New Roman" w:hAnsi="Times New Roman" w:cs="Times New Roman"/>
                <w:bCs/>
                <w:sz w:val="20"/>
                <w:szCs w:val="20"/>
                <w:lang w:eastAsia="ru-RU"/>
              </w:rPr>
            </w:pPr>
            <w:r w:rsidRPr="00CA5963">
              <w:rPr>
                <w:rFonts w:ascii="Times New Roman" w:eastAsia="Times New Roman" w:hAnsi="Times New Roman" w:cs="Times New Roman"/>
                <w:bCs/>
                <w:sz w:val="20"/>
                <w:szCs w:val="20"/>
                <w:lang w:eastAsia="ru-RU"/>
              </w:rPr>
              <w:t>5,4</w:t>
            </w:r>
          </w:p>
        </w:tc>
      </w:tr>
      <w:tr w:rsidR="005E68F3" w:rsidRPr="00CA5963" w:rsidTr="00A03FB4">
        <w:trPr>
          <w:trHeight w:val="1025"/>
        </w:trPr>
        <w:tc>
          <w:tcPr>
            <w:tcW w:w="3828" w:type="dxa"/>
            <w:tcBorders>
              <w:top w:val="nil"/>
              <w:left w:val="single" w:sz="4" w:space="0" w:color="auto"/>
              <w:bottom w:val="single" w:sz="4" w:space="0" w:color="auto"/>
              <w:right w:val="single" w:sz="4" w:space="0" w:color="auto"/>
            </w:tcBorders>
            <w:shd w:val="clear" w:color="auto" w:fill="FFFFFF"/>
            <w:hideMark/>
          </w:tcPr>
          <w:p w:rsidR="005E68F3" w:rsidRPr="00CA5963" w:rsidRDefault="005E68F3" w:rsidP="005E68F3">
            <w:pPr>
              <w:spacing w:after="0" w:line="240" w:lineRule="auto"/>
              <w:rPr>
                <w:rFonts w:ascii="Times New Roman" w:eastAsia="Times New Roman" w:hAnsi="Times New Roman" w:cs="Times New Roman"/>
                <w:color w:val="000000"/>
                <w:sz w:val="20"/>
                <w:szCs w:val="20"/>
                <w:lang w:eastAsia="ru-RU"/>
              </w:rPr>
            </w:pPr>
            <w:r w:rsidRPr="00CA5963">
              <w:rPr>
                <w:rFonts w:ascii="Times New Roman" w:eastAsia="Times New Roman" w:hAnsi="Times New Roman" w:cs="Times New Roman"/>
                <w:color w:val="000000"/>
                <w:sz w:val="20"/>
                <w:szCs w:val="20"/>
                <w:lang w:eastAsia="ru-RU"/>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683" w:type="dxa"/>
            <w:tcBorders>
              <w:top w:val="nil"/>
              <w:left w:val="nil"/>
              <w:bottom w:val="single" w:sz="4" w:space="0" w:color="auto"/>
              <w:right w:val="single" w:sz="4" w:space="0" w:color="auto"/>
            </w:tcBorders>
            <w:shd w:val="clear" w:color="auto" w:fill="FFFFFF"/>
            <w:hideMark/>
          </w:tcPr>
          <w:p w:rsidR="005E68F3" w:rsidRPr="00CA5963" w:rsidRDefault="005E68F3" w:rsidP="005E68F3">
            <w:pPr>
              <w:spacing w:after="0" w:line="240" w:lineRule="auto"/>
              <w:jc w:val="center"/>
              <w:rPr>
                <w:rFonts w:ascii="Times New Roman" w:eastAsia="Times New Roman" w:hAnsi="Times New Roman" w:cs="Times New Roman"/>
                <w:color w:val="000000"/>
                <w:sz w:val="20"/>
                <w:szCs w:val="20"/>
                <w:lang w:eastAsia="ru-RU"/>
              </w:rPr>
            </w:pPr>
            <w:r w:rsidRPr="00CA5963">
              <w:rPr>
                <w:rFonts w:ascii="Times New Roman" w:eastAsia="Times New Roman" w:hAnsi="Times New Roman" w:cs="Times New Roman"/>
                <w:color w:val="000000"/>
                <w:sz w:val="20"/>
                <w:szCs w:val="20"/>
                <w:lang w:eastAsia="ru-RU"/>
              </w:rPr>
              <w:t>%</w:t>
            </w:r>
          </w:p>
        </w:tc>
        <w:tc>
          <w:tcPr>
            <w:tcW w:w="992" w:type="dxa"/>
            <w:tcBorders>
              <w:top w:val="single" w:sz="4" w:space="0" w:color="auto"/>
              <w:left w:val="nil"/>
              <w:bottom w:val="single" w:sz="4" w:space="0" w:color="auto"/>
              <w:right w:val="single" w:sz="4" w:space="0" w:color="auto"/>
            </w:tcBorders>
            <w:vAlign w:val="center"/>
            <w:hideMark/>
          </w:tcPr>
          <w:p w:rsidR="005E68F3" w:rsidRPr="00CA5963" w:rsidRDefault="005E68F3" w:rsidP="005E68F3">
            <w:pPr>
              <w:spacing w:after="0" w:line="240" w:lineRule="auto"/>
              <w:jc w:val="center"/>
              <w:rPr>
                <w:rFonts w:ascii="Times New Roman" w:eastAsia="Times New Roman" w:hAnsi="Times New Roman" w:cs="Times New Roman"/>
                <w:sz w:val="20"/>
                <w:szCs w:val="20"/>
                <w:lang w:eastAsia="ru-RU"/>
              </w:rPr>
            </w:pPr>
            <w:r w:rsidRPr="00CA5963">
              <w:rPr>
                <w:rFonts w:ascii="Times New Roman" w:eastAsia="Times New Roman" w:hAnsi="Times New Roman" w:cs="Times New Roman"/>
                <w:sz w:val="20"/>
                <w:szCs w:val="20"/>
                <w:lang w:eastAsia="ru-RU"/>
              </w:rPr>
              <w:t>85,6</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5E68F3" w:rsidRPr="00CA5963" w:rsidRDefault="005E68F3" w:rsidP="005E68F3">
            <w:pPr>
              <w:spacing w:after="0" w:line="240" w:lineRule="auto"/>
              <w:jc w:val="center"/>
              <w:rPr>
                <w:rFonts w:ascii="Times New Roman" w:eastAsia="Times New Roman" w:hAnsi="Times New Roman" w:cs="Times New Roman"/>
                <w:sz w:val="20"/>
                <w:szCs w:val="20"/>
                <w:lang w:eastAsia="ru-RU"/>
              </w:rPr>
            </w:pPr>
            <w:r w:rsidRPr="00CA5963">
              <w:rPr>
                <w:rFonts w:ascii="Times New Roman" w:eastAsia="Times New Roman" w:hAnsi="Times New Roman" w:cs="Times New Roman"/>
                <w:sz w:val="20"/>
                <w:szCs w:val="20"/>
                <w:lang w:eastAsia="ru-RU"/>
              </w:rPr>
              <w:t>85,6</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5E68F3" w:rsidRPr="00CA5963" w:rsidRDefault="005E68F3" w:rsidP="005E68F3">
            <w:pPr>
              <w:spacing w:after="0" w:line="240" w:lineRule="auto"/>
              <w:jc w:val="center"/>
              <w:rPr>
                <w:rFonts w:ascii="Times New Roman" w:eastAsia="Times New Roman" w:hAnsi="Times New Roman" w:cs="Times New Roman"/>
                <w:sz w:val="20"/>
                <w:szCs w:val="20"/>
                <w:lang w:eastAsia="ru-RU"/>
              </w:rPr>
            </w:pPr>
            <w:r w:rsidRPr="00CA5963">
              <w:rPr>
                <w:rFonts w:ascii="Times New Roman" w:eastAsia="Times New Roman" w:hAnsi="Times New Roman" w:cs="Times New Roman"/>
                <w:sz w:val="20"/>
                <w:szCs w:val="20"/>
                <w:lang w:eastAsia="ru-RU"/>
              </w:rPr>
              <w:t>85,6</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5E68F3" w:rsidRPr="00CA5963" w:rsidRDefault="005E68F3" w:rsidP="005E68F3">
            <w:pPr>
              <w:spacing w:after="0" w:line="240" w:lineRule="auto"/>
              <w:jc w:val="center"/>
              <w:rPr>
                <w:rFonts w:ascii="Times New Roman" w:eastAsia="Times New Roman" w:hAnsi="Times New Roman" w:cs="Times New Roman"/>
                <w:sz w:val="20"/>
                <w:szCs w:val="20"/>
                <w:lang w:eastAsia="ru-RU"/>
              </w:rPr>
            </w:pPr>
            <w:r w:rsidRPr="00CA5963">
              <w:rPr>
                <w:rFonts w:ascii="Times New Roman" w:eastAsia="Times New Roman" w:hAnsi="Times New Roman" w:cs="Times New Roman"/>
                <w:sz w:val="20"/>
                <w:szCs w:val="20"/>
                <w:lang w:eastAsia="ru-RU"/>
              </w:rPr>
              <w:t>94,4</w:t>
            </w:r>
          </w:p>
        </w:tc>
        <w:tc>
          <w:tcPr>
            <w:tcW w:w="851" w:type="dxa"/>
            <w:tcBorders>
              <w:top w:val="single" w:sz="4" w:space="0" w:color="auto"/>
              <w:left w:val="single" w:sz="4" w:space="0" w:color="auto"/>
              <w:bottom w:val="single" w:sz="4" w:space="0" w:color="auto"/>
              <w:right w:val="single" w:sz="4" w:space="0" w:color="auto"/>
            </w:tcBorders>
            <w:vAlign w:val="center"/>
            <w:hideMark/>
          </w:tcPr>
          <w:p w:rsidR="005E68F3" w:rsidRPr="00CA5963" w:rsidRDefault="005E68F3" w:rsidP="005E68F3">
            <w:pPr>
              <w:spacing w:after="0" w:line="240" w:lineRule="auto"/>
              <w:jc w:val="center"/>
              <w:rPr>
                <w:rFonts w:ascii="Times New Roman" w:eastAsia="Times New Roman" w:hAnsi="Times New Roman" w:cs="Times New Roman"/>
                <w:sz w:val="20"/>
                <w:szCs w:val="20"/>
                <w:lang w:eastAsia="ru-RU"/>
              </w:rPr>
            </w:pPr>
            <w:r w:rsidRPr="00CA5963">
              <w:rPr>
                <w:rFonts w:ascii="Times New Roman" w:eastAsia="Times New Roman" w:hAnsi="Times New Roman" w:cs="Times New Roman"/>
                <w:sz w:val="20"/>
                <w:szCs w:val="20"/>
                <w:lang w:eastAsia="ru-RU"/>
              </w:rPr>
              <w:t>95,6</w:t>
            </w:r>
          </w:p>
        </w:tc>
      </w:tr>
      <w:tr w:rsidR="005E68F3" w:rsidRPr="00CA5963" w:rsidTr="00A03FB4">
        <w:trPr>
          <w:trHeight w:val="1268"/>
        </w:trPr>
        <w:tc>
          <w:tcPr>
            <w:tcW w:w="3828" w:type="dxa"/>
            <w:tcBorders>
              <w:top w:val="nil"/>
              <w:left w:val="single" w:sz="4" w:space="0" w:color="auto"/>
              <w:bottom w:val="single" w:sz="4" w:space="0" w:color="auto"/>
              <w:right w:val="single" w:sz="4" w:space="0" w:color="auto"/>
            </w:tcBorders>
            <w:shd w:val="clear" w:color="auto" w:fill="FFFFFF"/>
            <w:hideMark/>
          </w:tcPr>
          <w:p w:rsidR="005E68F3" w:rsidRPr="00CA5963" w:rsidRDefault="005E68F3" w:rsidP="005E68F3">
            <w:pPr>
              <w:spacing w:after="0" w:line="240" w:lineRule="auto"/>
              <w:rPr>
                <w:rFonts w:ascii="Times New Roman" w:eastAsia="Times New Roman" w:hAnsi="Times New Roman" w:cs="Times New Roman"/>
                <w:bCs/>
                <w:color w:val="000000"/>
                <w:sz w:val="20"/>
                <w:szCs w:val="20"/>
                <w:lang w:eastAsia="ru-RU"/>
              </w:rPr>
            </w:pPr>
            <w:r w:rsidRPr="00CA5963">
              <w:rPr>
                <w:rFonts w:ascii="Times New Roman" w:eastAsia="Times New Roman" w:hAnsi="Times New Roman" w:cs="Times New Roman"/>
                <w:bCs/>
                <w:color w:val="000000"/>
                <w:sz w:val="20"/>
                <w:szCs w:val="20"/>
                <w:lang w:eastAsia="ru-RU"/>
              </w:rPr>
              <w:t xml:space="preserve">Доля обучающихся в муниципальных общеобразовательных учреждениях, занимающихся во вторую (третью) смену, в общей </w:t>
            </w:r>
            <w:proofErr w:type="gramStart"/>
            <w:r w:rsidRPr="00CA5963">
              <w:rPr>
                <w:rFonts w:ascii="Times New Roman" w:eastAsia="Times New Roman" w:hAnsi="Times New Roman" w:cs="Times New Roman"/>
                <w:bCs/>
                <w:color w:val="000000"/>
                <w:sz w:val="20"/>
                <w:szCs w:val="20"/>
                <w:lang w:eastAsia="ru-RU"/>
              </w:rPr>
              <w:t>численности</w:t>
            </w:r>
            <w:proofErr w:type="gramEnd"/>
            <w:r w:rsidRPr="00CA5963">
              <w:rPr>
                <w:rFonts w:ascii="Times New Roman" w:eastAsia="Times New Roman" w:hAnsi="Times New Roman" w:cs="Times New Roman"/>
                <w:bCs/>
                <w:color w:val="000000"/>
                <w:sz w:val="20"/>
                <w:szCs w:val="20"/>
                <w:lang w:eastAsia="ru-RU"/>
              </w:rPr>
              <w:t xml:space="preserve"> обучающихся в муниципальных общеобразовательных учреждениях</w:t>
            </w:r>
          </w:p>
        </w:tc>
        <w:tc>
          <w:tcPr>
            <w:tcW w:w="683" w:type="dxa"/>
            <w:tcBorders>
              <w:top w:val="nil"/>
              <w:left w:val="nil"/>
              <w:bottom w:val="single" w:sz="4" w:space="0" w:color="auto"/>
              <w:right w:val="single" w:sz="4" w:space="0" w:color="auto"/>
            </w:tcBorders>
            <w:shd w:val="clear" w:color="auto" w:fill="FFFFFF"/>
            <w:hideMark/>
          </w:tcPr>
          <w:p w:rsidR="005E68F3" w:rsidRPr="00CA5963" w:rsidRDefault="005E68F3" w:rsidP="005E68F3">
            <w:pPr>
              <w:spacing w:after="0" w:line="240" w:lineRule="auto"/>
              <w:jc w:val="center"/>
              <w:rPr>
                <w:rFonts w:ascii="Times New Roman" w:eastAsia="Times New Roman" w:hAnsi="Times New Roman" w:cs="Times New Roman"/>
                <w:bCs/>
                <w:color w:val="000000"/>
                <w:sz w:val="20"/>
                <w:szCs w:val="20"/>
                <w:lang w:eastAsia="ru-RU"/>
              </w:rPr>
            </w:pPr>
            <w:r w:rsidRPr="00CA5963">
              <w:rPr>
                <w:rFonts w:ascii="Times New Roman" w:eastAsia="Times New Roman" w:hAnsi="Times New Roman" w:cs="Times New Roman"/>
                <w:bCs/>
                <w:color w:val="000000"/>
                <w:sz w:val="20"/>
                <w:szCs w:val="20"/>
                <w:lang w:eastAsia="ru-RU"/>
              </w:rPr>
              <w:t>%</w:t>
            </w:r>
          </w:p>
        </w:tc>
        <w:tc>
          <w:tcPr>
            <w:tcW w:w="992" w:type="dxa"/>
            <w:tcBorders>
              <w:top w:val="single" w:sz="4" w:space="0" w:color="auto"/>
              <w:left w:val="nil"/>
              <w:bottom w:val="single" w:sz="4" w:space="0" w:color="auto"/>
              <w:right w:val="single" w:sz="4" w:space="0" w:color="auto"/>
            </w:tcBorders>
            <w:vAlign w:val="center"/>
            <w:hideMark/>
          </w:tcPr>
          <w:p w:rsidR="005E68F3" w:rsidRPr="00CA5963" w:rsidRDefault="005E68F3" w:rsidP="005E68F3">
            <w:pPr>
              <w:spacing w:after="0" w:line="240" w:lineRule="auto"/>
              <w:jc w:val="center"/>
              <w:rPr>
                <w:rFonts w:ascii="Times New Roman" w:eastAsia="Times New Roman" w:hAnsi="Times New Roman" w:cs="Times New Roman"/>
                <w:bCs/>
                <w:sz w:val="20"/>
                <w:szCs w:val="20"/>
                <w:lang w:eastAsia="ru-RU"/>
              </w:rPr>
            </w:pPr>
            <w:r w:rsidRPr="00CA5963">
              <w:rPr>
                <w:rFonts w:ascii="Times New Roman" w:eastAsia="Times New Roman" w:hAnsi="Times New Roman" w:cs="Times New Roman"/>
                <w:bCs/>
                <w:sz w:val="20"/>
                <w:szCs w:val="20"/>
                <w:lang w:eastAsia="ru-RU"/>
              </w:rPr>
              <w:t>13,0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5E68F3" w:rsidRPr="00CA5963" w:rsidRDefault="005E68F3" w:rsidP="005E68F3">
            <w:pPr>
              <w:spacing w:after="0" w:line="240" w:lineRule="auto"/>
              <w:jc w:val="center"/>
              <w:rPr>
                <w:rFonts w:ascii="Times New Roman" w:eastAsia="Times New Roman" w:hAnsi="Times New Roman" w:cs="Times New Roman"/>
                <w:bCs/>
                <w:sz w:val="20"/>
                <w:szCs w:val="20"/>
                <w:lang w:eastAsia="ru-RU"/>
              </w:rPr>
            </w:pPr>
            <w:r w:rsidRPr="00CA5963">
              <w:rPr>
                <w:rFonts w:ascii="Times New Roman" w:eastAsia="Times New Roman" w:hAnsi="Times New Roman" w:cs="Times New Roman"/>
                <w:bCs/>
                <w:sz w:val="20"/>
                <w:szCs w:val="20"/>
                <w:lang w:eastAsia="ru-RU"/>
              </w:rPr>
              <w:t>14,7</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5E68F3" w:rsidRPr="00CA5963" w:rsidRDefault="005E68F3" w:rsidP="005E68F3">
            <w:pPr>
              <w:spacing w:after="0" w:line="240" w:lineRule="auto"/>
              <w:jc w:val="center"/>
              <w:rPr>
                <w:rFonts w:ascii="Times New Roman" w:eastAsia="Times New Roman" w:hAnsi="Times New Roman" w:cs="Times New Roman"/>
                <w:bCs/>
                <w:sz w:val="20"/>
                <w:szCs w:val="20"/>
                <w:lang w:eastAsia="ru-RU"/>
              </w:rPr>
            </w:pPr>
            <w:r w:rsidRPr="00CA5963">
              <w:rPr>
                <w:rFonts w:ascii="Times New Roman" w:eastAsia="Times New Roman" w:hAnsi="Times New Roman" w:cs="Times New Roman"/>
                <w:bCs/>
                <w:sz w:val="20"/>
                <w:szCs w:val="20"/>
                <w:lang w:eastAsia="ru-RU"/>
              </w:rPr>
              <w:t>16,4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5E68F3" w:rsidRPr="00CA5963" w:rsidRDefault="005E68F3" w:rsidP="005E68F3">
            <w:pPr>
              <w:spacing w:after="0" w:line="240" w:lineRule="auto"/>
              <w:jc w:val="center"/>
              <w:rPr>
                <w:rFonts w:ascii="Times New Roman" w:eastAsia="Times New Roman" w:hAnsi="Times New Roman" w:cs="Times New Roman"/>
                <w:bCs/>
                <w:sz w:val="20"/>
                <w:szCs w:val="20"/>
                <w:lang w:eastAsia="ru-RU"/>
              </w:rPr>
            </w:pPr>
            <w:r w:rsidRPr="00CA5963">
              <w:rPr>
                <w:rFonts w:ascii="Times New Roman" w:eastAsia="Times New Roman" w:hAnsi="Times New Roman" w:cs="Times New Roman"/>
                <w:bCs/>
                <w:sz w:val="20"/>
                <w:szCs w:val="20"/>
                <w:lang w:eastAsia="ru-RU"/>
              </w:rPr>
              <w:t>14,2</w:t>
            </w:r>
          </w:p>
        </w:tc>
        <w:tc>
          <w:tcPr>
            <w:tcW w:w="851" w:type="dxa"/>
            <w:tcBorders>
              <w:top w:val="single" w:sz="4" w:space="0" w:color="auto"/>
              <w:left w:val="single" w:sz="4" w:space="0" w:color="auto"/>
              <w:bottom w:val="single" w:sz="4" w:space="0" w:color="auto"/>
              <w:right w:val="single" w:sz="4" w:space="0" w:color="auto"/>
            </w:tcBorders>
            <w:vAlign w:val="center"/>
            <w:hideMark/>
          </w:tcPr>
          <w:p w:rsidR="005E68F3" w:rsidRPr="00CA5963" w:rsidRDefault="005E68F3" w:rsidP="005E68F3">
            <w:pPr>
              <w:spacing w:after="0" w:line="240" w:lineRule="auto"/>
              <w:jc w:val="center"/>
              <w:rPr>
                <w:rFonts w:ascii="Times New Roman" w:eastAsia="Times New Roman" w:hAnsi="Times New Roman" w:cs="Times New Roman"/>
                <w:bCs/>
                <w:sz w:val="20"/>
                <w:szCs w:val="20"/>
                <w:lang w:eastAsia="ru-RU"/>
              </w:rPr>
            </w:pPr>
            <w:r w:rsidRPr="00CA5963">
              <w:rPr>
                <w:rFonts w:ascii="Times New Roman" w:eastAsia="Times New Roman" w:hAnsi="Times New Roman" w:cs="Times New Roman"/>
                <w:bCs/>
                <w:sz w:val="20"/>
                <w:szCs w:val="20"/>
                <w:lang w:eastAsia="ru-RU"/>
              </w:rPr>
              <w:t>14,0</w:t>
            </w:r>
          </w:p>
        </w:tc>
      </w:tr>
      <w:tr w:rsidR="005E68F3" w:rsidRPr="00CA5963" w:rsidTr="00A03FB4">
        <w:trPr>
          <w:trHeight w:val="1302"/>
        </w:trPr>
        <w:tc>
          <w:tcPr>
            <w:tcW w:w="3828" w:type="dxa"/>
            <w:tcBorders>
              <w:top w:val="nil"/>
              <w:left w:val="single" w:sz="4" w:space="0" w:color="auto"/>
              <w:bottom w:val="single" w:sz="4" w:space="0" w:color="auto"/>
              <w:right w:val="single" w:sz="4" w:space="0" w:color="auto"/>
            </w:tcBorders>
            <w:shd w:val="clear" w:color="auto" w:fill="FFFFFF"/>
            <w:hideMark/>
          </w:tcPr>
          <w:p w:rsidR="005E68F3" w:rsidRPr="00CA5963" w:rsidRDefault="005E68F3" w:rsidP="005E68F3">
            <w:pPr>
              <w:spacing w:after="0" w:line="240" w:lineRule="auto"/>
              <w:rPr>
                <w:rFonts w:ascii="Times New Roman" w:eastAsia="Times New Roman" w:hAnsi="Times New Roman" w:cs="Times New Roman"/>
                <w:bCs/>
                <w:color w:val="000000"/>
                <w:sz w:val="20"/>
                <w:szCs w:val="20"/>
                <w:lang w:eastAsia="ru-RU"/>
              </w:rPr>
            </w:pPr>
            <w:r w:rsidRPr="00CA5963">
              <w:rPr>
                <w:rFonts w:ascii="Times New Roman" w:eastAsia="Times New Roman" w:hAnsi="Times New Roman" w:cs="Times New Roman"/>
                <w:bCs/>
                <w:color w:val="000000"/>
                <w:sz w:val="20"/>
                <w:szCs w:val="20"/>
                <w:lang w:eastAsia="ru-RU"/>
              </w:rPr>
              <w:t>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tc>
        <w:tc>
          <w:tcPr>
            <w:tcW w:w="683" w:type="dxa"/>
            <w:tcBorders>
              <w:top w:val="nil"/>
              <w:left w:val="nil"/>
              <w:bottom w:val="single" w:sz="4" w:space="0" w:color="auto"/>
              <w:right w:val="single" w:sz="4" w:space="0" w:color="auto"/>
            </w:tcBorders>
            <w:shd w:val="clear" w:color="auto" w:fill="FFFFFF"/>
            <w:hideMark/>
          </w:tcPr>
          <w:p w:rsidR="005E68F3" w:rsidRPr="00CA5963" w:rsidRDefault="005E68F3" w:rsidP="005E68F3">
            <w:pPr>
              <w:spacing w:after="0" w:line="240" w:lineRule="auto"/>
              <w:jc w:val="center"/>
              <w:rPr>
                <w:rFonts w:ascii="Times New Roman" w:eastAsia="Times New Roman" w:hAnsi="Times New Roman" w:cs="Times New Roman"/>
                <w:bCs/>
                <w:color w:val="000000"/>
                <w:sz w:val="20"/>
                <w:szCs w:val="20"/>
                <w:lang w:eastAsia="ru-RU"/>
              </w:rPr>
            </w:pPr>
            <w:r w:rsidRPr="00CA5963">
              <w:rPr>
                <w:rFonts w:ascii="Times New Roman" w:eastAsia="Times New Roman" w:hAnsi="Times New Roman" w:cs="Times New Roman"/>
                <w:bCs/>
                <w:color w:val="000000"/>
                <w:sz w:val="20"/>
                <w:szCs w:val="20"/>
                <w:lang w:eastAsia="ru-RU"/>
              </w:rPr>
              <w:t>%</w:t>
            </w:r>
          </w:p>
        </w:tc>
        <w:tc>
          <w:tcPr>
            <w:tcW w:w="992" w:type="dxa"/>
            <w:tcBorders>
              <w:top w:val="single" w:sz="4" w:space="0" w:color="auto"/>
              <w:left w:val="nil"/>
              <w:bottom w:val="single" w:sz="4" w:space="0" w:color="auto"/>
              <w:right w:val="single" w:sz="4" w:space="0" w:color="auto"/>
            </w:tcBorders>
            <w:vAlign w:val="center"/>
            <w:hideMark/>
          </w:tcPr>
          <w:p w:rsidR="005E68F3" w:rsidRPr="00CA5963" w:rsidRDefault="005E68F3" w:rsidP="005E68F3">
            <w:pPr>
              <w:spacing w:after="0" w:line="240" w:lineRule="auto"/>
              <w:jc w:val="center"/>
              <w:rPr>
                <w:rFonts w:ascii="Times New Roman" w:eastAsia="Times New Roman" w:hAnsi="Times New Roman" w:cs="Times New Roman"/>
                <w:bCs/>
                <w:sz w:val="20"/>
                <w:szCs w:val="20"/>
                <w:lang w:eastAsia="ru-RU"/>
              </w:rPr>
            </w:pPr>
            <w:r w:rsidRPr="00CA5963">
              <w:rPr>
                <w:rFonts w:ascii="Times New Roman" w:eastAsia="Times New Roman" w:hAnsi="Times New Roman" w:cs="Times New Roman"/>
                <w:bCs/>
                <w:sz w:val="20"/>
                <w:szCs w:val="20"/>
                <w:lang w:eastAsia="ru-RU"/>
              </w:rPr>
              <w:t>64,5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5E68F3" w:rsidRPr="00CA5963" w:rsidRDefault="005E68F3" w:rsidP="005E68F3">
            <w:pPr>
              <w:spacing w:after="0" w:line="240" w:lineRule="auto"/>
              <w:jc w:val="center"/>
              <w:rPr>
                <w:rFonts w:ascii="Times New Roman" w:eastAsia="Times New Roman" w:hAnsi="Times New Roman" w:cs="Times New Roman"/>
                <w:bCs/>
                <w:sz w:val="20"/>
                <w:szCs w:val="20"/>
                <w:lang w:eastAsia="ru-RU"/>
              </w:rPr>
            </w:pPr>
            <w:r w:rsidRPr="00CA5963">
              <w:rPr>
                <w:rFonts w:ascii="Times New Roman" w:eastAsia="Times New Roman" w:hAnsi="Times New Roman" w:cs="Times New Roman"/>
                <w:bCs/>
                <w:sz w:val="20"/>
                <w:szCs w:val="20"/>
                <w:lang w:eastAsia="ru-RU"/>
              </w:rPr>
              <w:t>62,3</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5E68F3" w:rsidRPr="00CA5963" w:rsidRDefault="005E68F3" w:rsidP="005E68F3">
            <w:pPr>
              <w:spacing w:after="0" w:line="240" w:lineRule="auto"/>
              <w:jc w:val="center"/>
              <w:rPr>
                <w:rFonts w:ascii="Times New Roman" w:eastAsia="Times New Roman" w:hAnsi="Times New Roman" w:cs="Times New Roman"/>
                <w:bCs/>
                <w:sz w:val="20"/>
                <w:szCs w:val="20"/>
                <w:lang w:eastAsia="ru-RU"/>
              </w:rPr>
            </w:pPr>
            <w:r w:rsidRPr="00CA5963">
              <w:rPr>
                <w:rFonts w:ascii="Times New Roman" w:eastAsia="Times New Roman" w:hAnsi="Times New Roman" w:cs="Times New Roman"/>
                <w:bCs/>
                <w:sz w:val="20"/>
                <w:szCs w:val="20"/>
                <w:lang w:eastAsia="ru-RU"/>
              </w:rPr>
              <w:t>76,3</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5E68F3" w:rsidRPr="00CA5963" w:rsidRDefault="005E68F3" w:rsidP="005E68F3">
            <w:pPr>
              <w:spacing w:after="0" w:line="240" w:lineRule="auto"/>
              <w:jc w:val="center"/>
              <w:rPr>
                <w:rFonts w:ascii="Times New Roman" w:eastAsia="Times New Roman" w:hAnsi="Times New Roman" w:cs="Times New Roman"/>
                <w:bCs/>
                <w:sz w:val="20"/>
                <w:szCs w:val="20"/>
                <w:lang w:eastAsia="ru-RU"/>
              </w:rPr>
            </w:pPr>
            <w:r w:rsidRPr="00CA5963">
              <w:rPr>
                <w:rFonts w:ascii="Times New Roman" w:eastAsia="Times New Roman" w:hAnsi="Times New Roman" w:cs="Times New Roman"/>
                <w:bCs/>
                <w:sz w:val="20"/>
                <w:szCs w:val="20"/>
                <w:lang w:eastAsia="ru-RU"/>
              </w:rPr>
              <w:t>90,4</w:t>
            </w:r>
          </w:p>
        </w:tc>
        <w:tc>
          <w:tcPr>
            <w:tcW w:w="851" w:type="dxa"/>
            <w:tcBorders>
              <w:top w:val="single" w:sz="4" w:space="0" w:color="auto"/>
              <w:left w:val="single" w:sz="4" w:space="0" w:color="auto"/>
              <w:bottom w:val="single" w:sz="4" w:space="0" w:color="auto"/>
              <w:right w:val="single" w:sz="4" w:space="0" w:color="auto"/>
            </w:tcBorders>
            <w:vAlign w:val="center"/>
            <w:hideMark/>
          </w:tcPr>
          <w:p w:rsidR="005E68F3" w:rsidRPr="00CA5963" w:rsidRDefault="005E68F3" w:rsidP="005E68F3">
            <w:pPr>
              <w:spacing w:after="0" w:line="240" w:lineRule="auto"/>
              <w:jc w:val="center"/>
              <w:rPr>
                <w:rFonts w:ascii="Times New Roman" w:eastAsia="Times New Roman" w:hAnsi="Times New Roman" w:cs="Times New Roman"/>
                <w:bCs/>
                <w:sz w:val="20"/>
                <w:szCs w:val="20"/>
                <w:lang w:eastAsia="ru-RU"/>
              </w:rPr>
            </w:pPr>
            <w:r w:rsidRPr="00CA5963">
              <w:rPr>
                <w:rFonts w:ascii="Times New Roman" w:eastAsia="Times New Roman" w:hAnsi="Times New Roman" w:cs="Times New Roman"/>
                <w:bCs/>
                <w:sz w:val="20"/>
                <w:szCs w:val="20"/>
                <w:lang w:eastAsia="ru-RU"/>
              </w:rPr>
              <w:t>90,5</w:t>
            </w:r>
          </w:p>
        </w:tc>
      </w:tr>
    </w:tbl>
    <w:p w:rsidR="005E68F3" w:rsidRDefault="005E68F3" w:rsidP="005E68F3">
      <w:pPr>
        <w:spacing w:after="0" w:line="240" w:lineRule="auto"/>
        <w:rPr>
          <w:rFonts w:ascii="Calibri" w:eastAsia="Times New Roman" w:hAnsi="Calibri" w:cs="Times New Roman"/>
        </w:rPr>
      </w:pPr>
    </w:p>
    <w:p w:rsidR="005E68F3" w:rsidRPr="00CC4C30" w:rsidRDefault="005E68F3" w:rsidP="005E68F3">
      <w:pPr>
        <w:suppressAutoHyphens/>
        <w:spacing w:after="0" w:line="240" w:lineRule="auto"/>
        <w:ind w:firstLine="567"/>
        <w:jc w:val="center"/>
        <w:rPr>
          <w:rFonts w:ascii="Times New Roman" w:eastAsia="Times New Roman" w:hAnsi="Times New Roman" w:cs="Times New Roman"/>
          <w:b/>
          <w:sz w:val="28"/>
          <w:szCs w:val="28"/>
          <w:lang w:eastAsia="ar-SA"/>
        </w:rPr>
      </w:pPr>
      <w:r w:rsidRPr="00CC4C30">
        <w:rPr>
          <w:rFonts w:ascii="Times New Roman" w:eastAsia="Times New Roman" w:hAnsi="Times New Roman" w:cs="Times New Roman"/>
          <w:b/>
          <w:sz w:val="28"/>
          <w:szCs w:val="28"/>
          <w:lang w:eastAsia="ar-SA"/>
        </w:rPr>
        <w:t>Опека и попечительство</w:t>
      </w:r>
    </w:p>
    <w:p w:rsidR="005E68F3" w:rsidRPr="00097C79" w:rsidRDefault="005E68F3" w:rsidP="005E68F3">
      <w:pPr>
        <w:suppressAutoHyphens/>
        <w:spacing w:after="0" w:line="240" w:lineRule="auto"/>
        <w:ind w:firstLine="567"/>
        <w:jc w:val="both"/>
        <w:rPr>
          <w:rFonts w:ascii="Times New Roman" w:eastAsia="Times New Roman" w:hAnsi="Times New Roman" w:cs="Times New Roman"/>
          <w:b/>
          <w:sz w:val="24"/>
          <w:szCs w:val="24"/>
          <w:highlight w:val="yellow"/>
          <w:lang w:eastAsia="ar-SA"/>
        </w:rPr>
      </w:pPr>
    </w:p>
    <w:p w:rsidR="005E68F3" w:rsidRPr="00F977AA" w:rsidRDefault="005E68F3" w:rsidP="005E68F3">
      <w:pPr>
        <w:spacing w:after="0" w:line="240" w:lineRule="auto"/>
        <w:ind w:firstLine="567"/>
        <w:jc w:val="both"/>
        <w:rPr>
          <w:rFonts w:ascii="TimesNewRomanPSMT" w:eastAsia="Calibri" w:hAnsi="TimesNewRomanPSMT" w:cs="TimesNewRomanPSMT"/>
          <w:sz w:val="24"/>
          <w:szCs w:val="24"/>
        </w:rPr>
      </w:pPr>
      <w:r w:rsidRPr="00F977AA">
        <w:rPr>
          <w:rFonts w:ascii="TimesNewRomanPSMT" w:eastAsia="Calibri" w:hAnsi="TimesNewRomanPSMT" w:cs="TimesNewRomanPSMT"/>
          <w:sz w:val="24"/>
          <w:szCs w:val="24"/>
        </w:rPr>
        <w:t xml:space="preserve">В 2017 году </w:t>
      </w:r>
      <w:r>
        <w:rPr>
          <w:rFonts w:ascii="TimesNewRomanPSMT" w:eastAsia="Calibri" w:hAnsi="TimesNewRomanPSMT" w:cs="TimesNewRomanPSMT"/>
          <w:sz w:val="24"/>
          <w:szCs w:val="24"/>
        </w:rPr>
        <w:t>выявлено</w:t>
      </w:r>
      <w:r w:rsidRPr="00F977AA">
        <w:rPr>
          <w:rFonts w:ascii="TimesNewRomanPSMT" w:eastAsia="Calibri" w:hAnsi="TimesNewRomanPSMT" w:cs="TimesNewRomanPSMT"/>
          <w:sz w:val="24"/>
          <w:szCs w:val="24"/>
        </w:rPr>
        <w:t xml:space="preserve"> 8 детей </w:t>
      </w:r>
      <w:r>
        <w:rPr>
          <w:rFonts w:ascii="TimesNewRomanPSMT" w:eastAsia="Calibri" w:hAnsi="TimesNewRomanPSMT" w:cs="TimesNewRomanPSMT"/>
          <w:sz w:val="24"/>
          <w:szCs w:val="24"/>
        </w:rPr>
        <w:t>оставшихся без попечения родителей</w:t>
      </w:r>
      <w:r w:rsidRPr="00F977AA">
        <w:rPr>
          <w:rFonts w:ascii="TimesNewRomanPSMT" w:eastAsia="Calibri" w:hAnsi="TimesNewRomanPSMT" w:cs="TimesNewRomanPSMT"/>
          <w:sz w:val="24"/>
          <w:szCs w:val="24"/>
        </w:rPr>
        <w:t xml:space="preserve">. Шесть выявленных детей переданы под опеку в семьи граждан, один ребенок возвращен в кровную семью, один подопечный, нуждающийся в специализированной медицинской помощи, передан под надзор медицинской организации для детей сирот и детей, оставшихся без попечения родителей. </w:t>
      </w:r>
    </w:p>
    <w:p w:rsidR="005E68F3" w:rsidRPr="00F977AA" w:rsidRDefault="005E68F3" w:rsidP="005E68F3">
      <w:pPr>
        <w:spacing w:after="0" w:line="240" w:lineRule="auto"/>
        <w:ind w:firstLine="567"/>
        <w:jc w:val="both"/>
        <w:rPr>
          <w:rFonts w:ascii="TimesNewRomanPSMT" w:eastAsia="Calibri" w:hAnsi="TimesNewRomanPSMT" w:cs="TimesNewRomanPSMT"/>
          <w:sz w:val="24"/>
          <w:szCs w:val="24"/>
        </w:rPr>
      </w:pPr>
      <w:r w:rsidRPr="00F977AA">
        <w:rPr>
          <w:rFonts w:ascii="TimesNewRomanPSMT" w:eastAsia="Calibri" w:hAnsi="TimesNewRomanPSMT" w:cs="TimesNewRomanPSMT"/>
          <w:sz w:val="24"/>
          <w:szCs w:val="24"/>
        </w:rPr>
        <w:t xml:space="preserve">Общая численность детей, оставшихся без попечения родителей, составила  260 человек (в 2016 году – 259 детей), все дети воспитываются в замещающих семьях. В </w:t>
      </w:r>
      <w:r w:rsidRPr="00F977AA">
        <w:rPr>
          <w:rFonts w:ascii="TimesNewRomanPSMT" w:eastAsia="Calibri" w:hAnsi="TimesNewRomanPSMT" w:cs="TimesNewRomanPSMT"/>
          <w:sz w:val="24"/>
          <w:szCs w:val="24"/>
        </w:rPr>
        <w:lastRenderedPageBreak/>
        <w:t>отчетном году  усыновление, по-прежнему, является приоритетной формой семейного устройства детей-сирот. Так,  из 260 детей, оставшихся без попечения родителей,  100 воспитывается в семьях усыновителей (101 ребенок в 2016 году), 74 ребенка переданы в семьи опекунов (84 ребенка в 2016 году) и 86 детей в приемные семьи  (в 2016 году  - 74 ребенка). В 2017 году передано под усыновление из числа подопечных детей 6 (в 2016 году – 7).</w:t>
      </w:r>
    </w:p>
    <w:p w:rsidR="005E68F3" w:rsidRPr="00F977AA" w:rsidRDefault="005E68F3" w:rsidP="005E68F3">
      <w:pPr>
        <w:spacing w:after="0" w:line="240" w:lineRule="auto"/>
        <w:ind w:firstLine="567"/>
        <w:jc w:val="both"/>
        <w:rPr>
          <w:rFonts w:ascii="TimesNewRomanPSMT" w:eastAsia="Calibri" w:hAnsi="TimesNewRomanPSMT" w:cs="TimesNewRomanPSMT"/>
          <w:sz w:val="24"/>
          <w:szCs w:val="24"/>
        </w:rPr>
      </w:pPr>
      <w:r w:rsidRPr="00F977AA">
        <w:rPr>
          <w:rFonts w:ascii="TimesNewRomanPSMT" w:eastAsia="Calibri" w:hAnsi="TimesNewRomanPSMT" w:cs="TimesNewRomanPSMT"/>
          <w:sz w:val="24"/>
          <w:szCs w:val="24"/>
        </w:rPr>
        <w:t>Во взаимодействии со службой подготовки и сопровождения замещающих семей БУ ХМАО-Югры «Комплексный центр социального обслуживания «Сфера» осуществляется деятельность по организации подбора, учета и подготовки граждан, желающих принять ребенка на воспитание в семью. В 2017 году 22 кандидата в опекуны (усыновители) прошли подготовку (в 2016 году - 17); жители города Югорска приняли в свои семьи 26 детей (в 2016 году - 30 детей), из них 21 ребенка из других муниципальных образований автономного округа и субъектов Российской Федерации (в 2016 году – 25 детей). Всем замещающим семьям предложены услуги по психолого-педагогическому сопровождению в целях предотвращения и исключения фактов возврата детей в организации для детей-сирот.</w:t>
      </w:r>
    </w:p>
    <w:p w:rsidR="005E68F3" w:rsidRPr="00F977AA" w:rsidRDefault="005E68F3" w:rsidP="005E68F3">
      <w:pPr>
        <w:spacing w:after="0" w:line="240" w:lineRule="auto"/>
        <w:ind w:firstLine="567"/>
        <w:jc w:val="both"/>
        <w:rPr>
          <w:rFonts w:ascii="TimesNewRomanPSMT" w:eastAsia="Calibri" w:hAnsi="TimesNewRomanPSMT" w:cs="TimesNewRomanPSMT"/>
          <w:sz w:val="24"/>
          <w:szCs w:val="24"/>
        </w:rPr>
      </w:pPr>
      <w:r w:rsidRPr="00F977AA">
        <w:rPr>
          <w:rFonts w:ascii="TimesNewRomanPSMT" w:eastAsia="Calibri" w:hAnsi="TimesNewRomanPSMT" w:cs="TimesNewRomanPSMT"/>
          <w:sz w:val="24"/>
          <w:szCs w:val="24"/>
        </w:rPr>
        <w:t>Субвенции, выделенные муниципальному образованию город Югорск для осуществления переданных отдельных государственных полномочий в сфере опеки и попечительства, освоены на 99%, неосвоенная часть сре</w:t>
      </w:r>
      <w:proofErr w:type="gramStart"/>
      <w:r w:rsidRPr="00F977AA">
        <w:rPr>
          <w:rFonts w:ascii="TimesNewRomanPSMT" w:eastAsia="Calibri" w:hAnsi="TimesNewRomanPSMT" w:cs="TimesNewRomanPSMT"/>
          <w:sz w:val="24"/>
          <w:szCs w:val="24"/>
        </w:rPr>
        <w:t>дств сл</w:t>
      </w:r>
      <w:proofErr w:type="gramEnd"/>
      <w:r w:rsidRPr="00F977AA">
        <w:rPr>
          <w:rFonts w:ascii="TimesNewRomanPSMT" w:eastAsia="Calibri" w:hAnsi="TimesNewRomanPSMT" w:cs="TimesNewRomanPSMT"/>
          <w:sz w:val="24"/>
          <w:szCs w:val="24"/>
        </w:rPr>
        <w:t>ожилась в результате экономии при возврате средств из фонда социального страхования.</w:t>
      </w:r>
    </w:p>
    <w:p w:rsidR="005E68F3" w:rsidRPr="00F977AA" w:rsidRDefault="005E68F3" w:rsidP="005E68F3">
      <w:pPr>
        <w:spacing w:after="0" w:line="240" w:lineRule="auto"/>
        <w:ind w:firstLine="567"/>
        <w:jc w:val="both"/>
        <w:rPr>
          <w:rFonts w:ascii="TimesNewRomanPSMT" w:eastAsia="Calibri" w:hAnsi="TimesNewRomanPSMT" w:cs="TimesNewRomanPSMT"/>
          <w:sz w:val="24"/>
          <w:szCs w:val="24"/>
        </w:rPr>
      </w:pPr>
      <w:r w:rsidRPr="00F977AA">
        <w:rPr>
          <w:rFonts w:ascii="TimesNewRomanPSMT" w:eastAsia="Calibri" w:hAnsi="TimesNewRomanPSMT" w:cs="TimesNewRomanPSMT"/>
          <w:sz w:val="24"/>
          <w:szCs w:val="24"/>
        </w:rPr>
        <w:t>Для детей-сирот и детей, оставшихся без попечения родителей, приобретено 10 квартир на общую сумму 18</w:t>
      </w:r>
      <w:r>
        <w:rPr>
          <w:rFonts w:ascii="TimesNewRomanPSMT" w:eastAsia="Calibri" w:hAnsi="TimesNewRomanPSMT" w:cs="TimesNewRomanPSMT"/>
          <w:sz w:val="24"/>
          <w:szCs w:val="24"/>
        </w:rPr>
        <w:t>,1</w:t>
      </w:r>
      <w:r w:rsidRPr="00F977AA">
        <w:rPr>
          <w:rFonts w:ascii="TimesNewRomanPSMT" w:eastAsia="Calibri" w:hAnsi="TimesNewRomanPSMT" w:cs="TimesNewRomanPSMT"/>
          <w:sz w:val="24"/>
          <w:szCs w:val="24"/>
        </w:rPr>
        <w:t xml:space="preserve"> млн.</w:t>
      </w:r>
      <w:r>
        <w:rPr>
          <w:rFonts w:ascii="TimesNewRomanPSMT" w:eastAsia="Calibri" w:hAnsi="TimesNewRomanPSMT" w:cs="TimesNewRomanPSMT"/>
          <w:sz w:val="24"/>
          <w:szCs w:val="24"/>
        </w:rPr>
        <w:t xml:space="preserve"> рублей.</w:t>
      </w:r>
    </w:p>
    <w:p w:rsidR="005E68F3" w:rsidRPr="00400CC5" w:rsidRDefault="005E68F3" w:rsidP="00AD6FE6">
      <w:pPr>
        <w:suppressAutoHyphens/>
        <w:spacing w:after="0" w:line="240" w:lineRule="auto"/>
        <w:ind w:firstLine="567"/>
        <w:rPr>
          <w:rFonts w:ascii="Times New Roman" w:eastAsia="Times New Roman" w:hAnsi="Times New Roman" w:cs="Times New Roman"/>
          <w:b/>
          <w:sz w:val="28"/>
          <w:szCs w:val="28"/>
          <w:lang w:eastAsia="ar-SA"/>
        </w:rPr>
      </w:pPr>
    </w:p>
    <w:tbl>
      <w:tblPr>
        <w:tblStyle w:val="23"/>
        <w:tblW w:w="0" w:type="auto"/>
        <w:tblLook w:val="04A0" w:firstRow="1" w:lastRow="0" w:firstColumn="1" w:lastColumn="0" w:noHBand="0" w:noVBand="1"/>
      </w:tblPr>
      <w:tblGrid>
        <w:gridCol w:w="3652"/>
        <w:gridCol w:w="1276"/>
        <w:gridCol w:w="1276"/>
        <w:gridCol w:w="1134"/>
        <w:gridCol w:w="1134"/>
        <w:gridCol w:w="1099"/>
      </w:tblGrid>
      <w:tr w:rsidR="005E68F3" w:rsidRPr="00400CC5" w:rsidTr="005E68F3">
        <w:tc>
          <w:tcPr>
            <w:tcW w:w="3652" w:type="dxa"/>
            <w:tcBorders>
              <w:top w:val="single" w:sz="4" w:space="0" w:color="auto"/>
              <w:left w:val="single" w:sz="4" w:space="0" w:color="auto"/>
              <w:bottom w:val="single" w:sz="4" w:space="0" w:color="auto"/>
              <w:right w:val="single" w:sz="4" w:space="0" w:color="auto"/>
            </w:tcBorders>
          </w:tcPr>
          <w:p w:rsidR="005E68F3" w:rsidRPr="00AD6FE6" w:rsidRDefault="00AD6FE6" w:rsidP="005E68F3">
            <w:pPr>
              <w:rPr>
                <w:rFonts w:ascii="TimesNewRomanPSMT" w:hAnsi="TimesNewRomanPSMT" w:cs="TimesNewRomanPSMT"/>
                <w:b/>
                <w:sz w:val="20"/>
                <w:szCs w:val="20"/>
              </w:rPr>
            </w:pPr>
            <w:r w:rsidRPr="00AD6FE6">
              <w:rPr>
                <w:rFonts w:ascii="TimesNewRomanPSMT" w:hAnsi="TimesNewRomanPSMT" w:cs="TimesNewRomanPSMT"/>
                <w:b/>
                <w:sz w:val="20"/>
                <w:szCs w:val="20"/>
              </w:rPr>
              <w:t>Наименование показателей</w:t>
            </w:r>
          </w:p>
        </w:tc>
        <w:tc>
          <w:tcPr>
            <w:tcW w:w="1276" w:type="dxa"/>
            <w:tcBorders>
              <w:top w:val="single" w:sz="4" w:space="0" w:color="auto"/>
              <w:left w:val="single" w:sz="4" w:space="0" w:color="auto"/>
              <w:bottom w:val="single" w:sz="4" w:space="0" w:color="auto"/>
              <w:right w:val="single" w:sz="4" w:space="0" w:color="auto"/>
            </w:tcBorders>
            <w:hideMark/>
          </w:tcPr>
          <w:p w:rsidR="005E68F3" w:rsidRPr="00AD6FE6" w:rsidRDefault="005E68F3" w:rsidP="005E68F3">
            <w:pPr>
              <w:jc w:val="center"/>
              <w:rPr>
                <w:rFonts w:ascii="Times New Roman" w:hAnsi="Times New Roman"/>
                <w:b/>
                <w:sz w:val="20"/>
                <w:szCs w:val="20"/>
              </w:rPr>
            </w:pPr>
            <w:r w:rsidRPr="00AD6FE6">
              <w:rPr>
                <w:rFonts w:ascii="Times New Roman" w:hAnsi="Times New Roman"/>
                <w:b/>
                <w:sz w:val="20"/>
                <w:szCs w:val="20"/>
              </w:rPr>
              <w:t>2013 год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5E68F3" w:rsidRPr="00AD6FE6" w:rsidRDefault="005E68F3" w:rsidP="005E68F3">
            <w:pPr>
              <w:jc w:val="center"/>
              <w:rPr>
                <w:rFonts w:ascii="Times New Roman" w:hAnsi="Times New Roman"/>
                <w:b/>
                <w:sz w:val="20"/>
                <w:szCs w:val="20"/>
              </w:rPr>
            </w:pPr>
            <w:r w:rsidRPr="00AD6FE6">
              <w:rPr>
                <w:rFonts w:ascii="Times New Roman" w:hAnsi="Times New Roman"/>
                <w:b/>
                <w:sz w:val="20"/>
                <w:szCs w:val="20"/>
              </w:rPr>
              <w:t>2014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5E68F3" w:rsidRPr="00AD6FE6" w:rsidRDefault="005E68F3" w:rsidP="005E68F3">
            <w:pPr>
              <w:jc w:val="center"/>
              <w:rPr>
                <w:rFonts w:ascii="Times New Roman" w:hAnsi="Times New Roman"/>
                <w:b/>
                <w:sz w:val="20"/>
                <w:szCs w:val="20"/>
              </w:rPr>
            </w:pPr>
            <w:r w:rsidRPr="00AD6FE6">
              <w:rPr>
                <w:rFonts w:ascii="Times New Roman" w:hAnsi="Times New Roman"/>
                <w:b/>
                <w:sz w:val="20"/>
                <w:szCs w:val="20"/>
              </w:rPr>
              <w:t>2015 год</w:t>
            </w:r>
          </w:p>
        </w:tc>
        <w:tc>
          <w:tcPr>
            <w:tcW w:w="1134" w:type="dxa"/>
            <w:tcBorders>
              <w:top w:val="single" w:sz="4" w:space="0" w:color="auto"/>
              <w:left w:val="single" w:sz="4" w:space="0" w:color="auto"/>
              <w:bottom w:val="single" w:sz="4" w:space="0" w:color="auto"/>
              <w:right w:val="single" w:sz="4" w:space="0" w:color="auto"/>
            </w:tcBorders>
            <w:vAlign w:val="center"/>
            <w:hideMark/>
          </w:tcPr>
          <w:p w:rsidR="005E68F3" w:rsidRPr="00AD6FE6" w:rsidRDefault="005E68F3" w:rsidP="005E68F3">
            <w:pPr>
              <w:jc w:val="center"/>
              <w:rPr>
                <w:rFonts w:ascii="Times New Roman" w:hAnsi="Times New Roman"/>
                <w:b/>
                <w:sz w:val="20"/>
                <w:szCs w:val="20"/>
              </w:rPr>
            </w:pPr>
            <w:r w:rsidRPr="00AD6FE6">
              <w:rPr>
                <w:rFonts w:ascii="Times New Roman" w:hAnsi="Times New Roman"/>
                <w:b/>
                <w:sz w:val="20"/>
                <w:szCs w:val="20"/>
              </w:rPr>
              <w:t>2016 год</w:t>
            </w:r>
          </w:p>
        </w:tc>
        <w:tc>
          <w:tcPr>
            <w:tcW w:w="1099" w:type="dxa"/>
            <w:tcBorders>
              <w:top w:val="single" w:sz="4" w:space="0" w:color="auto"/>
              <w:left w:val="single" w:sz="4" w:space="0" w:color="auto"/>
              <w:bottom w:val="single" w:sz="4" w:space="0" w:color="auto"/>
              <w:right w:val="single" w:sz="4" w:space="0" w:color="auto"/>
            </w:tcBorders>
            <w:vAlign w:val="center"/>
            <w:hideMark/>
          </w:tcPr>
          <w:p w:rsidR="005E68F3" w:rsidRPr="00AD6FE6" w:rsidRDefault="005E68F3" w:rsidP="005E68F3">
            <w:pPr>
              <w:jc w:val="center"/>
              <w:rPr>
                <w:rFonts w:ascii="Times New Roman" w:hAnsi="Times New Roman"/>
                <w:b/>
                <w:sz w:val="20"/>
                <w:szCs w:val="20"/>
              </w:rPr>
            </w:pPr>
            <w:r w:rsidRPr="00AD6FE6">
              <w:rPr>
                <w:rFonts w:ascii="Times New Roman" w:hAnsi="Times New Roman"/>
                <w:b/>
                <w:sz w:val="20"/>
                <w:szCs w:val="20"/>
              </w:rPr>
              <w:t>2017 год</w:t>
            </w:r>
          </w:p>
        </w:tc>
      </w:tr>
      <w:tr w:rsidR="005E68F3" w:rsidRPr="00400CC5" w:rsidTr="005E68F3">
        <w:tc>
          <w:tcPr>
            <w:tcW w:w="3652" w:type="dxa"/>
            <w:tcBorders>
              <w:top w:val="single" w:sz="4" w:space="0" w:color="auto"/>
              <w:left w:val="single" w:sz="4" w:space="0" w:color="auto"/>
              <w:bottom w:val="single" w:sz="4" w:space="0" w:color="auto"/>
              <w:right w:val="single" w:sz="4" w:space="0" w:color="auto"/>
            </w:tcBorders>
            <w:hideMark/>
          </w:tcPr>
          <w:p w:rsidR="005E68F3" w:rsidRPr="00AD6FE6" w:rsidRDefault="005E68F3" w:rsidP="005E68F3">
            <w:pPr>
              <w:rPr>
                <w:rFonts w:ascii="TimesNewRomanPSMT" w:hAnsi="TimesNewRomanPSMT" w:cs="TimesNewRomanPSMT"/>
                <w:sz w:val="20"/>
                <w:szCs w:val="20"/>
              </w:rPr>
            </w:pPr>
            <w:r w:rsidRPr="00AD6FE6">
              <w:rPr>
                <w:rFonts w:ascii="TimesNewRomanPSMT" w:hAnsi="TimesNewRomanPSMT" w:cs="TimesNewRomanPSMT"/>
                <w:sz w:val="20"/>
                <w:szCs w:val="20"/>
              </w:rPr>
              <w:t>Выявлено детей-сирот и детей, оставшихся без попечения родителей, из них:</w:t>
            </w:r>
          </w:p>
        </w:tc>
        <w:tc>
          <w:tcPr>
            <w:tcW w:w="1276" w:type="dxa"/>
            <w:tcBorders>
              <w:top w:val="single" w:sz="4" w:space="0" w:color="auto"/>
              <w:left w:val="single" w:sz="4" w:space="0" w:color="auto"/>
              <w:bottom w:val="single" w:sz="4" w:space="0" w:color="auto"/>
              <w:right w:val="single" w:sz="4" w:space="0" w:color="auto"/>
            </w:tcBorders>
            <w:hideMark/>
          </w:tcPr>
          <w:p w:rsidR="005E68F3" w:rsidRPr="00AD6FE6" w:rsidRDefault="005E68F3" w:rsidP="005E68F3">
            <w:pPr>
              <w:jc w:val="center"/>
              <w:rPr>
                <w:rFonts w:ascii="TimesNewRomanPSMT" w:hAnsi="TimesNewRomanPSMT" w:cs="TimesNewRomanPSMT"/>
                <w:sz w:val="20"/>
                <w:szCs w:val="20"/>
              </w:rPr>
            </w:pPr>
            <w:r w:rsidRPr="00AD6FE6">
              <w:rPr>
                <w:rFonts w:ascii="TimesNewRomanPSMT" w:hAnsi="TimesNewRomanPSMT" w:cs="TimesNewRomanPSMT"/>
                <w:sz w:val="20"/>
                <w:szCs w:val="20"/>
              </w:rPr>
              <w:t>12</w:t>
            </w:r>
          </w:p>
        </w:tc>
        <w:tc>
          <w:tcPr>
            <w:tcW w:w="1276" w:type="dxa"/>
            <w:tcBorders>
              <w:top w:val="single" w:sz="4" w:space="0" w:color="auto"/>
              <w:left w:val="single" w:sz="4" w:space="0" w:color="auto"/>
              <w:bottom w:val="single" w:sz="4" w:space="0" w:color="auto"/>
              <w:right w:val="single" w:sz="4" w:space="0" w:color="auto"/>
            </w:tcBorders>
            <w:hideMark/>
          </w:tcPr>
          <w:p w:rsidR="005E68F3" w:rsidRPr="00AD6FE6" w:rsidRDefault="005E68F3" w:rsidP="005E68F3">
            <w:pPr>
              <w:jc w:val="center"/>
              <w:rPr>
                <w:rFonts w:ascii="TimesNewRomanPSMT" w:hAnsi="TimesNewRomanPSMT" w:cs="TimesNewRomanPSMT"/>
                <w:sz w:val="20"/>
                <w:szCs w:val="20"/>
              </w:rPr>
            </w:pPr>
            <w:r w:rsidRPr="00AD6FE6">
              <w:rPr>
                <w:rFonts w:ascii="TimesNewRomanPSMT" w:hAnsi="TimesNewRomanPSMT" w:cs="TimesNewRomanPSMT"/>
                <w:sz w:val="20"/>
                <w:szCs w:val="20"/>
              </w:rPr>
              <w:t>8</w:t>
            </w:r>
          </w:p>
        </w:tc>
        <w:tc>
          <w:tcPr>
            <w:tcW w:w="1134" w:type="dxa"/>
            <w:tcBorders>
              <w:top w:val="single" w:sz="4" w:space="0" w:color="auto"/>
              <w:left w:val="single" w:sz="4" w:space="0" w:color="auto"/>
              <w:bottom w:val="single" w:sz="4" w:space="0" w:color="auto"/>
              <w:right w:val="single" w:sz="4" w:space="0" w:color="auto"/>
            </w:tcBorders>
            <w:hideMark/>
          </w:tcPr>
          <w:p w:rsidR="005E68F3" w:rsidRPr="00AD6FE6" w:rsidRDefault="005E68F3" w:rsidP="005E68F3">
            <w:pPr>
              <w:jc w:val="center"/>
              <w:rPr>
                <w:rFonts w:ascii="TimesNewRomanPSMT" w:hAnsi="TimesNewRomanPSMT" w:cs="TimesNewRomanPSMT"/>
                <w:sz w:val="20"/>
                <w:szCs w:val="20"/>
              </w:rPr>
            </w:pPr>
            <w:r w:rsidRPr="00AD6FE6">
              <w:rPr>
                <w:rFonts w:ascii="TimesNewRomanPSMT" w:hAnsi="TimesNewRomanPSMT" w:cs="TimesNewRomanPSMT"/>
                <w:sz w:val="20"/>
                <w:szCs w:val="20"/>
              </w:rPr>
              <w:t>7</w:t>
            </w:r>
          </w:p>
        </w:tc>
        <w:tc>
          <w:tcPr>
            <w:tcW w:w="1134" w:type="dxa"/>
            <w:tcBorders>
              <w:top w:val="single" w:sz="4" w:space="0" w:color="auto"/>
              <w:left w:val="single" w:sz="4" w:space="0" w:color="auto"/>
              <w:bottom w:val="single" w:sz="4" w:space="0" w:color="auto"/>
              <w:right w:val="single" w:sz="4" w:space="0" w:color="auto"/>
            </w:tcBorders>
            <w:hideMark/>
          </w:tcPr>
          <w:p w:rsidR="005E68F3" w:rsidRPr="00AD6FE6" w:rsidRDefault="005E68F3" w:rsidP="005E68F3">
            <w:pPr>
              <w:jc w:val="center"/>
              <w:rPr>
                <w:rFonts w:ascii="TimesNewRomanPSMT" w:hAnsi="TimesNewRomanPSMT" w:cs="TimesNewRomanPSMT"/>
                <w:sz w:val="20"/>
                <w:szCs w:val="20"/>
              </w:rPr>
            </w:pPr>
            <w:r w:rsidRPr="00AD6FE6">
              <w:rPr>
                <w:rFonts w:ascii="TimesNewRomanPSMT" w:hAnsi="TimesNewRomanPSMT" w:cs="TimesNewRomanPSMT"/>
                <w:sz w:val="20"/>
                <w:szCs w:val="20"/>
              </w:rPr>
              <w:t>5</w:t>
            </w:r>
          </w:p>
        </w:tc>
        <w:tc>
          <w:tcPr>
            <w:tcW w:w="1099" w:type="dxa"/>
            <w:tcBorders>
              <w:top w:val="single" w:sz="4" w:space="0" w:color="auto"/>
              <w:left w:val="single" w:sz="4" w:space="0" w:color="auto"/>
              <w:bottom w:val="single" w:sz="4" w:space="0" w:color="auto"/>
              <w:right w:val="single" w:sz="4" w:space="0" w:color="auto"/>
            </w:tcBorders>
            <w:hideMark/>
          </w:tcPr>
          <w:p w:rsidR="005E68F3" w:rsidRPr="00AD6FE6" w:rsidRDefault="005E68F3" w:rsidP="005E68F3">
            <w:pPr>
              <w:jc w:val="center"/>
              <w:rPr>
                <w:rFonts w:ascii="TimesNewRomanPSMT" w:hAnsi="TimesNewRomanPSMT" w:cs="TimesNewRomanPSMT"/>
                <w:sz w:val="20"/>
                <w:szCs w:val="20"/>
              </w:rPr>
            </w:pPr>
            <w:r w:rsidRPr="00AD6FE6">
              <w:rPr>
                <w:rFonts w:ascii="TimesNewRomanPSMT" w:hAnsi="TimesNewRomanPSMT" w:cs="TimesNewRomanPSMT"/>
                <w:sz w:val="20"/>
                <w:szCs w:val="20"/>
              </w:rPr>
              <w:t>8</w:t>
            </w:r>
          </w:p>
        </w:tc>
      </w:tr>
      <w:tr w:rsidR="005E68F3" w:rsidRPr="00400CC5" w:rsidTr="005E68F3">
        <w:tc>
          <w:tcPr>
            <w:tcW w:w="3652" w:type="dxa"/>
            <w:tcBorders>
              <w:top w:val="single" w:sz="4" w:space="0" w:color="auto"/>
              <w:left w:val="single" w:sz="4" w:space="0" w:color="auto"/>
              <w:bottom w:val="single" w:sz="4" w:space="0" w:color="auto"/>
              <w:right w:val="single" w:sz="4" w:space="0" w:color="auto"/>
            </w:tcBorders>
            <w:hideMark/>
          </w:tcPr>
          <w:p w:rsidR="005E68F3" w:rsidRPr="00AD6FE6" w:rsidRDefault="005E68F3" w:rsidP="005E68F3">
            <w:pPr>
              <w:rPr>
                <w:rFonts w:ascii="TimesNewRomanPSMT" w:hAnsi="TimesNewRomanPSMT" w:cs="TimesNewRomanPSMT"/>
                <w:sz w:val="20"/>
                <w:szCs w:val="20"/>
              </w:rPr>
            </w:pPr>
            <w:proofErr w:type="gramStart"/>
            <w:r w:rsidRPr="00AD6FE6">
              <w:rPr>
                <w:rFonts w:ascii="TimesNewRomanPSMT" w:hAnsi="TimesNewRomanPSMT" w:cs="TimesNewRomanPSMT"/>
                <w:sz w:val="20"/>
                <w:szCs w:val="20"/>
              </w:rPr>
              <w:t>- устроены (возвращены) на воспитание в семьи</w:t>
            </w:r>
            <w:proofErr w:type="gramEnd"/>
          </w:p>
        </w:tc>
        <w:tc>
          <w:tcPr>
            <w:tcW w:w="1276" w:type="dxa"/>
            <w:tcBorders>
              <w:top w:val="single" w:sz="4" w:space="0" w:color="auto"/>
              <w:left w:val="single" w:sz="4" w:space="0" w:color="auto"/>
              <w:bottom w:val="single" w:sz="4" w:space="0" w:color="auto"/>
              <w:right w:val="single" w:sz="4" w:space="0" w:color="auto"/>
            </w:tcBorders>
            <w:hideMark/>
          </w:tcPr>
          <w:p w:rsidR="005E68F3" w:rsidRPr="00AD6FE6" w:rsidRDefault="005E68F3" w:rsidP="005E68F3">
            <w:pPr>
              <w:jc w:val="center"/>
              <w:rPr>
                <w:rFonts w:ascii="TimesNewRomanPSMT" w:hAnsi="TimesNewRomanPSMT" w:cs="TimesNewRomanPSMT"/>
                <w:sz w:val="20"/>
                <w:szCs w:val="20"/>
              </w:rPr>
            </w:pPr>
            <w:r w:rsidRPr="00AD6FE6">
              <w:rPr>
                <w:rFonts w:ascii="TimesNewRomanPSMT" w:hAnsi="TimesNewRomanPSMT" w:cs="TimesNewRomanPSMT"/>
                <w:sz w:val="20"/>
                <w:szCs w:val="20"/>
              </w:rPr>
              <w:t>12</w:t>
            </w:r>
          </w:p>
        </w:tc>
        <w:tc>
          <w:tcPr>
            <w:tcW w:w="1276" w:type="dxa"/>
            <w:tcBorders>
              <w:top w:val="single" w:sz="4" w:space="0" w:color="auto"/>
              <w:left w:val="single" w:sz="4" w:space="0" w:color="auto"/>
              <w:bottom w:val="single" w:sz="4" w:space="0" w:color="auto"/>
              <w:right w:val="single" w:sz="4" w:space="0" w:color="auto"/>
            </w:tcBorders>
            <w:hideMark/>
          </w:tcPr>
          <w:p w:rsidR="005E68F3" w:rsidRPr="00AD6FE6" w:rsidRDefault="005E68F3" w:rsidP="005E68F3">
            <w:pPr>
              <w:jc w:val="center"/>
              <w:rPr>
                <w:rFonts w:ascii="TimesNewRomanPSMT" w:hAnsi="TimesNewRomanPSMT" w:cs="TimesNewRomanPSMT"/>
                <w:sz w:val="20"/>
                <w:szCs w:val="20"/>
              </w:rPr>
            </w:pPr>
            <w:r w:rsidRPr="00AD6FE6">
              <w:rPr>
                <w:rFonts w:ascii="TimesNewRomanPSMT" w:hAnsi="TimesNewRomanPSMT" w:cs="TimesNewRomanPSMT"/>
                <w:sz w:val="20"/>
                <w:szCs w:val="20"/>
              </w:rPr>
              <w:t>8</w:t>
            </w:r>
          </w:p>
        </w:tc>
        <w:tc>
          <w:tcPr>
            <w:tcW w:w="1134" w:type="dxa"/>
            <w:tcBorders>
              <w:top w:val="single" w:sz="4" w:space="0" w:color="auto"/>
              <w:left w:val="single" w:sz="4" w:space="0" w:color="auto"/>
              <w:bottom w:val="single" w:sz="4" w:space="0" w:color="auto"/>
              <w:right w:val="single" w:sz="4" w:space="0" w:color="auto"/>
            </w:tcBorders>
            <w:hideMark/>
          </w:tcPr>
          <w:p w:rsidR="005E68F3" w:rsidRPr="00AD6FE6" w:rsidRDefault="005E68F3" w:rsidP="005E68F3">
            <w:pPr>
              <w:jc w:val="center"/>
              <w:rPr>
                <w:rFonts w:ascii="TimesNewRomanPSMT" w:hAnsi="TimesNewRomanPSMT" w:cs="TimesNewRomanPSMT"/>
                <w:sz w:val="20"/>
                <w:szCs w:val="20"/>
              </w:rPr>
            </w:pPr>
            <w:r w:rsidRPr="00AD6FE6">
              <w:rPr>
                <w:rFonts w:ascii="TimesNewRomanPSMT" w:hAnsi="TimesNewRomanPSMT" w:cs="TimesNewRomanPSMT"/>
                <w:sz w:val="20"/>
                <w:szCs w:val="20"/>
              </w:rPr>
              <w:t>7</w:t>
            </w:r>
          </w:p>
        </w:tc>
        <w:tc>
          <w:tcPr>
            <w:tcW w:w="1134" w:type="dxa"/>
            <w:tcBorders>
              <w:top w:val="single" w:sz="4" w:space="0" w:color="auto"/>
              <w:left w:val="single" w:sz="4" w:space="0" w:color="auto"/>
              <w:bottom w:val="single" w:sz="4" w:space="0" w:color="auto"/>
              <w:right w:val="single" w:sz="4" w:space="0" w:color="auto"/>
            </w:tcBorders>
            <w:hideMark/>
          </w:tcPr>
          <w:p w:rsidR="005E68F3" w:rsidRPr="00AD6FE6" w:rsidRDefault="005E68F3" w:rsidP="005E68F3">
            <w:pPr>
              <w:jc w:val="center"/>
              <w:rPr>
                <w:rFonts w:ascii="TimesNewRomanPSMT" w:hAnsi="TimesNewRomanPSMT" w:cs="TimesNewRomanPSMT"/>
                <w:sz w:val="20"/>
                <w:szCs w:val="20"/>
              </w:rPr>
            </w:pPr>
            <w:r w:rsidRPr="00AD6FE6">
              <w:rPr>
                <w:rFonts w:ascii="TimesNewRomanPSMT" w:hAnsi="TimesNewRomanPSMT" w:cs="TimesNewRomanPSMT"/>
                <w:sz w:val="20"/>
                <w:szCs w:val="20"/>
              </w:rPr>
              <w:t>4</w:t>
            </w:r>
          </w:p>
        </w:tc>
        <w:tc>
          <w:tcPr>
            <w:tcW w:w="1099" w:type="dxa"/>
            <w:tcBorders>
              <w:top w:val="single" w:sz="4" w:space="0" w:color="auto"/>
              <w:left w:val="single" w:sz="4" w:space="0" w:color="auto"/>
              <w:bottom w:val="single" w:sz="4" w:space="0" w:color="auto"/>
              <w:right w:val="single" w:sz="4" w:space="0" w:color="auto"/>
            </w:tcBorders>
            <w:hideMark/>
          </w:tcPr>
          <w:p w:rsidR="005E68F3" w:rsidRPr="00AD6FE6" w:rsidRDefault="005E68F3" w:rsidP="005E68F3">
            <w:pPr>
              <w:jc w:val="center"/>
              <w:rPr>
                <w:rFonts w:ascii="TimesNewRomanPSMT" w:hAnsi="TimesNewRomanPSMT" w:cs="TimesNewRomanPSMT"/>
                <w:sz w:val="20"/>
                <w:szCs w:val="20"/>
              </w:rPr>
            </w:pPr>
            <w:r w:rsidRPr="00AD6FE6">
              <w:rPr>
                <w:rFonts w:ascii="TimesNewRomanPSMT" w:hAnsi="TimesNewRomanPSMT" w:cs="TimesNewRomanPSMT"/>
                <w:sz w:val="20"/>
                <w:szCs w:val="20"/>
              </w:rPr>
              <w:t>7</w:t>
            </w:r>
          </w:p>
        </w:tc>
      </w:tr>
      <w:tr w:rsidR="005E68F3" w:rsidRPr="00400CC5" w:rsidTr="005E68F3">
        <w:tc>
          <w:tcPr>
            <w:tcW w:w="3652" w:type="dxa"/>
            <w:tcBorders>
              <w:top w:val="single" w:sz="4" w:space="0" w:color="auto"/>
              <w:left w:val="single" w:sz="4" w:space="0" w:color="auto"/>
              <w:bottom w:val="single" w:sz="4" w:space="0" w:color="auto"/>
              <w:right w:val="single" w:sz="4" w:space="0" w:color="auto"/>
            </w:tcBorders>
            <w:hideMark/>
          </w:tcPr>
          <w:p w:rsidR="005E68F3" w:rsidRPr="00AD6FE6" w:rsidRDefault="005E68F3" w:rsidP="005E68F3">
            <w:pPr>
              <w:rPr>
                <w:rFonts w:ascii="TimesNewRomanPSMT" w:hAnsi="TimesNewRomanPSMT" w:cs="TimesNewRomanPSMT"/>
                <w:sz w:val="20"/>
                <w:szCs w:val="20"/>
              </w:rPr>
            </w:pPr>
            <w:r w:rsidRPr="00AD6FE6">
              <w:rPr>
                <w:rFonts w:ascii="TimesNewRomanPSMT" w:hAnsi="TimesNewRomanPSMT" w:cs="TimesNewRomanPSMT"/>
                <w:sz w:val="20"/>
                <w:szCs w:val="20"/>
              </w:rPr>
              <w:t xml:space="preserve">- </w:t>
            </w:r>
            <w:proofErr w:type="gramStart"/>
            <w:r w:rsidRPr="00AD6FE6">
              <w:rPr>
                <w:rFonts w:ascii="TimesNewRomanPSMT" w:hAnsi="TimesNewRomanPSMT" w:cs="TimesNewRomanPSMT"/>
                <w:sz w:val="20"/>
                <w:szCs w:val="20"/>
              </w:rPr>
              <w:t>переданы</w:t>
            </w:r>
            <w:proofErr w:type="gramEnd"/>
            <w:r w:rsidRPr="00AD6FE6">
              <w:rPr>
                <w:rFonts w:ascii="TimesNewRomanPSMT" w:hAnsi="TimesNewRomanPSMT" w:cs="TimesNewRomanPSMT"/>
                <w:sz w:val="20"/>
                <w:szCs w:val="20"/>
              </w:rPr>
              <w:t xml:space="preserve"> под надзор </w:t>
            </w:r>
            <w:proofErr w:type="spellStart"/>
            <w:r w:rsidRPr="00AD6FE6">
              <w:rPr>
                <w:rFonts w:ascii="TimesNewRomanPSMT" w:hAnsi="TimesNewRomanPSMT" w:cs="TimesNewRomanPSMT"/>
                <w:sz w:val="20"/>
                <w:szCs w:val="20"/>
              </w:rPr>
              <w:t>интернатных</w:t>
            </w:r>
            <w:proofErr w:type="spellEnd"/>
            <w:r w:rsidRPr="00AD6FE6">
              <w:rPr>
                <w:rFonts w:ascii="TimesNewRomanPSMT" w:hAnsi="TimesNewRomanPSMT" w:cs="TimesNewRomanPSMT"/>
                <w:sz w:val="20"/>
                <w:szCs w:val="20"/>
              </w:rPr>
              <w:t xml:space="preserve"> учреждений</w:t>
            </w:r>
          </w:p>
        </w:tc>
        <w:tc>
          <w:tcPr>
            <w:tcW w:w="1276" w:type="dxa"/>
            <w:tcBorders>
              <w:top w:val="single" w:sz="4" w:space="0" w:color="auto"/>
              <w:left w:val="single" w:sz="4" w:space="0" w:color="auto"/>
              <w:bottom w:val="single" w:sz="4" w:space="0" w:color="auto"/>
              <w:right w:val="single" w:sz="4" w:space="0" w:color="auto"/>
            </w:tcBorders>
            <w:hideMark/>
          </w:tcPr>
          <w:p w:rsidR="005E68F3" w:rsidRPr="00AD6FE6" w:rsidRDefault="005E68F3" w:rsidP="005E68F3">
            <w:pPr>
              <w:jc w:val="center"/>
              <w:rPr>
                <w:rFonts w:ascii="TimesNewRomanPSMT" w:hAnsi="TimesNewRomanPSMT" w:cs="TimesNewRomanPSMT"/>
                <w:sz w:val="20"/>
                <w:szCs w:val="20"/>
              </w:rPr>
            </w:pPr>
            <w:r w:rsidRPr="00AD6FE6">
              <w:rPr>
                <w:rFonts w:ascii="TimesNewRomanPSMT" w:hAnsi="TimesNewRomanPSMT" w:cs="TimesNewRomanPSMT"/>
                <w:sz w:val="20"/>
                <w:szCs w:val="20"/>
              </w:rPr>
              <w:t>0</w:t>
            </w:r>
          </w:p>
        </w:tc>
        <w:tc>
          <w:tcPr>
            <w:tcW w:w="1276" w:type="dxa"/>
            <w:tcBorders>
              <w:top w:val="single" w:sz="4" w:space="0" w:color="auto"/>
              <w:left w:val="single" w:sz="4" w:space="0" w:color="auto"/>
              <w:bottom w:val="single" w:sz="4" w:space="0" w:color="auto"/>
              <w:right w:val="single" w:sz="4" w:space="0" w:color="auto"/>
            </w:tcBorders>
            <w:hideMark/>
          </w:tcPr>
          <w:p w:rsidR="005E68F3" w:rsidRPr="00AD6FE6" w:rsidRDefault="005E68F3" w:rsidP="005E68F3">
            <w:pPr>
              <w:jc w:val="center"/>
              <w:rPr>
                <w:rFonts w:ascii="TimesNewRomanPSMT" w:hAnsi="TimesNewRomanPSMT" w:cs="TimesNewRomanPSMT"/>
                <w:sz w:val="20"/>
                <w:szCs w:val="20"/>
              </w:rPr>
            </w:pPr>
            <w:r w:rsidRPr="00AD6FE6">
              <w:rPr>
                <w:rFonts w:ascii="TimesNewRomanPSMT" w:hAnsi="TimesNewRomanPSMT" w:cs="TimesNewRomanPSMT"/>
                <w:sz w:val="20"/>
                <w:szCs w:val="20"/>
              </w:rPr>
              <w:t>0</w:t>
            </w:r>
          </w:p>
        </w:tc>
        <w:tc>
          <w:tcPr>
            <w:tcW w:w="1134" w:type="dxa"/>
            <w:tcBorders>
              <w:top w:val="single" w:sz="4" w:space="0" w:color="auto"/>
              <w:left w:val="single" w:sz="4" w:space="0" w:color="auto"/>
              <w:bottom w:val="single" w:sz="4" w:space="0" w:color="auto"/>
              <w:right w:val="single" w:sz="4" w:space="0" w:color="auto"/>
            </w:tcBorders>
            <w:hideMark/>
          </w:tcPr>
          <w:p w:rsidR="005E68F3" w:rsidRPr="00AD6FE6" w:rsidRDefault="005E68F3" w:rsidP="005E68F3">
            <w:pPr>
              <w:jc w:val="center"/>
              <w:rPr>
                <w:rFonts w:ascii="TimesNewRomanPSMT" w:hAnsi="TimesNewRomanPSMT" w:cs="TimesNewRomanPSMT"/>
                <w:sz w:val="20"/>
                <w:szCs w:val="20"/>
              </w:rPr>
            </w:pPr>
            <w:r w:rsidRPr="00AD6FE6">
              <w:rPr>
                <w:rFonts w:ascii="TimesNewRomanPSMT" w:hAnsi="TimesNewRomanPSMT" w:cs="TimesNewRomanPSMT"/>
                <w:sz w:val="20"/>
                <w:szCs w:val="20"/>
              </w:rPr>
              <w:t>0</w:t>
            </w:r>
          </w:p>
        </w:tc>
        <w:tc>
          <w:tcPr>
            <w:tcW w:w="1134" w:type="dxa"/>
            <w:tcBorders>
              <w:top w:val="single" w:sz="4" w:space="0" w:color="auto"/>
              <w:left w:val="single" w:sz="4" w:space="0" w:color="auto"/>
              <w:bottom w:val="single" w:sz="4" w:space="0" w:color="auto"/>
              <w:right w:val="single" w:sz="4" w:space="0" w:color="auto"/>
            </w:tcBorders>
            <w:hideMark/>
          </w:tcPr>
          <w:p w:rsidR="005E68F3" w:rsidRPr="00AD6FE6" w:rsidRDefault="005E68F3" w:rsidP="005E68F3">
            <w:pPr>
              <w:jc w:val="center"/>
              <w:rPr>
                <w:rFonts w:ascii="TimesNewRomanPSMT" w:hAnsi="TimesNewRomanPSMT" w:cs="TimesNewRomanPSMT"/>
                <w:sz w:val="20"/>
                <w:szCs w:val="20"/>
              </w:rPr>
            </w:pPr>
            <w:r w:rsidRPr="00AD6FE6">
              <w:rPr>
                <w:rFonts w:ascii="TimesNewRomanPSMT" w:hAnsi="TimesNewRomanPSMT" w:cs="TimesNewRomanPSMT"/>
                <w:sz w:val="20"/>
                <w:szCs w:val="20"/>
              </w:rPr>
              <w:t>1</w:t>
            </w:r>
          </w:p>
          <w:p w:rsidR="005E68F3" w:rsidRPr="00AD6FE6" w:rsidRDefault="005E68F3" w:rsidP="005E68F3">
            <w:pPr>
              <w:jc w:val="center"/>
              <w:rPr>
                <w:rFonts w:ascii="TimesNewRomanPSMT" w:hAnsi="TimesNewRomanPSMT" w:cs="TimesNewRomanPSMT"/>
                <w:sz w:val="20"/>
                <w:szCs w:val="20"/>
              </w:rPr>
            </w:pPr>
          </w:p>
        </w:tc>
        <w:tc>
          <w:tcPr>
            <w:tcW w:w="1099" w:type="dxa"/>
            <w:tcBorders>
              <w:top w:val="single" w:sz="4" w:space="0" w:color="auto"/>
              <w:left w:val="single" w:sz="4" w:space="0" w:color="auto"/>
              <w:bottom w:val="single" w:sz="4" w:space="0" w:color="auto"/>
              <w:right w:val="single" w:sz="4" w:space="0" w:color="auto"/>
            </w:tcBorders>
            <w:hideMark/>
          </w:tcPr>
          <w:p w:rsidR="005E68F3" w:rsidRPr="00AD6FE6" w:rsidRDefault="005E68F3" w:rsidP="005E68F3">
            <w:pPr>
              <w:jc w:val="center"/>
              <w:rPr>
                <w:rFonts w:ascii="TimesNewRomanPSMT" w:hAnsi="TimesNewRomanPSMT" w:cs="TimesNewRomanPSMT"/>
                <w:sz w:val="20"/>
                <w:szCs w:val="20"/>
              </w:rPr>
            </w:pPr>
            <w:r w:rsidRPr="00AD6FE6">
              <w:rPr>
                <w:rFonts w:ascii="TimesNewRomanPSMT" w:hAnsi="TimesNewRomanPSMT" w:cs="TimesNewRomanPSMT"/>
                <w:sz w:val="20"/>
                <w:szCs w:val="20"/>
              </w:rPr>
              <w:t>1</w:t>
            </w:r>
          </w:p>
        </w:tc>
      </w:tr>
      <w:tr w:rsidR="005E68F3" w:rsidRPr="00400CC5" w:rsidTr="005E68F3">
        <w:tc>
          <w:tcPr>
            <w:tcW w:w="3652" w:type="dxa"/>
            <w:tcBorders>
              <w:top w:val="single" w:sz="4" w:space="0" w:color="auto"/>
              <w:left w:val="single" w:sz="4" w:space="0" w:color="auto"/>
              <w:bottom w:val="single" w:sz="4" w:space="0" w:color="auto"/>
              <w:right w:val="single" w:sz="4" w:space="0" w:color="auto"/>
            </w:tcBorders>
            <w:hideMark/>
          </w:tcPr>
          <w:p w:rsidR="005E68F3" w:rsidRPr="00AD6FE6" w:rsidRDefault="005E68F3" w:rsidP="005E68F3">
            <w:pPr>
              <w:rPr>
                <w:rFonts w:ascii="TimesNewRomanPSMT" w:hAnsi="TimesNewRomanPSMT" w:cs="TimesNewRomanPSMT"/>
                <w:sz w:val="20"/>
                <w:szCs w:val="20"/>
              </w:rPr>
            </w:pPr>
            <w:r w:rsidRPr="00AD6FE6">
              <w:rPr>
                <w:rFonts w:ascii="TimesNewRomanPSMT" w:hAnsi="TimesNewRomanPSMT" w:cs="TimesNewRomanPSMT"/>
                <w:sz w:val="20"/>
                <w:szCs w:val="20"/>
              </w:rPr>
              <w:t>Принято детей в семьи города Югорска под различные формы устройства</w:t>
            </w:r>
          </w:p>
        </w:tc>
        <w:tc>
          <w:tcPr>
            <w:tcW w:w="1276" w:type="dxa"/>
            <w:tcBorders>
              <w:top w:val="single" w:sz="4" w:space="0" w:color="auto"/>
              <w:left w:val="single" w:sz="4" w:space="0" w:color="auto"/>
              <w:bottom w:val="single" w:sz="4" w:space="0" w:color="auto"/>
              <w:right w:val="single" w:sz="4" w:space="0" w:color="auto"/>
            </w:tcBorders>
            <w:hideMark/>
          </w:tcPr>
          <w:p w:rsidR="005E68F3" w:rsidRPr="00AD6FE6" w:rsidRDefault="005E68F3" w:rsidP="005E68F3">
            <w:pPr>
              <w:jc w:val="center"/>
              <w:rPr>
                <w:rFonts w:ascii="TimesNewRomanPSMT" w:hAnsi="TimesNewRomanPSMT" w:cs="TimesNewRomanPSMT"/>
                <w:sz w:val="20"/>
                <w:szCs w:val="20"/>
              </w:rPr>
            </w:pPr>
            <w:r w:rsidRPr="00AD6FE6">
              <w:rPr>
                <w:rFonts w:ascii="TimesNewRomanPSMT" w:hAnsi="TimesNewRomanPSMT" w:cs="TimesNewRomanPSMT"/>
                <w:sz w:val="20"/>
                <w:szCs w:val="20"/>
              </w:rPr>
              <w:t>29</w:t>
            </w:r>
          </w:p>
        </w:tc>
        <w:tc>
          <w:tcPr>
            <w:tcW w:w="1276" w:type="dxa"/>
            <w:tcBorders>
              <w:top w:val="single" w:sz="4" w:space="0" w:color="auto"/>
              <w:left w:val="single" w:sz="4" w:space="0" w:color="auto"/>
              <w:bottom w:val="single" w:sz="4" w:space="0" w:color="auto"/>
              <w:right w:val="single" w:sz="4" w:space="0" w:color="auto"/>
            </w:tcBorders>
            <w:hideMark/>
          </w:tcPr>
          <w:p w:rsidR="005E68F3" w:rsidRPr="00AD6FE6" w:rsidRDefault="005E68F3" w:rsidP="005E68F3">
            <w:pPr>
              <w:jc w:val="center"/>
              <w:rPr>
                <w:rFonts w:ascii="TimesNewRomanPSMT" w:hAnsi="TimesNewRomanPSMT" w:cs="TimesNewRomanPSMT"/>
                <w:sz w:val="20"/>
                <w:szCs w:val="20"/>
              </w:rPr>
            </w:pPr>
            <w:r w:rsidRPr="00AD6FE6">
              <w:rPr>
                <w:rFonts w:ascii="TimesNewRomanPSMT" w:hAnsi="TimesNewRomanPSMT" w:cs="TimesNewRomanPSMT"/>
                <w:sz w:val="20"/>
                <w:szCs w:val="20"/>
              </w:rPr>
              <w:t>8</w:t>
            </w:r>
          </w:p>
        </w:tc>
        <w:tc>
          <w:tcPr>
            <w:tcW w:w="1134" w:type="dxa"/>
            <w:tcBorders>
              <w:top w:val="single" w:sz="4" w:space="0" w:color="auto"/>
              <w:left w:val="single" w:sz="4" w:space="0" w:color="auto"/>
              <w:bottom w:val="single" w:sz="4" w:space="0" w:color="auto"/>
              <w:right w:val="single" w:sz="4" w:space="0" w:color="auto"/>
            </w:tcBorders>
            <w:hideMark/>
          </w:tcPr>
          <w:p w:rsidR="005E68F3" w:rsidRPr="00AD6FE6" w:rsidRDefault="005E68F3" w:rsidP="005E68F3">
            <w:pPr>
              <w:jc w:val="center"/>
              <w:rPr>
                <w:rFonts w:ascii="TimesNewRomanPSMT" w:hAnsi="TimesNewRomanPSMT" w:cs="TimesNewRomanPSMT"/>
                <w:sz w:val="20"/>
                <w:szCs w:val="20"/>
              </w:rPr>
            </w:pPr>
            <w:r w:rsidRPr="00AD6FE6">
              <w:rPr>
                <w:rFonts w:ascii="TimesNewRomanPSMT" w:hAnsi="TimesNewRomanPSMT" w:cs="TimesNewRomanPSMT"/>
                <w:sz w:val="20"/>
                <w:szCs w:val="20"/>
              </w:rPr>
              <w:t>25</w:t>
            </w:r>
          </w:p>
        </w:tc>
        <w:tc>
          <w:tcPr>
            <w:tcW w:w="1134" w:type="dxa"/>
            <w:tcBorders>
              <w:top w:val="single" w:sz="4" w:space="0" w:color="auto"/>
              <w:left w:val="single" w:sz="4" w:space="0" w:color="auto"/>
              <w:bottom w:val="single" w:sz="4" w:space="0" w:color="auto"/>
              <w:right w:val="single" w:sz="4" w:space="0" w:color="auto"/>
            </w:tcBorders>
            <w:hideMark/>
          </w:tcPr>
          <w:p w:rsidR="005E68F3" w:rsidRPr="00AD6FE6" w:rsidRDefault="005E68F3" w:rsidP="005E68F3">
            <w:pPr>
              <w:jc w:val="center"/>
              <w:rPr>
                <w:rFonts w:ascii="TimesNewRomanPSMT" w:hAnsi="TimesNewRomanPSMT" w:cs="TimesNewRomanPSMT"/>
                <w:sz w:val="20"/>
                <w:szCs w:val="20"/>
              </w:rPr>
            </w:pPr>
            <w:r w:rsidRPr="00AD6FE6">
              <w:rPr>
                <w:rFonts w:ascii="TimesNewRomanPSMT" w:hAnsi="TimesNewRomanPSMT" w:cs="TimesNewRomanPSMT"/>
                <w:sz w:val="20"/>
                <w:szCs w:val="20"/>
              </w:rPr>
              <w:t>30</w:t>
            </w:r>
          </w:p>
        </w:tc>
        <w:tc>
          <w:tcPr>
            <w:tcW w:w="1099" w:type="dxa"/>
            <w:tcBorders>
              <w:top w:val="single" w:sz="4" w:space="0" w:color="auto"/>
              <w:left w:val="single" w:sz="4" w:space="0" w:color="auto"/>
              <w:bottom w:val="single" w:sz="4" w:space="0" w:color="auto"/>
              <w:right w:val="single" w:sz="4" w:space="0" w:color="auto"/>
            </w:tcBorders>
            <w:hideMark/>
          </w:tcPr>
          <w:p w:rsidR="005E68F3" w:rsidRPr="00AD6FE6" w:rsidRDefault="005E68F3" w:rsidP="005E68F3">
            <w:pPr>
              <w:jc w:val="center"/>
              <w:rPr>
                <w:rFonts w:ascii="TimesNewRomanPSMT" w:hAnsi="TimesNewRomanPSMT" w:cs="TimesNewRomanPSMT"/>
                <w:sz w:val="20"/>
                <w:szCs w:val="20"/>
              </w:rPr>
            </w:pPr>
            <w:r w:rsidRPr="00AD6FE6">
              <w:rPr>
                <w:rFonts w:ascii="TimesNewRomanPSMT" w:hAnsi="TimesNewRomanPSMT" w:cs="TimesNewRomanPSMT"/>
                <w:sz w:val="20"/>
                <w:szCs w:val="20"/>
              </w:rPr>
              <w:t>26</w:t>
            </w:r>
          </w:p>
        </w:tc>
      </w:tr>
      <w:tr w:rsidR="005E68F3" w:rsidRPr="00400CC5" w:rsidTr="005E68F3">
        <w:tc>
          <w:tcPr>
            <w:tcW w:w="3652" w:type="dxa"/>
            <w:tcBorders>
              <w:top w:val="single" w:sz="4" w:space="0" w:color="auto"/>
              <w:left w:val="single" w:sz="4" w:space="0" w:color="auto"/>
              <w:bottom w:val="single" w:sz="4" w:space="0" w:color="auto"/>
              <w:right w:val="single" w:sz="4" w:space="0" w:color="auto"/>
            </w:tcBorders>
            <w:hideMark/>
          </w:tcPr>
          <w:p w:rsidR="005E68F3" w:rsidRPr="00AD6FE6" w:rsidRDefault="005E68F3" w:rsidP="005E68F3">
            <w:pPr>
              <w:rPr>
                <w:rFonts w:ascii="TimesNewRomanPSMT" w:hAnsi="TimesNewRomanPSMT" w:cs="TimesNewRomanPSMT"/>
                <w:sz w:val="20"/>
                <w:szCs w:val="20"/>
              </w:rPr>
            </w:pPr>
            <w:r w:rsidRPr="00AD6FE6">
              <w:rPr>
                <w:rFonts w:ascii="TimesNewRomanPSMT" w:hAnsi="TimesNewRomanPSMT" w:cs="TimesNewRomanPSMT"/>
                <w:sz w:val="20"/>
                <w:szCs w:val="20"/>
              </w:rPr>
              <w:t>Приобретено для детей-сирот и детей, оставшихся без попечения родителей,   жилых помещений</w:t>
            </w:r>
          </w:p>
        </w:tc>
        <w:tc>
          <w:tcPr>
            <w:tcW w:w="1276" w:type="dxa"/>
            <w:tcBorders>
              <w:top w:val="single" w:sz="4" w:space="0" w:color="auto"/>
              <w:left w:val="single" w:sz="4" w:space="0" w:color="auto"/>
              <w:bottom w:val="single" w:sz="4" w:space="0" w:color="auto"/>
              <w:right w:val="single" w:sz="4" w:space="0" w:color="auto"/>
            </w:tcBorders>
            <w:hideMark/>
          </w:tcPr>
          <w:p w:rsidR="005E68F3" w:rsidRPr="00AD6FE6" w:rsidRDefault="005E68F3" w:rsidP="005E68F3">
            <w:pPr>
              <w:jc w:val="center"/>
              <w:rPr>
                <w:rFonts w:ascii="TimesNewRomanPSMT" w:hAnsi="TimesNewRomanPSMT" w:cs="TimesNewRomanPSMT"/>
                <w:sz w:val="20"/>
                <w:szCs w:val="20"/>
              </w:rPr>
            </w:pPr>
            <w:r w:rsidRPr="00AD6FE6">
              <w:rPr>
                <w:rFonts w:ascii="TimesNewRomanPSMT" w:hAnsi="TimesNewRomanPSMT" w:cs="TimesNewRomanPSMT"/>
                <w:sz w:val="20"/>
                <w:szCs w:val="20"/>
              </w:rPr>
              <w:t>6</w:t>
            </w:r>
          </w:p>
        </w:tc>
        <w:tc>
          <w:tcPr>
            <w:tcW w:w="1276" w:type="dxa"/>
            <w:tcBorders>
              <w:top w:val="single" w:sz="4" w:space="0" w:color="auto"/>
              <w:left w:val="single" w:sz="4" w:space="0" w:color="auto"/>
              <w:bottom w:val="single" w:sz="4" w:space="0" w:color="auto"/>
              <w:right w:val="single" w:sz="4" w:space="0" w:color="auto"/>
            </w:tcBorders>
            <w:hideMark/>
          </w:tcPr>
          <w:p w:rsidR="005E68F3" w:rsidRPr="00AD6FE6" w:rsidRDefault="005E68F3" w:rsidP="005E68F3">
            <w:pPr>
              <w:jc w:val="center"/>
              <w:rPr>
                <w:rFonts w:ascii="TimesNewRomanPSMT" w:hAnsi="TimesNewRomanPSMT" w:cs="TimesNewRomanPSMT"/>
                <w:sz w:val="20"/>
                <w:szCs w:val="20"/>
              </w:rPr>
            </w:pPr>
            <w:r w:rsidRPr="00AD6FE6">
              <w:rPr>
                <w:rFonts w:ascii="TimesNewRomanPSMT" w:hAnsi="TimesNewRomanPSMT" w:cs="TimesNewRomanPSMT"/>
                <w:sz w:val="20"/>
                <w:szCs w:val="20"/>
              </w:rPr>
              <w:t>21</w:t>
            </w:r>
          </w:p>
        </w:tc>
        <w:tc>
          <w:tcPr>
            <w:tcW w:w="1134" w:type="dxa"/>
            <w:tcBorders>
              <w:top w:val="single" w:sz="4" w:space="0" w:color="auto"/>
              <w:left w:val="single" w:sz="4" w:space="0" w:color="auto"/>
              <w:bottom w:val="single" w:sz="4" w:space="0" w:color="auto"/>
              <w:right w:val="single" w:sz="4" w:space="0" w:color="auto"/>
            </w:tcBorders>
            <w:hideMark/>
          </w:tcPr>
          <w:p w:rsidR="005E68F3" w:rsidRPr="00AD6FE6" w:rsidRDefault="005E68F3" w:rsidP="005E68F3">
            <w:pPr>
              <w:jc w:val="center"/>
              <w:rPr>
                <w:rFonts w:ascii="TimesNewRomanPSMT" w:hAnsi="TimesNewRomanPSMT" w:cs="TimesNewRomanPSMT"/>
                <w:sz w:val="20"/>
                <w:szCs w:val="20"/>
              </w:rPr>
            </w:pPr>
            <w:r w:rsidRPr="00AD6FE6">
              <w:rPr>
                <w:rFonts w:ascii="TimesNewRomanPSMT" w:hAnsi="TimesNewRomanPSMT" w:cs="TimesNewRomanPSMT"/>
                <w:sz w:val="20"/>
                <w:szCs w:val="20"/>
              </w:rPr>
              <w:t>7</w:t>
            </w:r>
          </w:p>
        </w:tc>
        <w:tc>
          <w:tcPr>
            <w:tcW w:w="1134" w:type="dxa"/>
            <w:tcBorders>
              <w:top w:val="single" w:sz="4" w:space="0" w:color="auto"/>
              <w:left w:val="single" w:sz="4" w:space="0" w:color="auto"/>
              <w:bottom w:val="single" w:sz="4" w:space="0" w:color="auto"/>
              <w:right w:val="single" w:sz="4" w:space="0" w:color="auto"/>
            </w:tcBorders>
            <w:hideMark/>
          </w:tcPr>
          <w:p w:rsidR="005E68F3" w:rsidRPr="00AD6FE6" w:rsidRDefault="005E68F3" w:rsidP="005E68F3">
            <w:pPr>
              <w:jc w:val="center"/>
              <w:rPr>
                <w:rFonts w:ascii="TimesNewRomanPSMT" w:hAnsi="TimesNewRomanPSMT" w:cs="TimesNewRomanPSMT"/>
                <w:sz w:val="20"/>
                <w:szCs w:val="20"/>
              </w:rPr>
            </w:pPr>
            <w:r w:rsidRPr="00AD6FE6">
              <w:rPr>
                <w:rFonts w:ascii="TimesNewRomanPSMT" w:hAnsi="TimesNewRomanPSMT" w:cs="TimesNewRomanPSMT"/>
                <w:sz w:val="20"/>
                <w:szCs w:val="20"/>
              </w:rPr>
              <w:t>7</w:t>
            </w:r>
          </w:p>
        </w:tc>
        <w:tc>
          <w:tcPr>
            <w:tcW w:w="1099" w:type="dxa"/>
            <w:tcBorders>
              <w:top w:val="single" w:sz="4" w:space="0" w:color="auto"/>
              <w:left w:val="single" w:sz="4" w:space="0" w:color="auto"/>
              <w:bottom w:val="single" w:sz="4" w:space="0" w:color="auto"/>
              <w:right w:val="single" w:sz="4" w:space="0" w:color="auto"/>
            </w:tcBorders>
            <w:hideMark/>
          </w:tcPr>
          <w:p w:rsidR="005E68F3" w:rsidRPr="00AD6FE6" w:rsidRDefault="005E68F3" w:rsidP="005E68F3">
            <w:pPr>
              <w:jc w:val="center"/>
              <w:rPr>
                <w:rFonts w:ascii="TimesNewRomanPSMT" w:hAnsi="TimesNewRomanPSMT" w:cs="TimesNewRomanPSMT"/>
                <w:sz w:val="20"/>
                <w:szCs w:val="20"/>
              </w:rPr>
            </w:pPr>
            <w:r w:rsidRPr="00AD6FE6">
              <w:rPr>
                <w:rFonts w:ascii="TimesNewRomanPSMT" w:hAnsi="TimesNewRomanPSMT" w:cs="TimesNewRomanPSMT"/>
                <w:sz w:val="20"/>
                <w:szCs w:val="20"/>
              </w:rPr>
              <w:t>10</w:t>
            </w:r>
          </w:p>
        </w:tc>
      </w:tr>
    </w:tbl>
    <w:p w:rsidR="005E68F3" w:rsidRPr="00400CC5" w:rsidRDefault="005E68F3" w:rsidP="005E68F3">
      <w:pPr>
        <w:spacing w:after="0" w:line="240" w:lineRule="auto"/>
        <w:jc w:val="both"/>
        <w:rPr>
          <w:rFonts w:ascii="TimesNewRomanPSMT" w:eastAsia="Calibri" w:hAnsi="TimesNewRomanPSMT" w:cs="TimesNewRomanPSMT"/>
          <w:sz w:val="24"/>
          <w:szCs w:val="24"/>
        </w:rPr>
      </w:pPr>
    </w:p>
    <w:p w:rsidR="00A03FB4" w:rsidRPr="00097C79" w:rsidRDefault="00A03FB4" w:rsidP="0090750D">
      <w:pPr>
        <w:widowControl w:val="0"/>
        <w:tabs>
          <w:tab w:val="left" w:pos="567"/>
        </w:tabs>
        <w:spacing w:after="0" w:line="240" w:lineRule="auto"/>
        <w:ind w:firstLine="567"/>
        <w:jc w:val="center"/>
        <w:rPr>
          <w:rFonts w:ascii="Times New Roman" w:eastAsia="Times New Roman" w:hAnsi="Times New Roman" w:cs="Times New Roman"/>
          <w:b/>
          <w:sz w:val="28"/>
          <w:szCs w:val="28"/>
          <w:highlight w:val="yellow"/>
          <w:lang w:eastAsia="ar-SA"/>
        </w:rPr>
      </w:pPr>
    </w:p>
    <w:p w:rsidR="00AA6BAC" w:rsidRPr="003227B6" w:rsidRDefault="00AA6BAC" w:rsidP="00531C6E">
      <w:pPr>
        <w:widowControl w:val="0"/>
        <w:tabs>
          <w:tab w:val="left" w:pos="567"/>
        </w:tabs>
        <w:spacing w:after="0" w:line="240" w:lineRule="auto"/>
        <w:jc w:val="center"/>
        <w:rPr>
          <w:rFonts w:ascii="Times New Roman" w:eastAsia="Times New Roman" w:hAnsi="Times New Roman" w:cs="Times New Roman"/>
          <w:b/>
          <w:sz w:val="28"/>
          <w:szCs w:val="28"/>
          <w:lang w:eastAsia="ar-SA"/>
        </w:rPr>
      </w:pPr>
      <w:r w:rsidRPr="003227B6">
        <w:rPr>
          <w:rFonts w:ascii="Times New Roman" w:eastAsia="Times New Roman" w:hAnsi="Times New Roman" w:cs="Times New Roman"/>
          <w:b/>
          <w:sz w:val="28"/>
          <w:szCs w:val="28"/>
          <w:lang w:eastAsia="ar-SA"/>
        </w:rPr>
        <w:t>Физкультура и спорт</w:t>
      </w:r>
    </w:p>
    <w:p w:rsidR="00AA6BAC" w:rsidRPr="006060BA" w:rsidRDefault="00AA6BAC" w:rsidP="0090750D">
      <w:pPr>
        <w:widowControl w:val="0"/>
        <w:tabs>
          <w:tab w:val="left" w:pos="567"/>
        </w:tabs>
        <w:spacing w:after="0" w:line="240" w:lineRule="auto"/>
        <w:ind w:firstLine="567"/>
        <w:jc w:val="both"/>
        <w:rPr>
          <w:rFonts w:ascii="Times New Roman" w:eastAsia="Times New Roman" w:hAnsi="Times New Roman" w:cs="Times New Roman"/>
          <w:b/>
          <w:sz w:val="28"/>
          <w:szCs w:val="28"/>
          <w:lang w:eastAsia="ar-SA"/>
        </w:rPr>
      </w:pPr>
    </w:p>
    <w:p w:rsidR="00EB27DA" w:rsidRPr="006060BA" w:rsidRDefault="00EB27DA" w:rsidP="00EB27DA">
      <w:pPr>
        <w:widowControl w:val="0"/>
        <w:suppressAutoHyphens/>
        <w:spacing w:after="0" w:line="240" w:lineRule="auto"/>
        <w:ind w:firstLine="567"/>
        <w:jc w:val="both"/>
        <w:rPr>
          <w:rFonts w:ascii="Times New Roman" w:eastAsia="Arial" w:hAnsi="Times New Roman" w:cs="Times New Roman"/>
          <w:kern w:val="2"/>
          <w:sz w:val="24"/>
          <w:szCs w:val="24"/>
          <w:lang w:eastAsia="ar-SA"/>
        </w:rPr>
      </w:pPr>
      <w:r w:rsidRPr="006060BA">
        <w:rPr>
          <w:rFonts w:ascii="Times New Roman" w:eastAsia="Arial" w:hAnsi="Times New Roman" w:cs="Times New Roman"/>
          <w:kern w:val="2"/>
          <w:sz w:val="24"/>
          <w:szCs w:val="24"/>
          <w:lang w:eastAsia="ar-SA"/>
        </w:rPr>
        <w:t xml:space="preserve">Существенное влияние на нравственное и физическое состояние жителей города оказывает функционирование и развитие физкультурно-спортивного движения в городе. </w:t>
      </w:r>
    </w:p>
    <w:p w:rsidR="00EB27DA" w:rsidRPr="006060BA" w:rsidRDefault="00EB27DA" w:rsidP="00EB27DA">
      <w:pPr>
        <w:widowControl w:val="0"/>
        <w:suppressAutoHyphens/>
        <w:spacing w:after="0" w:line="240" w:lineRule="auto"/>
        <w:ind w:firstLine="567"/>
        <w:jc w:val="both"/>
        <w:rPr>
          <w:rFonts w:ascii="Times New Roman" w:eastAsia="Arial" w:hAnsi="Times New Roman" w:cs="Times New Roman"/>
          <w:kern w:val="2"/>
          <w:sz w:val="24"/>
          <w:szCs w:val="24"/>
          <w:lang w:eastAsia="ar-SA"/>
        </w:rPr>
      </w:pPr>
      <w:r w:rsidRPr="006060BA">
        <w:rPr>
          <w:rFonts w:ascii="Times New Roman" w:eastAsia="Arial" w:hAnsi="Times New Roman" w:cs="Times New Roman"/>
          <w:kern w:val="2"/>
          <w:sz w:val="24"/>
          <w:szCs w:val="24"/>
          <w:lang w:eastAsia="ar-SA"/>
        </w:rPr>
        <w:t>Условия для развития на территории города физической культуры и спорта обеспечивает деятельность сети муниципальных учреждений спортивной направленности, ведомственного учреждения Физкультурно-оздоровительный комплекс ООО «Газпром трансгаз Югорск». Создание единого соревновательного пространства в городе играет важную роль в привлечении населения к систематическим занятиям физической культурой и спортом.</w:t>
      </w:r>
    </w:p>
    <w:p w:rsidR="00EB27DA" w:rsidRDefault="00EB27DA" w:rsidP="00EB27DA">
      <w:pPr>
        <w:widowControl w:val="0"/>
        <w:suppressAutoHyphens/>
        <w:spacing w:after="0" w:line="240" w:lineRule="auto"/>
        <w:ind w:firstLine="567"/>
        <w:jc w:val="both"/>
        <w:rPr>
          <w:rFonts w:ascii="Times New Roman" w:eastAsia="Arial" w:hAnsi="Times New Roman" w:cs="Times New Roman"/>
          <w:kern w:val="2"/>
          <w:sz w:val="24"/>
          <w:szCs w:val="24"/>
          <w:lang w:eastAsia="ar-SA"/>
        </w:rPr>
      </w:pPr>
      <w:r w:rsidRPr="006060BA">
        <w:rPr>
          <w:rFonts w:ascii="Times New Roman" w:eastAsia="Arial" w:hAnsi="Times New Roman" w:cs="Times New Roman"/>
          <w:kern w:val="2"/>
          <w:sz w:val="24"/>
          <w:szCs w:val="24"/>
          <w:lang w:eastAsia="ar-SA"/>
        </w:rPr>
        <w:t xml:space="preserve">Количество спортивных сооружений в 2017 году увеличилось до 88 (в 2016 году – 84), на базе которых развивается 38 видов спорта. </w:t>
      </w:r>
    </w:p>
    <w:p w:rsidR="00A03FB4" w:rsidRPr="006060BA" w:rsidRDefault="00A03FB4" w:rsidP="00EB27DA">
      <w:pPr>
        <w:widowControl w:val="0"/>
        <w:suppressAutoHyphens/>
        <w:spacing w:after="0" w:line="240" w:lineRule="auto"/>
        <w:ind w:firstLine="567"/>
        <w:jc w:val="both"/>
        <w:rPr>
          <w:rFonts w:ascii="Times New Roman" w:eastAsia="Arial" w:hAnsi="Times New Roman" w:cs="Times New Roman"/>
          <w:kern w:val="2"/>
          <w:sz w:val="24"/>
          <w:szCs w:val="24"/>
          <w:lang w:eastAsia="ar-SA"/>
        </w:rPr>
      </w:pPr>
    </w:p>
    <w:tbl>
      <w:tblPr>
        <w:tblStyle w:val="afd"/>
        <w:tblW w:w="8978" w:type="dxa"/>
        <w:tblInd w:w="376" w:type="dxa"/>
        <w:tblLook w:val="04A0" w:firstRow="1" w:lastRow="0" w:firstColumn="1" w:lastColumn="0" w:noHBand="0" w:noVBand="1"/>
      </w:tblPr>
      <w:tblGrid>
        <w:gridCol w:w="3444"/>
        <w:gridCol w:w="968"/>
        <w:gridCol w:w="1054"/>
        <w:gridCol w:w="1171"/>
        <w:gridCol w:w="1170"/>
        <w:gridCol w:w="1171"/>
      </w:tblGrid>
      <w:tr w:rsidR="003830B7" w:rsidRPr="006060BA" w:rsidTr="00FD6954">
        <w:tc>
          <w:tcPr>
            <w:tcW w:w="3444" w:type="dxa"/>
            <w:vAlign w:val="center"/>
          </w:tcPr>
          <w:p w:rsidR="003830B7" w:rsidRPr="003830B7" w:rsidRDefault="003830B7" w:rsidP="00EB27DA">
            <w:pPr>
              <w:jc w:val="center"/>
              <w:rPr>
                <w:rFonts w:ascii="Times New Roman" w:hAnsi="Times New Roman"/>
                <w:b/>
                <w:sz w:val="20"/>
                <w:szCs w:val="20"/>
              </w:rPr>
            </w:pPr>
            <w:r w:rsidRPr="003830B7">
              <w:rPr>
                <w:rFonts w:ascii="Times New Roman" w:hAnsi="Times New Roman"/>
                <w:b/>
                <w:sz w:val="20"/>
                <w:szCs w:val="20"/>
              </w:rPr>
              <w:t>Наименование показателей</w:t>
            </w:r>
          </w:p>
        </w:tc>
        <w:tc>
          <w:tcPr>
            <w:tcW w:w="968" w:type="dxa"/>
          </w:tcPr>
          <w:p w:rsidR="003830B7" w:rsidRPr="003830B7" w:rsidRDefault="003830B7" w:rsidP="00EB27DA">
            <w:pPr>
              <w:jc w:val="center"/>
              <w:rPr>
                <w:rFonts w:ascii="Times New Roman" w:hAnsi="Times New Roman"/>
                <w:b/>
                <w:sz w:val="20"/>
                <w:szCs w:val="20"/>
              </w:rPr>
            </w:pPr>
            <w:r w:rsidRPr="003830B7">
              <w:rPr>
                <w:rFonts w:ascii="Times New Roman" w:hAnsi="Times New Roman"/>
                <w:b/>
                <w:sz w:val="20"/>
                <w:szCs w:val="20"/>
              </w:rPr>
              <w:t>2013 год</w:t>
            </w:r>
          </w:p>
        </w:tc>
        <w:tc>
          <w:tcPr>
            <w:tcW w:w="1054" w:type="dxa"/>
            <w:vAlign w:val="center"/>
          </w:tcPr>
          <w:p w:rsidR="003830B7" w:rsidRPr="003830B7" w:rsidRDefault="003830B7" w:rsidP="00EB27DA">
            <w:pPr>
              <w:jc w:val="center"/>
              <w:rPr>
                <w:rFonts w:ascii="Times New Roman" w:hAnsi="Times New Roman"/>
                <w:b/>
                <w:sz w:val="20"/>
                <w:szCs w:val="20"/>
              </w:rPr>
            </w:pPr>
            <w:r w:rsidRPr="003830B7">
              <w:rPr>
                <w:rFonts w:ascii="Times New Roman" w:hAnsi="Times New Roman"/>
                <w:b/>
                <w:sz w:val="20"/>
                <w:szCs w:val="20"/>
              </w:rPr>
              <w:t>2014 год</w:t>
            </w:r>
          </w:p>
        </w:tc>
        <w:tc>
          <w:tcPr>
            <w:tcW w:w="1171" w:type="dxa"/>
            <w:vAlign w:val="center"/>
          </w:tcPr>
          <w:p w:rsidR="003830B7" w:rsidRPr="003830B7" w:rsidRDefault="003830B7" w:rsidP="00EB27DA">
            <w:pPr>
              <w:jc w:val="center"/>
              <w:rPr>
                <w:rFonts w:ascii="Times New Roman" w:hAnsi="Times New Roman"/>
                <w:b/>
                <w:sz w:val="20"/>
                <w:szCs w:val="20"/>
              </w:rPr>
            </w:pPr>
            <w:r w:rsidRPr="003830B7">
              <w:rPr>
                <w:rFonts w:ascii="Times New Roman" w:hAnsi="Times New Roman"/>
                <w:b/>
                <w:sz w:val="20"/>
                <w:szCs w:val="20"/>
              </w:rPr>
              <w:t>2015 год</w:t>
            </w:r>
          </w:p>
        </w:tc>
        <w:tc>
          <w:tcPr>
            <w:tcW w:w="1170" w:type="dxa"/>
            <w:vAlign w:val="center"/>
          </w:tcPr>
          <w:p w:rsidR="003830B7" w:rsidRPr="003830B7" w:rsidRDefault="003830B7" w:rsidP="00EB27DA">
            <w:pPr>
              <w:jc w:val="center"/>
              <w:rPr>
                <w:rFonts w:ascii="Times New Roman" w:hAnsi="Times New Roman"/>
                <w:b/>
                <w:sz w:val="20"/>
                <w:szCs w:val="20"/>
              </w:rPr>
            </w:pPr>
            <w:r w:rsidRPr="003830B7">
              <w:rPr>
                <w:rFonts w:ascii="Times New Roman" w:hAnsi="Times New Roman"/>
                <w:b/>
                <w:sz w:val="20"/>
                <w:szCs w:val="20"/>
              </w:rPr>
              <w:t>2016 год</w:t>
            </w:r>
          </w:p>
        </w:tc>
        <w:tc>
          <w:tcPr>
            <w:tcW w:w="1171" w:type="dxa"/>
            <w:vAlign w:val="center"/>
          </w:tcPr>
          <w:p w:rsidR="003830B7" w:rsidRPr="003830B7" w:rsidRDefault="003830B7" w:rsidP="00EB27DA">
            <w:pPr>
              <w:jc w:val="center"/>
              <w:rPr>
                <w:rFonts w:ascii="Times New Roman" w:hAnsi="Times New Roman"/>
                <w:b/>
                <w:sz w:val="20"/>
                <w:szCs w:val="20"/>
              </w:rPr>
            </w:pPr>
            <w:r w:rsidRPr="003830B7">
              <w:rPr>
                <w:rFonts w:ascii="Times New Roman" w:hAnsi="Times New Roman"/>
                <w:b/>
                <w:sz w:val="20"/>
                <w:szCs w:val="20"/>
              </w:rPr>
              <w:t>2017 год</w:t>
            </w:r>
          </w:p>
        </w:tc>
      </w:tr>
      <w:tr w:rsidR="003830B7" w:rsidRPr="006060BA" w:rsidTr="00FD6954">
        <w:tc>
          <w:tcPr>
            <w:tcW w:w="3444" w:type="dxa"/>
          </w:tcPr>
          <w:p w:rsidR="003830B7" w:rsidRPr="003830B7" w:rsidRDefault="003830B7" w:rsidP="00EB27DA">
            <w:pPr>
              <w:jc w:val="both"/>
              <w:rPr>
                <w:rFonts w:ascii="Times New Roman" w:hAnsi="Times New Roman"/>
                <w:sz w:val="20"/>
                <w:szCs w:val="20"/>
              </w:rPr>
            </w:pPr>
            <w:r w:rsidRPr="003830B7">
              <w:rPr>
                <w:rFonts w:ascii="Times New Roman" w:hAnsi="Times New Roman"/>
                <w:sz w:val="20"/>
                <w:szCs w:val="20"/>
              </w:rPr>
              <w:t>Количество спортивных сооружений</w:t>
            </w:r>
          </w:p>
        </w:tc>
        <w:tc>
          <w:tcPr>
            <w:tcW w:w="968" w:type="dxa"/>
          </w:tcPr>
          <w:p w:rsidR="003830B7" w:rsidRPr="003830B7" w:rsidRDefault="003830B7" w:rsidP="00EB27DA">
            <w:pPr>
              <w:jc w:val="center"/>
              <w:rPr>
                <w:rFonts w:ascii="Times New Roman" w:hAnsi="Times New Roman"/>
                <w:sz w:val="20"/>
                <w:szCs w:val="20"/>
              </w:rPr>
            </w:pPr>
            <w:r w:rsidRPr="003830B7">
              <w:rPr>
                <w:rFonts w:ascii="Times New Roman" w:hAnsi="Times New Roman"/>
                <w:sz w:val="20"/>
                <w:szCs w:val="20"/>
              </w:rPr>
              <w:t>73</w:t>
            </w:r>
          </w:p>
        </w:tc>
        <w:tc>
          <w:tcPr>
            <w:tcW w:w="1054" w:type="dxa"/>
            <w:vAlign w:val="center"/>
          </w:tcPr>
          <w:p w:rsidR="003830B7" w:rsidRPr="003830B7" w:rsidRDefault="003830B7" w:rsidP="00EB27DA">
            <w:pPr>
              <w:jc w:val="center"/>
              <w:rPr>
                <w:rFonts w:ascii="Times New Roman" w:hAnsi="Times New Roman"/>
                <w:sz w:val="20"/>
                <w:szCs w:val="20"/>
              </w:rPr>
            </w:pPr>
            <w:r w:rsidRPr="003830B7">
              <w:rPr>
                <w:rFonts w:ascii="Times New Roman" w:hAnsi="Times New Roman"/>
                <w:sz w:val="20"/>
                <w:szCs w:val="20"/>
              </w:rPr>
              <w:t>77</w:t>
            </w:r>
          </w:p>
        </w:tc>
        <w:tc>
          <w:tcPr>
            <w:tcW w:w="1171" w:type="dxa"/>
            <w:vAlign w:val="center"/>
          </w:tcPr>
          <w:p w:rsidR="003830B7" w:rsidRPr="003830B7" w:rsidRDefault="003830B7" w:rsidP="00EB27DA">
            <w:pPr>
              <w:jc w:val="center"/>
              <w:rPr>
                <w:rFonts w:ascii="Times New Roman" w:hAnsi="Times New Roman"/>
                <w:sz w:val="20"/>
                <w:szCs w:val="20"/>
              </w:rPr>
            </w:pPr>
            <w:r w:rsidRPr="003830B7">
              <w:rPr>
                <w:rFonts w:ascii="Times New Roman" w:hAnsi="Times New Roman"/>
                <w:sz w:val="20"/>
                <w:szCs w:val="20"/>
              </w:rPr>
              <w:t>82</w:t>
            </w:r>
          </w:p>
        </w:tc>
        <w:tc>
          <w:tcPr>
            <w:tcW w:w="1170" w:type="dxa"/>
            <w:vAlign w:val="center"/>
          </w:tcPr>
          <w:p w:rsidR="003830B7" w:rsidRPr="003830B7" w:rsidRDefault="003830B7" w:rsidP="00EB27DA">
            <w:pPr>
              <w:jc w:val="center"/>
              <w:rPr>
                <w:rFonts w:ascii="Times New Roman" w:hAnsi="Times New Roman"/>
                <w:sz w:val="20"/>
                <w:szCs w:val="20"/>
              </w:rPr>
            </w:pPr>
            <w:r w:rsidRPr="003830B7">
              <w:rPr>
                <w:rFonts w:ascii="Times New Roman" w:hAnsi="Times New Roman"/>
                <w:sz w:val="20"/>
                <w:szCs w:val="20"/>
              </w:rPr>
              <w:t>84</w:t>
            </w:r>
          </w:p>
        </w:tc>
        <w:tc>
          <w:tcPr>
            <w:tcW w:w="1171" w:type="dxa"/>
            <w:vAlign w:val="center"/>
          </w:tcPr>
          <w:p w:rsidR="003830B7" w:rsidRPr="003830B7" w:rsidRDefault="003830B7" w:rsidP="00EB27DA">
            <w:pPr>
              <w:jc w:val="center"/>
              <w:rPr>
                <w:rFonts w:ascii="Times New Roman" w:hAnsi="Times New Roman"/>
                <w:sz w:val="20"/>
                <w:szCs w:val="20"/>
              </w:rPr>
            </w:pPr>
            <w:r w:rsidRPr="003830B7">
              <w:rPr>
                <w:rFonts w:ascii="Times New Roman" w:hAnsi="Times New Roman"/>
                <w:sz w:val="20"/>
                <w:szCs w:val="20"/>
              </w:rPr>
              <w:t>88</w:t>
            </w:r>
          </w:p>
        </w:tc>
      </w:tr>
      <w:tr w:rsidR="003830B7" w:rsidRPr="006060BA" w:rsidTr="00FD6954">
        <w:tc>
          <w:tcPr>
            <w:tcW w:w="3444" w:type="dxa"/>
          </w:tcPr>
          <w:p w:rsidR="003830B7" w:rsidRPr="003830B7" w:rsidRDefault="003830B7" w:rsidP="00EB27DA">
            <w:pPr>
              <w:jc w:val="both"/>
              <w:rPr>
                <w:rFonts w:ascii="Times New Roman" w:hAnsi="Times New Roman"/>
                <w:sz w:val="20"/>
                <w:szCs w:val="20"/>
              </w:rPr>
            </w:pPr>
            <w:r w:rsidRPr="003830B7">
              <w:rPr>
                <w:rFonts w:ascii="Times New Roman" w:hAnsi="Times New Roman"/>
                <w:sz w:val="20"/>
                <w:szCs w:val="20"/>
              </w:rPr>
              <w:t>Количество систематически занимающихся физической культурой и спортом, человек</w:t>
            </w:r>
          </w:p>
        </w:tc>
        <w:tc>
          <w:tcPr>
            <w:tcW w:w="968" w:type="dxa"/>
          </w:tcPr>
          <w:p w:rsidR="003830B7" w:rsidRPr="003830B7" w:rsidRDefault="003830B7" w:rsidP="00EB27DA">
            <w:pPr>
              <w:jc w:val="center"/>
              <w:rPr>
                <w:rFonts w:ascii="Times New Roman" w:hAnsi="Times New Roman"/>
                <w:sz w:val="20"/>
                <w:szCs w:val="20"/>
              </w:rPr>
            </w:pPr>
          </w:p>
          <w:p w:rsidR="003830B7" w:rsidRPr="003830B7" w:rsidRDefault="003830B7" w:rsidP="00EB27DA">
            <w:pPr>
              <w:jc w:val="center"/>
              <w:rPr>
                <w:rFonts w:ascii="Times New Roman" w:hAnsi="Times New Roman"/>
                <w:sz w:val="20"/>
                <w:szCs w:val="20"/>
              </w:rPr>
            </w:pPr>
            <w:r w:rsidRPr="003830B7">
              <w:rPr>
                <w:rFonts w:ascii="Times New Roman" w:hAnsi="Times New Roman"/>
                <w:sz w:val="20"/>
                <w:szCs w:val="20"/>
              </w:rPr>
              <w:t>9892</w:t>
            </w:r>
          </w:p>
        </w:tc>
        <w:tc>
          <w:tcPr>
            <w:tcW w:w="1054" w:type="dxa"/>
            <w:vAlign w:val="center"/>
          </w:tcPr>
          <w:p w:rsidR="003830B7" w:rsidRPr="003830B7" w:rsidRDefault="003830B7" w:rsidP="00EB27DA">
            <w:pPr>
              <w:jc w:val="center"/>
              <w:rPr>
                <w:rFonts w:ascii="Times New Roman" w:hAnsi="Times New Roman"/>
                <w:sz w:val="20"/>
                <w:szCs w:val="20"/>
              </w:rPr>
            </w:pPr>
            <w:r w:rsidRPr="003830B7">
              <w:rPr>
                <w:rFonts w:ascii="Times New Roman" w:hAnsi="Times New Roman"/>
                <w:sz w:val="20"/>
                <w:szCs w:val="20"/>
              </w:rPr>
              <w:t>10620</w:t>
            </w:r>
          </w:p>
        </w:tc>
        <w:tc>
          <w:tcPr>
            <w:tcW w:w="1171" w:type="dxa"/>
            <w:vAlign w:val="center"/>
          </w:tcPr>
          <w:p w:rsidR="003830B7" w:rsidRPr="003830B7" w:rsidRDefault="003830B7" w:rsidP="00EB27DA">
            <w:pPr>
              <w:jc w:val="center"/>
              <w:rPr>
                <w:rFonts w:ascii="Times New Roman" w:hAnsi="Times New Roman"/>
                <w:sz w:val="20"/>
                <w:szCs w:val="20"/>
              </w:rPr>
            </w:pPr>
            <w:r w:rsidRPr="003830B7">
              <w:rPr>
                <w:rFonts w:ascii="Times New Roman" w:hAnsi="Times New Roman"/>
                <w:sz w:val="20"/>
                <w:szCs w:val="20"/>
              </w:rPr>
              <w:t>11320</w:t>
            </w:r>
          </w:p>
        </w:tc>
        <w:tc>
          <w:tcPr>
            <w:tcW w:w="1170" w:type="dxa"/>
            <w:vAlign w:val="center"/>
          </w:tcPr>
          <w:p w:rsidR="003830B7" w:rsidRPr="003830B7" w:rsidRDefault="003830B7" w:rsidP="00EB27DA">
            <w:pPr>
              <w:jc w:val="center"/>
              <w:rPr>
                <w:rFonts w:ascii="Times New Roman" w:hAnsi="Times New Roman"/>
                <w:sz w:val="20"/>
                <w:szCs w:val="20"/>
              </w:rPr>
            </w:pPr>
            <w:r w:rsidRPr="003830B7">
              <w:rPr>
                <w:rFonts w:ascii="Times New Roman" w:hAnsi="Times New Roman"/>
                <w:sz w:val="20"/>
                <w:szCs w:val="20"/>
              </w:rPr>
              <w:t>14777</w:t>
            </w:r>
          </w:p>
        </w:tc>
        <w:tc>
          <w:tcPr>
            <w:tcW w:w="1171" w:type="dxa"/>
            <w:vAlign w:val="center"/>
          </w:tcPr>
          <w:p w:rsidR="003830B7" w:rsidRPr="003830B7" w:rsidRDefault="003830B7" w:rsidP="00EB27DA">
            <w:pPr>
              <w:jc w:val="center"/>
              <w:rPr>
                <w:rFonts w:ascii="Times New Roman" w:hAnsi="Times New Roman"/>
                <w:sz w:val="20"/>
                <w:szCs w:val="20"/>
              </w:rPr>
            </w:pPr>
            <w:r w:rsidRPr="003830B7">
              <w:rPr>
                <w:rFonts w:ascii="Times New Roman" w:hAnsi="Times New Roman"/>
                <w:sz w:val="20"/>
                <w:szCs w:val="20"/>
              </w:rPr>
              <w:t>15136</w:t>
            </w:r>
          </w:p>
        </w:tc>
      </w:tr>
    </w:tbl>
    <w:p w:rsidR="00EB27DA" w:rsidRPr="006060BA" w:rsidRDefault="00EB27DA" w:rsidP="00EB27DA">
      <w:pPr>
        <w:suppressAutoHyphens/>
        <w:spacing w:after="0" w:line="240" w:lineRule="auto"/>
        <w:ind w:firstLine="567"/>
        <w:jc w:val="both"/>
        <w:rPr>
          <w:rFonts w:ascii="Times New Roman" w:eastAsia="Times New Roman" w:hAnsi="Times New Roman" w:cs="Times New Roman"/>
          <w:sz w:val="24"/>
          <w:szCs w:val="20"/>
          <w:lang w:eastAsia="ar-SA"/>
        </w:rPr>
      </w:pPr>
    </w:p>
    <w:p w:rsidR="00EB27DA" w:rsidRPr="006060BA" w:rsidRDefault="00EB27DA" w:rsidP="00EB27DA">
      <w:pPr>
        <w:widowControl w:val="0"/>
        <w:suppressAutoHyphens/>
        <w:spacing w:after="0" w:line="240" w:lineRule="auto"/>
        <w:ind w:firstLine="567"/>
        <w:jc w:val="both"/>
        <w:rPr>
          <w:rFonts w:ascii="Times New Roman" w:eastAsia="Arial" w:hAnsi="Times New Roman" w:cs="Times New Roman"/>
          <w:sz w:val="24"/>
          <w:szCs w:val="24"/>
          <w:lang w:eastAsia="ar-SA"/>
        </w:rPr>
      </w:pPr>
      <w:r w:rsidRPr="006060BA">
        <w:rPr>
          <w:rFonts w:ascii="Times New Roman" w:eastAsia="Arial" w:hAnsi="Times New Roman" w:cs="Times New Roman"/>
          <w:kern w:val="2"/>
          <w:sz w:val="24"/>
          <w:szCs w:val="24"/>
          <w:lang w:eastAsia="ar-SA"/>
        </w:rPr>
        <w:lastRenderedPageBreak/>
        <w:t xml:space="preserve">Количество систематически занимающихся физической культурой и спортом увеличилось с 14777 до 15136 человек и составляет 40,7% от общей численности населения муниципального образования, в том числе на базе муниципальных учреждений занимается 7102 человека. </w:t>
      </w:r>
      <w:r w:rsidRPr="006060BA">
        <w:rPr>
          <w:rFonts w:ascii="Times New Roman" w:eastAsia="Arial" w:hAnsi="Times New Roman" w:cs="Times New Roman"/>
          <w:sz w:val="24"/>
          <w:szCs w:val="24"/>
          <w:lang w:eastAsia="ar-SA"/>
        </w:rPr>
        <w:t xml:space="preserve">Физкультурными кадрами укомплектованы все образовательные учреждения. </w:t>
      </w:r>
    </w:p>
    <w:p w:rsidR="00EB27DA" w:rsidRPr="006060BA" w:rsidRDefault="00EB27DA" w:rsidP="00EB27DA">
      <w:pPr>
        <w:widowControl w:val="0"/>
        <w:suppressAutoHyphens/>
        <w:spacing w:after="0" w:line="240" w:lineRule="auto"/>
        <w:ind w:firstLine="567"/>
        <w:jc w:val="both"/>
        <w:rPr>
          <w:rFonts w:ascii="Times New Roman" w:eastAsia="Arial" w:hAnsi="Times New Roman" w:cs="Times New Roman"/>
          <w:kern w:val="2"/>
          <w:sz w:val="24"/>
          <w:szCs w:val="24"/>
          <w:lang w:eastAsia="ar-SA"/>
        </w:rPr>
      </w:pPr>
    </w:p>
    <w:p w:rsidR="00EB27DA" w:rsidRPr="006060BA" w:rsidRDefault="00EB27DA" w:rsidP="00EB27DA">
      <w:pPr>
        <w:widowControl w:val="0"/>
        <w:suppressAutoHyphens/>
        <w:spacing w:after="0" w:line="240" w:lineRule="auto"/>
        <w:ind w:firstLine="567"/>
        <w:jc w:val="both"/>
        <w:rPr>
          <w:rFonts w:ascii="Times New Roman" w:eastAsia="Arial" w:hAnsi="Times New Roman" w:cs="Times New Roman"/>
          <w:kern w:val="2"/>
          <w:sz w:val="24"/>
          <w:szCs w:val="24"/>
          <w:lang w:eastAsia="ar-SA"/>
        </w:rPr>
      </w:pPr>
      <w:r w:rsidRPr="006060BA">
        <w:rPr>
          <w:rFonts w:ascii="Times New Roman" w:eastAsia="Arial" w:hAnsi="Times New Roman" w:cs="Times New Roman"/>
          <w:kern w:val="2"/>
          <w:sz w:val="24"/>
          <w:szCs w:val="24"/>
          <w:lang w:eastAsia="ar-SA"/>
        </w:rPr>
        <w:t xml:space="preserve">В течение 2017 года </w:t>
      </w:r>
      <w:proofErr w:type="gramStart"/>
      <w:r w:rsidRPr="006060BA">
        <w:rPr>
          <w:rFonts w:ascii="Times New Roman" w:eastAsia="Arial" w:hAnsi="Times New Roman" w:cs="Times New Roman"/>
          <w:kern w:val="2"/>
          <w:sz w:val="24"/>
          <w:szCs w:val="24"/>
          <w:lang w:eastAsia="ar-SA"/>
        </w:rPr>
        <w:t>введены</w:t>
      </w:r>
      <w:proofErr w:type="gramEnd"/>
      <w:r w:rsidRPr="006060BA">
        <w:rPr>
          <w:rFonts w:ascii="Times New Roman" w:eastAsia="Arial" w:hAnsi="Times New Roman" w:cs="Times New Roman"/>
          <w:kern w:val="2"/>
          <w:sz w:val="24"/>
          <w:szCs w:val="24"/>
          <w:lang w:eastAsia="ar-SA"/>
        </w:rPr>
        <w:t>:</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2126"/>
        <w:gridCol w:w="1417"/>
        <w:gridCol w:w="1276"/>
        <w:gridCol w:w="1843"/>
      </w:tblGrid>
      <w:tr w:rsidR="00EB27DA" w:rsidRPr="006060BA" w:rsidTr="00A03FB4">
        <w:tc>
          <w:tcPr>
            <w:tcW w:w="568" w:type="dxa"/>
            <w:shd w:val="clear" w:color="auto" w:fill="auto"/>
            <w:vAlign w:val="center"/>
          </w:tcPr>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 xml:space="preserve"> № </w:t>
            </w:r>
            <w:proofErr w:type="gramStart"/>
            <w:r w:rsidRPr="006060BA">
              <w:rPr>
                <w:rFonts w:ascii="Times New Roman" w:eastAsia="Times New Roman" w:hAnsi="Times New Roman" w:cs="Times New Roman"/>
                <w:sz w:val="20"/>
                <w:szCs w:val="20"/>
                <w:lang w:eastAsia="ar-SA"/>
              </w:rPr>
              <w:t>п</w:t>
            </w:r>
            <w:proofErr w:type="gramEnd"/>
            <w:r w:rsidRPr="006060BA">
              <w:rPr>
                <w:rFonts w:ascii="Times New Roman" w:eastAsia="Times New Roman" w:hAnsi="Times New Roman" w:cs="Times New Roman"/>
                <w:sz w:val="20"/>
                <w:szCs w:val="20"/>
                <w:lang w:eastAsia="ar-SA"/>
              </w:rPr>
              <w:t>/п</w:t>
            </w:r>
          </w:p>
        </w:tc>
        <w:tc>
          <w:tcPr>
            <w:tcW w:w="2126" w:type="dxa"/>
            <w:shd w:val="clear" w:color="auto" w:fill="auto"/>
            <w:vAlign w:val="center"/>
          </w:tcPr>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Наименование объекта</w:t>
            </w:r>
          </w:p>
        </w:tc>
        <w:tc>
          <w:tcPr>
            <w:tcW w:w="2126" w:type="dxa"/>
            <w:shd w:val="clear" w:color="auto" w:fill="auto"/>
            <w:vAlign w:val="center"/>
          </w:tcPr>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Адрес</w:t>
            </w:r>
          </w:p>
        </w:tc>
        <w:tc>
          <w:tcPr>
            <w:tcW w:w="1417" w:type="dxa"/>
            <w:shd w:val="clear" w:color="auto" w:fill="auto"/>
            <w:vAlign w:val="center"/>
          </w:tcPr>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Мощность чел./час.</w:t>
            </w:r>
          </w:p>
        </w:tc>
        <w:tc>
          <w:tcPr>
            <w:tcW w:w="1276" w:type="dxa"/>
            <w:shd w:val="clear" w:color="auto" w:fill="auto"/>
            <w:vAlign w:val="center"/>
          </w:tcPr>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Площадь м</w:t>
            </w:r>
            <w:proofErr w:type="gramStart"/>
            <w:r w:rsidRPr="006060BA">
              <w:rPr>
                <w:rFonts w:ascii="Times New Roman" w:eastAsia="Times New Roman" w:hAnsi="Times New Roman" w:cs="Times New Roman"/>
                <w:sz w:val="20"/>
                <w:szCs w:val="20"/>
                <w:lang w:eastAsia="ar-SA"/>
              </w:rPr>
              <w:t>2</w:t>
            </w:r>
            <w:proofErr w:type="gramEnd"/>
          </w:p>
        </w:tc>
        <w:tc>
          <w:tcPr>
            <w:tcW w:w="1843" w:type="dxa"/>
            <w:shd w:val="clear" w:color="auto" w:fill="auto"/>
          </w:tcPr>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примечание</w:t>
            </w:r>
          </w:p>
        </w:tc>
      </w:tr>
      <w:tr w:rsidR="00EB27DA" w:rsidRPr="006060BA" w:rsidTr="00A03FB4">
        <w:tc>
          <w:tcPr>
            <w:tcW w:w="568" w:type="dxa"/>
            <w:shd w:val="clear" w:color="auto" w:fill="auto"/>
            <w:vAlign w:val="center"/>
          </w:tcPr>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1.</w:t>
            </w:r>
          </w:p>
        </w:tc>
        <w:tc>
          <w:tcPr>
            <w:tcW w:w="2126" w:type="dxa"/>
            <w:shd w:val="clear" w:color="auto" w:fill="auto"/>
            <w:vAlign w:val="center"/>
          </w:tcPr>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 xml:space="preserve">Плавательный бассейн </w:t>
            </w:r>
          </w:p>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 xml:space="preserve">(малая ванна 10х6)   </w:t>
            </w:r>
          </w:p>
        </w:tc>
        <w:tc>
          <w:tcPr>
            <w:tcW w:w="2126" w:type="dxa"/>
            <w:shd w:val="clear" w:color="auto" w:fill="auto"/>
            <w:vAlign w:val="center"/>
          </w:tcPr>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Ул. Менделеева 63</w:t>
            </w:r>
          </w:p>
        </w:tc>
        <w:tc>
          <w:tcPr>
            <w:tcW w:w="1417" w:type="dxa"/>
            <w:shd w:val="clear" w:color="auto" w:fill="auto"/>
            <w:vAlign w:val="center"/>
          </w:tcPr>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16</w:t>
            </w:r>
          </w:p>
        </w:tc>
        <w:tc>
          <w:tcPr>
            <w:tcW w:w="1276" w:type="dxa"/>
            <w:shd w:val="clear" w:color="auto" w:fill="auto"/>
            <w:vAlign w:val="center"/>
          </w:tcPr>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60</w:t>
            </w:r>
          </w:p>
        </w:tc>
        <w:tc>
          <w:tcPr>
            <w:tcW w:w="1843" w:type="dxa"/>
            <w:shd w:val="clear" w:color="auto" w:fill="auto"/>
          </w:tcPr>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Детский сад «Гусельки», застройщик ООО «</w:t>
            </w:r>
            <w:proofErr w:type="spellStart"/>
            <w:r w:rsidRPr="006060BA">
              <w:rPr>
                <w:rFonts w:ascii="Times New Roman" w:eastAsia="Times New Roman" w:hAnsi="Times New Roman" w:cs="Times New Roman"/>
                <w:sz w:val="20"/>
                <w:szCs w:val="20"/>
                <w:lang w:eastAsia="ar-SA"/>
              </w:rPr>
              <w:t>Югорскспецстрой</w:t>
            </w:r>
            <w:proofErr w:type="spellEnd"/>
            <w:r w:rsidRPr="006060BA">
              <w:rPr>
                <w:rFonts w:ascii="Times New Roman" w:eastAsia="Times New Roman" w:hAnsi="Times New Roman" w:cs="Times New Roman"/>
                <w:sz w:val="20"/>
                <w:szCs w:val="20"/>
                <w:lang w:eastAsia="ar-SA"/>
              </w:rPr>
              <w:t>»</w:t>
            </w:r>
          </w:p>
        </w:tc>
      </w:tr>
      <w:tr w:rsidR="00EB27DA" w:rsidRPr="006060BA" w:rsidTr="00A03FB4">
        <w:tc>
          <w:tcPr>
            <w:tcW w:w="568" w:type="dxa"/>
            <w:shd w:val="clear" w:color="auto" w:fill="auto"/>
            <w:vAlign w:val="center"/>
          </w:tcPr>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2.</w:t>
            </w:r>
          </w:p>
        </w:tc>
        <w:tc>
          <w:tcPr>
            <w:tcW w:w="2126" w:type="dxa"/>
            <w:shd w:val="clear" w:color="auto" w:fill="auto"/>
            <w:vAlign w:val="center"/>
          </w:tcPr>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 xml:space="preserve">Плавательный бассейн </w:t>
            </w:r>
          </w:p>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 xml:space="preserve">(малая ванна 10х6)     </w:t>
            </w:r>
          </w:p>
        </w:tc>
        <w:tc>
          <w:tcPr>
            <w:tcW w:w="2126" w:type="dxa"/>
            <w:shd w:val="clear" w:color="auto" w:fill="auto"/>
            <w:vAlign w:val="center"/>
          </w:tcPr>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 xml:space="preserve">Ул. Валентины Лопатиной 4 </w:t>
            </w:r>
          </w:p>
        </w:tc>
        <w:tc>
          <w:tcPr>
            <w:tcW w:w="1417" w:type="dxa"/>
            <w:shd w:val="clear" w:color="auto" w:fill="auto"/>
            <w:vAlign w:val="center"/>
          </w:tcPr>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16</w:t>
            </w:r>
          </w:p>
        </w:tc>
        <w:tc>
          <w:tcPr>
            <w:tcW w:w="1276" w:type="dxa"/>
            <w:shd w:val="clear" w:color="auto" w:fill="auto"/>
            <w:vAlign w:val="center"/>
          </w:tcPr>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60</w:t>
            </w:r>
          </w:p>
        </w:tc>
        <w:tc>
          <w:tcPr>
            <w:tcW w:w="1843" w:type="dxa"/>
            <w:shd w:val="clear" w:color="auto" w:fill="auto"/>
          </w:tcPr>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Детский сад «Радуга»</w:t>
            </w:r>
          </w:p>
        </w:tc>
      </w:tr>
      <w:tr w:rsidR="00EB27DA" w:rsidRPr="006060BA" w:rsidTr="00A03FB4">
        <w:tc>
          <w:tcPr>
            <w:tcW w:w="568" w:type="dxa"/>
            <w:shd w:val="clear" w:color="auto" w:fill="auto"/>
            <w:vAlign w:val="center"/>
          </w:tcPr>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3.</w:t>
            </w:r>
          </w:p>
        </w:tc>
        <w:tc>
          <w:tcPr>
            <w:tcW w:w="2126" w:type="dxa"/>
            <w:shd w:val="clear" w:color="auto" w:fill="auto"/>
            <w:vAlign w:val="center"/>
          </w:tcPr>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 xml:space="preserve">Турниковый комплекс </w:t>
            </w:r>
          </w:p>
        </w:tc>
        <w:tc>
          <w:tcPr>
            <w:tcW w:w="2126" w:type="dxa"/>
            <w:shd w:val="clear" w:color="auto" w:fill="auto"/>
            <w:vAlign w:val="center"/>
          </w:tcPr>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 xml:space="preserve">Ул. Лесозаготовителей </w:t>
            </w:r>
          </w:p>
        </w:tc>
        <w:tc>
          <w:tcPr>
            <w:tcW w:w="1417" w:type="dxa"/>
            <w:shd w:val="clear" w:color="auto" w:fill="auto"/>
            <w:vAlign w:val="center"/>
          </w:tcPr>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 xml:space="preserve"> 20</w:t>
            </w:r>
          </w:p>
        </w:tc>
        <w:tc>
          <w:tcPr>
            <w:tcW w:w="1276" w:type="dxa"/>
            <w:shd w:val="clear" w:color="auto" w:fill="auto"/>
            <w:vAlign w:val="center"/>
          </w:tcPr>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 xml:space="preserve">200 </w:t>
            </w:r>
          </w:p>
        </w:tc>
        <w:tc>
          <w:tcPr>
            <w:tcW w:w="1843" w:type="dxa"/>
            <w:shd w:val="clear" w:color="auto" w:fill="auto"/>
          </w:tcPr>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Департамент физической культуры и спорта автономного округа</w:t>
            </w:r>
            <w:proofErr w:type="gramStart"/>
            <w:r w:rsidRPr="006060BA">
              <w:rPr>
                <w:rFonts w:ascii="Times New Roman" w:eastAsia="Times New Roman" w:hAnsi="Times New Roman" w:cs="Times New Roman"/>
                <w:sz w:val="20"/>
                <w:szCs w:val="20"/>
                <w:lang w:eastAsia="ar-SA"/>
              </w:rPr>
              <w:t>.</w:t>
            </w:r>
            <w:proofErr w:type="gramEnd"/>
            <w:r w:rsidRPr="006060BA">
              <w:rPr>
                <w:rFonts w:ascii="Times New Roman" w:eastAsia="Times New Roman" w:hAnsi="Times New Roman" w:cs="Times New Roman"/>
                <w:sz w:val="20"/>
                <w:szCs w:val="20"/>
                <w:lang w:eastAsia="ar-SA"/>
              </w:rPr>
              <w:t xml:space="preserve"> </w:t>
            </w:r>
            <w:proofErr w:type="gramStart"/>
            <w:r w:rsidRPr="006060BA">
              <w:rPr>
                <w:rFonts w:ascii="Times New Roman" w:eastAsia="Times New Roman" w:hAnsi="Times New Roman" w:cs="Times New Roman"/>
                <w:sz w:val="20"/>
                <w:szCs w:val="20"/>
                <w:lang w:eastAsia="ar-SA"/>
              </w:rPr>
              <w:t>у</w:t>
            </w:r>
            <w:proofErr w:type="gramEnd"/>
            <w:r w:rsidRPr="006060BA">
              <w:rPr>
                <w:rFonts w:ascii="Times New Roman" w:eastAsia="Times New Roman" w:hAnsi="Times New Roman" w:cs="Times New Roman"/>
                <w:sz w:val="20"/>
                <w:szCs w:val="20"/>
                <w:lang w:eastAsia="ar-SA"/>
              </w:rPr>
              <w:t>становлен силами ТСЖ.</w:t>
            </w:r>
          </w:p>
        </w:tc>
      </w:tr>
      <w:tr w:rsidR="00EB27DA" w:rsidRPr="006060BA" w:rsidTr="00A03FB4">
        <w:tc>
          <w:tcPr>
            <w:tcW w:w="568" w:type="dxa"/>
            <w:shd w:val="clear" w:color="auto" w:fill="auto"/>
            <w:vAlign w:val="center"/>
          </w:tcPr>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4.</w:t>
            </w:r>
          </w:p>
        </w:tc>
        <w:tc>
          <w:tcPr>
            <w:tcW w:w="2126" w:type="dxa"/>
            <w:shd w:val="clear" w:color="auto" w:fill="auto"/>
            <w:vAlign w:val="center"/>
          </w:tcPr>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Волейбольная площадка</w:t>
            </w:r>
          </w:p>
        </w:tc>
        <w:tc>
          <w:tcPr>
            <w:tcW w:w="2126" w:type="dxa"/>
            <w:shd w:val="clear" w:color="auto" w:fill="auto"/>
            <w:vAlign w:val="center"/>
          </w:tcPr>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Ул. Садовая 1б (территория СОШ №5)</w:t>
            </w:r>
          </w:p>
        </w:tc>
        <w:tc>
          <w:tcPr>
            <w:tcW w:w="1417" w:type="dxa"/>
            <w:shd w:val="clear" w:color="auto" w:fill="auto"/>
            <w:vAlign w:val="center"/>
          </w:tcPr>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20</w:t>
            </w:r>
          </w:p>
        </w:tc>
        <w:tc>
          <w:tcPr>
            <w:tcW w:w="1276" w:type="dxa"/>
            <w:shd w:val="clear" w:color="auto" w:fill="auto"/>
            <w:vAlign w:val="center"/>
          </w:tcPr>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162</w:t>
            </w:r>
          </w:p>
        </w:tc>
        <w:tc>
          <w:tcPr>
            <w:tcW w:w="1843" w:type="dxa"/>
            <w:shd w:val="clear" w:color="auto" w:fill="auto"/>
          </w:tcPr>
          <w:p w:rsidR="00EB27DA" w:rsidRPr="006060BA" w:rsidRDefault="00EB27DA" w:rsidP="00EB27DA">
            <w:pPr>
              <w:suppressAutoHyphens/>
              <w:spacing w:after="0" w:line="240" w:lineRule="auto"/>
              <w:jc w:val="center"/>
              <w:rPr>
                <w:rFonts w:ascii="Times New Roman" w:eastAsia="Times New Roman" w:hAnsi="Times New Roman" w:cs="Times New Roman"/>
                <w:sz w:val="20"/>
                <w:szCs w:val="20"/>
                <w:lang w:eastAsia="ar-SA"/>
              </w:rPr>
            </w:pPr>
            <w:r w:rsidRPr="006060BA">
              <w:rPr>
                <w:rFonts w:ascii="Times New Roman" w:eastAsia="Times New Roman" w:hAnsi="Times New Roman" w:cs="Times New Roman"/>
                <w:sz w:val="20"/>
                <w:szCs w:val="20"/>
                <w:lang w:eastAsia="ar-SA"/>
              </w:rPr>
              <w:t>шефская помощь Комсомольского ЛПУ МГ ООО «Газпром трансгаз Югорск»</w:t>
            </w:r>
          </w:p>
        </w:tc>
      </w:tr>
    </w:tbl>
    <w:p w:rsidR="00EB27DA" w:rsidRPr="006060BA" w:rsidRDefault="00EB27DA" w:rsidP="00EB27DA">
      <w:pPr>
        <w:widowControl w:val="0"/>
        <w:suppressAutoHyphens/>
        <w:spacing w:after="0" w:line="240" w:lineRule="auto"/>
        <w:ind w:firstLine="567"/>
        <w:jc w:val="both"/>
        <w:rPr>
          <w:rFonts w:ascii="Times New Roman" w:eastAsia="Arial" w:hAnsi="Times New Roman" w:cs="Times New Roman"/>
          <w:kern w:val="2"/>
          <w:sz w:val="24"/>
          <w:szCs w:val="24"/>
          <w:lang w:eastAsia="ar-SA"/>
        </w:rPr>
      </w:pPr>
      <w:r w:rsidRPr="006060BA">
        <w:rPr>
          <w:rFonts w:ascii="Times New Roman" w:eastAsia="Arial" w:hAnsi="Times New Roman" w:cs="Times New Roman"/>
          <w:kern w:val="2"/>
          <w:sz w:val="24"/>
          <w:szCs w:val="24"/>
          <w:lang w:eastAsia="ar-SA"/>
        </w:rPr>
        <w:t xml:space="preserve">Согласно санитарно - гигиеническим нормам и условиям соблюдения техники безопасности, единовременная пропускная способность на всех сооружениях, включая уличные площадки и игровые поля, составляет 63,6% от </w:t>
      </w:r>
      <w:proofErr w:type="gramStart"/>
      <w:r w:rsidRPr="006060BA">
        <w:rPr>
          <w:rFonts w:ascii="Times New Roman" w:eastAsia="Arial" w:hAnsi="Times New Roman" w:cs="Times New Roman"/>
          <w:kern w:val="2"/>
          <w:sz w:val="24"/>
          <w:szCs w:val="24"/>
          <w:lang w:eastAsia="ar-SA"/>
        </w:rPr>
        <w:t>норматива</w:t>
      </w:r>
      <w:proofErr w:type="gramEnd"/>
      <w:r w:rsidRPr="006060BA">
        <w:rPr>
          <w:rFonts w:ascii="Times New Roman" w:eastAsia="Arial" w:hAnsi="Times New Roman" w:cs="Times New Roman"/>
          <w:kern w:val="2"/>
          <w:sz w:val="24"/>
          <w:szCs w:val="24"/>
          <w:lang w:eastAsia="ar-SA"/>
        </w:rPr>
        <w:t xml:space="preserve"> установленного в Российской Федерации, единовременно могут заниматься 2884 человека</w:t>
      </w:r>
    </w:p>
    <w:p w:rsidR="00EB27DA" w:rsidRPr="006060BA" w:rsidRDefault="00EB27DA" w:rsidP="00EB27DA">
      <w:pPr>
        <w:widowControl w:val="0"/>
        <w:suppressAutoHyphens/>
        <w:spacing w:after="0" w:line="240" w:lineRule="auto"/>
        <w:ind w:firstLine="567"/>
        <w:jc w:val="both"/>
        <w:rPr>
          <w:rFonts w:ascii="Times New Roman" w:eastAsia="Arial" w:hAnsi="Times New Roman" w:cs="Times New Roman"/>
          <w:sz w:val="24"/>
          <w:szCs w:val="24"/>
          <w:lang w:eastAsia="ar-SA"/>
        </w:rPr>
      </w:pPr>
    </w:p>
    <w:p w:rsidR="00EB27DA" w:rsidRPr="00A03FB4" w:rsidRDefault="00EB27DA" w:rsidP="00A03FB4">
      <w:pPr>
        <w:widowControl w:val="0"/>
        <w:suppressAutoHyphens/>
        <w:spacing w:after="0" w:line="240" w:lineRule="auto"/>
        <w:ind w:firstLine="567"/>
        <w:jc w:val="both"/>
        <w:rPr>
          <w:rFonts w:ascii="Times New Roman" w:eastAsia="Arial" w:hAnsi="Times New Roman" w:cs="Times New Roman"/>
          <w:sz w:val="24"/>
          <w:szCs w:val="24"/>
          <w:lang w:eastAsia="ar-SA"/>
        </w:rPr>
      </w:pPr>
      <w:r w:rsidRPr="00A03FB4">
        <w:rPr>
          <w:rFonts w:ascii="Times New Roman" w:eastAsia="Arial" w:hAnsi="Times New Roman" w:cs="Times New Roman"/>
          <w:sz w:val="24"/>
          <w:szCs w:val="24"/>
          <w:lang w:eastAsia="ar-SA"/>
        </w:rPr>
        <w:t xml:space="preserve">В течение года в Югорске организовано и проведено более 280 спортивных мероприятий различной направленности, в которых приняло участие более 25 000 человек. </w:t>
      </w:r>
    </w:p>
    <w:p w:rsidR="00EB27DA" w:rsidRPr="00A03FB4" w:rsidRDefault="00EB27DA" w:rsidP="00A03FB4">
      <w:pPr>
        <w:widowControl w:val="0"/>
        <w:suppressAutoHyphens/>
        <w:spacing w:after="0" w:line="240" w:lineRule="auto"/>
        <w:ind w:firstLine="567"/>
        <w:jc w:val="both"/>
        <w:rPr>
          <w:rFonts w:ascii="Times New Roman" w:eastAsia="Arial" w:hAnsi="Times New Roman" w:cs="Times New Roman"/>
          <w:sz w:val="24"/>
          <w:szCs w:val="24"/>
          <w:lang w:eastAsia="ar-SA"/>
        </w:rPr>
      </w:pPr>
      <w:r w:rsidRPr="00A03FB4">
        <w:rPr>
          <w:rFonts w:ascii="Times New Roman" w:eastAsia="Arial" w:hAnsi="Times New Roman" w:cs="Times New Roman"/>
          <w:sz w:val="24"/>
          <w:szCs w:val="24"/>
          <w:lang w:eastAsia="ar-SA"/>
        </w:rPr>
        <w:t xml:space="preserve">Из общего количества мероприятий можно отметить наиболее значимые: </w:t>
      </w:r>
    </w:p>
    <w:p w:rsidR="00EB27DA" w:rsidRPr="00A03FB4" w:rsidRDefault="00EB27DA" w:rsidP="00A03FB4">
      <w:pPr>
        <w:pStyle w:val="a5"/>
        <w:numPr>
          <w:ilvl w:val="0"/>
          <w:numId w:val="52"/>
        </w:numPr>
        <w:tabs>
          <w:tab w:val="left" w:pos="851"/>
        </w:tabs>
        <w:suppressAutoHyphens/>
        <w:spacing w:after="0" w:line="240" w:lineRule="auto"/>
        <w:ind w:left="0" w:firstLine="567"/>
        <w:jc w:val="both"/>
        <w:rPr>
          <w:rFonts w:ascii="Times New Roman" w:eastAsia="Arial" w:hAnsi="Times New Roman"/>
          <w:kern w:val="2"/>
          <w:sz w:val="24"/>
          <w:szCs w:val="24"/>
          <w:lang w:eastAsia="ar-SA"/>
        </w:rPr>
      </w:pPr>
      <w:r w:rsidRPr="00A03FB4">
        <w:rPr>
          <w:rFonts w:ascii="Times New Roman" w:hAnsi="Times New Roman"/>
          <w:sz w:val="24"/>
          <w:szCs w:val="24"/>
          <w:lang w:eastAsia="ar-SA"/>
        </w:rPr>
        <w:t xml:space="preserve"> </w:t>
      </w:r>
      <w:r w:rsidRPr="00A03FB4">
        <w:rPr>
          <w:rFonts w:ascii="Times New Roman" w:eastAsia="Arial" w:hAnsi="Times New Roman"/>
          <w:kern w:val="2"/>
          <w:sz w:val="24"/>
          <w:szCs w:val="24"/>
          <w:lang w:eastAsia="ar-SA"/>
        </w:rPr>
        <w:t>всероссийская массовая лыжная гонка «Лыжня России- 2017»;</w:t>
      </w:r>
    </w:p>
    <w:p w:rsidR="00EB27DA" w:rsidRPr="00A03FB4" w:rsidRDefault="00EB27DA" w:rsidP="00A03FB4">
      <w:pPr>
        <w:pStyle w:val="a5"/>
        <w:numPr>
          <w:ilvl w:val="0"/>
          <w:numId w:val="52"/>
        </w:numPr>
        <w:tabs>
          <w:tab w:val="left" w:pos="851"/>
        </w:tabs>
        <w:suppressAutoHyphens/>
        <w:spacing w:after="0" w:line="240" w:lineRule="auto"/>
        <w:ind w:left="0" w:firstLine="567"/>
        <w:jc w:val="both"/>
        <w:rPr>
          <w:rFonts w:ascii="Times New Roman" w:eastAsia="Arial" w:hAnsi="Times New Roman"/>
          <w:kern w:val="2"/>
          <w:sz w:val="24"/>
          <w:szCs w:val="24"/>
          <w:lang w:eastAsia="ar-SA"/>
        </w:rPr>
      </w:pPr>
      <w:r w:rsidRPr="00A03FB4">
        <w:rPr>
          <w:rFonts w:ascii="Times New Roman" w:eastAsia="Arial" w:hAnsi="Times New Roman"/>
          <w:kern w:val="2"/>
          <w:sz w:val="24"/>
          <w:szCs w:val="24"/>
          <w:lang w:eastAsia="ar-SA"/>
        </w:rPr>
        <w:t xml:space="preserve"> всероссийский день бега «Кросс нации – 2017»;</w:t>
      </w:r>
    </w:p>
    <w:p w:rsidR="00EB27DA" w:rsidRPr="00A03FB4" w:rsidRDefault="00EB27DA" w:rsidP="00A03FB4">
      <w:pPr>
        <w:pStyle w:val="a5"/>
        <w:numPr>
          <w:ilvl w:val="0"/>
          <w:numId w:val="52"/>
        </w:numPr>
        <w:tabs>
          <w:tab w:val="left" w:pos="851"/>
        </w:tabs>
        <w:suppressAutoHyphens/>
        <w:spacing w:after="0" w:line="240" w:lineRule="auto"/>
        <w:ind w:left="0" w:firstLine="567"/>
        <w:jc w:val="both"/>
        <w:rPr>
          <w:rFonts w:ascii="Times New Roman" w:eastAsia="Arial" w:hAnsi="Times New Roman"/>
          <w:kern w:val="2"/>
          <w:sz w:val="24"/>
          <w:szCs w:val="24"/>
          <w:lang w:eastAsia="ar-SA"/>
        </w:rPr>
      </w:pPr>
      <w:r w:rsidRPr="00A03FB4">
        <w:rPr>
          <w:rFonts w:ascii="Times New Roman" w:eastAsia="Arial" w:hAnsi="Times New Roman"/>
          <w:kern w:val="2"/>
          <w:sz w:val="24"/>
          <w:szCs w:val="24"/>
          <w:lang w:eastAsia="ar-SA"/>
        </w:rPr>
        <w:t xml:space="preserve"> первенство города Югорска и чемпионат Ханты-Мансийского автономного округа - Югры по лёгкой атлетике среди учащихся общеобразовательных учреждений города Югорска;</w:t>
      </w:r>
    </w:p>
    <w:p w:rsidR="00EB27DA" w:rsidRPr="00A03FB4" w:rsidRDefault="00EB27DA" w:rsidP="00A03FB4">
      <w:pPr>
        <w:pStyle w:val="a5"/>
        <w:numPr>
          <w:ilvl w:val="0"/>
          <w:numId w:val="52"/>
        </w:numPr>
        <w:tabs>
          <w:tab w:val="left" w:pos="851"/>
        </w:tabs>
        <w:suppressAutoHyphens/>
        <w:spacing w:after="0" w:line="240" w:lineRule="auto"/>
        <w:ind w:left="0" w:firstLine="567"/>
        <w:jc w:val="both"/>
        <w:rPr>
          <w:rFonts w:ascii="Times New Roman" w:eastAsia="Arial" w:hAnsi="Times New Roman"/>
          <w:kern w:val="2"/>
          <w:sz w:val="24"/>
          <w:szCs w:val="24"/>
          <w:lang w:eastAsia="ar-SA"/>
        </w:rPr>
      </w:pPr>
      <w:r w:rsidRPr="00A03FB4">
        <w:rPr>
          <w:rFonts w:ascii="Times New Roman" w:eastAsia="Arial" w:hAnsi="Times New Roman"/>
          <w:kern w:val="2"/>
          <w:sz w:val="24"/>
          <w:szCs w:val="24"/>
          <w:lang w:eastAsia="ar-SA"/>
        </w:rPr>
        <w:t xml:space="preserve"> Игры Чемпионата России по мини-футболу среди команд Суперлиги;</w:t>
      </w:r>
    </w:p>
    <w:p w:rsidR="00EB27DA" w:rsidRPr="00A03FB4" w:rsidRDefault="00EB27DA" w:rsidP="00A03FB4">
      <w:pPr>
        <w:pStyle w:val="a5"/>
        <w:numPr>
          <w:ilvl w:val="0"/>
          <w:numId w:val="52"/>
        </w:numPr>
        <w:tabs>
          <w:tab w:val="left" w:pos="851"/>
        </w:tabs>
        <w:suppressAutoHyphens/>
        <w:spacing w:after="0" w:line="240" w:lineRule="auto"/>
        <w:ind w:left="0" w:firstLine="567"/>
        <w:jc w:val="both"/>
        <w:rPr>
          <w:rFonts w:ascii="Times New Roman" w:eastAsia="Arial" w:hAnsi="Times New Roman"/>
          <w:kern w:val="2"/>
          <w:sz w:val="24"/>
          <w:szCs w:val="24"/>
          <w:lang w:eastAsia="ar-SA"/>
        </w:rPr>
      </w:pPr>
      <w:r w:rsidRPr="00A03FB4">
        <w:rPr>
          <w:rFonts w:ascii="Times New Roman" w:eastAsia="Arial" w:hAnsi="Times New Roman"/>
          <w:kern w:val="2"/>
          <w:sz w:val="24"/>
          <w:szCs w:val="24"/>
          <w:lang w:eastAsia="ar-SA"/>
        </w:rPr>
        <w:t xml:space="preserve"> Игры Кубка России по мини-футболу;</w:t>
      </w:r>
    </w:p>
    <w:p w:rsidR="00EB27DA" w:rsidRPr="00A03FB4" w:rsidRDefault="00EB27DA" w:rsidP="00A03FB4">
      <w:pPr>
        <w:pStyle w:val="a5"/>
        <w:numPr>
          <w:ilvl w:val="0"/>
          <w:numId w:val="52"/>
        </w:numPr>
        <w:tabs>
          <w:tab w:val="left" w:pos="851"/>
        </w:tabs>
        <w:suppressAutoHyphens/>
        <w:spacing w:after="0" w:line="240" w:lineRule="auto"/>
        <w:ind w:left="0" w:firstLine="567"/>
        <w:jc w:val="both"/>
        <w:rPr>
          <w:rFonts w:ascii="Times New Roman" w:eastAsia="Arial" w:hAnsi="Times New Roman"/>
          <w:kern w:val="2"/>
          <w:sz w:val="24"/>
          <w:szCs w:val="24"/>
          <w:lang w:eastAsia="ar-SA"/>
        </w:rPr>
      </w:pPr>
      <w:r w:rsidRPr="00A03FB4">
        <w:rPr>
          <w:rFonts w:ascii="Times New Roman" w:eastAsia="Arial" w:hAnsi="Times New Roman"/>
          <w:kern w:val="2"/>
          <w:sz w:val="24"/>
          <w:szCs w:val="24"/>
          <w:lang w:eastAsia="ar-SA"/>
        </w:rPr>
        <w:t xml:space="preserve"> Чемпионат Мира по бильярдному спорту;</w:t>
      </w:r>
    </w:p>
    <w:p w:rsidR="00EB27DA" w:rsidRPr="00A03FB4" w:rsidRDefault="00EB27DA" w:rsidP="00A03FB4">
      <w:pPr>
        <w:pStyle w:val="a5"/>
        <w:numPr>
          <w:ilvl w:val="0"/>
          <w:numId w:val="52"/>
        </w:numPr>
        <w:tabs>
          <w:tab w:val="left" w:pos="851"/>
        </w:tabs>
        <w:suppressAutoHyphens/>
        <w:spacing w:after="0" w:line="240" w:lineRule="auto"/>
        <w:ind w:left="0" w:firstLine="567"/>
        <w:jc w:val="both"/>
        <w:rPr>
          <w:rFonts w:ascii="Times New Roman" w:eastAsia="Arial" w:hAnsi="Times New Roman"/>
          <w:kern w:val="2"/>
          <w:sz w:val="24"/>
          <w:szCs w:val="24"/>
          <w:lang w:eastAsia="ar-SA"/>
        </w:rPr>
      </w:pPr>
      <w:r w:rsidRPr="00A03FB4">
        <w:rPr>
          <w:rFonts w:ascii="Times New Roman" w:eastAsia="Arial" w:hAnsi="Times New Roman"/>
          <w:kern w:val="2"/>
          <w:sz w:val="24"/>
          <w:szCs w:val="24"/>
          <w:lang w:eastAsia="ar-SA"/>
        </w:rPr>
        <w:t xml:space="preserve"> легкоатлетическая эстафета по улицам города, посвященная  дню Победы в Великой Отечественной войне;</w:t>
      </w:r>
    </w:p>
    <w:p w:rsidR="00EB27DA" w:rsidRPr="00A03FB4" w:rsidRDefault="00EB27DA" w:rsidP="00A03FB4">
      <w:pPr>
        <w:pStyle w:val="a5"/>
        <w:numPr>
          <w:ilvl w:val="0"/>
          <w:numId w:val="52"/>
        </w:numPr>
        <w:tabs>
          <w:tab w:val="left" w:pos="851"/>
        </w:tabs>
        <w:suppressAutoHyphens/>
        <w:spacing w:after="0" w:line="240" w:lineRule="auto"/>
        <w:ind w:left="0" w:firstLine="567"/>
        <w:jc w:val="both"/>
        <w:rPr>
          <w:rFonts w:ascii="Times New Roman" w:eastAsia="Arial" w:hAnsi="Times New Roman"/>
          <w:kern w:val="2"/>
          <w:sz w:val="24"/>
          <w:szCs w:val="24"/>
          <w:lang w:eastAsia="ar-SA"/>
        </w:rPr>
      </w:pPr>
      <w:r w:rsidRPr="00A03FB4">
        <w:rPr>
          <w:rFonts w:ascii="Times New Roman" w:eastAsia="Arial" w:hAnsi="Times New Roman"/>
          <w:kern w:val="2"/>
          <w:sz w:val="24"/>
          <w:szCs w:val="24"/>
          <w:lang w:eastAsia="ar-SA"/>
        </w:rPr>
        <w:t xml:space="preserve"> открытый массовый велопробег по улицам города, посвящённый Дню России;</w:t>
      </w:r>
    </w:p>
    <w:p w:rsidR="00EB27DA" w:rsidRPr="00A03FB4" w:rsidRDefault="00EB27DA" w:rsidP="00A03FB4">
      <w:pPr>
        <w:pStyle w:val="a5"/>
        <w:numPr>
          <w:ilvl w:val="0"/>
          <w:numId w:val="52"/>
        </w:numPr>
        <w:tabs>
          <w:tab w:val="left" w:pos="851"/>
        </w:tabs>
        <w:suppressAutoHyphens/>
        <w:spacing w:after="0" w:line="240" w:lineRule="auto"/>
        <w:ind w:left="0" w:firstLine="567"/>
        <w:jc w:val="both"/>
        <w:rPr>
          <w:rFonts w:ascii="Times New Roman" w:eastAsia="Arial" w:hAnsi="Times New Roman"/>
          <w:kern w:val="2"/>
          <w:sz w:val="24"/>
          <w:szCs w:val="24"/>
          <w:lang w:eastAsia="ar-SA"/>
        </w:rPr>
      </w:pPr>
      <w:r w:rsidRPr="00A03FB4">
        <w:rPr>
          <w:rFonts w:ascii="Times New Roman" w:eastAsia="Arial" w:hAnsi="Times New Roman"/>
          <w:kern w:val="2"/>
          <w:sz w:val="24"/>
          <w:szCs w:val="24"/>
          <w:lang w:eastAsia="ar-SA"/>
        </w:rPr>
        <w:t xml:space="preserve"> чемпионат города Югорска по мини-футболу;</w:t>
      </w:r>
    </w:p>
    <w:p w:rsidR="00EB27DA" w:rsidRPr="00A03FB4" w:rsidRDefault="00EB27DA" w:rsidP="00A03FB4">
      <w:pPr>
        <w:pStyle w:val="a5"/>
        <w:numPr>
          <w:ilvl w:val="0"/>
          <w:numId w:val="52"/>
        </w:numPr>
        <w:tabs>
          <w:tab w:val="left" w:pos="851"/>
        </w:tabs>
        <w:suppressAutoHyphens/>
        <w:spacing w:after="0" w:line="240" w:lineRule="auto"/>
        <w:ind w:left="0" w:firstLine="709"/>
        <w:jc w:val="both"/>
        <w:rPr>
          <w:rFonts w:ascii="Times New Roman" w:hAnsi="Times New Roman"/>
          <w:sz w:val="24"/>
          <w:szCs w:val="24"/>
          <w:lang w:eastAsia="ar-SA"/>
        </w:rPr>
      </w:pPr>
      <w:r w:rsidRPr="00A03FB4">
        <w:rPr>
          <w:rFonts w:ascii="Times New Roman" w:hAnsi="Times New Roman"/>
          <w:sz w:val="24"/>
          <w:szCs w:val="24"/>
          <w:lang w:eastAsia="ar-SA"/>
        </w:rPr>
        <w:t xml:space="preserve"> открытое первенство города Югорска по хоккею с шайбой среди мужских команд;</w:t>
      </w:r>
    </w:p>
    <w:p w:rsidR="00EB27DA" w:rsidRPr="00A03FB4" w:rsidRDefault="00EB27DA" w:rsidP="00A03FB4">
      <w:pPr>
        <w:pStyle w:val="a5"/>
        <w:numPr>
          <w:ilvl w:val="0"/>
          <w:numId w:val="52"/>
        </w:numPr>
        <w:tabs>
          <w:tab w:val="left" w:pos="851"/>
        </w:tabs>
        <w:suppressAutoHyphens/>
        <w:spacing w:after="0" w:line="240" w:lineRule="auto"/>
        <w:ind w:left="0" w:firstLine="709"/>
        <w:jc w:val="both"/>
        <w:rPr>
          <w:rFonts w:ascii="Times New Roman" w:hAnsi="Times New Roman"/>
          <w:color w:val="000000"/>
          <w:sz w:val="24"/>
          <w:szCs w:val="24"/>
        </w:rPr>
      </w:pPr>
      <w:r w:rsidRPr="00A03FB4">
        <w:rPr>
          <w:rFonts w:ascii="Times New Roman" w:hAnsi="Times New Roman"/>
          <w:sz w:val="24"/>
          <w:szCs w:val="24"/>
          <w:lang w:eastAsia="ar-SA"/>
        </w:rPr>
        <w:t xml:space="preserve"> </w:t>
      </w:r>
      <w:r w:rsidRPr="00A03FB4">
        <w:rPr>
          <w:rFonts w:ascii="Times New Roman" w:hAnsi="Times New Roman"/>
          <w:color w:val="000000"/>
          <w:sz w:val="24"/>
          <w:szCs w:val="24"/>
        </w:rPr>
        <w:t xml:space="preserve"> Кубок Генерального директора Общества по хоккею с шайбой, участвовало 160 человек;</w:t>
      </w:r>
    </w:p>
    <w:p w:rsidR="00EB27DA" w:rsidRPr="00A03FB4" w:rsidRDefault="00EB27DA" w:rsidP="00A03FB4">
      <w:pPr>
        <w:pStyle w:val="a5"/>
        <w:numPr>
          <w:ilvl w:val="0"/>
          <w:numId w:val="52"/>
        </w:numPr>
        <w:tabs>
          <w:tab w:val="left" w:pos="851"/>
        </w:tabs>
        <w:suppressAutoHyphens/>
        <w:spacing w:after="0" w:line="240" w:lineRule="auto"/>
        <w:ind w:left="0" w:firstLine="709"/>
        <w:jc w:val="both"/>
        <w:rPr>
          <w:rFonts w:ascii="Times New Roman" w:hAnsi="Times New Roman"/>
          <w:sz w:val="24"/>
          <w:szCs w:val="24"/>
          <w:lang w:eastAsia="ar-SA"/>
        </w:rPr>
      </w:pPr>
      <w:r w:rsidRPr="00A03FB4">
        <w:rPr>
          <w:rFonts w:ascii="Times New Roman" w:hAnsi="Times New Roman"/>
          <w:sz w:val="24"/>
          <w:szCs w:val="24"/>
          <w:lang w:eastAsia="ar-SA"/>
        </w:rPr>
        <w:t xml:space="preserve"> президентские состязания среди воспитанников дошкольных образовательных учреждений города Югорска;</w:t>
      </w:r>
    </w:p>
    <w:p w:rsidR="00EB27DA" w:rsidRPr="00A03FB4" w:rsidRDefault="00EB27DA" w:rsidP="00A03FB4">
      <w:pPr>
        <w:pStyle w:val="a5"/>
        <w:numPr>
          <w:ilvl w:val="0"/>
          <w:numId w:val="52"/>
        </w:numPr>
        <w:tabs>
          <w:tab w:val="left" w:pos="851"/>
        </w:tabs>
        <w:suppressAutoHyphens/>
        <w:spacing w:after="0" w:line="240" w:lineRule="auto"/>
        <w:ind w:left="0" w:firstLine="709"/>
        <w:jc w:val="both"/>
        <w:rPr>
          <w:rFonts w:ascii="Times New Roman" w:hAnsi="Times New Roman"/>
          <w:sz w:val="24"/>
          <w:szCs w:val="24"/>
          <w:lang w:eastAsia="ar-SA"/>
        </w:rPr>
      </w:pPr>
      <w:r w:rsidRPr="00A03FB4">
        <w:rPr>
          <w:rFonts w:ascii="Times New Roman" w:hAnsi="Times New Roman"/>
          <w:sz w:val="24"/>
          <w:szCs w:val="24"/>
          <w:lang w:eastAsia="ar-SA"/>
        </w:rPr>
        <w:t xml:space="preserve">  легкоатлетический пробег по улицам города Югорска «Бегущий фонарик».</w:t>
      </w:r>
    </w:p>
    <w:p w:rsidR="00EB27DA" w:rsidRPr="00A03FB4" w:rsidRDefault="00EB27DA" w:rsidP="00A03FB4">
      <w:pPr>
        <w:suppressAutoHyphens/>
        <w:spacing w:after="0" w:line="240" w:lineRule="auto"/>
        <w:ind w:firstLine="708"/>
        <w:jc w:val="both"/>
        <w:rPr>
          <w:rFonts w:ascii="Times New Roman" w:eastAsia="Times New Roman" w:hAnsi="Times New Roman" w:cs="Times New Roman"/>
          <w:sz w:val="24"/>
          <w:szCs w:val="24"/>
          <w:lang w:eastAsia="ar-SA"/>
        </w:rPr>
      </w:pPr>
      <w:r w:rsidRPr="00A03FB4">
        <w:rPr>
          <w:rFonts w:ascii="Times New Roman" w:eastAsia="Times New Roman" w:hAnsi="Times New Roman" w:cs="Times New Roman"/>
          <w:sz w:val="24"/>
          <w:szCs w:val="24"/>
          <w:lang w:eastAsia="ar-SA"/>
        </w:rPr>
        <w:lastRenderedPageBreak/>
        <w:t xml:space="preserve">В 2017 году более 1500 спортсменов города Югорска приняли участие в  соревнованиях окружного, регионального (УРФО), Всероссийского и международного уровня и завоевали 992 медалей, в том числе золотых – 356, </w:t>
      </w:r>
      <w:proofErr w:type="spellStart"/>
      <w:r w:rsidRPr="00A03FB4">
        <w:rPr>
          <w:rFonts w:ascii="Times New Roman" w:eastAsia="Times New Roman" w:hAnsi="Times New Roman" w:cs="Times New Roman"/>
          <w:sz w:val="24"/>
          <w:szCs w:val="24"/>
          <w:lang w:eastAsia="ar-SA"/>
        </w:rPr>
        <w:t>серебрянных</w:t>
      </w:r>
      <w:proofErr w:type="spellEnd"/>
      <w:r w:rsidRPr="00A03FB4">
        <w:rPr>
          <w:rFonts w:ascii="Times New Roman" w:eastAsia="Times New Roman" w:hAnsi="Times New Roman" w:cs="Times New Roman"/>
          <w:sz w:val="24"/>
          <w:szCs w:val="24"/>
          <w:lang w:eastAsia="ar-SA"/>
        </w:rPr>
        <w:t xml:space="preserve"> – 291, бронзовых – 345.</w:t>
      </w:r>
    </w:p>
    <w:p w:rsidR="00EB27DA" w:rsidRPr="00A03FB4" w:rsidRDefault="00EB27DA" w:rsidP="00A03FB4">
      <w:pPr>
        <w:suppressAutoHyphens/>
        <w:spacing w:after="0" w:line="240" w:lineRule="auto"/>
        <w:jc w:val="both"/>
        <w:rPr>
          <w:rFonts w:ascii="Times New Roman" w:eastAsia="Times New Roman" w:hAnsi="Times New Roman" w:cs="Times New Roman"/>
          <w:sz w:val="24"/>
          <w:szCs w:val="24"/>
          <w:lang w:eastAsia="ar-SA"/>
        </w:rPr>
      </w:pPr>
      <w:r w:rsidRPr="00A03FB4">
        <w:rPr>
          <w:rFonts w:ascii="Times New Roman" w:eastAsia="Times New Roman" w:hAnsi="Times New Roman" w:cs="Times New Roman"/>
          <w:sz w:val="24"/>
          <w:szCs w:val="24"/>
          <w:lang w:eastAsia="ar-SA"/>
        </w:rPr>
        <w:tab/>
        <w:t xml:space="preserve">Спортсмены Югорска представляют город  на международном уровне: </w:t>
      </w:r>
    </w:p>
    <w:p w:rsidR="00EB27DA" w:rsidRPr="00A03FB4" w:rsidRDefault="00EB27DA" w:rsidP="00A03FB4">
      <w:pPr>
        <w:suppressAutoHyphens/>
        <w:spacing w:after="0" w:line="240" w:lineRule="auto"/>
        <w:jc w:val="both"/>
        <w:rPr>
          <w:rFonts w:ascii="Times New Roman" w:eastAsia="Times New Roman" w:hAnsi="Times New Roman" w:cs="Times New Roman"/>
          <w:sz w:val="24"/>
          <w:szCs w:val="24"/>
          <w:lang w:eastAsia="ar-SA"/>
        </w:rPr>
      </w:pPr>
      <w:r w:rsidRPr="00A03FB4">
        <w:rPr>
          <w:rFonts w:ascii="Times New Roman" w:eastAsia="Times New Roman" w:hAnsi="Times New Roman" w:cs="Times New Roman"/>
          <w:sz w:val="24"/>
          <w:szCs w:val="24"/>
          <w:lang w:eastAsia="ar-SA"/>
        </w:rPr>
        <w:tab/>
      </w:r>
      <w:proofErr w:type="gramStart"/>
      <w:r w:rsidRPr="00A03FB4">
        <w:rPr>
          <w:rFonts w:ascii="Times New Roman" w:eastAsia="Times New Roman" w:hAnsi="Times New Roman" w:cs="Times New Roman"/>
          <w:sz w:val="24"/>
          <w:szCs w:val="24"/>
          <w:lang w:eastAsia="ar-SA"/>
        </w:rPr>
        <w:t xml:space="preserve">Виктория Руссу - 1 место Спортивные Игры БРИКС, женский волейбольный турнир молодежной сборной возрастной категории </w:t>
      </w:r>
      <w:r w:rsidRPr="00A03FB4">
        <w:rPr>
          <w:rFonts w:ascii="Times New Roman" w:eastAsia="Times New Roman" w:hAnsi="Times New Roman" w:cs="Times New Roman"/>
          <w:sz w:val="24"/>
          <w:szCs w:val="24"/>
          <w:lang w:val="en-US" w:eastAsia="ar-SA"/>
        </w:rPr>
        <w:t>U</w:t>
      </w:r>
      <w:r w:rsidRPr="00A03FB4">
        <w:rPr>
          <w:rFonts w:ascii="Times New Roman" w:eastAsia="Times New Roman" w:hAnsi="Times New Roman" w:cs="Times New Roman"/>
          <w:sz w:val="24"/>
          <w:szCs w:val="24"/>
          <w:lang w:eastAsia="ar-SA"/>
        </w:rPr>
        <w:t xml:space="preserve">-20 (игроки не старше 1998 года рождения) в Китае, город Гуанчжоу,  2 место Чемпионат Мира, женская молодежная сборная России в возрастной категории </w:t>
      </w:r>
      <w:r w:rsidRPr="00A03FB4">
        <w:rPr>
          <w:rFonts w:ascii="Times New Roman" w:eastAsia="Times New Roman" w:hAnsi="Times New Roman" w:cs="Times New Roman"/>
          <w:sz w:val="24"/>
          <w:szCs w:val="24"/>
          <w:lang w:val="en-US" w:eastAsia="ar-SA"/>
        </w:rPr>
        <w:t>U</w:t>
      </w:r>
      <w:r w:rsidRPr="00A03FB4">
        <w:rPr>
          <w:rFonts w:ascii="Times New Roman" w:eastAsia="Times New Roman" w:hAnsi="Times New Roman" w:cs="Times New Roman"/>
          <w:sz w:val="24"/>
          <w:szCs w:val="24"/>
          <w:lang w:eastAsia="ar-SA"/>
        </w:rPr>
        <w:t xml:space="preserve">-20 в Мексике, Кордоба,  1 место, Универсиада, </w:t>
      </w:r>
      <w:r w:rsidRPr="00A03FB4">
        <w:rPr>
          <w:rFonts w:ascii="Times New Roman" w:eastAsia="Times New Roman" w:hAnsi="Times New Roman" w:cs="Times New Roman"/>
          <w:sz w:val="24"/>
          <w:szCs w:val="24"/>
          <w:lang w:val="en-US" w:eastAsia="ar-SA"/>
        </w:rPr>
        <w:t>XXIX</w:t>
      </w:r>
      <w:r w:rsidRPr="00A03FB4">
        <w:rPr>
          <w:rFonts w:ascii="Times New Roman" w:eastAsia="Times New Roman" w:hAnsi="Times New Roman" w:cs="Times New Roman"/>
          <w:sz w:val="24"/>
          <w:szCs w:val="24"/>
          <w:lang w:eastAsia="ar-SA"/>
        </w:rPr>
        <w:t xml:space="preserve"> Всемирные студенческие игры в Китае, город </w:t>
      </w:r>
      <w:proofErr w:type="spellStart"/>
      <w:r w:rsidRPr="00A03FB4">
        <w:rPr>
          <w:rFonts w:ascii="Times New Roman" w:eastAsia="Times New Roman" w:hAnsi="Times New Roman" w:cs="Times New Roman"/>
          <w:sz w:val="24"/>
          <w:szCs w:val="24"/>
          <w:lang w:eastAsia="ar-SA"/>
        </w:rPr>
        <w:t>Тайпей</w:t>
      </w:r>
      <w:proofErr w:type="spellEnd"/>
      <w:r w:rsidRPr="00A03FB4">
        <w:rPr>
          <w:rFonts w:ascii="Times New Roman" w:eastAsia="Times New Roman" w:hAnsi="Times New Roman" w:cs="Times New Roman"/>
          <w:sz w:val="24"/>
          <w:szCs w:val="24"/>
          <w:lang w:eastAsia="ar-SA"/>
        </w:rPr>
        <w:t>;</w:t>
      </w:r>
      <w:proofErr w:type="gramEnd"/>
    </w:p>
    <w:p w:rsidR="00EB27DA" w:rsidRPr="00A03FB4" w:rsidRDefault="00EB27DA" w:rsidP="00A03FB4">
      <w:pPr>
        <w:suppressAutoHyphens/>
        <w:spacing w:after="0" w:line="240" w:lineRule="auto"/>
        <w:ind w:firstLine="708"/>
        <w:jc w:val="both"/>
        <w:rPr>
          <w:rFonts w:ascii="Times New Roman" w:eastAsia="Times New Roman" w:hAnsi="Times New Roman" w:cs="Times New Roman"/>
          <w:sz w:val="24"/>
          <w:szCs w:val="24"/>
          <w:lang w:eastAsia="ar-SA"/>
        </w:rPr>
      </w:pPr>
      <w:r w:rsidRPr="00A03FB4">
        <w:rPr>
          <w:rFonts w:ascii="Times New Roman" w:eastAsia="Times New Roman" w:hAnsi="Times New Roman" w:cs="Times New Roman"/>
          <w:sz w:val="24"/>
          <w:szCs w:val="24"/>
          <w:lang w:eastAsia="ar-SA"/>
        </w:rPr>
        <w:t xml:space="preserve">2 место - </w:t>
      </w:r>
      <w:proofErr w:type="spellStart"/>
      <w:r w:rsidRPr="00A03FB4">
        <w:rPr>
          <w:rFonts w:ascii="Times New Roman" w:eastAsia="Times New Roman" w:hAnsi="Times New Roman" w:cs="Times New Roman"/>
          <w:sz w:val="24"/>
          <w:szCs w:val="24"/>
          <w:lang w:eastAsia="ar-SA"/>
        </w:rPr>
        <w:t>Кулаев</w:t>
      </w:r>
      <w:proofErr w:type="spellEnd"/>
      <w:r w:rsidRPr="00A03FB4">
        <w:rPr>
          <w:rFonts w:ascii="Times New Roman" w:eastAsia="Times New Roman" w:hAnsi="Times New Roman" w:cs="Times New Roman"/>
          <w:sz w:val="24"/>
          <w:szCs w:val="24"/>
          <w:lang w:eastAsia="ar-SA"/>
        </w:rPr>
        <w:t xml:space="preserve"> Тимур в </w:t>
      </w:r>
      <w:proofErr w:type="spellStart"/>
      <w:r w:rsidRPr="00A03FB4">
        <w:rPr>
          <w:rFonts w:ascii="Times New Roman" w:eastAsia="Times New Roman" w:hAnsi="Times New Roman" w:cs="Times New Roman"/>
          <w:sz w:val="24"/>
          <w:szCs w:val="24"/>
          <w:lang w:eastAsia="ar-SA"/>
        </w:rPr>
        <w:t>г</w:t>
      </w:r>
      <w:proofErr w:type="gramStart"/>
      <w:r w:rsidRPr="00A03FB4">
        <w:rPr>
          <w:rFonts w:ascii="Times New Roman" w:eastAsia="Times New Roman" w:hAnsi="Times New Roman" w:cs="Times New Roman"/>
          <w:sz w:val="24"/>
          <w:szCs w:val="24"/>
          <w:lang w:eastAsia="ar-SA"/>
        </w:rPr>
        <w:t>.Т</w:t>
      </w:r>
      <w:proofErr w:type="gramEnd"/>
      <w:r w:rsidRPr="00A03FB4">
        <w:rPr>
          <w:rFonts w:ascii="Times New Roman" w:eastAsia="Times New Roman" w:hAnsi="Times New Roman" w:cs="Times New Roman"/>
          <w:sz w:val="24"/>
          <w:szCs w:val="24"/>
          <w:lang w:eastAsia="ar-SA"/>
        </w:rPr>
        <w:t>окио</w:t>
      </w:r>
      <w:proofErr w:type="spellEnd"/>
      <w:r w:rsidRPr="00A03FB4">
        <w:rPr>
          <w:rFonts w:ascii="Times New Roman" w:eastAsia="Times New Roman" w:hAnsi="Times New Roman" w:cs="Times New Roman"/>
          <w:sz w:val="24"/>
          <w:szCs w:val="24"/>
          <w:lang w:eastAsia="ar-SA"/>
        </w:rPr>
        <w:t xml:space="preserve"> на этапе Кубка Мира по спортивной аэробике;</w:t>
      </w:r>
    </w:p>
    <w:p w:rsidR="00EB27DA" w:rsidRPr="00A03FB4" w:rsidRDefault="00EB27DA" w:rsidP="00A03FB4">
      <w:pPr>
        <w:suppressAutoHyphens/>
        <w:spacing w:after="0" w:line="240" w:lineRule="auto"/>
        <w:ind w:firstLine="708"/>
        <w:jc w:val="both"/>
        <w:rPr>
          <w:rFonts w:ascii="Times New Roman" w:eastAsia="Times New Roman" w:hAnsi="Times New Roman" w:cs="Times New Roman"/>
          <w:sz w:val="24"/>
          <w:szCs w:val="24"/>
          <w:lang w:eastAsia="ar-SA"/>
        </w:rPr>
      </w:pPr>
      <w:r w:rsidRPr="00A03FB4">
        <w:rPr>
          <w:rFonts w:ascii="Times New Roman" w:eastAsia="Times New Roman" w:hAnsi="Times New Roman" w:cs="Times New Roman"/>
          <w:sz w:val="24"/>
          <w:szCs w:val="24"/>
          <w:lang w:eastAsia="ar-SA"/>
        </w:rPr>
        <w:t xml:space="preserve">3 место - пара </w:t>
      </w:r>
      <w:proofErr w:type="spellStart"/>
      <w:r w:rsidRPr="00A03FB4">
        <w:rPr>
          <w:rFonts w:ascii="Times New Roman" w:eastAsia="Times New Roman" w:hAnsi="Times New Roman" w:cs="Times New Roman"/>
          <w:sz w:val="24"/>
          <w:szCs w:val="24"/>
          <w:lang w:eastAsia="ar-SA"/>
        </w:rPr>
        <w:t>Кулаев</w:t>
      </w:r>
      <w:proofErr w:type="spellEnd"/>
      <w:r w:rsidRPr="00A03FB4">
        <w:rPr>
          <w:rFonts w:ascii="Times New Roman" w:eastAsia="Times New Roman" w:hAnsi="Times New Roman" w:cs="Times New Roman"/>
          <w:sz w:val="24"/>
          <w:szCs w:val="24"/>
          <w:lang w:eastAsia="ar-SA"/>
        </w:rPr>
        <w:t xml:space="preserve"> Тимур и </w:t>
      </w:r>
      <w:proofErr w:type="spellStart"/>
      <w:r w:rsidRPr="00A03FB4">
        <w:rPr>
          <w:rFonts w:ascii="Times New Roman" w:eastAsia="Times New Roman" w:hAnsi="Times New Roman" w:cs="Times New Roman"/>
          <w:sz w:val="24"/>
          <w:szCs w:val="24"/>
          <w:lang w:eastAsia="ar-SA"/>
        </w:rPr>
        <w:t>Халезова</w:t>
      </w:r>
      <w:proofErr w:type="spellEnd"/>
      <w:r w:rsidRPr="00A03FB4">
        <w:rPr>
          <w:rFonts w:ascii="Times New Roman" w:eastAsia="Times New Roman" w:hAnsi="Times New Roman" w:cs="Times New Roman"/>
          <w:sz w:val="24"/>
          <w:szCs w:val="24"/>
          <w:lang w:eastAsia="ar-SA"/>
        </w:rPr>
        <w:t xml:space="preserve"> Руслана в г</w:t>
      </w:r>
      <w:proofErr w:type="gramStart"/>
      <w:r w:rsidRPr="00A03FB4">
        <w:rPr>
          <w:rFonts w:ascii="Times New Roman" w:eastAsia="Times New Roman" w:hAnsi="Times New Roman" w:cs="Times New Roman"/>
          <w:sz w:val="24"/>
          <w:szCs w:val="24"/>
          <w:lang w:eastAsia="ar-SA"/>
        </w:rPr>
        <w:t>.Т</w:t>
      </w:r>
      <w:proofErr w:type="gramEnd"/>
      <w:r w:rsidRPr="00A03FB4">
        <w:rPr>
          <w:rFonts w:ascii="Times New Roman" w:eastAsia="Times New Roman" w:hAnsi="Times New Roman" w:cs="Times New Roman"/>
          <w:sz w:val="24"/>
          <w:szCs w:val="24"/>
          <w:lang w:eastAsia="ar-SA"/>
        </w:rPr>
        <w:t>окио на этапе Кубка Мира по спортивной аэробике;</w:t>
      </w:r>
    </w:p>
    <w:p w:rsidR="00EB27DA" w:rsidRPr="00A03FB4" w:rsidRDefault="00EB27DA" w:rsidP="00A03FB4">
      <w:pPr>
        <w:suppressAutoHyphens/>
        <w:spacing w:after="0" w:line="240" w:lineRule="auto"/>
        <w:ind w:firstLine="567"/>
        <w:jc w:val="both"/>
        <w:rPr>
          <w:rFonts w:ascii="Times New Roman" w:eastAsia="Times New Roman" w:hAnsi="Times New Roman" w:cs="Times New Roman"/>
          <w:sz w:val="24"/>
          <w:szCs w:val="24"/>
          <w:lang w:eastAsia="ar-SA"/>
        </w:rPr>
      </w:pPr>
      <w:r w:rsidRPr="00A03FB4">
        <w:rPr>
          <w:rFonts w:ascii="Times New Roman" w:eastAsia="Times New Roman" w:hAnsi="Times New Roman" w:cs="Times New Roman"/>
          <w:sz w:val="24"/>
          <w:szCs w:val="24"/>
          <w:lang w:eastAsia="ar-SA"/>
        </w:rPr>
        <w:t>По результатам участия в соревнованиях за 2017 год присвоено 335 массовых спортивных разрядов, из них 1 мастер спорта России, 15 кандидатов в мастера спорта России и 36 первый спортивный разряд.</w:t>
      </w:r>
    </w:p>
    <w:p w:rsidR="00EB27DA" w:rsidRPr="00A03FB4" w:rsidRDefault="00EB27DA" w:rsidP="00A03FB4">
      <w:pPr>
        <w:suppressAutoHyphens/>
        <w:spacing w:after="0" w:line="240" w:lineRule="auto"/>
        <w:ind w:firstLine="567"/>
        <w:jc w:val="both"/>
        <w:rPr>
          <w:rFonts w:ascii="Times New Roman" w:eastAsia="Times New Roman" w:hAnsi="Times New Roman" w:cs="Times New Roman"/>
          <w:sz w:val="24"/>
          <w:szCs w:val="24"/>
          <w:lang w:eastAsia="ar-SA"/>
        </w:rPr>
      </w:pPr>
      <w:r w:rsidRPr="00A03FB4">
        <w:rPr>
          <w:rFonts w:ascii="Times New Roman" w:eastAsia="Times New Roman" w:hAnsi="Times New Roman" w:cs="Times New Roman"/>
          <w:sz w:val="24"/>
          <w:szCs w:val="24"/>
          <w:lang w:eastAsia="ar-SA"/>
        </w:rPr>
        <w:t>В 2017 году продолжилось внедрение Всероссийского физкультурно-спортивного комплекса «Готов к труду и обороне» ГТО. Проведено 10 мероприятий по приемке нормативов у обучающихся общеобразовательных школ и взрослого населения, в которых приняли участие  1099 человек.</w:t>
      </w:r>
    </w:p>
    <w:p w:rsidR="00EB27DA" w:rsidRPr="00A03FB4" w:rsidRDefault="00EB27DA" w:rsidP="00A03FB4">
      <w:pPr>
        <w:suppressAutoHyphens/>
        <w:spacing w:after="0" w:line="240" w:lineRule="auto"/>
        <w:ind w:firstLine="567"/>
        <w:jc w:val="both"/>
        <w:rPr>
          <w:rFonts w:ascii="Times New Roman" w:eastAsia="Times New Roman" w:hAnsi="Times New Roman" w:cs="Times New Roman"/>
          <w:sz w:val="24"/>
          <w:szCs w:val="24"/>
          <w:lang w:eastAsia="ar-SA"/>
        </w:rPr>
      </w:pPr>
      <w:r w:rsidRPr="00A03FB4">
        <w:rPr>
          <w:rFonts w:ascii="Times New Roman" w:eastAsia="Times New Roman" w:hAnsi="Times New Roman" w:cs="Times New Roman"/>
          <w:sz w:val="24"/>
          <w:szCs w:val="24"/>
          <w:lang w:eastAsia="ar-SA"/>
        </w:rPr>
        <w:t>В результате  519 человека получили значки ГТО:</w:t>
      </w:r>
    </w:p>
    <w:p w:rsidR="00EB27DA" w:rsidRPr="00A03FB4" w:rsidRDefault="00EB27DA" w:rsidP="00A03FB4">
      <w:pPr>
        <w:suppressAutoHyphens/>
        <w:spacing w:after="0" w:line="240" w:lineRule="auto"/>
        <w:ind w:firstLine="567"/>
        <w:jc w:val="both"/>
        <w:rPr>
          <w:rFonts w:ascii="Times New Roman" w:eastAsia="Times New Roman" w:hAnsi="Times New Roman" w:cs="Times New Roman"/>
          <w:sz w:val="24"/>
          <w:szCs w:val="24"/>
          <w:lang w:eastAsia="ar-SA"/>
        </w:rPr>
      </w:pPr>
      <w:r w:rsidRPr="00A03FB4">
        <w:rPr>
          <w:rFonts w:ascii="Times New Roman" w:eastAsia="Times New Roman" w:hAnsi="Times New Roman" w:cs="Times New Roman"/>
          <w:sz w:val="24"/>
          <w:szCs w:val="24"/>
          <w:lang w:eastAsia="ar-SA"/>
        </w:rPr>
        <w:t>Золотой знак – 232 человек.</w:t>
      </w:r>
    </w:p>
    <w:p w:rsidR="00EB27DA" w:rsidRPr="00A03FB4" w:rsidRDefault="00EB27DA" w:rsidP="00A03FB4">
      <w:pPr>
        <w:suppressAutoHyphens/>
        <w:spacing w:after="0" w:line="240" w:lineRule="auto"/>
        <w:ind w:firstLine="567"/>
        <w:jc w:val="both"/>
        <w:rPr>
          <w:rFonts w:ascii="Times New Roman" w:eastAsia="Times New Roman" w:hAnsi="Times New Roman" w:cs="Times New Roman"/>
          <w:sz w:val="24"/>
          <w:szCs w:val="24"/>
          <w:lang w:eastAsia="ar-SA"/>
        </w:rPr>
      </w:pPr>
      <w:r w:rsidRPr="00A03FB4">
        <w:rPr>
          <w:rFonts w:ascii="Times New Roman" w:eastAsia="Times New Roman" w:hAnsi="Times New Roman" w:cs="Times New Roman"/>
          <w:sz w:val="24"/>
          <w:szCs w:val="24"/>
          <w:lang w:eastAsia="ar-SA"/>
        </w:rPr>
        <w:t>Серебряный знак – 151 человек.</w:t>
      </w:r>
    </w:p>
    <w:p w:rsidR="00EB27DA" w:rsidRPr="00A03FB4" w:rsidRDefault="00EB27DA" w:rsidP="00A03FB4">
      <w:pPr>
        <w:tabs>
          <w:tab w:val="left" w:pos="3885"/>
        </w:tabs>
        <w:suppressAutoHyphens/>
        <w:spacing w:after="0" w:line="240" w:lineRule="auto"/>
        <w:ind w:firstLine="567"/>
        <w:jc w:val="both"/>
        <w:rPr>
          <w:rFonts w:ascii="Times New Roman" w:eastAsia="Times New Roman" w:hAnsi="Times New Roman" w:cs="Times New Roman"/>
          <w:sz w:val="24"/>
          <w:szCs w:val="24"/>
          <w:lang w:eastAsia="ar-SA"/>
        </w:rPr>
      </w:pPr>
      <w:r w:rsidRPr="00A03FB4">
        <w:rPr>
          <w:rFonts w:ascii="Times New Roman" w:eastAsia="Times New Roman" w:hAnsi="Times New Roman" w:cs="Times New Roman"/>
          <w:sz w:val="24"/>
          <w:szCs w:val="24"/>
          <w:lang w:eastAsia="ar-SA"/>
        </w:rPr>
        <w:t>Бронзовый знак – 136 человек.</w:t>
      </w:r>
      <w:r w:rsidRPr="00A03FB4">
        <w:rPr>
          <w:rFonts w:ascii="Times New Roman" w:eastAsia="Times New Roman" w:hAnsi="Times New Roman" w:cs="Times New Roman"/>
          <w:sz w:val="24"/>
          <w:szCs w:val="24"/>
          <w:lang w:eastAsia="ar-SA"/>
        </w:rPr>
        <w:tab/>
      </w:r>
    </w:p>
    <w:p w:rsidR="00EB27DA" w:rsidRPr="00A03FB4" w:rsidRDefault="00EB27DA" w:rsidP="00A03FB4">
      <w:pPr>
        <w:tabs>
          <w:tab w:val="left" w:pos="3885"/>
        </w:tabs>
        <w:suppressAutoHyphens/>
        <w:spacing w:after="0" w:line="240" w:lineRule="auto"/>
        <w:ind w:firstLine="567"/>
        <w:jc w:val="both"/>
        <w:rPr>
          <w:rFonts w:ascii="Times New Roman" w:eastAsia="Times New Roman" w:hAnsi="Times New Roman" w:cs="Times New Roman"/>
          <w:sz w:val="24"/>
          <w:szCs w:val="24"/>
          <w:lang w:eastAsia="ar-SA"/>
        </w:rPr>
      </w:pPr>
    </w:p>
    <w:p w:rsidR="00EB27DA" w:rsidRPr="006060BA" w:rsidRDefault="00EB27DA" w:rsidP="00EB27DA">
      <w:pPr>
        <w:suppressAutoHyphens/>
        <w:spacing w:after="0" w:line="240" w:lineRule="auto"/>
        <w:ind w:firstLine="567"/>
        <w:jc w:val="both"/>
        <w:rPr>
          <w:rFonts w:ascii="Times New Roman" w:eastAsia="Arial" w:hAnsi="Times New Roman" w:cs="Times New Roman"/>
          <w:sz w:val="24"/>
          <w:szCs w:val="24"/>
          <w:lang w:eastAsia="ar-SA"/>
        </w:rPr>
      </w:pPr>
      <w:r w:rsidRPr="006060BA">
        <w:rPr>
          <w:rFonts w:ascii="Times New Roman" w:eastAsia="Arial" w:hAnsi="Times New Roman" w:cs="Times New Roman"/>
          <w:sz w:val="24"/>
          <w:szCs w:val="24"/>
          <w:lang w:eastAsia="ar-SA"/>
        </w:rPr>
        <w:t xml:space="preserve">Обеспечение населения услугами физической культуры и спорта в городе предусмотрено не только за счет расширения инфраструктуры, но и повышения эффективности использования имеющихся и возводимых объектов спорта, включение объектов спорта во всероссийский реестр  объектов спорта, проведение сертификации и стандартизации объектов спорта, оказываемых услуг. </w:t>
      </w:r>
    </w:p>
    <w:p w:rsidR="00EB27DA" w:rsidRPr="006060BA" w:rsidRDefault="00EB27DA" w:rsidP="00EB27DA">
      <w:pPr>
        <w:shd w:val="clear" w:color="auto" w:fill="FFFFFF"/>
        <w:suppressAutoHyphens/>
        <w:spacing w:after="0" w:line="240" w:lineRule="auto"/>
        <w:ind w:firstLine="567"/>
        <w:jc w:val="both"/>
        <w:rPr>
          <w:rFonts w:ascii="Times New Roman" w:eastAsia="Times New Roman" w:hAnsi="Times New Roman" w:cs="Times New Roman"/>
          <w:sz w:val="24"/>
          <w:szCs w:val="28"/>
          <w:lang w:eastAsia="ar-SA"/>
        </w:rPr>
      </w:pPr>
      <w:r w:rsidRPr="006060BA">
        <w:rPr>
          <w:rFonts w:ascii="Times New Roman" w:eastAsia="Arial" w:hAnsi="Times New Roman" w:cs="Times New Roman"/>
          <w:sz w:val="24"/>
          <w:szCs w:val="24"/>
          <w:lang w:eastAsia="ar-SA"/>
        </w:rPr>
        <w:t xml:space="preserve">В марте 2017 года Департамент физической культуры и спорта автономного округа подвел итоги смотра-конкурса в номинации </w:t>
      </w:r>
      <w:r w:rsidRPr="006060BA">
        <w:rPr>
          <w:rFonts w:ascii="Times New Roman" w:eastAsia="Times New Roman" w:hAnsi="Times New Roman" w:cs="Times New Roman"/>
          <w:sz w:val="24"/>
          <w:szCs w:val="28"/>
          <w:lang w:eastAsia="ar-SA"/>
        </w:rPr>
        <w:t>«Лучшее муниципальное образование в области физической культуры и спорта», где город Югорск занял 2 место.</w:t>
      </w:r>
    </w:p>
    <w:p w:rsidR="00EB27DA" w:rsidRPr="006060BA" w:rsidRDefault="00EB27DA" w:rsidP="00EB27DA">
      <w:pPr>
        <w:spacing w:after="0" w:line="240" w:lineRule="auto"/>
        <w:ind w:firstLine="567"/>
        <w:contextualSpacing/>
        <w:jc w:val="both"/>
        <w:rPr>
          <w:rFonts w:ascii="Times New Roman" w:eastAsia="Arial" w:hAnsi="Times New Roman" w:cs="Times New Roman"/>
          <w:sz w:val="24"/>
          <w:szCs w:val="24"/>
          <w:lang w:eastAsia="ar-SA"/>
        </w:rPr>
      </w:pPr>
      <w:r w:rsidRPr="006060BA">
        <w:rPr>
          <w:rFonts w:ascii="Times New Roman" w:eastAsia="Arial" w:hAnsi="Times New Roman" w:cs="Times New Roman"/>
          <w:sz w:val="24"/>
          <w:szCs w:val="24"/>
          <w:lang w:eastAsia="ar-SA"/>
        </w:rPr>
        <w:t xml:space="preserve">В городе Югорске систематически занимаются физической культурой и спортом  212 человек с ограниченными физическими возможностями (22,8% от общего количества инвалидов в городе). </w:t>
      </w:r>
    </w:p>
    <w:p w:rsidR="00EB27DA" w:rsidRPr="006060BA" w:rsidRDefault="00EB27DA" w:rsidP="00EB27DA">
      <w:pPr>
        <w:pStyle w:val="a5"/>
        <w:spacing w:after="0" w:line="240" w:lineRule="auto"/>
        <w:ind w:left="0" w:firstLine="567"/>
        <w:jc w:val="both"/>
        <w:rPr>
          <w:rFonts w:ascii="Times New Roman" w:eastAsia="Arial" w:hAnsi="Times New Roman"/>
          <w:sz w:val="24"/>
          <w:szCs w:val="24"/>
          <w:lang w:eastAsia="ar-SA"/>
        </w:rPr>
      </w:pPr>
      <w:r w:rsidRPr="006060BA">
        <w:tab/>
      </w:r>
      <w:r w:rsidRPr="006060BA">
        <w:rPr>
          <w:rFonts w:ascii="Times New Roman" w:eastAsia="Arial" w:hAnsi="Times New Roman"/>
          <w:sz w:val="24"/>
          <w:szCs w:val="24"/>
          <w:lang w:eastAsia="ar-SA"/>
        </w:rPr>
        <w:t xml:space="preserve">В отделе по развитию адаптивного спорта в городе Югорске бюджетного учреждения Ханты-Мансийского автономного округа - Югры «Центр адаптивного спорта» работает 8 специалистов в области адаптивного спорта, развивается 6 видов спорта (лёгкая атлетика, пауэрлифтинг, игра </w:t>
      </w:r>
      <w:proofErr w:type="spellStart"/>
      <w:r w:rsidRPr="006060BA">
        <w:rPr>
          <w:rFonts w:ascii="Times New Roman" w:eastAsia="Arial" w:hAnsi="Times New Roman"/>
          <w:sz w:val="24"/>
          <w:szCs w:val="24"/>
          <w:lang w:eastAsia="ar-SA"/>
        </w:rPr>
        <w:t>бочча</w:t>
      </w:r>
      <w:proofErr w:type="spellEnd"/>
      <w:r w:rsidRPr="006060BA">
        <w:rPr>
          <w:rFonts w:ascii="Times New Roman" w:eastAsia="Arial" w:hAnsi="Times New Roman"/>
          <w:sz w:val="24"/>
          <w:szCs w:val="24"/>
          <w:lang w:eastAsia="ar-SA"/>
        </w:rPr>
        <w:t xml:space="preserve">, плавание, настольные игры, фехтование).  Тренировочные занятия проводятся в большом игровом зале, </w:t>
      </w:r>
      <w:proofErr w:type="spellStart"/>
      <w:r w:rsidRPr="006060BA">
        <w:rPr>
          <w:rFonts w:ascii="Times New Roman" w:eastAsia="Arial" w:hAnsi="Times New Roman"/>
          <w:sz w:val="24"/>
          <w:szCs w:val="24"/>
          <w:lang w:eastAsia="ar-SA"/>
        </w:rPr>
        <w:t>кардиотренажерном</w:t>
      </w:r>
      <w:proofErr w:type="spellEnd"/>
      <w:r w:rsidRPr="006060BA">
        <w:rPr>
          <w:rFonts w:ascii="Times New Roman" w:eastAsia="Arial" w:hAnsi="Times New Roman"/>
          <w:sz w:val="24"/>
          <w:szCs w:val="24"/>
          <w:lang w:eastAsia="ar-SA"/>
        </w:rPr>
        <w:t xml:space="preserve"> зале, тренажерном зале, </w:t>
      </w:r>
      <w:proofErr w:type="gramStart"/>
      <w:r w:rsidRPr="006060BA">
        <w:rPr>
          <w:rFonts w:ascii="Times New Roman" w:eastAsia="Arial" w:hAnsi="Times New Roman"/>
          <w:sz w:val="24"/>
          <w:szCs w:val="24"/>
          <w:lang w:eastAsia="ar-SA"/>
        </w:rPr>
        <w:t>расположенных</w:t>
      </w:r>
      <w:proofErr w:type="gramEnd"/>
      <w:r w:rsidRPr="006060BA">
        <w:rPr>
          <w:rFonts w:ascii="Times New Roman" w:eastAsia="Arial" w:hAnsi="Times New Roman"/>
          <w:sz w:val="24"/>
          <w:szCs w:val="24"/>
          <w:lang w:eastAsia="ar-SA"/>
        </w:rPr>
        <w:t xml:space="preserve"> в здании отдела.</w:t>
      </w:r>
    </w:p>
    <w:p w:rsidR="00EB27DA" w:rsidRPr="003227B6" w:rsidRDefault="00EB27DA" w:rsidP="00EB27DA">
      <w:pPr>
        <w:widowControl w:val="0"/>
        <w:suppressAutoHyphens/>
        <w:spacing w:after="0" w:line="240" w:lineRule="auto"/>
        <w:ind w:firstLine="567"/>
        <w:jc w:val="both"/>
        <w:rPr>
          <w:rFonts w:ascii="Times New Roman" w:eastAsia="Andale Sans UI" w:hAnsi="Times New Roman" w:cs="Times New Roman"/>
          <w:kern w:val="3"/>
          <w:sz w:val="24"/>
          <w:szCs w:val="24"/>
          <w:lang w:eastAsia="ja-JP" w:bidi="fa-IR"/>
        </w:rPr>
      </w:pPr>
      <w:r w:rsidRPr="006060BA">
        <w:rPr>
          <w:rFonts w:ascii="Times New Roman" w:eastAsia="Andale Sans UI" w:hAnsi="Times New Roman" w:cs="Times New Roman"/>
          <w:iCs/>
          <w:color w:val="000000"/>
          <w:kern w:val="3"/>
          <w:sz w:val="24"/>
          <w:szCs w:val="24"/>
          <w:lang w:eastAsia="ja-JP" w:bidi="fa-IR"/>
        </w:rPr>
        <w:t>Реализация мероприятий в сфере физической культуры и массового спорта способствует ежегодному увеличению систематически занимающихся, увеличению единовременной пропускной способности сооружений, увеличению количества проведения спортивно - массовых мероприятий в городе, качественному выступлению спортсменов на окружных, региональных, Российских и международных соревнованиях по различным видам спорта</w:t>
      </w:r>
      <w:r w:rsidRPr="006060BA">
        <w:rPr>
          <w:rFonts w:ascii="Times New Roman" w:eastAsia="Andale Sans UI" w:hAnsi="Times New Roman" w:cs="Times New Roman"/>
          <w:kern w:val="3"/>
          <w:sz w:val="24"/>
          <w:szCs w:val="24"/>
          <w:lang w:eastAsia="ja-JP" w:bidi="fa-IR"/>
        </w:rPr>
        <w:t>.</w:t>
      </w:r>
    </w:p>
    <w:p w:rsidR="00EB27DA" w:rsidRDefault="00EB27DA" w:rsidP="00EB27DA">
      <w:pPr>
        <w:suppressAutoHyphens/>
        <w:spacing w:after="0" w:line="240" w:lineRule="auto"/>
        <w:ind w:firstLine="567"/>
        <w:jc w:val="both"/>
        <w:rPr>
          <w:rFonts w:ascii="Times New Roman" w:eastAsia="Times New Roman" w:hAnsi="Times New Roman" w:cs="Times New Roman"/>
          <w:sz w:val="24"/>
          <w:szCs w:val="24"/>
          <w:lang w:eastAsia="ar-SA"/>
        </w:rPr>
      </w:pPr>
    </w:p>
    <w:p w:rsidR="00AA6BAC" w:rsidRPr="000B61E6" w:rsidRDefault="00AA6BAC" w:rsidP="00531C6E">
      <w:pPr>
        <w:widowControl w:val="0"/>
        <w:spacing w:after="0" w:line="240" w:lineRule="auto"/>
        <w:jc w:val="center"/>
        <w:rPr>
          <w:rFonts w:ascii="Times New Roman" w:eastAsia="Times New Roman" w:hAnsi="Times New Roman" w:cs="Times New Roman"/>
          <w:b/>
          <w:sz w:val="28"/>
          <w:szCs w:val="28"/>
          <w:lang w:eastAsia="ar-SA"/>
        </w:rPr>
      </w:pPr>
      <w:r w:rsidRPr="000B61E6">
        <w:rPr>
          <w:rFonts w:ascii="Times New Roman" w:eastAsia="Times New Roman" w:hAnsi="Times New Roman" w:cs="Times New Roman"/>
          <w:b/>
          <w:sz w:val="28"/>
          <w:szCs w:val="28"/>
          <w:lang w:eastAsia="ar-SA"/>
        </w:rPr>
        <w:t>Работа с детьми и молодежью</w:t>
      </w:r>
    </w:p>
    <w:p w:rsidR="000A2B3E" w:rsidRPr="00097C79" w:rsidRDefault="000A2B3E" w:rsidP="0090750D">
      <w:pPr>
        <w:widowControl w:val="0"/>
        <w:spacing w:after="0" w:line="240" w:lineRule="auto"/>
        <w:ind w:firstLine="567"/>
        <w:jc w:val="both"/>
        <w:rPr>
          <w:rFonts w:ascii="Times New Roman" w:eastAsia="Times New Roman" w:hAnsi="Times New Roman" w:cs="Times New Roman"/>
          <w:b/>
          <w:bCs/>
          <w:sz w:val="28"/>
          <w:szCs w:val="28"/>
          <w:highlight w:val="yellow"/>
          <w:lang w:eastAsia="ar-SA"/>
        </w:rPr>
      </w:pPr>
    </w:p>
    <w:p w:rsidR="005E68F3" w:rsidRPr="008B1900" w:rsidRDefault="005E68F3" w:rsidP="005E68F3">
      <w:pPr>
        <w:widowControl w:val="0"/>
        <w:suppressAutoHyphens/>
        <w:spacing w:after="0" w:line="240" w:lineRule="auto"/>
        <w:ind w:firstLine="567"/>
        <w:jc w:val="both"/>
        <w:rPr>
          <w:rFonts w:ascii="Times New Roman" w:eastAsia="Arial" w:hAnsi="Times New Roman" w:cs="Times New Roman"/>
          <w:sz w:val="24"/>
          <w:szCs w:val="24"/>
          <w:lang w:eastAsia="ar-SA"/>
        </w:rPr>
      </w:pPr>
      <w:r w:rsidRPr="008B1900">
        <w:rPr>
          <w:rFonts w:ascii="Times New Roman" w:eastAsia="Arial" w:hAnsi="Times New Roman" w:cs="Times New Roman"/>
          <w:sz w:val="24"/>
          <w:szCs w:val="24"/>
          <w:lang w:eastAsia="ar-SA"/>
        </w:rPr>
        <w:t xml:space="preserve">Реализация молодежной политики в городе является одной из важнейших составляющих социально - экономической политики, предусматривающей формирование необходимых условий для конструктивного взаимодействия молодежи с институтами гражданского общества. </w:t>
      </w:r>
    </w:p>
    <w:p w:rsidR="005E68F3" w:rsidRPr="008B1900" w:rsidRDefault="005E68F3" w:rsidP="005E68F3">
      <w:pPr>
        <w:widowControl w:val="0"/>
        <w:suppressAutoHyphens/>
        <w:spacing w:after="0" w:line="240" w:lineRule="auto"/>
        <w:ind w:firstLine="567"/>
        <w:jc w:val="both"/>
        <w:rPr>
          <w:rFonts w:ascii="Times New Roman" w:eastAsia="Arial" w:hAnsi="Times New Roman"/>
          <w:sz w:val="24"/>
          <w:szCs w:val="24"/>
          <w:lang w:eastAsia="ar-SA"/>
        </w:rPr>
      </w:pPr>
      <w:r w:rsidRPr="008B1900">
        <w:rPr>
          <w:rFonts w:ascii="Times New Roman" w:eastAsia="Arial" w:hAnsi="Times New Roman" w:cs="Times New Roman"/>
          <w:sz w:val="24"/>
          <w:szCs w:val="24"/>
          <w:lang w:eastAsia="ar-SA"/>
        </w:rPr>
        <w:lastRenderedPageBreak/>
        <w:t>Основной целью реализации мероприятий по работе с детьми и молодежью в городе Югорске является</w:t>
      </w:r>
      <w:r w:rsidRPr="008B1900">
        <w:rPr>
          <w:rFonts w:ascii="Times New Roman" w:eastAsia="Arial" w:hAnsi="Times New Roman"/>
          <w:sz w:val="24"/>
          <w:szCs w:val="24"/>
          <w:lang w:eastAsia="ar-SA"/>
        </w:rPr>
        <w:t xml:space="preserve"> повышение эффективности реализации молодежной политики в интересах социально ориентированного развития города.</w:t>
      </w:r>
    </w:p>
    <w:p w:rsidR="005E68F3" w:rsidRPr="008B1900" w:rsidRDefault="005E68F3" w:rsidP="005E68F3">
      <w:pPr>
        <w:widowControl w:val="0"/>
        <w:suppressAutoHyphens/>
        <w:spacing w:after="0" w:line="240" w:lineRule="auto"/>
        <w:ind w:firstLine="567"/>
        <w:jc w:val="both"/>
        <w:rPr>
          <w:rFonts w:ascii="Times New Roman" w:eastAsia="Arial" w:hAnsi="Times New Roman" w:cs="Times New Roman"/>
          <w:sz w:val="24"/>
          <w:szCs w:val="24"/>
          <w:lang w:eastAsia="ar-SA"/>
        </w:rPr>
      </w:pPr>
      <w:proofErr w:type="gramStart"/>
      <w:r w:rsidRPr="008B1900">
        <w:rPr>
          <w:rFonts w:ascii="Times New Roman" w:eastAsia="Arial" w:hAnsi="Times New Roman" w:cs="Times New Roman"/>
          <w:sz w:val="24"/>
          <w:szCs w:val="24"/>
          <w:lang w:eastAsia="ar-SA"/>
        </w:rPr>
        <w:t>С целью воспитания у молодых людей потребности в активном и здоровом образе жизни, укрепления здоровья, развития гражданской позиции, социальной активности в городе разработана и реализуется муниципальная программа города Югорска «Реализация молодежной политики и организация временного трудоустройства в городе Югорске на 2014 – 2020 годы», в которой определены основные приоритеты развития на ближайший период.</w:t>
      </w:r>
      <w:proofErr w:type="gramEnd"/>
    </w:p>
    <w:p w:rsidR="005E68F3" w:rsidRPr="008B1900" w:rsidRDefault="005E68F3" w:rsidP="005E68F3">
      <w:pPr>
        <w:tabs>
          <w:tab w:val="left" w:pos="993"/>
        </w:tabs>
        <w:spacing w:after="0" w:line="240" w:lineRule="auto"/>
        <w:ind w:firstLine="709"/>
        <w:jc w:val="both"/>
        <w:rPr>
          <w:rFonts w:ascii="Times New Roman" w:hAnsi="Times New Roman" w:cs="Times New Roman"/>
          <w:sz w:val="24"/>
          <w:szCs w:val="24"/>
        </w:rPr>
      </w:pPr>
      <w:r w:rsidRPr="008B1900">
        <w:rPr>
          <w:rFonts w:ascii="Times New Roman" w:hAnsi="Times New Roman" w:cs="Times New Roman"/>
          <w:sz w:val="24"/>
          <w:szCs w:val="24"/>
        </w:rPr>
        <w:t>Создание общественных объединений стало для молодежи возможностью привлечь внимание к своим интересам и проблемам, самостоятельно обеспечить свой досуг и занятость.</w:t>
      </w:r>
    </w:p>
    <w:p w:rsidR="005E68F3" w:rsidRPr="008B1900" w:rsidRDefault="005E68F3" w:rsidP="005E68F3">
      <w:pPr>
        <w:tabs>
          <w:tab w:val="left" w:pos="993"/>
        </w:tabs>
        <w:spacing w:after="0" w:line="240" w:lineRule="auto"/>
        <w:ind w:firstLine="709"/>
        <w:jc w:val="both"/>
        <w:rPr>
          <w:rFonts w:ascii="Times New Roman" w:hAnsi="Times New Roman" w:cs="Times New Roman"/>
          <w:sz w:val="24"/>
          <w:szCs w:val="24"/>
        </w:rPr>
      </w:pPr>
      <w:r w:rsidRPr="008B1900">
        <w:rPr>
          <w:rFonts w:ascii="Times New Roman" w:hAnsi="Times New Roman" w:cs="Times New Roman"/>
          <w:sz w:val="24"/>
          <w:szCs w:val="24"/>
        </w:rPr>
        <w:t>За отчетный период количество молодежных общественных объединений различной направленностей: патриотической, политической, технической, добровольческой, волонтерской, творческой и др. составило 35 объединений.</w:t>
      </w:r>
    </w:p>
    <w:p w:rsidR="005E68F3" w:rsidRPr="008B1900" w:rsidRDefault="005E68F3" w:rsidP="005E68F3">
      <w:pPr>
        <w:tabs>
          <w:tab w:val="left" w:pos="993"/>
        </w:tabs>
        <w:spacing w:after="0" w:line="240" w:lineRule="auto"/>
        <w:ind w:firstLine="709"/>
        <w:jc w:val="both"/>
        <w:rPr>
          <w:rFonts w:ascii="Times New Roman" w:hAnsi="Times New Roman" w:cs="Times New Roman"/>
          <w:sz w:val="24"/>
          <w:szCs w:val="24"/>
        </w:rPr>
      </w:pPr>
      <w:r w:rsidRPr="008B1900">
        <w:rPr>
          <w:rFonts w:ascii="Times New Roman" w:hAnsi="Times New Roman" w:cs="Times New Roman"/>
          <w:sz w:val="24"/>
          <w:szCs w:val="24"/>
        </w:rPr>
        <w:t>В 2017 году произошло увеличение количества молодых людей, занимающихся волонтерской и добровольческой деятельностью до 1 650 человек.</w:t>
      </w:r>
    </w:p>
    <w:p w:rsidR="005E68F3" w:rsidRPr="008B1900" w:rsidRDefault="005E68F3" w:rsidP="005E68F3">
      <w:pPr>
        <w:tabs>
          <w:tab w:val="left" w:pos="993"/>
        </w:tabs>
        <w:spacing w:after="0" w:line="240" w:lineRule="auto"/>
        <w:ind w:firstLine="709"/>
        <w:jc w:val="both"/>
        <w:rPr>
          <w:rFonts w:ascii="Times New Roman" w:hAnsi="Times New Roman" w:cs="Times New Roman"/>
          <w:sz w:val="24"/>
          <w:szCs w:val="24"/>
        </w:rPr>
      </w:pPr>
      <w:r w:rsidRPr="008B1900">
        <w:rPr>
          <w:rFonts w:ascii="Times New Roman" w:hAnsi="Times New Roman" w:cs="Times New Roman"/>
          <w:sz w:val="24"/>
          <w:szCs w:val="24"/>
        </w:rPr>
        <w:t>Деятельность лидеров молодежного движения отмечена наградами Департамента образования и молодежной политики автономного округа-Югры и главы города Югорска.</w:t>
      </w:r>
    </w:p>
    <w:p w:rsidR="005E68F3" w:rsidRPr="008B1900" w:rsidRDefault="005E68F3" w:rsidP="005E68F3">
      <w:pPr>
        <w:widowControl w:val="0"/>
        <w:tabs>
          <w:tab w:val="left" w:pos="993"/>
        </w:tabs>
        <w:suppressAutoHyphens/>
        <w:spacing w:after="0" w:line="240" w:lineRule="auto"/>
        <w:ind w:firstLine="709"/>
        <w:jc w:val="both"/>
        <w:rPr>
          <w:rFonts w:ascii="Times New Roman" w:eastAsia="Arial" w:hAnsi="Times New Roman" w:cs="Times New Roman"/>
          <w:sz w:val="24"/>
          <w:szCs w:val="24"/>
          <w:lang w:eastAsia="ar-SA"/>
        </w:rPr>
      </w:pPr>
      <w:r w:rsidRPr="008B1900">
        <w:rPr>
          <w:rFonts w:ascii="Times New Roman" w:eastAsia="Arial" w:hAnsi="Times New Roman" w:cs="Times New Roman"/>
          <w:sz w:val="24"/>
          <w:szCs w:val="24"/>
          <w:lang w:eastAsia="ar-SA"/>
        </w:rPr>
        <w:t xml:space="preserve">Проведены следующие значимые мероприятия: </w:t>
      </w:r>
    </w:p>
    <w:p w:rsidR="005E68F3" w:rsidRPr="008B1900" w:rsidRDefault="005E68F3" w:rsidP="005E68F3">
      <w:pPr>
        <w:widowControl w:val="0"/>
        <w:numPr>
          <w:ilvl w:val="0"/>
          <w:numId w:val="28"/>
        </w:numPr>
        <w:tabs>
          <w:tab w:val="left" w:pos="993"/>
        </w:tabs>
        <w:suppressAutoHyphens/>
        <w:spacing w:after="0" w:line="240" w:lineRule="auto"/>
        <w:ind w:left="0" w:firstLine="709"/>
        <w:contextualSpacing/>
        <w:jc w:val="both"/>
        <w:rPr>
          <w:rFonts w:ascii="Times New Roman" w:eastAsia="Arial" w:hAnsi="Times New Roman" w:cs="Times New Roman"/>
          <w:sz w:val="24"/>
          <w:szCs w:val="24"/>
          <w:lang w:eastAsia="ar-SA"/>
        </w:rPr>
      </w:pPr>
      <w:r w:rsidRPr="008B1900">
        <w:rPr>
          <w:rFonts w:ascii="Times New Roman" w:eastAsia="Arial" w:hAnsi="Times New Roman" w:cs="Times New Roman"/>
          <w:sz w:val="24"/>
          <w:szCs w:val="24"/>
          <w:lang w:eastAsia="ar-SA"/>
        </w:rPr>
        <w:t xml:space="preserve"> окружной конкурс «Молодой изобретатель Югры»;</w:t>
      </w:r>
    </w:p>
    <w:p w:rsidR="005E68F3" w:rsidRPr="008B1900" w:rsidRDefault="005E68F3" w:rsidP="005E68F3">
      <w:pPr>
        <w:widowControl w:val="0"/>
        <w:numPr>
          <w:ilvl w:val="0"/>
          <w:numId w:val="28"/>
        </w:numPr>
        <w:tabs>
          <w:tab w:val="left" w:pos="993"/>
        </w:tabs>
        <w:suppressAutoHyphens/>
        <w:spacing w:after="0" w:line="240" w:lineRule="auto"/>
        <w:ind w:left="0" w:firstLine="709"/>
        <w:contextualSpacing/>
        <w:jc w:val="both"/>
        <w:rPr>
          <w:rFonts w:ascii="Times New Roman" w:eastAsia="Arial" w:hAnsi="Times New Roman" w:cs="Times New Roman"/>
          <w:sz w:val="24"/>
          <w:szCs w:val="24"/>
          <w:lang w:eastAsia="ar-SA"/>
        </w:rPr>
      </w:pPr>
      <w:r w:rsidRPr="008B1900">
        <w:rPr>
          <w:rFonts w:ascii="Times New Roman" w:eastAsia="Arial" w:hAnsi="Times New Roman" w:cs="Times New Roman"/>
          <w:sz w:val="24"/>
          <w:szCs w:val="24"/>
          <w:lang w:eastAsia="ar-SA"/>
        </w:rPr>
        <w:t xml:space="preserve"> Всероссийский конкурс «Семья – основа государства»; </w:t>
      </w:r>
    </w:p>
    <w:p w:rsidR="005E68F3" w:rsidRPr="008B1900" w:rsidRDefault="005E68F3" w:rsidP="005E68F3">
      <w:pPr>
        <w:widowControl w:val="0"/>
        <w:numPr>
          <w:ilvl w:val="0"/>
          <w:numId w:val="28"/>
        </w:numPr>
        <w:tabs>
          <w:tab w:val="left" w:pos="993"/>
        </w:tabs>
        <w:suppressAutoHyphens/>
        <w:spacing w:after="0" w:line="240" w:lineRule="auto"/>
        <w:ind w:left="0" w:firstLine="709"/>
        <w:contextualSpacing/>
        <w:jc w:val="both"/>
        <w:rPr>
          <w:rFonts w:ascii="Times New Roman" w:eastAsia="Arial" w:hAnsi="Times New Roman" w:cs="Times New Roman"/>
          <w:sz w:val="24"/>
          <w:szCs w:val="24"/>
          <w:lang w:eastAsia="ar-SA"/>
        </w:rPr>
      </w:pPr>
      <w:r w:rsidRPr="008B1900">
        <w:rPr>
          <w:rFonts w:ascii="Times New Roman" w:eastAsia="Arial" w:hAnsi="Times New Roman" w:cs="Times New Roman"/>
          <w:sz w:val="24"/>
          <w:szCs w:val="24"/>
          <w:lang w:eastAsia="ar-SA"/>
        </w:rPr>
        <w:t xml:space="preserve"> окружной конкурс «Семья года Югры»;</w:t>
      </w:r>
    </w:p>
    <w:p w:rsidR="005E68F3" w:rsidRPr="008B1900" w:rsidRDefault="005E68F3" w:rsidP="005E68F3">
      <w:pPr>
        <w:numPr>
          <w:ilvl w:val="0"/>
          <w:numId w:val="28"/>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8B1900">
        <w:rPr>
          <w:rFonts w:ascii="Times New Roman" w:eastAsia="Times New Roman" w:hAnsi="Times New Roman" w:cs="Times New Roman"/>
          <w:sz w:val="24"/>
          <w:szCs w:val="24"/>
          <w:lang w:eastAsia="ru-RU"/>
        </w:rPr>
        <w:t xml:space="preserve"> участие общественного объединения «Югорская семья» в окружном фестивале молодых семей;</w:t>
      </w:r>
    </w:p>
    <w:p w:rsidR="005E68F3" w:rsidRPr="008B1900" w:rsidRDefault="005E68F3" w:rsidP="005E68F3">
      <w:pPr>
        <w:numPr>
          <w:ilvl w:val="0"/>
          <w:numId w:val="28"/>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8B1900">
        <w:rPr>
          <w:rFonts w:ascii="Times New Roman" w:eastAsia="Times New Roman" w:hAnsi="Times New Roman" w:cs="Times New Roman"/>
          <w:sz w:val="24"/>
          <w:szCs w:val="24"/>
          <w:lang w:eastAsia="ru-RU"/>
        </w:rPr>
        <w:t>Окружное заседание Семейного совета Югры под председательством Губернатора Ханты-Мансийского автономного округа-Югры Н.В. Комаровой;</w:t>
      </w:r>
    </w:p>
    <w:p w:rsidR="005E68F3" w:rsidRPr="008B1900" w:rsidRDefault="005E68F3" w:rsidP="005E68F3">
      <w:pPr>
        <w:numPr>
          <w:ilvl w:val="0"/>
          <w:numId w:val="28"/>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ar-SA"/>
        </w:rPr>
      </w:pPr>
      <w:r w:rsidRPr="008B1900">
        <w:rPr>
          <w:rFonts w:ascii="Times New Roman" w:eastAsia="Times New Roman" w:hAnsi="Times New Roman" w:cs="Times New Roman"/>
          <w:sz w:val="24"/>
          <w:szCs w:val="24"/>
          <w:lang w:eastAsia="ru-RU"/>
        </w:rPr>
        <w:t xml:space="preserve"> Городской молодежный семейный фестиваль «Брусника»;</w:t>
      </w:r>
    </w:p>
    <w:p w:rsidR="005E68F3" w:rsidRPr="008B1900" w:rsidRDefault="005E68F3" w:rsidP="005E68F3">
      <w:pPr>
        <w:numPr>
          <w:ilvl w:val="0"/>
          <w:numId w:val="28"/>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ar-SA"/>
        </w:rPr>
      </w:pPr>
      <w:r w:rsidRPr="008B1900">
        <w:rPr>
          <w:rFonts w:ascii="Times New Roman" w:eastAsia="Times New Roman" w:hAnsi="Times New Roman" w:cs="Times New Roman"/>
          <w:sz w:val="24"/>
          <w:szCs w:val="24"/>
          <w:lang w:eastAsia="ru-RU"/>
        </w:rPr>
        <w:t>Акция «Волонтерский космический забег»;</w:t>
      </w:r>
    </w:p>
    <w:p w:rsidR="005E68F3" w:rsidRPr="008B1900" w:rsidRDefault="005E68F3" w:rsidP="005E68F3">
      <w:pPr>
        <w:numPr>
          <w:ilvl w:val="0"/>
          <w:numId w:val="28"/>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ar-SA"/>
        </w:rPr>
      </w:pPr>
      <w:r w:rsidRPr="008B1900">
        <w:rPr>
          <w:rFonts w:ascii="Times New Roman" w:eastAsia="Times New Roman" w:hAnsi="Times New Roman" w:cs="Times New Roman"/>
          <w:sz w:val="24"/>
          <w:szCs w:val="24"/>
          <w:lang w:eastAsia="ru-RU"/>
        </w:rPr>
        <w:t>Городской фестиваль общественных объединений;</w:t>
      </w:r>
    </w:p>
    <w:p w:rsidR="005E68F3" w:rsidRPr="008B1900" w:rsidRDefault="005E68F3" w:rsidP="005E68F3">
      <w:pPr>
        <w:numPr>
          <w:ilvl w:val="0"/>
          <w:numId w:val="28"/>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ar-SA"/>
        </w:rPr>
      </w:pPr>
      <w:r w:rsidRPr="008B1900">
        <w:rPr>
          <w:rFonts w:ascii="Times New Roman" w:eastAsia="Times New Roman" w:hAnsi="Times New Roman" w:cs="Times New Roman"/>
          <w:sz w:val="24"/>
          <w:szCs w:val="24"/>
          <w:lang w:eastAsia="ru-RU"/>
        </w:rPr>
        <w:t>Городская акция «Бегущие сандалии»;</w:t>
      </w:r>
    </w:p>
    <w:p w:rsidR="005E68F3" w:rsidRPr="008B1900" w:rsidRDefault="005E68F3" w:rsidP="005E68F3">
      <w:pPr>
        <w:widowControl w:val="0"/>
        <w:numPr>
          <w:ilvl w:val="0"/>
          <w:numId w:val="28"/>
        </w:numPr>
        <w:tabs>
          <w:tab w:val="left" w:pos="993"/>
        </w:tabs>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8B1900">
        <w:rPr>
          <w:rFonts w:ascii="Times New Roman" w:eastAsia="Arial" w:hAnsi="Times New Roman" w:cs="Times New Roman"/>
          <w:sz w:val="24"/>
          <w:szCs w:val="24"/>
          <w:lang w:eastAsia="ar-SA"/>
        </w:rPr>
        <w:t xml:space="preserve"> серия </w:t>
      </w:r>
      <w:proofErr w:type="gramStart"/>
      <w:r w:rsidRPr="008B1900">
        <w:rPr>
          <w:rFonts w:ascii="Times New Roman" w:eastAsia="Times New Roman" w:hAnsi="Times New Roman" w:cs="Times New Roman"/>
          <w:sz w:val="24"/>
          <w:szCs w:val="24"/>
          <w:lang w:eastAsia="ru-RU"/>
        </w:rPr>
        <w:t>городских</w:t>
      </w:r>
      <w:proofErr w:type="gramEnd"/>
      <w:r w:rsidRPr="008B1900">
        <w:rPr>
          <w:rFonts w:ascii="Times New Roman" w:eastAsia="Times New Roman" w:hAnsi="Times New Roman" w:cs="Times New Roman"/>
          <w:sz w:val="24"/>
          <w:szCs w:val="24"/>
          <w:lang w:eastAsia="ru-RU"/>
        </w:rPr>
        <w:t xml:space="preserve"> </w:t>
      </w:r>
      <w:proofErr w:type="spellStart"/>
      <w:r w:rsidRPr="008B1900">
        <w:rPr>
          <w:rFonts w:ascii="Times New Roman" w:eastAsia="Times New Roman" w:hAnsi="Times New Roman" w:cs="Times New Roman"/>
          <w:sz w:val="24"/>
          <w:szCs w:val="24"/>
          <w:lang w:eastAsia="ru-RU"/>
        </w:rPr>
        <w:t>квиз</w:t>
      </w:r>
      <w:proofErr w:type="spellEnd"/>
      <w:r w:rsidRPr="008B1900">
        <w:rPr>
          <w:rFonts w:ascii="Times New Roman" w:eastAsia="Times New Roman" w:hAnsi="Times New Roman" w:cs="Times New Roman"/>
          <w:sz w:val="24"/>
          <w:szCs w:val="24"/>
          <w:lang w:eastAsia="ru-RU"/>
        </w:rPr>
        <w:t>-игр по истории и географии.</w:t>
      </w:r>
    </w:p>
    <w:p w:rsidR="005E68F3" w:rsidRPr="008B1900" w:rsidRDefault="005E68F3" w:rsidP="005E68F3">
      <w:pPr>
        <w:widowControl w:val="0"/>
        <w:tabs>
          <w:tab w:val="left" w:pos="993"/>
        </w:tabs>
        <w:suppressAutoHyphens/>
        <w:spacing w:after="0" w:line="240" w:lineRule="auto"/>
        <w:ind w:firstLine="709"/>
        <w:jc w:val="both"/>
        <w:rPr>
          <w:rFonts w:ascii="Times New Roman" w:eastAsia="Arial" w:hAnsi="Times New Roman" w:cs="Times New Roman"/>
          <w:sz w:val="24"/>
          <w:szCs w:val="24"/>
          <w:highlight w:val="yellow"/>
          <w:lang w:eastAsia="ar-SA"/>
        </w:rPr>
      </w:pPr>
    </w:p>
    <w:p w:rsidR="005E68F3" w:rsidRPr="008B1900" w:rsidRDefault="005E68F3" w:rsidP="005E68F3">
      <w:pPr>
        <w:widowControl w:val="0"/>
        <w:suppressAutoHyphens/>
        <w:spacing w:after="0" w:line="240" w:lineRule="auto"/>
        <w:ind w:firstLine="567"/>
        <w:jc w:val="both"/>
        <w:rPr>
          <w:rFonts w:ascii="Times New Roman" w:eastAsia="Arial" w:hAnsi="Times New Roman" w:cs="Times New Roman"/>
          <w:sz w:val="24"/>
          <w:szCs w:val="24"/>
          <w:lang w:eastAsia="ar-SA"/>
        </w:rPr>
      </w:pPr>
      <w:r w:rsidRPr="008B1900">
        <w:rPr>
          <w:rFonts w:ascii="Times New Roman" w:eastAsia="Arial" w:hAnsi="Times New Roman" w:cs="Times New Roman"/>
          <w:sz w:val="24"/>
          <w:szCs w:val="24"/>
          <w:lang w:eastAsia="ar-SA"/>
        </w:rPr>
        <w:t xml:space="preserve">В городе созданы условия для реализации творческих способностей молодых людей в самых различных направлениях молодежной среды. </w:t>
      </w:r>
    </w:p>
    <w:p w:rsidR="005E68F3" w:rsidRPr="008B1900" w:rsidRDefault="005E68F3" w:rsidP="005E68F3">
      <w:pPr>
        <w:widowControl w:val="0"/>
        <w:suppressAutoHyphens/>
        <w:spacing w:after="0" w:line="240" w:lineRule="auto"/>
        <w:ind w:firstLine="567"/>
        <w:jc w:val="both"/>
        <w:rPr>
          <w:rFonts w:ascii="Times New Roman" w:eastAsia="Arial" w:hAnsi="Times New Roman" w:cs="Times New Roman"/>
          <w:sz w:val="24"/>
          <w:szCs w:val="24"/>
          <w:lang w:eastAsia="ar-SA"/>
        </w:rPr>
      </w:pPr>
      <w:r w:rsidRPr="008B1900">
        <w:rPr>
          <w:rFonts w:ascii="Times New Roman" w:eastAsia="Arial" w:hAnsi="Times New Roman" w:cs="Times New Roman"/>
          <w:sz w:val="24"/>
          <w:szCs w:val="24"/>
          <w:lang w:eastAsia="ar-SA"/>
        </w:rPr>
        <w:t xml:space="preserve">Проведены следующие значимые мероприятия: </w:t>
      </w:r>
    </w:p>
    <w:p w:rsidR="005E68F3" w:rsidRPr="008B1900" w:rsidRDefault="005E68F3" w:rsidP="005E68F3">
      <w:pPr>
        <w:widowControl w:val="0"/>
        <w:numPr>
          <w:ilvl w:val="0"/>
          <w:numId w:val="27"/>
        </w:numPr>
        <w:suppressAutoHyphens/>
        <w:spacing w:after="0" w:line="240" w:lineRule="auto"/>
        <w:ind w:left="0" w:firstLine="567"/>
        <w:contextualSpacing/>
        <w:jc w:val="both"/>
        <w:rPr>
          <w:rFonts w:ascii="Times New Roman" w:eastAsia="Arial" w:hAnsi="Times New Roman" w:cs="Times New Roman"/>
          <w:sz w:val="24"/>
          <w:szCs w:val="24"/>
          <w:lang w:eastAsia="ar-SA"/>
        </w:rPr>
      </w:pPr>
      <w:r w:rsidRPr="008B1900">
        <w:rPr>
          <w:rFonts w:ascii="Times New Roman" w:eastAsia="Arial" w:hAnsi="Times New Roman" w:cs="Times New Roman"/>
          <w:sz w:val="24"/>
          <w:szCs w:val="24"/>
          <w:lang w:eastAsia="ar-SA"/>
        </w:rPr>
        <w:t xml:space="preserve"> встречи активистов молодежного движения с главой города Югорска и руководителями города, на которых обсуждены проблемы и перспективы развития молодежи города;</w:t>
      </w:r>
    </w:p>
    <w:p w:rsidR="005E68F3" w:rsidRPr="008B1900" w:rsidRDefault="005E68F3" w:rsidP="005E68F3">
      <w:pPr>
        <w:widowControl w:val="0"/>
        <w:numPr>
          <w:ilvl w:val="0"/>
          <w:numId w:val="27"/>
        </w:numPr>
        <w:suppressAutoHyphens/>
        <w:spacing w:after="0" w:line="240" w:lineRule="auto"/>
        <w:ind w:left="0" w:firstLine="567"/>
        <w:contextualSpacing/>
        <w:jc w:val="both"/>
        <w:rPr>
          <w:rFonts w:ascii="Times New Roman" w:eastAsia="Arial" w:hAnsi="Times New Roman" w:cs="Times New Roman"/>
          <w:sz w:val="24"/>
          <w:szCs w:val="24"/>
          <w:lang w:eastAsia="ar-SA"/>
        </w:rPr>
      </w:pPr>
      <w:r w:rsidRPr="008B1900">
        <w:rPr>
          <w:rFonts w:ascii="Times New Roman" w:eastAsia="Times New Roman" w:hAnsi="Times New Roman" w:cs="Times New Roman"/>
          <w:sz w:val="24"/>
          <w:szCs w:val="24"/>
          <w:lang w:eastAsia="ru-RU"/>
        </w:rPr>
        <w:t>Международный конкурс среди организаций на лучшую систему работы с молодежью (участников от Югорска 6 человек, из них победители 3 человека);</w:t>
      </w:r>
    </w:p>
    <w:p w:rsidR="005E68F3" w:rsidRPr="008B1900" w:rsidRDefault="005E68F3" w:rsidP="005E68F3">
      <w:pPr>
        <w:widowControl w:val="0"/>
        <w:numPr>
          <w:ilvl w:val="0"/>
          <w:numId w:val="27"/>
        </w:numPr>
        <w:suppressAutoHyphens/>
        <w:spacing w:after="0" w:line="240" w:lineRule="auto"/>
        <w:ind w:left="0" w:firstLine="567"/>
        <w:contextualSpacing/>
        <w:jc w:val="both"/>
        <w:rPr>
          <w:rFonts w:ascii="Times New Roman" w:eastAsia="Arial" w:hAnsi="Times New Roman" w:cs="Times New Roman"/>
          <w:sz w:val="24"/>
          <w:szCs w:val="24"/>
          <w:lang w:eastAsia="ar-SA"/>
        </w:rPr>
      </w:pPr>
      <w:r w:rsidRPr="008B1900">
        <w:rPr>
          <w:rFonts w:ascii="Times New Roman" w:eastAsia="Arial" w:hAnsi="Times New Roman" w:cs="Times New Roman"/>
          <w:sz w:val="24"/>
          <w:szCs w:val="24"/>
          <w:lang w:eastAsia="ar-SA"/>
        </w:rPr>
        <w:t xml:space="preserve"> Слет волонтеров города Югорска.</w:t>
      </w:r>
    </w:p>
    <w:p w:rsidR="005E68F3" w:rsidRPr="008B1900" w:rsidRDefault="005E68F3" w:rsidP="005E68F3">
      <w:pPr>
        <w:widowControl w:val="0"/>
        <w:suppressAutoHyphens/>
        <w:spacing w:after="0" w:line="240" w:lineRule="auto"/>
        <w:ind w:firstLine="567"/>
        <w:jc w:val="both"/>
        <w:rPr>
          <w:rFonts w:ascii="Times New Roman" w:eastAsia="Arial" w:hAnsi="Times New Roman"/>
          <w:sz w:val="24"/>
          <w:szCs w:val="24"/>
          <w:lang w:eastAsia="ar-SA"/>
        </w:rPr>
      </w:pPr>
      <w:r>
        <w:rPr>
          <w:rFonts w:ascii="Times New Roman" w:eastAsia="Arial" w:hAnsi="Times New Roman"/>
          <w:sz w:val="24"/>
          <w:szCs w:val="24"/>
          <w:lang w:eastAsia="ar-SA"/>
        </w:rPr>
        <w:t>Проведенные мероприятия</w:t>
      </w:r>
      <w:r w:rsidRPr="008B1900">
        <w:rPr>
          <w:rFonts w:ascii="Times New Roman" w:eastAsia="Arial" w:hAnsi="Times New Roman"/>
          <w:sz w:val="24"/>
          <w:szCs w:val="24"/>
          <w:lang w:eastAsia="ar-SA"/>
        </w:rPr>
        <w:t xml:space="preserve"> способствуют формированию ценностной системы нравственных ориентиров и идеалов в молодежной среде, укреплению и возрождению семейных традиций, поддержки талантливой и активной молодежи города Югорска. </w:t>
      </w:r>
    </w:p>
    <w:p w:rsidR="005E68F3" w:rsidRPr="008B1900" w:rsidRDefault="005E68F3" w:rsidP="005E68F3">
      <w:pPr>
        <w:widowControl w:val="0"/>
        <w:suppressAutoHyphens/>
        <w:spacing w:after="0" w:line="240" w:lineRule="auto"/>
        <w:ind w:firstLine="567"/>
        <w:jc w:val="both"/>
        <w:rPr>
          <w:rFonts w:ascii="Times New Roman" w:eastAsia="Arial" w:hAnsi="Times New Roman" w:cs="Times New Roman"/>
          <w:sz w:val="24"/>
          <w:szCs w:val="24"/>
          <w:highlight w:val="yellow"/>
          <w:lang w:eastAsia="ar-SA"/>
        </w:rPr>
      </w:pPr>
    </w:p>
    <w:p w:rsidR="005E68F3" w:rsidRPr="00710014" w:rsidRDefault="005E68F3" w:rsidP="005E68F3">
      <w:pPr>
        <w:widowControl w:val="0"/>
        <w:suppressAutoHyphens/>
        <w:spacing w:after="0" w:line="240" w:lineRule="auto"/>
        <w:ind w:firstLine="567"/>
        <w:jc w:val="both"/>
        <w:rPr>
          <w:rFonts w:ascii="Times New Roman" w:eastAsia="Arial" w:hAnsi="Times New Roman" w:cs="Times New Roman"/>
          <w:sz w:val="24"/>
          <w:szCs w:val="24"/>
          <w:lang w:eastAsia="ar-SA"/>
        </w:rPr>
      </w:pPr>
      <w:r w:rsidRPr="00710014">
        <w:rPr>
          <w:rFonts w:ascii="Times New Roman" w:eastAsia="Arial" w:hAnsi="Times New Roman" w:cs="Times New Roman"/>
          <w:sz w:val="24"/>
          <w:szCs w:val="24"/>
          <w:lang w:eastAsia="ar-SA"/>
        </w:rPr>
        <w:t>Реализация задачи развития гражданско - патриотических качеств молодежи</w:t>
      </w:r>
    </w:p>
    <w:p w:rsidR="005E68F3" w:rsidRPr="008B1900" w:rsidRDefault="005E68F3" w:rsidP="005E68F3">
      <w:pPr>
        <w:widowControl w:val="0"/>
        <w:suppressAutoHyphens/>
        <w:spacing w:after="0" w:line="240" w:lineRule="auto"/>
        <w:ind w:firstLine="567"/>
        <w:jc w:val="both"/>
        <w:rPr>
          <w:rFonts w:ascii="Times New Roman" w:eastAsia="Arial" w:hAnsi="Times New Roman" w:cs="Times New Roman"/>
          <w:sz w:val="24"/>
          <w:szCs w:val="24"/>
          <w:lang w:eastAsia="ar-SA"/>
        </w:rPr>
      </w:pPr>
      <w:r w:rsidRPr="00710014">
        <w:rPr>
          <w:rFonts w:ascii="Times New Roman" w:eastAsia="Arial" w:hAnsi="Times New Roman" w:cs="Times New Roman"/>
          <w:sz w:val="24"/>
          <w:szCs w:val="24"/>
          <w:lang w:eastAsia="ar-SA"/>
        </w:rPr>
        <w:t>достигается путем вовлечения молодежи в многообразную социальную практику через развитие многофункциональных подростковых и молодежных клубов</w:t>
      </w:r>
      <w:r w:rsidRPr="008B1900">
        <w:rPr>
          <w:rFonts w:ascii="Times New Roman" w:eastAsia="Arial" w:hAnsi="Times New Roman" w:cs="Times New Roman"/>
          <w:sz w:val="24"/>
          <w:szCs w:val="24"/>
          <w:lang w:eastAsia="ar-SA"/>
        </w:rPr>
        <w:t>.</w:t>
      </w:r>
    </w:p>
    <w:p w:rsidR="005E68F3" w:rsidRPr="008B1900" w:rsidRDefault="005E68F3" w:rsidP="005E68F3">
      <w:pPr>
        <w:widowControl w:val="0"/>
        <w:suppressAutoHyphens/>
        <w:spacing w:after="0" w:line="240" w:lineRule="auto"/>
        <w:ind w:firstLine="567"/>
        <w:jc w:val="both"/>
        <w:rPr>
          <w:rFonts w:ascii="Times New Roman" w:eastAsia="Arial" w:hAnsi="Times New Roman" w:cs="Times New Roman"/>
          <w:sz w:val="24"/>
          <w:szCs w:val="24"/>
          <w:lang w:eastAsia="ar-SA"/>
        </w:rPr>
      </w:pPr>
      <w:r w:rsidRPr="008B1900">
        <w:rPr>
          <w:rFonts w:ascii="Times New Roman" w:eastAsia="Arial" w:hAnsi="Times New Roman" w:cs="Times New Roman"/>
          <w:sz w:val="24"/>
          <w:szCs w:val="24"/>
          <w:lang w:eastAsia="ar-SA"/>
        </w:rPr>
        <w:t xml:space="preserve">Самые результативные мероприятия в отчетном периоде: </w:t>
      </w:r>
    </w:p>
    <w:p w:rsidR="005E68F3" w:rsidRPr="008B1900" w:rsidRDefault="005E68F3" w:rsidP="005E68F3">
      <w:pPr>
        <w:numPr>
          <w:ilvl w:val="0"/>
          <w:numId w:val="2"/>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8B1900">
        <w:rPr>
          <w:rFonts w:ascii="Times New Roman" w:eastAsia="Times New Roman" w:hAnsi="Times New Roman" w:cs="Times New Roman"/>
          <w:sz w:val="24"/>
          <w:szCs w:val="24"/>
          <w:lang w:eastAsia="ru-RU"/>
        </w:rPr>
        <w:t xml:space="preserve"> Всероссийские акции: </w:t>
      </w:r>
      <w:proofErr w:type="gramStart"/>
      <w:r w:rsidRPr="008B1900">
        <w:rPr>
          <w:rFonts w:ascii="Times New Roman" w:eastAsia="Times New Roman" w:hAnsi="Times New Roman" w:cs="Times New Roman"/>
          <w:sz w:val="24"/>
          <w:szCs w:val="24"/>
          <w:lang w:eastAsia="ru-RU"/>
        </w:rPr>
        <w:t>«Георгиевская ленточка», «Спасибо за Победу», «Солдатская каша», «Лес Победы», «Милосердие», «Забота», «Помним», «Лица Победы»;</w:t>
      </w:r>
      <w:proofErr w:type="gramEnd"/>
    </w:p>
    <w:p w:rsidR="005E68F3" w:rsidRPr="008B1900" w:rsidRDefault="005E68F3" w:rsidP="005E68F3">
      <w:pPr>
        <w:numPr>
          <w:ilvl w:val="0"/>
          <w:numId w:val="2"/>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8B1900">
        <w:rPr>
          <w:rFonts w:ascii="Times New Roman" w:eastAsia="Times New Roman" w:hAnsi="Times New Roman" w:cs="Times New Roman"/>
          <w:sz w:val="24"/>
          <w:szCs w:val="24"/>
          <w:lang w:eastAsia="ru-RU"/>
        </w:rPr>
        <w:t xml:space="preserve"> Всероссийская акция «Бессмертный полк». Участниками акции </w:t>
      </w:r>
      <w:r>
        <w:rPr>
          <w:rFonts w:ascii="Times New Roman" w:eastAsia="Times New Roman" w:hAnsi="Times New Roman" w:cs="Times New Roman"/>
          <w:sz w:val="24"/>
          <w:szCs w:val="24"/>
          <w:lang w:eastAsia="ru-RU"/>
        </w:rPr>
        <w:t>стали более 1500 жителей города.</w:t>
      </w:r>
    </w:p>
    <w:p w:rsidR="005E68F3" w:rsidRPr="008B1900" w:rsidRDefault="005E68F3" w:rsidP="005E68F3">
      <w:pPr>
        <w:widowControl w:val="0"/>
        <w:suppressAutoHyphens/>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lastRenderedPageBreak/>
        <w:t>О</w:t>
      </w:r>
      <w:r w:rsidRPr="008B1900">
        <w:rPr>
          <w:rFonts w:ascii="Times New Roman" w:eastAsia="Arial" w:hAnsi="Times New Roman" w:cs="Times New Roman"/>
          <w:sz w:val="24"/>
          <w:szCs w:val="24"/>
          <w:lang w:eastAsia="ar-SA"/>
        </w:rPr>
        <w:t>рганизация мероприятий по гражданско-патриотическому направлению способствует укреплению в подростковой и молодёжной среде таких понятий как национальная гордость, историческая память, гражданственность и патриотизм, повышение у молодых граждан чувства ответственности за судьбу города, страны.</w:t>
      </w:r>
    </w:p>
    <w:p w:rsidR="005E68F3" w:rsidRPr="008B1900" w:rsidRDefault="005E68F3" w:rsidP="005E68F3">
      <w:pPr>
        <w:widowControl w:val="0"/>
        <w:suppressAutoHyphens/>
        <w:spacing w:after="0" w:line="240" w:lineRule="auto"/>
        <w:ind w:firstLine="567"/>
        <w:jc w:val="both"/>
        <w:rPr>
          <w:rFonts w:ascii="Times New Roman" w:eastAsia="Arial" w:hAnsi="Times New Roman" w:cs="Times New Roman"/>
          <w:sz w:val="24"/>
          <w:szCs w:val="24"/>
          <w:highlight w:val="yellow"/>
          <w:lang w:eastAsia="ar-SA"/>
        </w:rPr>
      </w:pPr>
    </w:p>
    <w:p w:rsidR="005E68F3" w:rsidRPr="008B1900" w:rsidRDefault="005E68F3" w:rsidP="005E68F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w:t>
      </w:r>
      <w:r w:rsidRPr="008B1900">
        <w:rPr>
          <w:rFonts w:ascii="Times New Roman" w:hAnsi="Times New Roman" w:cs="Times New Roman"/>
          <w:sz w:val="24"/>
          <w:szCs w:val="24"/>
        </w:rPr>
        <w:t xml:space="preserve"> Югорске </w:t>
      </w:r>
      <w:r w:rsidRPr="00CD26CE">
        <w:rPr>
          <w:rFonts w:ascii="Times New Roman" w:eastAsia="Arial" w:hAnsi="Times New Roman" w:cs="Times New Roman"/>
          <w:sz w:val="24"/>
          <w:szCs w:val="24"/>
          <w:lang w:eastAsia="ar-SA"/>
        </w:rPr>
        <w:t>созданы условия для обеспечения безопасной и эффективной трудовой среды для подростков и молодежи,</w:t>
      </w:r>
      <w:r w:rsidRPr="00CD26CE">
        <w:rPr>
          <w:rFonts w:ascii="Times New Roman" w:hAnsi="Times New Roman" w:cs="Times New Roman"/>
          <w:sz w:val="24"/>
          <w:szCs w:val="24"/>
        </w:rPr>
        <w:t xml:space="preserve"> осуществляется</w:t>
      </w:r>
      <w:r w:rsidRPr="008B1900">
        <w:rPr>
          <w:rFonts w:ascii="Times New Roman" w:hAnsi="Times New Roman" w:cs="Times New Roman"/>
          <w:sz w:val="24"/>
          <w:szCs w:val="24"/>
        </w:rPr>
        <w:t xml:space="preserve"> деятельность по трудоустройству несовершеннолетних граждан.</w:t>
      </w:r>
    </w:p>
    <w:p w:rsidR="005E68F3" w:rsidRPr="008B1900" w:rsidRDefault="005E68F3" w:rsidP="005E68F3">
      <w:pPr>
        <w:spacing w:after="0" w:line="240" w:lineRule="auto"/>
        <w:ind w:firstLine="567"/>
        <w:jc w:val="both"/>
        <w:rPr>
          <w:rFonts w:ascii="Times New Roman" w:hAnsi="Times New Roman" w:cs="Times New Roman"/>
          <w:sz w:val="24"/>
          <w:szCs w:val="24"/>
        </w:rPr>
      </w:pPr>
      <w:r w:rsidRPr="008B1900">
        <w:rPr>
          <w:rFonts w:ascii="Times New Roman" w:hAnsi="Times New Roman" w:cs="Times New Roman"/>
          <w:sz w:val="24"/>
          <w:szCs w:val="24"/>
        </w:rPr>
        <w:t>В 2017 году муниципальным автономным учреждением «Молодежный центр «Гелиос» были трудоустроены 469 несовершеннолетних граждан (в 2016 году — 405 несовершеннолетних граждан). В городе осуществляли деятельность 8 молодежных трудовых отрядов. Основной вид выполняемых работ - работы по благоустройству территории города. Общая уборочная площадь за период работы равна 56 гектарам. За 1 рабочий день молодежные трудовые отряды очищают 18 тыс. кв. м площади города. Средняя заработная плата несовершеннолетних составила на 0,25 ставки – 4 582,83 рублей.</w:t>
      </w:r>
    </w:p>
    <w:p w:rsidR="005E68F3" w:rsidRPr="008B1900" w:rsidRDefault="005E68F3" w:rsidP="005E68F3">
      <w:pPr>
        <w:spacing w:after="0" w:line="240" w:lineRule="auto"/>
        <w:ind w:firstLine="567"/>
        <w:jc w:val="both"/>
        <w:rPr>
          <w:rFonts w:ascii="Times New Roman" w:hAnsi="Times New Roman" w:cs="Times New Roman"/>
          <w:sz w:val="24"/>
          <w:szCs w:val="24"/>
        </w:rPr>
      </w:pPr>
      <w:r w:rsidRPr="008B1900">
        <w:rPr>
          <w:rFonts w:ascii="Times New Roman" w:hAnsi="Times New Roman" w:cs="Times New Roman"/>
          <w:sz w:val="24"/>
          <w:szCs w:val="24"/>
        </w:rPr>
        <w:t>В 2017 году молодежный центр «Гелиос» получил грант 3 степени, в размере 200000 рублей, в окружном конкурсе программ и проектов по трудоустройству молодежи.</w:t>
      </w:r>
    </w:p>
    <w:p w:rsidR="005E68F3" w:rsidRPr="008B1900" w:rsidRDefault="005E68F3" w:rsidP="005E68F3">
      <w:pPr>
        <w:spacing w:after="0" w:line="240" w:lineRule="auto"/>
        <w:ind w:firstLine="567"/>
        <w:jc w:val="both"/>
        <w:rPr>
          <w:rFonts w:ascii="Times New Roman" w:hAnsi="Times New Roman" w:cs="Times New Roman"/>
          <w:sz w:val="24"/>
          <w:szCs w:val="24"/>
        </w:rPr>
      </w:pPr>
      <w:r w:rsidRPr="008B1900">
        <w:rPr>
          <w:rFonts w:ascii="Times New Roman" w:hAnsi="Times New Roman" w:cs="Times New Roman"/>
          <w:sz w:val="24"/>
          <w:szCs w:val="24"/>
        </w:rPr>
        <w:t>Городская программа «Профессионал» по занятости и профориентации подростков, состоящих на всех видах учета, получила грант 1 степени в Международном конкурсе среди организаций на лучшую систему работы с молодежью.</w:t>
      </w:r>
    </w:p>
    <w:p w:rsidR="005E68F3" w:rsidRPr="008B1900" w:rsidRDefault="005E68F3" w:rsidP="005E68F3">
      <w:pPr>
        <w:spacing w:after="0" w:line="240" w:lineRule="auto"/>
        <w:ind w:firstLine="567"/>
        <w:jc w:val="both"/>
        <w:rPr>
          <w:rFonts w:ascii="Times New Roman" w:hAnsi="Times New Roman" w:cs="Times New Roman"/>
          <w:sz w:val="24"/>
          <w:szCs w:val="24"/>
        </w:rPr>
      </w:pPr>
      <w:r w:rsidRPr="008B1900">
        <w:rPr>
          <w:rFonts w:ascii="Times New Roman" w:hAnsi="Times New Roman" w:cs="Times New Roman"/>
          <w:sz w:val="24"/>
          <w:szCs w:val="24"/>
        </w:rPr>
        <w:t>Молодежный центр «Гелиос» стал победителем регионального этапа в номинации «За создание и развитие рабочих мест в организациях непроизводственной сферы» на Всероссийском конкурсе «Российская организация высокой социальной эффективности».</w:t>
      </w:r>
    </w:p>
    <w:p w:rsidR="005E68F3" w:rsidRPr="008B1900" w:rsidRDefault="005E68F3" w:rsidP="005E68F3">
      <w:pPr>
        <w:spacing w:after="0" w:line="240" w:lineRule="auto"/>
        <w:ind w:firstLine="567"/>
        <w:jc w:val="both"/>
        <w:rPr>
          <w:rFonts w:ascii="Times New Roman" w:hAnsi="Times New Roman" w:cs="Times New Roman"/>
          <w:sz w:val="24"/>
          <w:szCs w:val="24"/>
        </w:rPr>
      </w:pPr>
      <w:r w:rsidRPr="008B1900">
        <w:rPr>
          <w:rFonts w:ascii="Times New Roman" w:hAnsi="Times New Roman" w:cs="Times New Roman"/>
          <w:sz w:val="24"/>
          <w:szCs w:val="24"/>
        </w:rPr>
        <w:t>Временное трудоустройство несовершеннолетних граждан в возрасте от 14 до 18 лет способствует организации детского досуга, получению подростками первоначальных</w:t>
      </w:r>
      <w:r w:rsidRPr="008B1900">
        <w:rPr>
          <w:szCs w:val="24"/>
        </w:rPr>
        <w:t xml:space="preserve"> </w:t>
      </w:r>
      <w:r w:rsidRPr="008B1900">
        <w:rPr>
          <w:rFonts w:ascii="Times New Roman" w:hAnsi="Times New Roman" w:cs="Times New Roman"/>
          <w:sz w:val="24"/>
          <w:szCs w:val="24"/>
        </w:rPr>
        <w:t>трудовых навыков, а также профилактике безнадзорности и правонарушений в среде подростков.</w:t>
      </w:r>
    </w:p>
    <w:p w:rsidR="005E68F3" w:rsidRPr="008B1900" w:rsidRDefault="005E68F3" w:rsidP="005E68F3">
      <w:pPr>
        <w:widowControl w:val="0"/>
        <w:suppressAutoHyphens/>
        <w:spacing w:after="0" w:line="240" w:lineRule="auto"/>
        <w:ind w:firstLine="567"/>
        <w:jc w:val="both"/>
        <w:rPr>
          <w:rFonts w:ascii="Times New Roman" w:eastAsia="Arial" w:hAnsi="Times New Roman" w:cs="Times New Roman"/>
          <w:sz w:val="24"/>
          <w:szCs w:val="24"/>
          <w:lang w:eastAsia="ar-SA"/>
        </w:rPr>
      </w:pPr>
      <w:r w:rsidRPr="008B1900">
        <w:rPr>
          <w:rFonts w:ascii="Times New Roman" w:eastAsia="Arial" w:hAnsi="Times New Roman" w:cs="Times New Roman"/>
          <w:sz w:val="24"/>
          <w:szCs w:val="24"/>
          <w:lang w:eastAsia="ar-SA"/>
        </w:rPr>
        <w:t>Достижение поставленных результатов в работе с детьми и молодежью приносит ощутимую пользу в улучшении качества жизни молодежи в городе, и стимулирует оздоровление социально – психологического состояния общества, обеспечивает вовлечение молодых квалифицированных кадров в деятельность субъектов рынка труда и развивает у молодежи навыки здорового образа жизни.</w:t>
      </w:r>
    </w:p>
    <w:p w:rsidR="005E68F3" w:rsidRPr="008B1900" w:rsidRDefault="005E68F3" w:rsidP="005E68F3">
      <w:pPr>
        <w:spacing w:after="0" w:line="240" w:lineRule="auto"/>
        <w:ind w:firstLine="567"/>
        <w:jc w:val="both"/>
        <w:rPr>
          <w:szCs w:val="24"/>
          <w:highlight w:val="yellow"/>
        </w:rPr>
      </w:pPr>
    </w:p>
    <w:p w:rsidR="005E68F3" w:rsidRPr="008B1900" w:rsidRDefault="005E68F3" w:rsidP="005E68F3">
      <w:pPr>
        <w:widowControl w:val="0"/>
        <w:suppressAutoHyphens/>
        <w:spacing w:after="0" w:line="240" w:lineRule="auto"/>
        <w:ind w:firstLine="567"/>
        <w:jc w:val="both"/>
        <w:rPr>
          <w:rFonts w:ascii="Times New Roman" w:eastAsia="Arial" w:hAnsi="Times New Roman" w:cs="Times New Roman"/>
          <w:b/>
          <w:sz w:val="24"/>
          <w:szCs w:val="24"/>
          <w:lang w:eastAsia="ar-SA"/>
        </w:rPr>
      </w:pPr>
      <w:r w:rsidRPr="008B1900">
        <w:rPr>
          <w:rFonts w:ascii="Times New Roman" w:eastAsia="Arial" w:hAnsi="Times New Roman" w:cs="Times New Roman"/>
          <w:b/>
          <w:sz w:val="24"/>
          <w:szCs w:val="24"/>
          <w:lang w:eastAsia="ar-SA"/>
        </w:rPr>
        <w:t>Организация отдыха и оздоровления детей</w:t>
      </w:r>
    </w:p>
    <w:p w:rsidR="005E68F3" w:rsidRPr="008B1900" w:rsidRDefault="005E68F3" w:rsidP="005E68F3">
      <w:pPr>
        <w:widowControl w:val="0"/>
        <w:suppressAutoHyphens/>
        <w:spacing w:after="0" w:line="240" w:lineRule="auto"/>
        <w:ind w:firstLine="567"/>
        <w:jc w:val="both"/>
        <w:rPr>
          <w:rFonts w:ascii="Times New Roman" w:eastAsia="Times New Roman" w:hAnsi="Times New Roman" w:cs="Times New Roman"/>
          <w:sz w:val="24"/>
          <w:szCs w:val="24"/>
          <w:lang w:eastAsia="ru-RU"/>
        </w:rPr>
      </w:pPr>
      <w:r w:rsidRPr="008B1900">
        <w:rPr>
          <w:rFonts w:ascii="Times New Roman" w:eastAsia="Times New Roman" w:hAnsi="Times New Roman" w:cs="Times New Roman"/>
          <w:sz w:val="24"/>
          <w:szCs w:val="24"/>
          <w:lang w:eastAsia="ru-RU"/>
        </w:rPr>
        <w:t>Организация отдыха и оздоровления детей города Югорска осуществляется в рамках муниципальной программы города Югорска «Отдых и оздоровление детей города Югорска на 2014 – 2020 годы», разработанной с целью создания оптимальных условий, направленных на повышение качества предоставления муниципальных услуг в сфере оздоровления и отдыха детей города Югорска.</w:t>
      </w:r>
    </w:p>
    <w:p w:rsidR="005E68F3" w:rsidRPr="008B1900" w:rsidRDefault="005E68F3" w:rsidP="005E68F3">
      <w:pPr>
        <w:spacing w:after="0" w:line="240" w:lineRule="auto"/>
        <w:ind w:firstLine="567"/>
        <w:jc w:val="both"/>
        <w:rPr>
          <w:rFonts w:ascii="Times New Roman" w:hAnsi="Times New Roman" w:cs="Times New Roman"/>
          <w:sz w:val="24"/>
          <w:szCs w:val="24"/>
        </w:rPr>
      </w:pPr>
      <w:r w:rsidRPr="008B1900">
        <w:rPr>
          <w:rFonts w:ascii="Times New Roman" w:hAnsi="Times New Roman" w:cs="Times New Roman"/>
          <w:sz w:val="24"/>
          <w:szCs w:val="24"/>
        </w:rPr>
        <w:t>В 2017 году общий процент детей, охваченных организованным отдыхом, оздоровлением и занятостью составил 98,5%  (в 2016 году – 97,5%</w:t>
      </w:r>
      <w:r w:rsidRPr="008B1900">
        <w:rPr>
          <w:rFonts w:ascii="Times New Roman" w:hAnsi="Times New Roman" w:cs="Times New Roman"/>
          <w:b/>
          <w:sz w:val="24"/>
          <w:szCs w:val="24"/>
        </w:rPr>
        <w:t>)</w:t>
      </w:r>
      <w:r w:rsidRPr="008B1900">
        <w:rPr>
          <w:rFonts w:ascii="Times New Roman" w:hAnsi="Times New Roman" w:cs="Times New Roman"/>
          <w:sz w:val="24"/>
          <w:szCs w:val="24"/>
        </w:rPr>
        <w:t xml:space="preserve">  от общего количества детей школьного возраста (в 2017 году 4 980 человек школьного возраста) а именно:</w:t>
      </w:r>
    </w:p>
    <w:p w:rsidR="005E68F3" w:rsidRPr="008B1900" w:rsidRDefault="005E68F3" w:rsidP="005E68F3">
      <w:pPr>
        <w:widowControl w:val="0"/>
        <w:numPr>
          <w:ilvl w:val="0"/>
          <w:numId w:val="29"/>
        </w:numPr>
        <w:suppressAutoHyphens/>
        <w:spacing w:after="0" w:line="240" w:lineRule="auto"/>
        <w:ind w:left="0" w:firstLine="567"/>
        <w:jc w:val="both"/>
        <w:rPr>
          <w:rFonts w:ascii="Times New Roman" w:hAnsi="Times New Roman" w:cs="Times New Roman"/>
          <w:sz w:val="24"/>
          <w:szCs w:val="24"/>
        </w:rPr>
      </w:pPr>
      <w:r w:rsidRPr="008B1900">
        <w:rPr>
          <w:rFonts w:ascii="Times New Roman" w:hAnsi="Times New Roman" w:cs="Times New Roman"/>
          <w:sz w:val="24"/>
          <w:szCs w:val="24"/>
        </w:rPr>
        <w:t xml:space="preserve"> на территории города Югорска -3681 человек (в 2016 году – 2 997 человек) (15 лагерей с дневным пребыванием детей, 2 палаточных лагеря; санаторий-профилакторий ООО «Газпром трансгаз Югорск» и Югорская городская больница, временно трудоустроенные</w:t>
      </w:r>
      <w:proofErr w:type="gramStart"/>
      <w:r w:rsidRPr="008B1900">
        <w:rPr>
          <w:rFonts w:ascii="Times New Roman" w:hAnsi="Times New Roman" w:cs="Times New Roman"/>
          <w:sz w:val="24"/>
          <w:szCs w:val="24"/>
        </w:rPr>
        <w:t xml:space="preserve"> )</w:t>
      </w:r>
      <w:proofErr w:type="gramEnd"/>
      <w:r w:rsidRPr="008B1900">
        <w:rPr>
          <w:rFonts w:ascii="Times New Roman" w:hAnsi="Times New Roman" w:cs="Times New Roman"/>
          <w:sz w:val="24"/>
          <w:szCs w:val="24"/>
        </w:rPr>
        <w:t>;</w:t>
      </w:r>
    </w:p>
    <w:p w:rsidR="005E68F3" w:rsidRPr="008B1900" w:rsidRDefault="005E68F3" w:rsidP="005E68F3">
      <w:pPr>
        <w:widowControl w:val="0"/>
        <w:numPr>
          <w:ilvl w:val="0"/>
          <w:numId w:val="29"/>
        </w:numPr>
        <w:suppressAutoHyphens/>
        <w:spacing w:after="0" w:line="240" w:lineRule="auto"/>
        <w:ind w:left="0" w:firstLine="567"/>
        <w:jc w:val="both"/>
        <w:rPr>
          <w:rFonts w:ascii="Times New Roman" w:hAnsi="Times New Roman" w:cs="Times New Roman"/>
          <w:sz w:val="24"/>
          <w:szCs w:val="24"/>
        </w:rPr>
      </w:pPr>
      <w:r w:rsidRPr="008B1900">
        <w:rPr>
          <w:rFonts w:ascii="Times New Roman" w:hAnsi="Times New Roman" w:cs="Times New Roman"/>
          <w:sz w:val="24"/>
          <w:szCs w:val="24"/>
        </w:rPr>
        <w:t xml:space="preserve"> за пределами города Югорска – 1 299 человек (в 2016 году – 1 122 человека), (Краснодарский край, Республика Крым, Болгария и др. климатически благоприятные территории).</w:t>
      </w:r>
    </w:p>
    <w:p w:rsidR="005E68F3" w:rsidRPr="008B1900" w:rsidRDefault="005E68F3" w:rsidP="005E68F3">
      <w:pPr>
        <w:spacing w:after="0" w:line="240" w:lineRule="auto"/>
        <w:ind w:firstLine="567"/>
        <w:jc w:val="both"/>
        <w:rPr>
          <w:rFonts w:ascii="Times New Roman" w:hAnsi="Times New Roman" w:cs="Times New Roman"/>
          <w:sz w:val="24"/>
          <w:szCs w:val="24"/>
        </w:rPr>
      </w:pPr>
      <w:r w:rsidRPr="008B1900">
        <w:rPr>
          <w:rFonts w:ascii="Times New Roman" w:hAnsi="Times New Roman" w:cs="Times New Roman"/>
          <w:sz w:val="24"/>
          <w:szCs w:val="24"/>
        </w:rPr>
        <w:t xml:space="preserve">По итогам летней оздоровительной кампании 2017 года в учреждениях с дневным пребыванием проведена оценка  эффективности оздоровления детей и подростков. Выраженный оздоровительный эффект улучшился и составил </w:t>
      </w:r>
      <w:r w:rsidRPr="008B1900">
        <w:rPr>
          <w:rFonts w:ascii="Times New Roman" w:hAnsi="Times New Roman" w:cs="Times New Roman"/>
          <w:b/>
          <w:sz w:val="24"/>
          <w:szCs w:val="24"/>
        </w:rPr>
        <w:t>98,6%</w:t>
      </w:r>
      <w:r w:rsidRPr="008B1900">
        <w:rPr>
          <w:rFonts w:ascii="Times New Roman" w:hAnsi="Times New Roman" w:cs="Times New Roman"/>
          <w:sz w:val="24"/>
          <w:szCs w:val="24"/>
        </w:rPr>
        <w:t xml:space="preserve"> (в 2016 году – 97,9%).</w:t>
      </w:r>
    </w:p>
    <w:p w:rsidR="005E68F3" w:rsidRPr="008B1900" w:rsidRDefault="005E68F3" w:rsidP="005E68F3">
      <w:pPr>
        <w:spacing w:after="0" w:line="240" w:lineRule="auto"/>
        <w:ind w:firstLine="567"/>
        <w:jc w:val="both"/>
        <w:rPr>
          <w:rFonts w:ascii="Times New Roman" w:hAnsi="Times New Roman" w:cs="Times New Roman"/>
          <w:sz w:val="24"/>
          <w:szCs w:val="24"/>
        </w:rPr>
      </w:pPr>
      <w:r w:rsidRPr="008B1900">
        <w:rPr>
          <w:rFonts w:ascii="Times New Roman" w:hAnsi="Times New Roman" w:cs="Times New Roman"/>
          <w:sz w:val="24"/>
          <w:szCs w:val="24"/>
        </w:rPr>
        <w:lastRenderedPageBreak/>
        <w:t xml:space="preserve">Решением межведомственной комиссии по организации отдыха, оздоровления, занятости детей Ханты-Мансийского автономного округа-Югры утверждена форма и итоги рейтинга </w:t>
      </w:r>
      <w:r w:rsidRPr="008B1900">
        <w:rPr>
          <w:rFonts w:ascii="Times New Roman" w:hAnsi="Times New Roman" w:cs="Times New Roman"/>
          <w:bCs/>
          <w:iCs/>
          <w:sz w:val="24"/>
          <w:szCs w:val="24"/>
        </w:rPr>
        <w:t>муниципальных образований автономного округа в сфере отдыха и оздоровления детей с применением метода балльной оценки.</w:t>
      </w:r>
      <w:r w:rsidRPr="008B1900">
        <w:rPr>
          <w:rFonts w:ascii="Times New Roman" w:hAnsi="Times New Roman" w:cs="Times New Roman"/>
          <w:sz w:val="24"/>
          <w:szCs w:val="24"/>
        </w:rPr>
        <w:t xml:space="preserve"> Рейтинг включает 10 показателей. По итогам, проведенного рейтинга, город Югорск занял 3-е место среди всех муниципальных образования автономного округа.</w:t>
      </w:r>
    </w:p>
    <w:p w:rsidR="005E68F3" w:rsidRDefault="005E68F3" w:rsidP="006D79EB">
      <w:pPr>
        <w:pStyle w:val="12"/>
        <w:ind w:firstLine="567"/>
        <w:jc w:val="center"/>
        <w:rPr>
          <w:b/>
          <w:bCs/>
          <w:color w:val="000000"/>
          <w:sz w:val="28"/>
          <w:szCs w:val="28"/>
        </w:rPr>
      </w:pPr>
    </w:p>
    <w:p w:rsidR="00AA6BAC" w:rsidRPr="003227B6" w:rsidRDefault="00AA6BAC" w:rsidP="00545666">
      <w:pPr>
        <w:pStyle w:val="12"/>
        <w:jc w:val="center"/>
        <w:rPr>
          <w:b/>
          <w:bCs/>
          <w:color w:val="000000"/>
          <w:sz w:val="28"/>
          <w:szCs w:val="28"/>
        </w:rPr>
      </w:pPr>
      <w:r w:rsidRPr="00A03FB4">
        <w:rPr>
          <w:b/>
          <w:bCs/>
          <w:color w:val="000000"/>
          <w:sz w:val="28"/>
          <w:szCs w:val="28"/>
        </w:rPr>
        <w:t>Культура</w:t>
      </w:r>
    </w:p>
    <w:p w:rsidR="00AA6BAC" w:rsidRPr="00097C79" w:rsidRDefault="00AA6BAC" w:rsidP="006D79EB">
      <w:pPr>
        <w:pStyle w:val="12"/>
        <w:ind w:firstLine="567"/>
        <w:jc w:val="both"/>
        <w:rPr>
          <w:bCs/>
          <w:color w:val="000000"/>
          <w:highlight w:val="yellow"/>
        </w:rPr>
      </w:pPr>
    </w:p>
    <w:p w:rsidR="005173F6" w:rsidRPr="007948BB" w:rsidRDefault="005173F6" w:rsidP="005173F6">
      <w:pPr>
        <w:widowControl w:val="0"/>
        <w:suppressAutoHyphens/>
        <w:spacing w:after="100" w:afterAutospacing="1" w:line="240" w:lineRule="auto"/>
        <w:ind w:firstLine="567"/>
        <w:contextualSpacing/>
        <w:jc w:val="both"/>
        <w:rPr>
          <w:rFonts w:ascii="Times New Roman" w:eastAsia="Lucida Sans Unicode" w:hAnsi="Times New Roman"/>
          <w:color w:val="000000"/>
          <w:sz w:val="24"/>
          <w:szCs w:val="24"/>
          <w:highlight w:val="yellow"/>
          <w:lang w:bidi="en-US"/>
        </w:rPr>
      </w:pPr>
      <w:r w:rsidRPr="007948BB">
        <w:rPr>
          <w:rFonts w:ascii="Times New Roman" w:eastAsia="Arial Unicode MS" w:hAnsi="Times New Roman"/>
          <w:color w:val="000000"/>
          <w:kern w:val="2"/>
          <w:sz w:val="24"/>
          <w:szCs w:val="24"/>
          <w:lang w:bidi="en-US"/>
        </w:rPr>
        <w:t xml:space="preserve">С целью создания условий для распространения, сохранения, освоения и популяризации культурных ценностей и развития внутреннего въездного туризма на территории города Югорска утверждена и реализуется </w:t>
      </w:r>
      <w:r w:rsidRPr="007948BB">
        <w:rPr>
          <w:rFonts w:ascii="Times New Roman" w:hAnsi="Times New Roman"/>
          <w:sz w:val="24"/>
          <w:szCs w:val="24"/>
        </w:rPr>
        <w:t>муниципальная программа «Развитие культуры и туризма в городе Югорске на 2014-2020 годы». На реализацию мероприятий программы в 2017 году утверждено по программе 229 581,6 тысяч рублей.</w:t>
      </w:r>
    </w:p>
    <w:p w:rsidR="005173F6" w:rsidRPr="007948BB" w:rsidRDefault="005173F6" w:rsidP="005173F6">
      <w:pPr>
        <w:spacing w:line="240" w:lineRule="auto"/>
        <w:ind w:firstLine="567"/>
        <w:jc w:val="both"/>
        <w:rPr>
          <w:rFonts w:ascii="Times New Roman" w:eastAsia="Calibri" w:hAnsi="Times New Roman"/>
          <w:kern w:val="2"/>
          <w:sz w:val="24"/>
          <w:szCs w:val="24"/>
        </w:rPr>
      </w:pPr>
      <w:r w:rsidRPr="007948BB">
        <w:rPr>
          <w:rFonts w:ascii="Times New Roman" w:hAnsi="Times New Roman"/>
          <w:kern w:val="2"/>
          <w:sz w:val="24"/>
          <w:szCs w:val="24"/>
        </w:rPr>
        <w:t>В сфере культуры в отчетном периоде осуществляли деятельность три муниципальных и одно ведомственное учреждение.</w:t>
      </w:r>
    </w:p>
    <w:p w:rsidR="005173F6" w:rsidRPr="00531C6E" w:rsidRDefault="005173F6" w:rsidP="00531C6E">
      <w:pPr>
        <w:suppressAutoHyphens/>
        <w:spacing w:after="0" w:line="240" w:lineRule="auto"/>
        <w:jc w:val="both"/>
        <w:rPr>
          <w:rFonts w:ascii="Times New Roman" w:eastAsia="Times New Roman" w:hAnsi="Times New Roman"/>
          <w:b/>
          <w:sz w:val="24"/>
          <w:szCs w:val="24"/>
          <w:lang w:eastAsia="ar-SA"/>
        </w:rPr>
      </w:pPr>
      <w:r w:rsidRPr="00531C6E">
        <w:rPr>
          <w:rFonts w:ascii="Times New Roman" w:eastAsia="Times New Roman" w:hAnsi="Times New Roman"/>
          <w:b/>
          <w:sz w:val="24"/>
          <w:szCs w:val="24"/>
          <w:lang w:eastAsia="ar-SA"/>
        </w:rPr>
        <w:t>Культурно-досуговая деятельность</w:t>
      </w:r>
    </w:p>
    <w:p w:rsidR="005173F6" w:rsidRPr="007948BB" w:rsidRDefault="005173F6" w:rsidP="005173F6">
      <w:pPr>
        <w:snapToGrid w:val="0"/>
        <w:spacing w:after="0" w:line="240" w:lineRule="auto"/>
        <w:ind w:firstLine="567"/>
        <w:jc w:val="both"/>
        <w:rPr>
          <w:rFonts w:ascii="Times New Roman" w:eastAsia="Arial Unicode MS" w:hAnsi="Times New Roman"/>
          <w:kern w:val="2"/>
          <w:sz w:val="24"/>
          <w:szCs w:val="24"/>
        </w:rPr>
      </w:pPr>
      <w:r w:rsidRPr="007948BB">
        <w:rPr>
          <w:rFonts w:ascii="Times New Roman" w:eastAsia="Arial Unicode MS" w:hAnsi="Times New Roman"/>
          <w:kern w:val="2"/>
          <w:sz w:val="24"/>
          <w:szCs w:val="24"/>
        </w:rPr>
        <w:t>В 2017 году МАУ «Центр культуры «Югра-презент» проведено 1 025 культурно-массовых мероприятия (без учета киносеансов) для 157 202 человек.</w:t>
      </w:r>
    </w:p>
    <w:p w:rsidR="005173F6" w:rsidRPr="007948BB" w:rsidRDefault="005173F6" w:rsidP="005173F6">
      <w:pPr>
        <w:snapToGrid w:val="0"/>
        <w:spacing w:after="0" w:line="240" w:lineRule="auto"/>
        <w:ind w:firstLine="567"/>
        <w:jc w:val="both"/>
        <w:rPr>
          <w:rFonts w:ascii="Times New Roman" w:hAnsi="Times New Roman"/>
          <w:kern w:val="2"/>
          <w:sz w:val="24"/>
          <w:szCs w:val="24"/>
          <w:lang w:eastAsia="ru-RU"/>
        </w:rPr>
      </w:pPr>
      <w:r w:rsidRPr="007948BB">
        <w:rPr>
          <w:rFonts w:ascii="Times New Roman" w:hAnsi="Times New Roman"/>
          <w:sz w:val="24"/>
          <w:szCs w:val="24"/>
          <w:lang w:eastAsia="ar-SA"/>
        </w:rPr>
        <w:t xml:space="preserve">Важной задачей в сфере культуры является вовлечение горожан в фестивальное движение, организация на территории города Югорска фестивалей и конкурсов с участием коллективов и исполнителей муниципальных образований Югры и регионов России, в целях  повышения роли традиционной русской культуры, русского языка и литературы. </w:t>
      </w:r>
      <w:r w:rsidRPr="007948BB">
        <w:rPr>
          <w:rFonts w:ascii="Times New Roman" w:eastAsia="Arial Unicode MS" w:hAnsi="Times New Roman"/>
          <w:kern w:val="2"/>
          <w:sz w:val="24"/>
          <w:szCs w:val="24"/>
        </w:rPr>
        <w:t>Проведены конкурс «Дедушка 3-го тысячелетия</w:t>
      </w:r>
      <w:r w:rsidRPr="007948BB">
        <w:rPr>
          <w:rFonts w:ascii="Times New Roman" w:hAnsi="Times New Roman"/>
          <w:sz w:val="24"/>
          <w:szCs w:val="24"/>
          <w:lang w:eastAsia="ru-RU"/>
        </w:rPr>
        <w:t xml:space="preserve">», фестиваль-конкурс «Пасха Красная», окружной фестиваль «Театральная Весна – 2017», </w:t>
      </w:r>
      <w:r w:rsidRPr="007948BB">
        <w:rPr>
          <w:rFonts w:ascii="Times New Roman" w:hAnsi="Times New Roman"/>
          <w:sz w:val="24"/>
          <w:szCs w:val="24"/>
        </w:rPr>
        <w:t xml:space="preserve">фестиваль старшего поколения «Не стареют душой ветераны», </w:t>
      </w:r>
      <w:r w:rsidRPr="007948BB">
        <w:rPr>
          <w:rFonts w:ascii="Times New Roman" w:hAnsi="Times New Roman"/>
          <w:kern w:val="2"/>
          <w:sz w:val="24"/>
          <w:szCs w:val="24"/>
          <w:lang w:eastAsia="ru-RU"/>
        </w:rPr>
        <w:t>региональный фестиваль «</w:t>
      </w:r>
      <w:proofErr w:type="spellStart"/>
      <w:r w:rsidRPr="007948BB">
        <w:rPr>
          <w:rFonts w:ascii="Times New Roman" w:hAnsi="Times New Roman"/>
          <w:kern w:val="2"/>
          <w:sz w:val="24"/>
          <w:szCs w:val="24"/>
          <w:lang w:eastAsia="ru-RU"/>
        </w:rPr>
        <w:t>Димитриевская</w:t>
      </w:r>
      <w:proofErr w:type="spellEnd"/>
      <w:r w:rsidRPr="007948BB">
        <w:rPr>
          <w:rFonts w:ascii="Times New Roman" w:hAnsi="Times New Roman"/>
          <w:kern w:val="2"/>
          <w:sz w:val="24"/>
          <w:szCs w:val="24"/>
          <w:lang w:eastAsia="ru-RU"/>
        </w:rPr>
        <w:t xml:space="preserve"> суббота», мероприятия новогодней кампании</w:t>
      </w:r>
      <w:r w:rsidRPr="007948BB">
        <w:rPr>
          <w:rFonts w:ascii="Times New Roman" w:eastAsia="Arial Unicode MS" w:hAnsi="Times New Roman"/>
          <w:kern w:val="2"/>
          <w:sz w:val="24"/>
          <w:szCs w:val="24"/>
        </w:rPr>
        <w:t xml:space="preserve"> мероприятия, посвящённые юбилею города Югорска. Впервые в городе проведен </w:t>
      </w:r>
      <w:r w:rsidRPr="007948BB">
        <w:rPr>
          <w:rFonts w:ascii="Times New Roman" w:hAnsi="Times New Roman"/>
          <w:sz w:val="24"/>
          <w:szCs w:val="24"/>
        </w:rPr>
        <w:t>Детский карнавал.</w:t>
      </w:r>
    </w:p>
    <w:p w:rsidR="005173F6" w:rsidRPr="007948BB" w:rsidRDefault="005173F6" w:rsidP="005173F6">
      <w:pPr>
        <w:snapToGrid w:val="0"/>
        <w:spacing w:after="0" w:line="240" w:lineRule="auto"/>
        <w:ind w:firstLine="567"/>
        <w:jc w:val="both"/>
        <w:rPr>
          <w:rFonts w:ascii="Times New Roman" w:hAnsi="Times New Roman"/>
          <w:kern w:val="2"/>
          <w:sz w:val="24"/>
          <w:szCs w:val="24"/>
          <w:lang w:eastAsia="ru-RU"/>
        </w:rPr>
      </w:pPr>
      <w:r w:rsidRPr="007948BB">
        <w:rPr>
          <w:rFonts w:ascii="Times New Roman" w:hAnsi="Times New Roman"/>
          <w:kern w:val="2"/>
          <w:sz w:val="24"/>
          <w:szCs w:val="24"/>
        </w:rPr>
        <w:t>В</w:t>
      </w:r>
      <w:r w:rsidRPr="007948BB">
        <w:rPr>
          <w:rFonts w:ascii="Times New Roman" w:hAnsi="Times New Roman"/>
          <w:sz w:val="24"/>
          <w:szCs w:val="24"/>
          <w:lang w:eastAsia="ar-SA"/>
        </w:rPr>
        <w:t>остребованными у жителей города остаются народные гуляния, посвящённые национальным праздникам: «Масленица», «Проводы зимы», «Вороний день», «Сабантуй», «День трясогузки», а также народные гуляния, приуроченные к празднованию государственных праздников: «Весенний звон капели» (1 мая), «С Днём Победы!» (9 мая), «Славься, Россия!» (12 июня).</w:t>
      </w:r>
    </w:p>
    <w:p w:rsidR="005173F6" w:rsidRPr="007948BB" w:rsidRDefault="005173F6" w:rsidP="005173F6">
      <w:pPr>
        <w:widowControl w:val="0"/>
        <w:suppressAutoHyphens/>
        <w:snapToGrid w:val="0"/>
        <w:spacing w:after="0" w:line="240" w:lineRule="auto"/>
        <w:ind w:firstLine="567"/>
        <w:jc w:val="both"/>
        <w:rPr>
          <w:rFonts w:ascii="Times New Roman" w:eastAsia="Times New Roman CYR" w:hAnsi="Times New Roman"/>
          <w:bCs/>
          <w:color w:val="000000"/>
          <w:sz w:val="24"/>
          <w:szCs w:val="24"/>
          <w:lang w:bidi="en-US"/>
        </w:rPr>
      </w:pPr>
      <w:r w:rsidRPr="007948BB">
        <w:rPr>
          <w:rFonts w:ascii="Times New Roman" w:eastAsia="Arial Unicode MS" w:hAnsi="Times New Roman"/>
          <w:kern w:val="2"/>
          <w:sz w:val="24"/>
          <w:szCs w:val="24"/>
          <w:lang w:bidi="en-US"/>
        </w:rPr>
        <w:t xml:space="preserve">На базе МАУ «Центр культуры «Югра-презент» </w:t>
      </w:r>
      <w:r w:rsidRPr="007948BB">
        <w:rPr>
          <w:rFonts w:ascii="Times New Roman" w:eastAsia="Lucida Sans Unicode" w:hAnsi="Times New Roman"/>
          <w:bCs/>
          <w:sz w:val="24"/>
          <w:szCs w:val="24"/>
          <w:lang w:bidi="en-US"/>
        </w:rPr>
        <w:t>функционирует 56 клубных формирований, из них для детей – 30 формирований, в которых занимается 1 290 человек, в том числе детей – 758 человек. Двенадцать коллективов имеют звание «народный</w:t>
      </w:r>
      <w:r w:rsidRPr="007948BB">
        <w:rPr>
          <w:rFonts w:ascii="Times New Roman" w:eastAsia="Lucida Sans Unicode" w:hAnsi="Times New Roman"/>
          <w:bCs/>
          <w:color w:val="000000"/>
          <w:sz w:val="24"/>
          <w:szCs w:val="24"/>
          <w:lang w:bidi="en-US"/>
        </w:rPr>
        <w:t xml:space="preserve"> самодеятельный коллектив» и «образцовый художественный коллектив», что составляет 21% от общего количества коллективов художественной самодеятельности.</w:t>
      </w:r>
    </w:p>
    <w:p w:rsidR="005173F6" w:rsidRPr="007948BB" w:rsidRDefault="005173F6" w:rsidP="005173F6">
      <w:pPr>
        <w:spacing w:after="0" w:line="240" w:lineRule="auto"/>
        <w:ind w:firstLine="567"/>
        <w:jc w:val="both"/>
        <w:rPr>
          <w:rFonts w:ascii="Times New Roman" w:eastAsia="Arial" w:hAnsi="Times New Roman"/>
          <w:sz w:val="24"/>
          <w:szCs w:val="24"/>
        </w:rPr>
      </w:pPr>
      <w:r w:rsidRPr="007948BB">
        <w:rPr>
          <w:rFonts w:ascii="Times New Roman" w:hAnsi="Times New Roman"/>
          <w:sz w:val="24"/>
          <w:szCs w:val="24"/>
        </w:rPr>
        <w:t>За 2017 год 22 творческих коллективов самодеятельного народного творчества МАУ «Центр культуры «Югра – презент» приняли участие в 34 фестивалях и конкурсах различного уровня: международный уровень – 4; всероссийский уровень – 3, окружной уровень – 7, муниципальный уровень – 8, региональный (областной, районный) – 12. География участия в фестивалях: город Похвистнево (Самарская область), город Анапа, город Сочи, город Омск, город  Нижний Тагил (Свердловская обл.), город Москва, город Екатеринбург, город Челябинск, город Ханты-Мансийск и муниципальные образования автономного округа. Общий охват участников составил 1 141 человек. Изменение количественных показателей (уменьшение числа творческих коллективов, увеличение числа фестивалей, конкурсов) обусловлено географической сменой места организации фестивалей, конкурсов, финансовыми условиями учреждения.</w:t>
      </w:r>
    </w:p>
    <w:p w:rsidR="005173F6" w:rsidRPr="007948BB" w:rsidRDefault="005173F6" w:rsidP="005173F6">
      <w:pPr>
        <w:snapToGrid w:val="0"/>
        <w:spacing w:after="0" w:line="240" w:lineRule="auto"/>
        <w:ind w:firstLine="567"/>
        <w:jc w:val="both"/>
        <w:rPr>
          <w:rFonts w:ascii="Times New Roman" w:eastAsia="Arial Unicode MS" w:hAnsi="Times New Roman"/>
          <w:bCs/>
          <w:kern w:val="2"/>
          <w:sz w:val="24"/>
          <w:szCs w:val="24"/>
        </w:rPr>
      </w:pPr>
      <w:r w:rsidRPr="007948BB">
        <w:rPr>
          <w:rFonts w:ascii="Times New Roman" w:eastAsia="Arial Unicode MS" w:hAnsi="Times New Roman"/>
          <w:bCs/>
          <w:kern w:val="2"/>
          <w:sz w:val="24"/>
          <w:szCs w:val="24"/>
        </w:rPr>
        <w:t>В течение отчетного периода 9 474 жителей города посетили 27 гастрольных программ с участием приглашенных артистов.</w:t>
      </w:r>
    </w:p>
    <w:p w:rsidR="005173F6" w:rsidRPr="007948BB" w:rsidRDefault="005173F6" w:rsidP="005173F6">
      <w:pPr>
        <w:snapToGrid w:val="0"/>
        <w:spacing w:after="0" w:line="240" w:lineRule="auto"/>
        <w:ind w:firstLine="567"/>
        <w:jc w:val="both"/>
        <w:rPr>
          <w:rFonts w:ascii="Times New Roman" w:eastAsia="Andale Sans UI" w:hAnsi="Times New Roman"/>
          <w:sz w:val="24"/>
          <w:szCs w:val="24"/>
        </w:rPr>
      </w:pPr>
    </w:p>
    <w:p w:rsidR="00A91CC3" w:rsidRDefault="00A91CC3" w:rsidP="00531C6E">
      <w:pPr>
        <w:snapToGrid w:val="0"/>
        <w:spacing w:after="0" w:line="240" w:lineRule="auto"/>
        <w:jc w:val="both"/>
        <w:rPr>
          <w:rFonts w:ascii="Times New Roman" w:hAnsi="Times New Roman"/>
          <w:b/>
          <w:bCs/>
          <w:sz w:val="24"/>
          <w:szCs w:val="24"/>
        </w:rPr>
      </w:pPr>
    </w:p>
    <w:p w:rsidR="00A91CC3" w:rsidRDefault="00A91CC3" w:rsidP="00531C6E">
      <w:pPr>
        <w:snapToGrid w:val="0"/>
        <w:spacing w:after="0" w:line="240" w:lineRule="auto"/>
        <w:jc w:val="both"/>
        <w:rPr>
          <w:rFonts w:ascii="Times New Roman" w:hAnsi="Times New Roman"/>
          <w:b/>
          <w:bCs/>
          <w:sz w:val="24"/>
          <w:szCs w:val="24"/>
        </w:rPr>
      </w:pPr>
    </w:p>
    <w:p w:rsidR="005173F6" w:rsidRPr="00531C6E" w:rsidRDefault="005173F6" w:rsidP="00531C6E">
      <w:pPr>
        <w:snapToGrid w:val="0"/>
        <w:spacing w:after="0" w:line="240" w:lineRule="auto"/>
        <w:jc w:val="both"/>
        <w:rPr>
          <w:rFonts w:ascii="Times New Roman" w:eastAsia="Andale Sans UI" w:hAnsi="Times New Roman"/>
          <w:sz w:val="24"/>
          <w:szCs w:val="24"/>
        </w:rPr>
      </w:pPr>
      <w:r w:rsidRPr="00531C6E">
        <w:rPr>
          <w:rFonts w:ascii="Times New Roman" w:hAnsi="Times New Roman"/>
          <w:b/>
          <w:bCs/>
          <w:sz w:val="24"/>
          <w:szCs w:val="24"/>
        </w:rPr>
        <w:lastRenderedPageBreak/>
        <w:t>Кинопрокат</w:t>
      </w:r>
    </w:p>
    <w:p w:rsidR="005173F6" w:rsidRPr="007948BB" w:rsidRDefault="005173F6" w:rsidP="005173F6">
      <w:pPr>
        <w:snapToGrid w:val="0"/>
        <w:spacing w:after="0" w:line="240" w:lineRule="auto"/>
        <w:ind w:firstLine="567"/>
        <w:jc w:val="both"/>
        <w:rPr>
          <w:rFonts w:ascii="Times New Roman" w:eastAsia="Andale Sans UI" w:hAnsi="Times New Roman"/>
          <w:sz w:val="24"/>
          <w:szCs w:val="24"/>
        </w:rPr>
      </w:pPr>
      <w:r w:rsidRPr="007948BB">
        <w:rPr>
          <w:rFonts w:ascii="Times New Roman" w:hAnsi="Times New Roman"/>
          <w:kern w:val="2"/>
          <w:sz w:val="24"/>
          <w:szCs w:val="24"/>
        </w:rPr>
        <w:t xml:space="preserve">В 2017 году кинопрокатная деятельность </w:t>
      </w:r>
      <w:r w:rsidRPr="007948BB">
        <w:rPr>
          <w:rFonts w:ascii="Times New Roman" w:hAnsi="Times New Roman"/>
          <w:sz w:val="24"/>
          <w:szCs w:val="24"/>
        </w:rPr>
        <w:t xml:space="preserve">МАУ «Центр культуры «Югра – презент» </w:t>
      </w:r>
      <w:r w:rsidRPr="007948BB">
        <w:rPr>
          <w:rFonts w:ascii="Times New Roman" w:hAnsi="Times New Roman"/>
          <w:kern w:val="2"/>
          <w:sz w:val="24"/>
          <w:szCs w:val="24"/>
        </w:rPr>
        <w:t>осуществляется в форме социальных показов на бесплатной основе.</w:t>
      </w:r>
    </w:p>
    <w:p w:rsidR="005173F6" w:rsidRPr="007948BB" w:rsidRDefault="005173F6" w:rsidP="005173F6">
      <w:pPr>
        <w:snapToGrid w:val="0"/>
        <w:spacing w:after="0" w:line="240" w:lineRule="auto"/>
        <w:ind w:firstLine="567"/>
        <w:jc w:val="both"/>
        <w:rPr>
          <w:rFonts w:ascii="Times New Roman" w:eastAsia="Arial Unicode MS" w:hAnsi="Times New Roman"/>
          <w:color w:val="000000"/>
          <w:kern w:val="2"/>
          <w:sz w:val="24"/>
          <w:szCs w:val="24"/>
          <w:lang w:bidi="en-US"/>
        </w:rPr>
      </w:pPr>
      <w:r w:rsidRPr="007948BB">
        <w:rPr>
          <w:rFonts w:ascii="Times New Roman" w:eastAsia="Lucida Sans Unicode" w:hAnsi="Times New Roman"/>
          <w:color w:val="000000"/>
          <w:sz w:val="24"/>
          <w:szCs w:val="24"/>
          <w:lang w:bidi="en-US"/>
        </w:rPr>
        <w:t xml:space="preserve">В течение 2017 года </w:t>
      </w:r>
      <w:r w:rsidRPr="007948BB">
        <w:rPr>
          <w:rFonts w:ascii="Times New Roman" w:eastAsia="Arial Unicode MS" w:hAnsi="Times New Roman"/>
          <w:color w:val="000000"/>
          <w:kern w:val="2"/>
          <w:sz w:val="24"/>
          <w:szCs w:val="24"/>
          <w:lang w:bidi="en-US"/>
        </w:rPr>
        <w:t>организовано 256 киносеансов, которые посетили 11 541 человек, из них 5 204 детей. Организованы</w:t>
      </w:r>
      <w:r w:rsidRPr="007948BB">
        <w:rPr>
          <w:rFonts w:ascii="Times New Roman" w:eastAsia="Arial Unicode MS" w:hAnsi="Times New Roman"/>
          <w:color w:val="000000"/>
          <w:kern w:val="2"/>
          <w:sz w:val="24"/>
          <w:szCs w:val="24"/>
          <w:lang w:eastAsia="ru-RU" w:bidi="en-US"/>
        </w:rPr>
        <w:t xml:space="preserve"> тематические акции и фестивали, посвящённые Году российского кино: окружной кинофестиваль кинематографических дебютов «Дух огня», «Кино для всех», акция «Киноленты, обожженные войной», «Ночь кино»</w:t>
      </w:r>
      <w:r w:rsidRPr="007948BB">
        <w:rPr>
          <w:rFonts w:ascii="Times New Roman" w:eastAsia="Arial Unicode MS" w:hAnsi="Times New Roman"/>
          <w:color w:val="000000"/>
          <w:kern w:val="2"/>
          <w:sz w:val="24"/>
          <w:szCs w:val="24"/>
          <w:lang w:bidi="en-US"/>
        </w:rPr>
        <w:t xml:space="preserve"> и другие.</w:t>
      </w:r>
    </w:p>
    <w:p w:rsidR="005173F6" w:rsidRPr="007948BB" w:rsidRDefault="005173F6" w:rsidP="005173F6">
      <w:pPr>
        <w:snapToGrid w:val="0"/>
        <w:spacing w:after="0" w:line="240" w:lineRule="auto"/>
        <w:ind w:firstLine="567"/>
        <w:jc w:val="both"/>
        <w:rPr>
          <w:rFonts w:ascii="Times New Roman" w:eastAsia="Andale Sans UI" w:hAnsi="Times New Roman"/>
          <w:sz w:val="24"/>
          <w:szCs w:val="24"/>
        </w:rPr>
      </w:pPr>
    </w:p>
    <w:p w:rsidR="005173F6" w:rsidRPr="00531C6E" w:rsidRDefault="005173F6" w:rsidP="00531C6E">
      <w:pPr>
        <w:numPr>
          <w:ilvl w:val="0"/>
          <w:numId w:val="1"/>
        </w:numPr>
        <w:spacing w:after="0" w:line="240" w:lineRule="auto"/>
        <w:contextualSpacing/>
        <w:rPr>
          <w:rFonts w:ascii="Times New Roman" w:eastAsia="Times New Roman" w:hAnsi="Times New Roman" w:cs="Times New Roman"/>
          <w:b/>
          <w:kern w:val="2"/>
          <w:sz w:val="24"/>
          <w:szCs w:val="24"/>
          <w:lang w:eastAsia="ru-RU"/>
        </w:rPr>
      </w:pPr>
      <w:r w:rsidRPr="00531C6E">
        <w:rPr>
          <w:rFonts w:ascii="Times New Roman" w:eastAsia="Times New Roman" w:hAnsi="Times New Roman" w:cs="Times New Roman"/>
          <w:b/>
          <w:kern w:val="2"/>
          <w:sz w:val="24"/>
          <w:szCs w:val="24"/>
          <w:lang w:eastAsia="ru-RU"/>
        </w:rPr>
        <w:t>Музейное дело</w:t>
      </w:r>
    </w:p>
    <w:p w:rsidR="005173F6" w:rsidRPr="007948BB" w:rsidRDefault="005173F6" w:rsidP="00545666">
      <w:pPr>
        <w:widowControl w:val="0"/>
        <w:numPr>
          <w:ilvl w:val="0"/>
          <w:numId w:val="1"/>
        </w:numPr>
        <w:tabs>
          <w:tab w:val="clear" w:pos="0"/>
        </w:tabs>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7948BB">
        <w:rPr>
          <w:rFonts w:ascii="Times New Roman" w:eastAsia="Times New Roman" w:hAnsi="Times New Roman" w:cs="Times New Roman"/>
          <w:sz w:val="24"/>
          <w:szCs w:val="24"/>
          <w:lang w:eastAsia="ru-RU"/>
        </w:rPr>
        <w:t>С целью сохранения историко-культурного наследия города Югорска в 2017 году музейный фонд пополнился на 256 единицы, в том числе для организации новых для проведения на территории муниципального образования национальных праздников коренных народов в перспективе 2018 года.</w:t>
      </w:r>
    </w:p>
    <w:p w:rsidR="005173F6" w:rsidRPr="007948BB" w:rsidRDefault="005173F6" w:rsidP="00545666">
      <w:pPr>
        <w:numPr>
          <w:ilvl w:val="0"/>
          <w:numId w:val="1"/>
        </w:numPr>
        <w:tabs>
          <w:tab w:val="clear" w:pos="0"/>
        </w:tabs>
        <w:spacing w:after="0" w:line="240" w:lineRule="auto"/>
        <w:ind w:firstLine="567"/>
        <w:contextualSpacing/>
        <w:jc w:val="both"/>
        <w:rPr>
          <w:rFonts w:ascii="Times New Roman" w:eastAsia="Times New Roman" w:hAnsi="Times New Roman" w:cs="Times New Roman"/>
          <w:sz w:val="24"/>
          <w:szCs w:val="24"/>
          <w:lang w:eastAsia="ru-RU"/>
        </w:rPr>
      </w:pPr>
      <w:r w:rsidRPr="007948BB">
        <w:rPr>
          <w:rFonts w:ascii="Times New Roman" w:eastAsia="Times New Roman" w:hAnsi="Times New Roman" w:cs="Times New Roman"/>
          <w:sz w:val="24"/>
          <w:szCs w:val="24"/>
          <w:lang w:eastAsia="ru-RU"/>
        </w:rPr>
        <w:t>На конец отчетного периода объем музейных фондов составляет 34 753 единицы хранения</w:t>
      </w:r>
      <w:r w:rsidRPr="007948BB">
        <w:rPr>
          <w:rFonts w:ascii="Times New Roman" w:eastAsia="Times New Roman" w:hAnsi="Times New Roman" w:cs="Times New Roman"/>
          <w:bCs/>
          <w:sz w:val="24"/>
          <w:szCs w:val="24"/>
          <w:lang w:eastAsia="ru-RU"/>
        </w:rPr>
        <w:t xml:space="preserve"> единиц </w:t>
      </w:r>
      <w:r w:rsidRPr="007948BB">
        <w:rPr>
          <w:rFonts w:ascii="Times New Roman" w:eastAsia="Times New Roman" w:hAnsi="Times New Roman" w:cs="Times New Roman"/>
          <w:sz w:val="24"/>
          <w:szCs w:val="24"/>
          <w:lang w:eastAsia="ru-RU"/>
        </w:rPr>
        <w:t>хранения, из них: 24 901 единица  основного фонда, 9 852 единиц научно-вспомогательного фонда.</w:t>
      </w:r>
    </w:p>
    <w:p w:rsidR="005173F6" w:rsidRPr="007948BB" w:rsidRDefault="005173F6" w:rsidP="00545666">
      <w:pPr>
        <w:numPr>
          <w:ilvl w:val="0"/>
          <w:numId w:val="1"/>
        </w:numPr>
        <w:tabs>
          <w:tab w:val="clear" w:pos="0"/>
        </w:tabs>
        <w:spacing w:after="0" w:line="240" w:lineRule="auto"/>
        <w:ind w:firstLine="567"/>
        <w:contextualSpacing/>
        <w:jc w:val="both"/>
        <w:rPr>
          <w:rFonts w:ascii="Times New Roman" w:eastAsia="Times New Roman" w:hAnsi="Times New Roman" w:cs="Times New Roman"/>
          <w:sz w:val="24"/>
          <w:szCs w:val="24"/>
          <w:lang w:eastAsia="ru-RU"/>
        </w:rPr>
      </w:pPr>
      <w:r w:rsidRPr="007948BB">
        <w:rPr>
          <w:rFonts w:ascii="Times New Roman" w:eastAsia="Times New Roman" w:hAnsi="Times New Roman" w:cs="Times New Roman"/>
          <w:sz w:val="24"/>
          <w:szCs w:val="24"/>
          <w:lang w:eastAsia="ru-RU"/>
        </w:rPr>
        <w:t>Текущий учет музейных предметов и музейных коллекций ведется в комплексной автоматизированной музейной системе КАМИС. Электронная учетная база данных на конец отчётного периода составляет 100% объема музейного фонда.</w:t>
      </w:r>
    </w:p>
    <w:p w:rsidR="005173F6" w:rsidRPr="007948BB" w:rsidRDefault="005173F6" w:rsidP="00545666">
      <w:pPr>
        <w:widowControl w:val="0"/>
        <w:numPr>
          <w:ilvl w:val="0"/>
          <w:numId w:val="1"/>
        </w:numPr>
        <w:tabs>
          <w:tab w:val="clear" w:pos="0"/>
        </w:tabs>
        <w:suppressAutoHyphens/>
        <w:spacing w:after="0" w:line="240" w:lineRule="auto"/>
        <w:ind w:firstLine="567"/>
        <w:contextualSpacing/>
        <w:jc w:val="both"/>
        <w:rPr>
          <w:rFonts w:ascii="Times New Roman" w:eastAsia="Courier New" w:hAnsi="Times New Roman" w:cs="Times New Roman"/>
          <w:kern w:val="2"/>
          <w:sz w:val="24"/>
          <w:szCs w:val="24"/>
          <w:lang w:eastAsia="ru-RU"/>
        </w:rPr>
      </w:pPr>
      <w:r w:rsidRPr="007948BB">
        <w:rPr>
          <w:rFonts w:ascii="Times New Roman" w:eastAsia="Courier New" w:hAnsi="Times New Roman" w:cs="Times New Roman"/>
          <w:kern w:val="2"/>
          <w:sz w:val="24"/>
          <w:szCs w:val="24"/>
          <w:lang w:eastAsia="ru-RU"/>
        </w:rPr>
        <w:t>Наряду с постоянными экспозициями музея «Линии судьбы – точка пересечения» и «Музей под открытым небом «Суеват Пауль» для более полного и всестороннего экспонирования материалов музея организуются временные тематические выставки. Всего за отчетный период экспонировалось 34 выставки, из них в музее – 18 выставок, в том числе 18 новых и 11 выставок вне музея.</w:t>
      </w:r>
    </w:p>
    <w:p w:rsidR="005173F6" w:rsidRPr="007948BB" w:rsidRDefault="00B40CF9" w:rsidP="00545666">
      <w:pPr>
        <w:numPr>
          <w:ilvl w:val="0"/>
          <w:numId w:val="1"/>
        </w:numPr>
        <w:tabs>
          <w:tab w:val="clear" w:pos="0"/>
        </w:tabs>
        <w:spacing w:after="0" w:line="240" w:lineRule="auto"/>
        <w:ind w:firstLine="567"/>
        <w:contextualSpacing/>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П</w:t>
      </w:r>
      <w:r w:rsidR="005173F6" w:rsidRPr="007948BB">
        <w:rPr>
          <w:rFonts w:ascii="Times New Roman" w:eastAsia="Times New Roman" w:hAnsi="Times New Roman" w:cs="Times New Roman"/>
          <w:sz w:val="24"/>
          <w:szCs w:val="24"/>
          <w:lang w:eastAsia="ru-RU"/>
        </w:rPr>
        <w:t>роведено 243 экскурсии с общим количеством экскурсантов 3 155 человек, из них 1</w:t>
      </w:r>
      <w:r>
        <w:rPr>
          <w:rFonts w:ascii="Times New Roman" w:eastAsia="Times New Roman" w:hAnsi="Times New Roman" w:cs="Times New Roman"/>
          <w:sz w:val="24"/>
          <w:szCs w:val="24"/>
          <w:lang w:eastAsia="ru-RU"/>
        </w:rPr>
        <w:t xml:space="preserve"> </w:t>
      </w:r>
      <w:r w:rsidR="005173F6" w:rsidRPr="007948BB">
        <w:rPr>
          <w:rFonts w:ascii="Times New Roman" w:eastAsia="Times New Roman" w:hAnsi="Times New Roman" w:cs="Times New Roman"/>
          <w:sz w:val="24"/>
          <w:szCs w:val="24"/>
          <w:lang w:eastAsia="ru-RU"/>
        </w:rPr>
        <w:t>388 детей и подростков. Популярными и востребованными остаются познавательно-развлекательные, образовательные мероприятия, проводимые в интерактивной форме.</w:t>
      </w:r>
    </w:p>
    <w:p w:rsidR="005173F6" w:rsidRPr="007948BB" w:rsidRDefault="005173F6" w:rsidP="00545666">
      <w:pPr>
        <w:numPr>
          <w:ilvl w:val="0"/>
          <w:numId w:val="1"/>
        </w:numPr>
        <w:tabs>
          <w:tab w:val="clear" w:pos="0"/>
        </w:tabs>
        <w:spacing w:after="0" w:line="240" w:lineRule="auto"/>
        <w:ind w:firstLine="567"/>
        <w:contextualSpacing/>
        <w:jc w:val="both"/>
        <w:outlineLvl w:val="0"/>
        <w:rPr>
          <w:rFonts w:ascii="Times New Roman" w:eastAsia="Times New Roman" w:hAnsi="Times New Roman" w:cs="Times New Roman"/>
          <w:sz w:val="24"/>
          <w:szCs w:val="24"/>
          <w:lang w:eastAsia="ru-RU"/>
        </w:rPr>
      </w:pPr>
      <w:r w:rsidRPr="007948BB">
        <w:rPr>
          <w:rFonts w:ascii="Times New Roman" w:eastAsia="Times New Roman" w:hAnsi="Times New Roman" w:cs="Times New Roman"/>
          <w:sz w:val="24"/>
          <w:szCs w:val="24"/>
          <w:lang w:eastAsia="ru-RU"/>
        </w:rPr>
        <w:t>Проведено в 2017 году:</w:t>
      </w:r>
    </w:p>
    <w:p w:rsidR="005173F6" w:rsidRPr="007948BB" w:rsidRDefault="005173F6" w:rsidP="00545666">
      <w:pPr>
        <w:shd w:val="clear" w:color="auto" w:fill="FFFFFF"/>
        <w:spacing w:after="0" w:line="240" w:lineRule="auto"/>
        <w:ind w:left="567" w:firstLine="567"/>
        <w:contextualSpacing/>
        <w:jc w:val="both"/>
        <w:rPr>
          <w:rFonts w:ascii="Times New Roman" w:eastAsia="Times New Roman" w:hAnsi="Times New Roman" w:cs="Times New Roman"/>
          <w:sz w:val="24"/>
          <w:szCs w:val="24"/>
          <w:lang w:eastAsia="ru-RU"/>
        </w:rPr>
      </w:pPr>
      <w:r w:rsidRPr="007948BB">
        <w:rPr>
          <w:rFonts w:ascii="Times New Roman" w:eastAsia="Times New Roman" w:hAnsi="Times New Roman" w:cs="Times New Roman"/>
          <w:sz w:val="24"/>
          <w:szCs w:val="24"/>
          <w:lang w:eastAsia="ru-RU"/>
        </w:rPr>
        <w:t>– 120 культурно-образовательных и массовых мероприятий для 11 312 участников;</w:t>
      </w:r>
    </w:p>
    <w:p w:rsidR="005173F6" w:rsidRPr="007948BB" w:rsidRDefault="005173F6" w:rsidP="00545666">
      <w:pPr>
        <w:shd w:val="clear" w:color="auto" w:fill="FFFFFF"/>
        <w:spacing w:after="0" w:line="240" w:lineRule="auto"/>
        <w:ind w:left="567" w:firstLine="567"/>
        <w:contextualSpacing/>
        <w:jc w:val="both"/>
        <w:rPr>
          <w:rFonts w:ascii="Times New Roman" w:eastAsia="Times New Roman" w:hAnsi="Times New Roman" w:cs="Times New Roman"/>
          <w:sz w:val="24"/>
          <w:szCs w:val="24"/>
          <w:lang w:eastAsia="ru-RU"/>
        </w:rPr>
      </w:pPr>
      <w:r w:rsidRPr="007948BB">
        <w:rPr>
          <w:rFonts w:ascii="Times New Roman" w:eastAsia="Times New Roman" w:hAnsi="Times New Roman" w:cs="Times New Roman"/>
          <w:sz w:val="24"/>
          <w:szCs w:val="24"/>
          <w:lang w:eastAsia="ru-RU"/>
        </w:rPr>
        <w:t>– 4  лекционно-образовательных мероприятия для 92 слушателей;</w:t>
      </w:r>
    </w:p>
    <w:p w:rsidR="005173F6" w:rsidRPr="007948BB" w:rsidRDefault="005173F6" w:rsidP="00545666">
      <w:pPr>
        <w:shd w:val="clear" w:color="auto" w:fill="FFFFFF"/>
        <w:spacing w:after="0" w:line="240" w:lineRule="auto"/>
        <w:ind w:left="567" w:firstLine="567"/>
        <w:contextualSpacing/>
        <w:jc w:val="both"/>
        <w:rPr>
          <w:rFonts w:ascii="Times New Roman" w:eastAsia="Times New Roman" w:hAnsi="Times New Roman" w:cs="Times New Roman"/>
          <w:sz w:val="24"/>
          <w:szCs w:val="24"/>
          <w:lang w:eastAsia="ru-RU"/>
        </w:rPr>
      </w:pPr>
      <w:r w:rsidRPr="007948BB">
        <w:rPr>
          <w:rFonts w:ascii="Times New Roman" w:eastAsia="Times New Roman" w:hAnsi="Times New Roman" w:cs="Times New Roman"/>
          <w:sz w:val="24"/>
          <w:szCs w:val="24"/>
          <w:lang w:eastAsia="ru-RU"/>
        </w:rPr>
        <w:t>– 78 занятий и мероприятий в рамках деятельности любительских объединений «Музейная студия» и «Клуб русской культуры «Традиция» для 1157 участников.</w:t>
      </w:r>
    </w:p>
    <w:p w:rsidR="005173F6" w:rsidRPr="007948BB" w:rsidRDefault="005173F6" w:rsidP="00545666">
      <w:pPr>
        <w:numPr>
          <w:ilvl w:val="0"/>
          <w:numId w:val="1"/>
        </w:numPr>
        <w:tabs>
          <w:tab w:val="clear" w:pos="0"/>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7948BB">
        <w:rPr>
          <w:rFonts w:ascii="Times New Roman" w:eastAsia="Times New Roman" w:hAnsi="Times New Roman" w:cs="Times New Roman"/>
          <w:sz w:val="24"/>
          <w:szCs w:val="24"/>
          <w:lang w:eastAsia="ru-RU"/>
        </w:rPr>
        <w:t>Продолжена работа по реализации проекта музейно-туристического комплекса «Ворота в Югру». В 2017 году изготовлен проект инженерных сетей для данного комплекса.</w:t>
      </w:r>
    </w:p>
    <w:p w:rsidR="005173F6" w:rsidRPr="007948BB" w:rsidRDefault="005173F6" w:rsidP="00545666">
      <w:pPr>
        <w:numPr>
          <w:ilvl w:val="0"/>
          <w:numId w:val="1"/>
        </w:numPr>
        <w:tabs>
          <w:tab w:val="clear" w:pos="0"/>
        </w:tabs>
        <w:spacing w:after="0" w:line="240" w:lineRule="auto"/>
        <w:ind w:firstLine="567"/>
        <w:contextualSpacing/>
        <w:jc w:val="both"/>
        <w:rPr>
          <w:rFonts w:ascii="Times New Roman" w:eastAsia="Andale Sans UI" w:hAnsi="Times New Roman" w:cs="Times New Roman"/>
          <w:kern w:val="2"/>
          <w:sz w:val="24"/>
          <w:szCs w:val="24"/>
          <w:lang w:eastAsia="ru-RU"/>
        </w:rPr>
      </w:pPr>
      <w:r w:rsidRPr="007948BB">
        <w:rPr>
          <w:rFonts w:ascii="Times New Roman" w:eastAsia="Times New Roman" w:hAnsi="Times New Roman" w:cs="Times New Roman"/>
          <w:sz w:val="24"/>
          <w:szCs w:val="24"/>
          <w:lang w:eastAsia="ru-RU"/>
        </w:rPr>
        <w:t xml:space="preserve">С целью продвижения проекта на региональных и федеральных инвестиционных площадках, сотрудники </w:t>
      </w:r>
      <w:r w:rsidRPr="007948BB">
        <w:rPr>
          <w:rFonts w:ascii="Times New Roman" w:eastAsia="Andale Sans UI" w:hAnsi="Times New Roman" w:cs="Times New Roman"/>
          <w:kern w:val="2"/>
          <w:sz w:val="24"/>
          <w:szCs w:val="24"/>
          <w:lang w:eastAsia="ru-RU"/>
        </w:rPr>
        <w:t>МБУ «Музей истории и этнографии» приняли участие в XVI туристской выставке-ярмарке «</w:t>
      </w:r>
      <w:proofErr w:type="spellStart"/>
      <w:r w:rsidRPr="007948BB">
        <w:rPr>
          <w:rFonts w:ascii="Times New Roman" w:eastAsia="Andale Sans UI" w:hAnsi="Times New Roman" w:cs="Times New Roman"/>
          <w:kern w:val="2"/>
          <w:sz w:val="24"/>
          <w:szCs w:val="24"/>
          <w:lang w:eastAsia="ru-RU"/>
        </w:rPr>
        <w:t>ЮграТур</w:t>
      </w:r>
      <w:proofErr w:type="spellEnd"/>
      <w:r w:rsidRPr="007948BB">
        <w:rPr>
          <w:rFonts w:ascii="Times New Roman" w:eastAsia="Andale Sans UI" w:hAnsi="Times New Roman" w:cs="Times New Roman"/>
          <w:kern w:val="2"/>
          <w:sz w:val="24"/>
          <w:szCs w:val="24"/>
          <w:lang w:eastAsia="ru-RU"/>
        </w:rPr>
        <w:t xml:space="preserve"> – 2017» (г. Ханты-Мансийск). В рамках XVI туристской выставки-ярмарки «</w:t>
      </w:r>
      <w:proofErr w:type="spellStart"/>
      <w:r w:rsidRPr="007948BB">
        <w:rPr>
          <w:rFonts w:ascii="Times New Roman" w:eastAsia="Andale Sans UI" w:hAnsi="Times New Roman" w:cs="Times New Roman"/>
          <w:kern w:val="2"/>
          <w:sz w:val="24"/>
          <w:szCs w:val="24"/>
          <w:lang w:eastAsia="ru-RU"/>
        </w:rPr>
        <w:t>ЮграТур</w:t>
      </w:r>
      <w:proofErr w:type="spellEnd"/>
      <w:r w:rsidRPr="007948BB">
        <w:rPr>
          <w:rFonts w:ascii="Times New Roman" w:eastAsia="Andale Sans UI" w:hAnsi="Times New Roman" w:cs="Times New Roman"/>
          <w:kern w:val="2"/>
          <w:sz w:val="24"/>
          <w:szCs w:val="24"/>
          <w:lang w:eastAsia="ru-RU"/>
        </w:rPr>
        <w:t xml:space="preserve"> – 2017» прошёл Конкурс событийного туризма, который выявил лучшие туристские регионы округа. Конкурс проходил в трёх номинациях.</w:t>
      </w:r>
    </w:p>
    <w:p w:rsidR="005173F6" w:rsidRPr="007948BB" w:rsidRDefault="005173F6" w:rsidP="005173F6">
      <w:pPr>
        <w:numPr>
          <w:ilvl w:val="0"/>
          <w:numId w:val="1"/>
        </w:numPr>
        <w:spacing w:after="0" w:line="240" w:lineRule="auto"/>
        <w:ind w:firstLine="709"/>
        <w:contextualSpacing/>
        <w:jc w:val="both"/>
        <w:rPr>
          <w:rFonts w:ascii="Times New Roman" w:eastAsia="Andale Sans UI" w:hAnsi="Times New Roman" w:cs="Times New Roman"/>
          <w:kern w:val="2"/>
          <w:sz w:val="24"/>
          <w:szCs w:val="24"/>
          <w:lang w:eastAsia="ru-RU"/>
        </w:rPr>
      </w:pPr>
      <w:r w:rsidRPr="007948BB">
        <w:rPr>
          <w:rFonts w:ascii="Times New Roman" w:eastAsia="Andale Sans UI" w:hAnsi="Times New Roman" w:cs="Times New Roman"/>
          <w:kern w:val="2"/>
          <w:sz w:val="24"/>
          <w:szCs w:val="24"/>
          <w:lang w:eastAsia="ru-RU"/>
        </w:rPr>
        <w:t>В номинации «Туристское событие Югры 2018 года» (события, планируемые к реализации в 2018 году) диплом II степени получил традиционный праздник коренных народов Севера «Вороний день в Югорске», представленный МБУ «Музей истории и этнографии», г. Югорск.</w:t>
      </w:r>
    </w:p>
    <w:p w:rsidR="005173F6" w:rsidRPr="007948BB" w:rsidRDefault="005173F6" w:rsidP="005173F6">
      <w:pPr>
        <w:numPr>
          <w:ilvl w:val="0"/>
          <w:numId w:val="1"/>
        </w:numPr>
        <w:spacing w:after="0" w:line="240" w:lineRule="auto"/>
        <w:ind w:firstLine="709"/>
        <w:contextualSpacing/>
        <w:jc w:val="both"/>
        <w:rPr>
          <w:rFonts w:ascii="Times New Roman" w:eastAsia="Andale Sans UI" w:hAnsi="Times New Roman" w:cs="Times New Roman"/>
          <w:kern w:val="2"/>
          <w:sz w:val="24"/>
          <w:szCs w:val="24"/>
          <w:lang w:eastAsia="ru-RU"/>
        </w:rPr>
      </w:pPr>
      <w:r w:rsidRPr="007948BB">
        <w:rPr>
          <w:rFonts w:ascii="Times New Roman" w:eastAsia="Andale Sans UI" w:hAnsi="Times New Roman" w:cs="Times New Roman"/>
          <w:kern w:val="2"/>
          <w:sz w:val="24"/>
          <w:szCs w:val="24"/>
          <w:lang w:eastAsia="ru-RU"/>
        </w:rPr>
        <w:t>В номинации «Лидер событийного туризма Югры 2017 года» (лучшие события, состоявшиеся в 2017 году) диплом III степени получил проект «Югорск юбилейный», представленный муниципальным образованием город Югорск.</w:t>
      </w:r>
    </w:p>
    <w:p w:rsidR="005173F6" w:rsidRPr="007948BB" w:rsidRDefault="005173F6" w:rsidP="005173F6">
      <w:pPr>
        <w:numPr>
          <w:ilvl w:val="0"/>
          <w:numId w:val="1"/>
        </w:numPr>
        <w:tabs>
          <w:tab w:val="left" w:pos="0"/>
        </w:tabs>
        <w:spacing w:after="0" w:line="240" w:lineRule="auto"/>
        <w:ind w:firstLine="709"/>
        <w:contextualSpacing/>
        <w:jc w:val="both"/>
        <w:rPr>
          <w:rFonts w:ascii="Times New Roman" w:eastAsia="Calibri" w:hAnsi="Times New Roman" w:cs="Times New Roman"/>
          <w:sz w:val="24"/>
          <w:szCs w:val="24"/>
          <w:lang w:eastAsia="ru-RU"/>
        </w:rPr>
      </w:pPr>
      <w:r w:rsidRPr="007948BB">
        <w:rPr>
          <w:rFonts w:ascii="Times New Roman" w:eastAsia="Times New Roman" w:hAnsi="Times New Roman" w:cs="Times New Roman"/>
          <w:sz w:val="24"/>
          <w:szCs w:val="24"/>
          <w:lang w:eastAsia="ru-RU"/>
        </w:rPr>
        <w:t>Яркими событиями культурной жизни города стали музейные праздники: «Вороний день», «Праздник трясогузки», а также «Славянский хоровод».</w:t>
      </w:r>
    </w:p>
    <w:p w:rsidR="005173F6" w:rsidRPr="007948BB" w:rsidRDefault="005173F6" w:rsidP="005173F6">
      <w:pPr>
        <w:numPr>
          <w:ilvl w:val="0"/>
          <w:numId w:val="1"/>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rsidR="00A91CC3" w:rsidRDefault="00A91CC3" w:rsidP="00531C6E">
      <w:pPr>
        <w:numPr>
          <w:ilvl w:val="0"/>
          <w:numId w:val="1"/>
        </w:numPr>
        <w:suppressAutoHyphens/>
        <w:spacing w:after="0" w:line="240" w:lineRule="auto"/>
        <w:contextualSpacing/>
        <w:rPr>
          <w:rFonts w:ascii="Times New Roman" w:eastAsia="Times New Roman" w:hAnsi="Times New Roman" w:cs="Times New Roman"/>
          <w:b/>
          <w:sz w:val="24"/>
          <w:szCs w:val="24"/>
          <w:lang w:eastAsia="ar-SA"/>
        </w:rPr>
      </w:pPr>
    </w:p>
    <w:p w:rsidR="00A91CC3" w:rsidRDefault="00A91CC3" w:rsidP="00531C6E">
      <w:pPr>
        <w:numPr>
          <w:ilvl w:val="0"/>
          <w:numId w:val="1"/>
        </w:numPr>
        <w:suppressAutoHyphens/>
        <w:spacing w:after="0" w:line="240" w:lineRule="auto"/>
        <w:contextualSpacing/>
        <w:rPr>
          <w:rFonts w:ascii="Times New Roman" w:eastAsia="Times New Roman" w:hAnsi="Times New Roman" w:cs="Times New Roman"/>
          <w:b/>
          <w:sz w:val="24"/>
          <w:szCs w:val="24"/>
          <w:lang w:eastAsia="ar-SA"/>
        </w:rPr>
      </w:pPr>
    </w:p>
    <w:p w:rsidR="005173F6" w:rsidRPr="00531C6E" w:rsidRDefault="005173F6" w:rsidP="00531C6E">
      <w:pPr>
        <w:numPr>
          <w:ilvl w:val="0"/>
          <w:numId w:val="1"/>
        </w:numPr>
        <w:suppressAutoHyphens/>
        <w:spacing w:after="0" w:line="240" w:lineRule="auto"/>
        <w:contextualSpacing/>
        <w:rPr>
          <w:rFonts w:ascii="Times New Roman" w:eastAsia="Times New Roman" w:hAnsi="Times New Roman" w:cs="Times New Roman"/>
          <w:b/>
          <w:sz w:val="24"/>
          <w:szCs w:val="24"/>
          <w:lang w:eastAsia="ar-SA"/>
        </w:rPr>
      </w:pPr>
      <w:r w:rsidRPr="00531C6E">
        <w:rPr>
          <w:rFonts w:ascii="Times New Roman" w:eastAsia="Times New Roman" w:hAnsi="Times New Roman" w:cs="Times New Roman"/>
          <w:b/>
          <w:sz w:val="24"/>
          <w:szCs w:val="24"/>
          <w:lang w:eastAsia="ar-SA"/>
        </w:rPr>
        <w:lastRenderedPageBreak/>
        <w:t>Библиотечное дело</w:t>
      </w:r>
    </w:p>
    <w:p w:rsidR="005173F6" w:rsidRPr="007948BB" w:rsidRDefault="005173F6" w:rsidP="005173F6">
      <w:pPr>
        <w:numPr>
          <w:ilvl w:val="0"/>
          <w:numId w:val="1"/>
        </w:numPr>
        <w:spacing w:after="0" w:line="240" w:lineRule="auto"/>
        <w:ind w:firstLine="567"/>
        <w:contextualSpacing/>
        <w:jc w:val="both"/>
        <w:rPr>
          <w:rFonts w:ascii="Times New Roman" w:eastAsia="Arial" w:hAnsi="Times New Roman" w:cs="Times New Roman"/>
          <w:kern w:val="2"/>
          <w:sz w:val="24"/>
          <w:szCs w:val="24"/>
          <w:lang w:eastAsia="ru-RU"/>
        </w:rPr>
      </w:pPr>
      <w:r w:rsidRPr="007948BB">
        <w:rPr>
          <w:rFonts w:ascii="Times New Roman" w:eastAsia="Arial" w:hAnsi="Times New Roman" w:cs="Times New Roman"/>
          <w:kern w:val="2"/>
          <w:sz w:val="24"/>
          <w:szCs w:val="24"/>
          <w:lang w:eastAsia="ru-RU"/>
        </w:rPr>
        <w:t xml:space="preserve">В состав МБУ </w:t>
      </w:r>
      <w:r w:rsidRPr="007948BB">
        <w:rPr>
          <w:rFonts w:ascii="Times New Roman" w:eastAsia="Times New Roman" w:hAnsi="Times New Roman" w:cs="Times New Roman"/>
          <w:sz w:val="24"/>
          <w:szCs w:val="24"/>
          <w:lang w:eastAsia="ru-RU"/>
        </w:rPr>
        <w:t xml:space="preserve">«Централизованная библиотечная система </w:t>
      </w:r>
      <w:proofErr w:type="spellStart"/>
      <w:r w:rsidRPr="007948BB">
        <w:rPr>
          <w:rFonts w:ascii="Times New Roman" w:eastAsia="Times New Roman" w:hAnsi="Times New Roman" w:cs="Times New Roman"/>
          <w:sz w:val="24"/>
          <w:szCs w:val="24"/>
          <w:lang w:eastAsia="ru-RU"/>
        </w:rPr>
        <w:t>г</w:t>
      </w:r>
      <w:proofErr w:type="gramStart"/>
      <w:r w:rsidRPr="007948BB">
        <w:rPr>
          <w:rFonts w:ascii="Times New Roman" w:eastAsia="Times New Roman" w:hAnsi="Times New Roman" w:cs="Times New Roman"/>
          <w:sz w:val="24"/>
          <w:szCs w:val="24"/>
          <w:lang w:eastAsia="ru-RU"/>
        </w:rPr>
        <w:t>.Ю</w:t>
      </w:r>
      <w:proofErr w:type="gramEnd"/>
      <w:r w:rsidRPr="007948BB">
        <w:rPr>
          <w:rFonts w:ascii="Times New Roman" w:eastAsia="Times New Roman" w:hAnsi="Times New Roman" w:cs="Times New Roman"/>
          <w:sz w:val="24"/>
          <w:szCs w:val="24"/>
          <w:lang w:eastAsia="ru-RU"/>
        </w:rPr>
        <w:t>горска</w:t>
      </w:r>
      <w:proofErr w:type="spellEnd"/>
      <w:r w:rsidRPr="007948BB">
        <w:rPr>
          <w:rFonts w:ascii="Times New Roman" w:eastAsia="Times New Roman" w:hAnsi="Times New Roman" w:cs="Times New Roman"/>
          <w:sz w:val="24"/>
          <w:szCs w:val="24"/>
          <w:lang w:eastAsia="ru-RU"/>
        </w:rPr>
        <w:t xml:space="preserve">» входят 2 библиотеки: Центральная городская библиотека имени А.И. </w:t>
      </w:r>
      <w:proofErr w:type="spellStart"/>
      <w:r w:rsidRPr="007948BB">
        <w:rPr>
          <w:rFonts w:ascii="Times New Roman" w:eastAsia="Times New Roman" w:hAnsi="Times New Roman" w:cs="Times New Roman"/>
          <w:sz w:val="24"/>
          <w:szCs w:val="24"/>
          <w:lang w:eastAsia="ru-RU"/>
        </w:rPr>
        <w:t>Харизовой</w:t>
      </w:r>
      <w:proofErr w:type="spellEnd"/>
      <w:r w:rsidRPr="007948BB">
        <w:rPr>
          <w:rFonts w:ascii="Times New Roman" w:eastAsia="Times New Roman" w:hAnsi="Times New Roman" w:cs="Times New Roman"/>
          <w:sz w:val="24"/>
          <w:szCs w:val="24"/>
          <w:lang w:eastAsia="ru-RU"/>
        </w:rPr>
        <w:t xml:space="preserve"> и Центральная городская детская библиотека.</w:t>
      </w:r>
    </w:p>
    <w:p w:rsidR="005173F6" w:rsidRPr="007948BB" w:rsidRDefault="005173F6" w:rsidP="005173F6">
      <w:pPr>
        <w:numPr>
          <w:ilvl w:val="0"/>
          <w:numId w:val="1"/>
        </w:numPr>
        <w:spacing w:after="0" w:line="240" w:lineRule="auto"/>
        <w:ind w:firstLine="567"/>
        <w:contextualSpacing/>
        <w:jc w:val="both"/>
        <w:rPr>
          <w:rFonts w:ascii="Times New Roman" w:eastAsia="Arial" w:hAnsi="Times New Roman" w:cs="Times New Roman"/>
          <w:kern w:val="2"/>
          <w:sz w:val="24"/>
          <w:szCs w:val="24"/>
          <w:lang w:eastAsia="ru-RU"/>
        </w:rPr>
      </w:pPr>
      <w:r w:rsidRPr="007948BB">
        <w:rPr>
          <w:rFonts w:ascii="Times New Roman" w:eastAsia="Arial" w:hAnsi="Times New Roman" w:cs="Times New Roman"/>
          <w:kern w:val="2"/>
          <w:sz w:val="24"/>
          <w:szCs w:val="24"/>
          <w:lang w:eastAsia="ru-RU"/>
        </w:rPr>
        <w:t>На конец отчетного периода зарегистрировано пользователей услуг муниципальных библиотек МБУ «ЦБС г. Югорска» 12 927 человек, в том числе детей до 14 лет 5 945 человек.</w:t>
      </w:r>
    </w:p>
    <w:p w:rsidR="005173F6" w:rsidRPr="007948BB" w:rsidRDefault="005173F6" w:rsidP="005173F6">
      <w:pPr>
        <w:numPr>
          <w:ilvl w:val="0"/>
          <w:numId w:val="1"/>
        </w:numPr>
        <w:spacing w:after="0" w:line="240" w:lineRule="auto"/>
        <w:ind w:firstLine="567"/>
        <w:contextualSpacing/>
        <w:jc w:val="both"/>
        <w:rPr>
          <w:rFonts w:ascii="Times New Roman" w:eastAsia="Arial" w:hAnsi="Times New Roman" w:cs="Times New Roman"/>
          <w:kern w:val="2"/>
          <w:sz w:val="24"/>
          <w:szCs w:val="24"/>
          <w:lang w:eastAsia="ru-RU"/>
        </w:rPr>
      </w:pPr>
      <w:r w:rsidRPr="007948BB">
        <w:rPr>
          <w:rFonts w:ascii="Times New Roman" w:eastAsia="Arial" w:hAnsi="Times New Roman" w:cs="Times New Roman"/>
          <w:kern w:val="2"/>
          <w:sz w:val="24"/>
          <w:szCs w:val="24"/>
          <w:lang w:eastAsia="ru-RU"/>
        </w:rPr>
        <w:t>За отчетный период библиотеки посетили 82 623 человека.</w:t>
      </w:r>
    </w:p>
    <w:p w:rsidR="005173F6" w:rsidRPr="007948BB" w:rsidRDefault="005173F6" w:rsidP="005173F6">
      <w:pPr>
        <w:numPr>
          <w:ilvl w:val="0"/>
          <w:numId w:val="1"/>
        </w:numPr>
        <w:spacing w:after="0" w:line="240" w:lineRule="auto"/>
        <w:ind w:firstLine="567"/>
        <w:contextualSpacing/>
        <w:jc w:val="both"/>
        <w:rPr>
          <w:rFonts w:ascii="Times New Roman" w:eastAsia="Arial" w:hAnsi="Times New Roman" w:cs="Times New Roman"/>
          <w:kern w:val="2"/>
          <w:sz w:val="24"/>
          <w:szCs w:val="24"/>
          <w:lang w:eastAsia="ru-RU"/>
        </w:rPr>
      </w:pPr>
      <w:r w:rsidRPr="007948BB">
        <w:rPr>
          <w:rFonts w:ascii="Times New Roman" w:eastAsia="Arial" w:hAnsi="Times New Roman" w:cs="Times New Roman"/>
          <w:kern w:val="2"/>
          <w:sz w:val="24"/>
          <w:szCs w:val="24"/>
          <w:lang w:eastAsia="ru-RU"/>
        </w:rPr>
        <w:t>Выдача документов из фондов библиотек составила 216 095 экземпляров.</w:t>
      </w:r>
    </w:p>
    <w:p w:rsidR="005173F6" w:rsidRPr="007948BB" w:rsidRDefault="005173F6" w:rsidP="005173F6">
      <w:pPr>
        <w:numPr>
          <w:ilvl w:val="0"/>
          <w:numId w:val="1"/>
        </w:numPr>
        <w:spacing w:after="0" w:line="240" w:lineRule="auto"/>
        <w:ind w:firstLine="567"/>
        <w:contextualSpacing/>
        <w:jc w:val="both"/>
        <w:rPr>
          <w:rFonts w:ascii="Times New Roman" w:eastAsia="Arial" w:hAnsi="Times New Roman" w:cs="Times New Roman"/>
          <w:kern w:val="2"/>
          <w:sz w:val="24"/>
          <w:szCs w:val="24"/>
          <w:lang w:eastAsia="ru-RU"/>
        </w:rPr>
      </w:pPr>
      <w:r w:rsidRPr="007948BB">
        <w:rPr>
          <w:rFonts w:ascii="Times New Roman" w:eastAsia="Arial" w:hAnsi="Times New Roman" w:cs="Times New Roman"/>
          <w:kern w:val="2"/>
          <w:sz w:val="24"/>
          <w:szCs w:val="24"/>
          <w:lang w:eastAsia="ru-RU"/>
        </w:rPr>
        <w:t>В конце отчетного периода библиотечный фонд составляет 157 034 экземпляров, число поступлений новых книг составляет 4 012 экземпляров.</w:t>
      </w:r>
    </w:p>
    <w:p w:rsidR="005173F6" w:rsidRPr="007948BB" w:rsidRDefault="005173F6" w:rsidP="005173F6">
      <w:pPr>
        <w:numPr>
          <w:ilvl w:val="0"/>
          <w:numId w:val="1"/>
        </w:numPr>
        <w:spacing w:after="0" w:line="240" w:lineRule="auto"/>
        <w:ind w:firstLine="567"/>
        <w:contextualSpacing/>
        <w:jc w:val="both"/>
        <w:rPr>
          <w:rFonts w:ascii="Times New Roman" w:eastAsia="Arial" w:hAnsi="Times New Roman" w:cs="Times New Roman"/>
          <w:kern w:val="2"/>
          <w:sz w:val="24"/>
          <w:szCs w:val="24"/>
          <w:lang w:eastAsia="ru-RU"/>
        </w:rPr>
      </w:pPr>
      <w:proofErr w:type="spellStart"/>
      <w:r w:rsidRPr="007948BB">
        <w:rPr>
          <w:rFonts w:ascii="Times New Roman" w:eastAsia="Arial" w:hAnsi="Times New Roman" w:cs="Times New Roman"/>
          <w:kern w:val="2"/>
          <w:sz w:val="24"/>
          <w:szCs w:val="24"/>
          <w:lang w:eastAsia="ru-RU"/>
        </w:rPr>
        <w:t>Книгообеспеченность</w:t>
      </w:r>
      <w:proofErr w:type="spellEnd"/>
      <w:r w:rsidRPr="007948BB">
        <w:rPr>
          <w:rFonts w:ascii="Times New Roman" w:eastAsia="Arial" w:hAnsi="Times New Roman" w:cs="Times New Roman"/>
          <w:kern w:val="2"/>
          <w:sz w:val="24"/>
          <w:szCs w:val="24"/>
          <w:lang w:eastAsia="ru-RU"/>
        </w:rPr>
        <w:t xml:space="preserve"> 1 жителя составляет 4,2 экземпляра и остается неизменной с 2010 года.</w:t>
      </w:r>
    </w:p>
    <w:p w:rsidR="005173F6" w:rsidRPr="007948BB" w:rsidRDefault="005173F6" w:rsidP="005173F6">
      <w:pPr>
        <w:widowControl w:val="0"/>
        <w:numPr>
          <w:ilvl w:val="0"/>
          <w:numId w:val="1"/>
        </w:numPr>
        <w:autoSpaceDE w:val="0"/>
        <w:autoSpaceDN w:val="0"/>
        <w:adjustRightInd w:val="0"/>
        <w:spacing w:after="0" w:line="240" w:lineRule="auto"/>
        <w:ind w:firstLine="567"/>
        <w:contextualSpacing/>
        <w:jc w:val="both"/>
        <w:rPr>
          <w:rFonts w:ascii="Times New Roman" w:eastAsia="Calibri" w:hAnsi="Times New Roman" w:cs="Times New Roman"/>
          <w:sz w:val="24"/>
          <w:szCs w:val="24"/>
          <w:lang w:eastAsia="ru-RU"/>
        </w:rPr>
      </w:pPr>
      <w:r w:rsidRPr="007948BB">
        <w:rPr>
          <w:rFonts w:ascii="Times New Roman" w:eastAsia="Arial" w:hAnsi="Times New Roman" w:cs="Times New Roman"/>
          <w:kern w:val="2"/>
          <w:sz w:val="24"/>
          <w:szCs w:val="24"/>
          <w:lang w:eastAsia="ru-RU"/>
        </w:rPr>
        <w:t>Для продвижения книги и чтения активно используется сайт учреждения. Посещение сайта виртуальными пользователями за 2017 год составило 100 012  обращений.</w:t>
      </w:r>
    </w:p>
    <w:p w:rsidR="005173F6" w:rsidRPr="007948BB" w:rsidRDefault="005173F6" w:rsidP="005173F6">
      <w:pPr>
        <w:widowControl w:val="0"/>
        <w:numPr>
          <w:ilvl w:val="0"/>
          <w:numId w:val="1"/>
        </w:numPr>
        <w:suppressAutoHyphens/>
        <w:spacing w:after="0" w:line="240" w:lineRule="auto"/>
        <w:ind w:firstLine="567"/>
        <w:contextualSpacing/>
        <w:jc w:val="both"/>
        <w:rPr>
          <w:rFonts w:ascii="Times New Roman" w:eastAsia="Calibri" w:hAnsi="Times New Roman" w:cs="Times New Roman"/>
          <w:sz w:val="24"/>
          <w:szCs w:val="24"/>
          <w:lang w:eastAsia="ru-RU"/>
        </w:rPr>
      </w:pPr>
      <w:r w:rsidRPr="007948BB">
        <w:rPr>
          <w:rFonts w:ascii="Times New Roman" w:eastAsia="Times New Roman" w:hAnsi="Times New Roman" w:cs="Times New Roman"/>
          <w:sz w:val="24"/>
          <w:szCs w:val="24"/>
          <w:lang w:eastAsia="ru-RU"/>
        </w:rPr>
        <w:t>Наиболее значимые мероприятия по продвижению книги и чтения:</w:t>
      </w:r>
    </w:p>
    <w:p w:rsidR="005173F6" w:rsidRPr="007948BB" w:rsidRDefault="005173F6" w:rsidP="00901161">
      <w:pPr>
        <w:widowControl w:val="0"/>
        <w:numPr>
          <w:ilvl w:val="0"/>
          <w:numId w:val="30"/>
        </w:numPr>
        <w:suppressAutoHyphens/>
        <w:spacing w:after="0" w:line="240" w:lineRule="auto"/>
        <w:ind w:firstLine="567"/>
        <w:contextualSpacing/>
        <w:jc w:val="both"/>
        <w:rPr>
          <w:rFonts w:ascii="Times New Roman" w:eastAsia="Times New Roman" w:hAnsi="Times New Roman" w:cs="Times New Roman"/>
          <w:spacing w:val="-2"/>
          <w:sz w:val="24"/>
          <w:szCs w:val="24"/>
          <w:lang w:eastAsia="ru-RU"/>
        </w:rPr>
      </w:pPr>
      <w:r w:rsidRPr="007948BB">
        <w:rPr>
          <w:rFonts w:ascii="Times New Roman" w:eastAsia="Times New Roman" w:hAnsi="Times New Roman" w:cs="Times New Roman"/>
          <w:spacing w:val="-2"/>
          <w:sz w:val="24"/>
          <w:szCs w:val="24"/>
          <w:lang w:eastAsia="ru-RU"/>
        </w:rPr>
        <w:t xml:space="preserve"> фестиваль национальной поэзии «Поэт – глашатай мира»;</w:t>
      </w:r>
    </w:p>
    <w:p w:rsidR="005173F6" w:rsidRPr="007948BB" w:rsidRDefault="005173F6" w:rsidP="00901161">
      <w:pPr>
        <w:widowControl w:val="0"/>
        <w:numPr>
          <w:ilvl w:val="0"/>
          <w:numId w:val="30"/>
        </w:numPr>
        <w:suppressAutoHyphens/>
        <w:spacing w:after="0" w:line="240" w:lineRule="auto"/>
        <w:ind w:firstLine="567"/>
        <w:contextualSpacing/>
        <w:jc w:val="both"/>
        <w:rPr>
          <w:rFonts w:ascii="Times New Roman" w:eastAsia="Times New Roman" w:hAnsi="Times New Roman" w:cs="Times New Roman"/>
          <w:spacing w:val="-2"/>
          <w:sz w:val="24"/>
          <w:szCs w:val="24"/>
          <w:lang w:eastAsia="ru-RU"/>
        </w:rPr>
      </w:pPr>
      <w:r w:rsidRPr="007948BB">
        <w:rPr>
          <w:rFonts w:ascii="Times New Roman" w:eastAsia="Times New Roman" w:hAnsi="Times New Roman" w:cs="Times New Roman"/>
          <w:spacing w:val="-2"/>
          <w:sz w:val="24"/>
          <w:szCs w:val="24"/>
          <w:lang w:eastAsia="ru-RU"/>
        </w:rPr>
        <w:t xml:space="preserve"> Кирилло-Мефодиевские чтения;</w:t>
      </w:r>
    </w:p>
    <w:p w:rsidR="005173F6" w:rsidRPr="007948BB" w:rsidRDefault="005173F6" w:rsidP="00901161">
      <w:pPr>
        <w:widowControl w:val="0"/>
        <w:numPr>
          <w:ilvl w:val="0"/>
          <w:numId w:val="30"/>
        </w:numPr>
        <w:suppressAutoHyphens/>
        <w:spacing w:after="0" w:line="240" w:lineRule="auto"/>
        <w:ind w:firstLine="567"/>
        <w:contextualSpacing/>
        <w:jc w:val="both"/>
        <w:rPr>
          <w:rFonts w:ascii="Times New Roman" w:eastAsia="Times New Roman" w:hAnsi="Times New Roman" w:cs="Times New Roman"/>
          <w:spacing w:val="-2"/>
          <w:sz w:val="24"/>
          <w:szCs w:val="24"/>
          <w:lang w:eastAsia="ru-RU"/>
        </w:rPr>
      </w:pPr>
      <w:r w:rsidRPr="007948BB">
        <w:rPr>
          <w:rFonts w:ascii="Times New Roman" w:eastAsia="Times New Roman" w:hAnsi="Times New Roman" w:cs="Times New Roman"/>
          <w:spacing w:val="-2"/>
          <w:sz w:val="24"/>
          <w:szCs w:val="24"/>
          <w:lang w:eastAsia="ru-RU"/>
        </w:rPr>
        <w:t xml:space="preserve"> фестиваль бардовской песни «</w:t>
      </w:r>
      <w:proofErr w:type="spellStart"/>
      <w:r w:rsidRPr="007948BB">
        <w:rPr>
          <w:rFonts w:ascii="Times New Roman" w:eastAsia="Times New Roman" w:hAnsi="Times New Roman" w:cs="Times New Roman"/>
          <w:spacing w:val="-2"/>
          <w:sz w:val="24"/>
          <w:szCs w:val="24"/>
          <w:lang w:eastAsia="ru-RU"/>
        </w:rPr>
        <w:t>Эсские</w:t>
      </w:r>
      <w:proofErr w:type="spellEnd"/>
      <w:r w:rsidRPr="007948BB">
        <w:rPr>
          <w:rFonts w:ascii="Times New Roman" w:eastAsia="Times New Roman" w:hAnsi="Times New Roman" w:cs="Times New Roman"/>
          <w:spacing w:val="-2"/>
          <w:sz w:val="24"/>
          <w:szCs w:val="24"/>
          <w:lang w:eastAsia="ru-RU"/>
        </w:rPr>
        <w:t xml:space="preserve"> зори»;</w:t>
      </w:r>
    </w:p>
    <w:p w:rsidR="005173F6" w:rsidRPr="007948BB" w:rsidRDefault="005173F6" w:rsidP="00901161">
      <w:pPr>
        <w:widowControl w:val="0"/>
        <w:numPr>
          <w:ilvl w:val="0"/>
          <w:numId w:val="30"/>
        </w:numPr>
        <w:suppressAutoHyphens/>
        <w:spacing w:after="0" w:line="240" w:lineRule="auto"/>
        <w:ind w:firstLine="567"/>
        <w:contextualSpacing/>
        <w:jc w:val="both"/>
        <w:rPr>
          <w:rFonts w:ascii="Times New Roman" w:eastAsia="Times New Roman" w:hAnsi="Times New Roman" w:cs="Times New Roman"/>
          <w:spacing w:val="-2"/>
          <w:sz w:val="24"/>
          <w:szCs w:val="24"/>
          <w:lang w:eastAsia="ru-RU"/>
        </w:rPr>
      </w:pPr>
      <w:r w:rsidRPr="007948BB">
        <w:rPr>
          <w:rFonts w:ascii="Times New Roman" w:eastAsia="Times New Roman" w:hAnsi="Times New Roman" w:cs="Times New Roman"/>
          <w:spacing w:val="-2"/>
          <w:sz w:val="24"/>
          <w:szCs w:val="24"/>
          <w:lang w:eastAsia="ru-RU"/>
        </w:rPr>
        <w:t xml:space="preserve"> фестиваль «Жемчужина русской культуры», посвященный Дням русской культуры и  Дню рождения А.С. Пушкина;</w:t>
      </w:r>
    </w:p>
    <w:p w:rsidR="005173F6" w:rsidRPr="007948BB" w:rsidRDefault="005173F6" w:rsidP="00901161">
      <w:pPr>
        <w:widowControl w:val="0"/>
        <w:numPr>
          <w:ilvl w:val="0"/>
          <w:numId w:val="30"/>
        </w:numPr>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7948BB">
        <w:rPr>
          <w:rFonts w:ascii="Times New Roman" w:eastAsia="Times New Roman" w:hAnsi="Times New Roman" w:cs="Times New Roman"/>
          <w:sz w:val="24"/>
          <w:szCs w:val="24"/>
          <w:lang w:eastAsia="ru-RU"/>
        </w:rPr>
        <w:t xml:space="preserve"> социально-культурная акция «</w:t>
      </w:r>
      <w:proofErr w:type="spellStart"/>
      <w:r w:rsidRPr="007948BB">
        <w:rPr>
          <w:rFonts w:ascii="Times New Roman" w:eastAsia="Times New Roman" w:hAnsi="Times New Roman" w:cs="Times New Roman"/>
          <w:sz w:val="24"/>
          <w:szCs w:val="24"/>
          <w:lang w:eastAsia="ru-RU"/>
        </w:rPr>
        <w:t>Библионочь</w:t>
      </w:r>
      <w:proofErr w:type="spellEnd"/>
      <w:r w:rsidRPr="007948BB">
        <w:rPr>
          <w:rFonts w:ascii="Times New Roman" w:eastAsia="Times New Roman" w:hAnsi="Times New Roman" w:cs="Times New Roman"/>
          <w:sz w:val="24"/>
          <w:szCs w:val="24"/>
          <w:lang w:eastAsia="ru-RU"/>
        </w:rPr>
        <w:t>».</w:t>
      </w:r>
    </w:p>
    <w:p w:rsidR="005173F6" w:rsidRPr="007948BB" w:rsidRDefault="005173F6" w:rsidP="005173F6">
      <w:pPr>
        <w:widowControl w:val="0"/>
        <w:numPr>
          <w:ilvl w:val="0"/>
          <w:numId w:val="1"/>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7948BB">
        <w:rPr>
          <w:rFonts w:ascii="Times New Roman" w:eastAsia="Times New Roman" w:hAnsi="Times New Roman" w:cs="Times New Roman"/>
          <w:sz w:val="24"/>
          <w:szCs w:val="24"/>
          <w:lang w:eastAsia="ru-RU"/>
        </w:rPr>
        <w:t>Для обеспечения свободного доступа к электронным фондам библиотек России и  предоставления пользователям качественной информации в электронном виде открыта точка доступа к электронной библиотеке  «</w:t>
      </w:r>
      <w:proofErr w:type="spellStart"/>
      <w:r w:rsidRPr="007948BB">
        <w:rPr>
          <w:rFonts w:ascii="Times New Roman" w:eastAsia="Times New Roman" w:hAnsi="Times New Roman" w:cs="Times New Roman"/>
          <w:sz w:val="24"/>
          <w:szCs w:val="24"/>
          <w:lang w:eastAsia="ru-RU"/>
        </w:rPr>
        <w:t>ЛитРес</w:t>
      </w:r>
      <w:proofErr w:type="spellEnd"/>
      <w:r w:rsidRPr="007948BB">
        <w:rPr>
          <w:rFonts w:ascii="Times New Roman" w:eastAsia="Times New Roman" w:hAnsi="Times New Roman" w:cs="Times New Roman"/>
          <w:sz w:val="24"/>
          <w:szCs w:val="24"/>
          <w:lang w:eastAsia="ru-RU"/>
        </w:rPr>
        <w:t>».</w:t>
      </w:r>
    </w:p>
    <w:p w:rsidR="005173F6" w:rsidRPr="007948BB" w:rsidRDefault="005173F6" w:rsidP="005173F6">
      <w:pPr>
        <w:widowControl w:val="0"/>
        <w:numPr>
          <w:ilvl w:val="0"/>
          <w:numId w:val="1"/>
        </w:numPr>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7948BB">
        <w:rPr>
          <w:rFonts w:ascii="Times New Roman" w:eastAsia="Times New Roman" w:hAnsi="Times New Roman" w:cs="Times New Roman"/>
          <w:sz w:val="24"/>
          <w:szCs w:val="24"/>
          <w:lang w:eastAsia="ru-RU"/>
        </w:rPr>
        <w:t xml:space="preserve">В 2017 году МБУ «ЦБС </w:t>
      </w:r>
      <w:proofErr w:type="spellStart"/>
      <w:r w:rsidRPr="007948BB">
        <w:rPr>
          <w:rFonts w:ascii="Times New Roman" w:eastAsia="Times New Roman" w:hAnsi="Times New Roman" w:cs="Times New Roman"/>
          <w:sz w:val="24"/>
          <w:szCs w:val="24"/>
          <w:lang w:eastAsia="ru-RU"/>
        </w:rPr>
        <w:t>г</w:t>
      </w:r>
      <w:proofErr w:type="gramStart"/>
      <w:r w:rsidRPr="007948BB">
        <w:rPr>
          <w:rFonts w:ascii="Times New Roman" w:eastAsia="Times New Roman" w:hAnsi="Times New Roman" w:cs="Times New Roman"/>
          <w:sz w:val="24"/>
          <w:szCs w:val="24"/>
          <w:lang w:eastAsia="ru-RU"/>
        </w:rPr>
        <w:t>.Ю</w:t>
      </w:r>
      <w:proofErr w:type="gramEnd"/>
      <w:r w:rsidRPr="007948BB">
        <w:rPr>
          <w:rFonts w:ascii="Times New Roman" w:eastAsia="Times New Roman" w:hAnsi="Times New Roman" w:cs="Times New Roman"/>
          <w:sz w:val="24"/>
          <w:szCs w:val="24"/>
          <w:lang w:eastAsia="ru-RU"/>
        </w:rPr>
        <w:t>горска</w:t>
      </w:r>
      <w:proofErr w:type="spellEnd"/>
      <w:r w:rsidRPr="007948BB">
        <w:rPr>
          <w:rFonts w:ascii="Times New Roman" w:eastAsia="Times New Roman" w:hAnsi="Times New Roman" w:cs="Times New Roman"/>
          <w:sz w:val="24"/>
          <w:szCs w:val="24"/>
          <w:lang w:eastAsia="ru-RU"/>
        </w:rPr>
        <w:t xml:space="preserve">» заключило соглашение с Федеральным государственным бюджетным учреждением «Президентская библиотека имени Б.Н.Ельцина» об открытии удаленного электронного читального зала. Удаленный электронный читальный зал на базе МБУ «ЦБС </w:t>
      </w:r>
      <w:proofErr w:type="spellStart"/>
      <w:r w:rsidRPr="007948BB">
        <w:rPr>
          <w:rFonts w:ascii="Times New Roman" w:eastAsia="Times New Roman" w:hAnsi="Times New Roman" w:cs="Times New Roman"/>
          <w:sz w:val="24"/>
          <w:szCs w:val="24"/>
          <w:lang w:eastAsia="ru-RU"/>
        </w:rPr>
        <w:t>г</w:t>
      </w:r>
      <w:proofErr w:type="gramStart"/>
      <w:r w:rsidRPr="007948BB">
        <w:rPr>
          <w:rFonts w:ascii="Times New Roman" w:eastAsia="Times New Roman" w:hAnsi="Times New Roman" w:cs="Times New Roman"/>
          <w:sz w:val="24"/>
          <w:szCs w:val="24"/>
          <w:lang w:eastAsia="ru-RU"/>
        </w:rPr>
        <w:t>.Ю</w:t>
      </w:r>
      <w:proofErr w:type="gramEnd"/>
      <w:r w:rsidRPr="007948BB">
        <w:rPr>
          <w:rFonts w:ascii="Times New Roman" w:eastAsia="Times New Roman" w:hAnsi="Times New Roman" w:cs="Times New Roman"/>
          <w:sz w:val="24"/>
          <w:szCs w:val="24"/>
          <w:lang w:eastAsia="ru-RU"/>
        </w:rPr>
        <w:t>горска</w:t>
      </w:r>
      <w:proofErr w:type="spellEnd"/>
      <w:r w:rsidRPr="007948BB">
        <w:rPr>
          <w:rFonts w:ascii="Times New Roman" w:eastAsia="Times New Roman" w:hAnsi="Times New Roman" w:cs="Times New Roman"/>
          <w:sz w:val="24"/>
          <w:szCs w:val="24"/>
          <w:lang w:eastAsia="ru-RU"/>
        </w:rPr>
        <w:t>» открыл доступ к общегосударственному электронному хранилищу цифровых копий важнейших документов по истории, теории и практике российской государственности, русскому языку.</w:t>
      </w:r>
    </w:p>
    <w:p w:rsidR="005173F6" w:rsidRPr="007948BB" w:rsidRDefault="005173F6" w:rsidP="005173F6">
      <w:pPr>
        <w:widowControl w:val="0"/>
        <w:numPr>
          <w:ilvl w:val="0"/>
          <w:numId w:val="1"/>
        </w:numPr>
        <w:suppressAutoHyphens/>
        <w:spacing w:after="0" w:line="240" w:lineRule="auto"/>
        <w:ind w:firstLine="709"/>
        <w:contextualSpacing/>
        <w:jc w:val="both"/>
        <w:rPr>
          <w:rFonts w:ascii="Times New Roman" w:eastAsia="Times New Roman" w:hAnsi="Times New Roman" w:cs="Times New Roman"/>
          <w:sz w:val="24"/>
          <w:szCs w:val="24"/>
          <w:lang w:eastAsia="ru-RU"/>
        </w:rPr>
      </w:pPr>
    </w:p>
    <w:p w:rsidR="005173F6" w:rsidRPr="00531C6E" w:rsidRDefault="005173F6" w:rsidP="00531C6E">
      <w:pPr>
        <w:numPr>
          <w:ilvl w:val="0"/>
          <w:numId w:val="1"/>
        </w:numPr>
        <w:suppressAutoHyphens/>
        <w:spacing w:after="0" w:line="240" w:lineRule="auto"/>
        <w:contextualSpacing/>
        <w:rPr>
          <w:rFonts w:ascii="Times New Roman" w:eastAsia="Times New Roman" w:hAnsi="Times New Roman" w:cs="Times New Roman"/>
          <w:b/>
          <w:sz w:val="24"/>
          <w:szCs w:val="24"/>
          <w:lang w:eastAsia="ar-SA"/>
        </w:rPr>
      </w:pPr>
      <w:r w:rsidRPr="00531C6E">
        <w:rPr>
          <w:rFonts w:ascii="Times New Roman" w:eastAsia="Times New Roman" w:hAnsi="Times New Roman" w:cs="Times New Roman"/>
          <w:b/>
          <w:sz w:val="24"/>
          <w:szCs w:val="24"/>
          <w:lang w:eastAsia="ar-SA"/>
        </w:rPr>
        <w:t>Дополнительное образование в сфере культуры</w:t>
      </w:r>
    </w:p>
    <w:p w:rsidR="005173F6" w:rsidRPr="007948BB" w:rsidRDefault="005173F6" w:rsidP="005173F6">
      <w:pPr>
        <w:widowControl w:val="0"/>
        <w:suppressAutoHyphens/>
        <w:spacing w:after="0" w:line="240" w:lineRule="auto"/>
        <w:ind w:firstLine="709"/>
        <w:jc w:val="both"/>
        <w:rPr>
          <w:rFonts w:ascii="Times New Roman" w:eastAsia="Arial" w:hAnsi="Times New Roman"/>
          <w:kern w:val="2"/>
          <w:sz w:val="24"/>
          <w:szCs w:val="24"/>
        </w:rPr>
      </w:pPr>
      <w:r w:rsidRPr="007948BB">
        <w:rPr>
          <w:rFonts w:ascii="Times New Roman" w:eastAsia="Arial" w:hAnsi="Times New Roman"/>
          <w:kern w:val="2"/>
          <w:sz w:val="24"/>
          <w:szCs w:val="24"/>
        </w:rPr>
        <w:t xml:space="preserve">С </w:t>
      </w:r>
      <w:smartTag w:uri="urn:schemas-microsoft-com:office:smarttags" w:element="date">
        <w:smartTagPr>
          <w:attr w:name="Year" w:val="2017"/>
          <w:attr w:name="Day" w:val="1"/>
          <w:attr w:name="Month" w:val="1"/>
          <w:attr w:name="ls" w:val="trans"/>
        </w:smartTagPr>
        <w:r w:rsidRPr="007948BB">
          <w:rPr>
            <w:rFonts w:ascii="Times New Roman" w:eastAsia="Arial" w:hAnsi="Times New Roman"/>
            <w:kern w:val="2"/>
            <w:sz w:val="24"/>
            <w:szCs w:val="24"/>
          </w:rPr>
          <w:t>1 января 2017 года</w:t>
        </w:r>
      </w:smartTag>
      <w:r w:rsidRPr="007948BB">
        <w:rPr>
          <w:rFonts w:ascii="Times New Roman" w:eastAsia="Arial" w:hAnsi="Times New Roman"/>
          <w:kern w:val="2"/>
          <w:sz w:val="24"/>
          <w:szCs w:val="24"/>
        </w:rPr>
        <w:t xml:space="preserve"> муниципальное бюджетное учреждение дополнительного образования «Детская школа искусств» подведомственно Управлению культуры администрации города Югорска. Изменение подведомственности не повлияло на число </w:t>
      </w:r>
      <w:proofErr w:type="gramStart"/>
      <w:r w:rsidRPr="007948BB">
        <w:rPr>
          <w:rFonts w:ascii="Times New Roman" w:eastAsia="Arial" w:hAnsi="Times New Roman"/>
          <w:kern w:val="2"/>
          <w:sz w:val="24"/>
          <w:szCs w:val="24"/>
        </w:rPr>
        <w:t>обучающихся</w:t>
      </w:r>
      <w:proofErr w:type="gramEnd"/>
      <w:r w:rsidRPr="007948BB">
        <w:rPr>
          <w:rFonts w:ascii="Times New Roman" w:eastAsia="Arial" w:hAnsi="Times New Roman"/>
          <w:kern w:val="2"/>
          <w:sz w:val="24"/>
          <w:szCs w:val="24"/>
        </w:rPr>
        <w:t xml:space="preserve">. Штат сотрудников учреждения сохранен. Изменение подведомственности в отношении МБУ ДО «ДШИ» соответствует принятой </w:t>
      </w:r>
      <w:proofErr w:type="gramStart"/>
      <w:r w:rsidRPr="007948BB">
        <w:rPr>
          <w:rFonts w:ascii="Times New Roman" w:eastAsia="Arial" w:hAnsi="Times New Roman"/>
          <w:kern w:val="2"/>
          <w:sz w:val="24"/>
          <w:szCs w:val="24"/>
        </w:rPr>
        <w:t>в</w:t>
      </w:r>
      <w:proofErr w:type="gramEnd"/>
      <w:r w:rsidRPr="007948BB">
        <w:rPr>
          <w:rFonts w:ascii="Times New Roman" w:eastAsia="Arial" w:hAnsi="Times New Roman"/>
          <w:kern w:val="2"/>
          <w:sz w:val="24"/>
          <w:szCs w:val="24"/>
        </w:rPr>
        <w:t xml:space="preserve"> </w:t>
      </w:r>
      <w:proofErr w:type="gramStart"/>
      <w:r w:rsidRPr="007948BB">
        <w:rPr>
          <w:rFonts w:ascii="Times New Roman" w:eastAsia="Arial" w:hAnsi="Times New Roman"/>
          <w:kern w:val="2"/>
          <w:sz w:val="24"/>
          <w:szCs w:val="24"/>
        </w:rPr>
        <w:t>Ханты-Мансийском</w:t>
      </w:r>
      <w:proofErr w:type="gramEnd"/>
      <w:r w:rsidRPr="007948BB">
        <w:rPr>
          <w:rFonts w:ascii="Times New Roman" w:eastAsia="Arial" w:hAnsi="Times New Roman"/>
          <w:kern w:val="2"/>
          <w:sz w:val="24"/>
          <w:szCs w:val="24"/>
        </w:rPr>
        <w:t xml:space="preserve"> автономном округе – Югре отраслевой принадлежности дополнительного образования в сфере культуры.</w:t>
      </w:r>
    </w:p>
    <w:p w:rsidR="005173F6" w:rsidRPr="007948BB" w:rsidRDefault="005173F6" w:rsidP="005173F6">
      <w:pPr>
        <w:widowControl w:val="0"/>
        <w:suppressAutoHyphens/>
        <w:spacing w:after="0" w:line="240" w:lineRule="auto"/>
        <w:ind w:firstLine="709"/>
        <w:jc w:val="both"/>
        <w:rPr>
          <w:rFonts w:ascii="Times New Roman" w:eastAsia="Arial" w:hAnsi="Times New Roman"/>
          <w:kern w:val="2"/>
          <w:sz w:val="24"/>
          <w:szCs w:val="24"/>
        </w:rPr>
      </w:pPr>
      <w:r w:rsidRPr="007948BB">
        <w:rPr>
          <w:rFonts w:ascii="Times New Roman" w:eastAsia="Arial" w:hAnsi="Times New Roman"/>
          <w:kern w:val="2"/>
          <w:sz w:val="24"/>
          <w:szCs w:val="24"/>
        </w:rPr>
        <w:t xml:space="preserve">В 2017 году профессионализм и мастерство педагогов и учащихся высоко </w:t>
      </w:r>
      <w:proofErr w:type="gramStart"/>
      <w:r w:rsidRPr="007948BB">
        <w:rPr>
          <w:rFonts w:ascii="Times New Roman" w:eastAsia="Arial" w:hAnsi="Times New Roman"/>
          <w:kern w:val="2"/>
          <w:sz w:val="24"/>
          <w:szCs w:val="24"/>
        </w:rPr>
        <w:t>оценены</w:t>
      </w:r>
      <w:proofErr w:type="gramEnd"/>
      <w:r w:rsidRPr="007948BB">
        <w:rPr>
          <w:rFonts w:ascii="Times New Roman" w:eastAsia="Arial" w:hAnsi="Times New Roman"/>
          <w:kern w:val="2"/>
          <w:sz w:val="24"/>
          <w:szCs w:val="24"/>
        </w:rPr>
        <w:t xml:space="preserve"> экспертами. Преподаватель школы Молокова Светлана Юрьевна стала победителем Всероссийского конкурса профессионального мастерства работников сферы дополнительного образования «Сердце отдаю детям» (художественная номинация).</w:t>
      </w:r>
    </w:p>
    <w:p w:rsidR="005173F6" w:rsidRDefault="005173F6" w:rsidP="005173F6">
      <w:pPr>
        <w:widowControl w:val="0"/>
        <w:suppressAutoHyphens/>
        <w:spacing w:after="0" w:line="240" w:lineRule="auto"/>
        <w:ind w:firstLine="709"/>
        <w:jc w:val="both"/>
        <w:rPr>
          <w:rFonts w:ascii="Times New Roman" w:eastAsia="Arial" w:hAnsi="Times New Roman"/>
          <w:kern w:val="2"/>
          <w:sz w:val="24"/>
          <w:szCs w:val="24"/>
        </w:rPr>
      </w:pPr>
      <w:r w:rsidRPr="007948BB">
        <w:rPr>
          <w:rFonts w:ascii="Times New Roman" w:eastAsia="Arial" w:hAnsi="Times New Roman"/>
          <w:kern w:val="2"/>
          <w:sz w:val="24"/>
          <w:szCs w:val="24"/>
        </w:rPr>
        <w:t>Камерный оркестр «</w:t>
      </w:r>
      <w:proofErr w:type="gramStart"/>
      <w:r w:rsidRPr="007948BB">
        <w:rPr>
          <w:rFonts w:ascii="Times New Roman" w:eastAsia="Arial" w:hAnsi="Times New Roman"/>
          <w:kern w:val="2"/>
          <w:sz w:val="24"/>
          <w:szCs w:val="24"/>
        </w:rPr>
        <w:t>Северная</w:t>
      </w:r>
      <w:proofErr w:type="gramEnd"/>
      <w:r w:rsidRPr="007948BB">
        <w:rPr>
          <w:rFonts w:ascii="Times New Roman" w:eastAsia="Arial" w:hAnsi="Times New Roman"/>
          <w:kern w:val="2"/>
          <w:sz w:val="24"/>
          <w:szCs w:val="24"/>
        </w:rPr>
        <w:t xml:space="preserve"> камерата» и детский хор учащихся школы «</w:t>
      </w:r>
      <w:proofErr w:type="spellStart"/>
      <w:r w:rsidRPr="007948BB">
        <w:rPr>
          <w:rFonts w:ascii="Times New Roman" w:eastAsia="Arial" w:hAnsi="Times New Roman"/>
          <w:kern w:val="2"/>
          <w:sz w:val="24"/>
          <w:szCs w:val="24"/>
        </w:rPr>
        <w:t>Киндерлид</w:t>
      </w:r>
      <w:proofErr w:type="spellEnd"/>
      <w:r w:rsidRPr="007948BB">
        <w:rPr>
          <w:rFonts w:ascii="Times New Roman" w:eastAsia="Arial" w:hAnsi="Times New Roman"/>
          <w:kern w:val="2"/>
          <w:sz w:val="24"/>
          <w:szCs w:val="24"/>
        </w:rPr>
        <w:t>» получили звание «Образцовый художественный коллектив».</w:t>
      </w:r>
    </w:p>
    <w:p w:rsidR="00E37EA7" w:rsidRPr="00E37EA7" w:rsidRDefault="00E37EA7" w:rsidP="00E37EA7">
      <w:pPr>
        <w:spacing w:after="0" w:line="240" w:lineRule="auto"/>
        <w:ind w:firstLine="567"/>
        <w:jc w:val="both"/>
        <w:rPr>
          <w:rFonts w:ascii="Times New Roman" w:eastAsia="Times New Roman" w:hAnsi="Times New Roman" w:cs="Times New Roman"/>
          <w:sz w:val="24"/>
          <w:szCs w:val="24"/>
          <w:lang w:eastAsia="ar-SA"/>
        </w:rPr>
      </w:pPr>
      <w:r w:rsidRPr="00E37EA7">
        <w:rPr>
          <w:rFonts w:ascii="Times New Roman" w:eastAsia="Times New Roman" w:hAnsi="Times New Roman" w:cs="Times New Roman"/>
          <w:sz w:val="24"/>
          <w:szCs w:val="24"/>
          <w:lang w:eastAsia="ar-SA"/>
        </w:rPr>
        <w:t>В окружных, региональных, всероссийских, международных конкурсах и фестивалях приняли участие 912 учащихся (2016 год – 893 учащихся), победителями и призерами стали 97 человек.</w:t>
      </w:r>
    </w:p>
    <w:p w:rsidR="005173F6" w:rsidRPr="007948BB" w:rsidRDefault="005173F6" w:rsidP="005173F6">
      <w:pPr>
        <w:widowControl w:val="0"/>
        <w:numPr>
          <w:ilvl w:val="0"/>
          <w:numId w:val="1"/>
        </w:numPr>
        <w:suppressAutoHyphens/>
        <w:spacing w:after="0" w:line="240" w:lineRule="auto"/>
        <w:ind w:firstLine="567"/>
        <w:contextualSpacing/>
        <w:jc w:val="both"/>
        <w:rPr>
          <w:rFonts w:ascii="Times New Roman" w:eastAsia="Times New Roman" w:hAnsi="Times New Roman" w:cs="Times New Roman"/>
          <w:sz w:val="24"/>
          <w:szCs w:val="24"/>
        </w:rPr>
      </w:pPr>
      <w:r w:rsidRPr="007948BB">
        <w:rPr>
          <w:rFonts w:ascii="Times New Roman" w:eastAsia="Times New Roman" w:hAnsi="Times New Roman" w:cs="Times New Roman"/>
          <w:sz w:val="24"/>
          <w:szCs w:val="24"/>
          <w:lang w:eastAsia="ru-RU"/>
        </w:rPr>
        <w:t>Положительная динамика основных показателей деятельности учреждений культуры говорит о востребованности услуг, предоставляемых муниципальными учреждениями культуры города Югорска. Успешно решаются задачи, стоящие в сфере культуры:</w:t>
      </w:r>
    </w:p>
    <w:p w:rsidR="005173F6" w:rsidRPr="007948BB" w:rsidRDefault="005173F6" w:rsidP="00901161">
      <w:pPr>
        <w:widowControl w:val="0"/>
        <w:numPr>
          <w:ilvl w:val="0"/>
          <w:numId w:val="31"/>
        </w:numPr>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7948BB">
        <w:rPr>
          <w:rFonts w:ascii="Times New Roman" w:eastAsia="Times New Roman" w:hAnsi="Times New Roman" w:cs="Times New Roman"/>
          <w:sz w:val="24"/>
          <w:szCs w:val="24"/>
          <w:lang w:eastAsia="ru-RU"/>
        </w:rPr>
        <w:lastRenderedPageBreak/>
        <w:t xml:space="preserve"> предоставление услуг разновозрастным категориям пользователей;</w:t>
      </w:r>
    </w:p>
    <w:p w:rsidR="005173F6" w:rsidRPr="007948BB" w:rsidRDefault="005173F6" w:rsidP="00901161">
      <w:pPr>
        <w:widowControl w:val="0"/>
        <w:numPr>
          <w:ilvl w:val="0"/>
          <w:numId w:val="31"/>
        </w:numPr>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7948BB">
        <w:rPr>
          <w:rFonts w:ascii="Times New Roman" w:eastAsia="Times New Roman" w:hAnsi="Times New Roman" w:cs="Times New Roman"/>
          <w:sz w:val="24"/>
          <w:szCs w:val="24"/>
          <w:lang w:eastAsia="ru-RU"/>
        </w:rPr>
        <w:t xml:space="preserve"> содействие в сохранение национальной культуры;</w:t>
      </w:r>
    </w:p>
    <w:p w:rsidR="005173F6" w:rsidRPr="007948BB" w:rsidRDefault="005173F6" w:rsidP="00901161">
      <w:pPr>
        <w:widowControl w:val="0"/>
        <w:numPr>
          <w:ilvl w:val="0"/>
          <w:numId w:val="31"/>
        </w:numPr>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7948BB">
        <w:rPr>
          <w:rFonts w:ascii="Times New Roman" w:eastAsia="Times New Roman" w:hAnsi="Times New Roman" w:cs="Times New Roman"/>
          <w:sz w:val="24"/>
          <w:szCs w:val="24"/>
          <w:lang w:eastAsia="ru-RU"/>
        </w:rPr>
        <w:t xml:space="preserve"> создание условий доступности самодеятельного искусства;</w:t>
      </w:r>
    </w:p>
    <w:p w:rsidR="005173F6" w:rsidRPr="007948BB" w:rsidRDefault="005173F6" w:rsidP="00901161">
      <w:pPr>
        <w:widowControl w:val="0"/>
        <w:numPr>
          <w:ilvl w:val="0"/>
          <w:numId w:val="31"/>
        </w:numPr>
        <w:suppressAutoHyphens/>
        <w:spacing w:after="0" w:line="240" w:lineRule="auto"/>
        <w:ind w:firstLine="567"/>
        <w:contextualSpacing/>
        <w:jc w:val="both"/>
        <w:rPr>
          <w:rFonts w:ascii="Times New Roman" w:eastAsia="Times New Roman" w:hAnsi="Times New Roman" w:cs="Times New Roman"/>
          <w:sz w:val="24"/>
          <w:szCs w:val="24"/>
          <w:lang w:eastAsia="ru-RU"/>
        </w:rPr>
      </w:pPr>
      <w:r w:rsidRPr="007948BB">
        <w:rPr>
          <w:rFonts w:ascii="Times New Roman" w:eastAsia="Times New Roman" w:hAnsi="Times New Roman" w:cs="Times New Roman"/>
          <w:sz w:val="24"/>
          <w:szCs w:val="24"/>
          <w:lang w:eastAsia="ru-RU"/>
        </w:rPr>
        <w:t xml:space="preserve"> создание условий для развития внутреннего въездного туризма посредством реализации проекта музейно-туристического комплекса «Ворота в Югру».</w:t>
      </w:r>
    </w:p>
    <w:p w:rsidR="005173F6" w:rsidRPr="00531C6E" w:rsidRDefault="005173F6" w:rsidP="00531C6E">
      <w:pPr>
        <w:numPr>
          <w:ilvl w:val="0"/>
          <w:numId w:val="1"/>
        </w:numPr>
        <w:suppressAutoHyphens/>
        <w:spacing w:after="0" w:line="240" w:lineRule="auto"/>
        <w:contextualSpacing/>
        <w:jc w:val="both"/>
        <w:rPr>
          <w:rFonts w:ascii="Times New Roman" w:eastAsia="Times New Roman" w:hAnsi="Times New Roman" w:cs="Times New Roman"/>
          <w:b/>
          <w:sz w:val="24"/>
          <w:szCs w:val="24"/>
          <w:lang w:eastAsia="ar-SA"/>
        </w:rPr>
      </w:pPr>
    </w:p>
    <w:p w:rsidR="005173F6" w:rsidRPr="00531C6E" w:rsidRDefault="005173F6" w:rsidP="00531C6E">
      <w:pPr>
        <w:numPr>
          <w:ilvl w:val="0"/>
          <w:numId w:val="1"/>
        </w:numPr>
        <w:suppressAutoHyphens/>
        <w:snapToGrid w:val="0"/>
        <w:spacing w:after="0" w:line="240" w:lineRule="auto"/>
        <w:contextualSpacing/>
        <w:jc w:val="both"/>
        <w:rPr>
          <w:rFonts w:ascii="Times New Roman" w:eastAsia="Lucida Sans Unicode" w:hAnsi="Times New Roman" w:cs="Tahoma"/>
          <w:b/>
          <w:sz w:val="24"/>
          <w:szCs w:val="24"/>
          <w:lang w:eastAsia="ar-SA" w:bidi="en-US"/>
        </w:rPr>
      </w:pPr>
      <w:r w:rsidRPr="00531C6E">
        <w:rPr>
          <w:rFonts w:ascii="Times New Roman" w:eastAsia="Times New Roman" w:hAnsi="Times New Roman" w:cs="Times New Roman"/>
          <w:b/>
          <w:bCs/>
          <w:sz w:val="24"/>
          <w:szCs w:val="24"/>
          <w:lang w:eastAsia="ar-SA"/>
        </w:rPr>
        <w:t xml:space="preserve">Создание условий для массового отдыха жителей городского округа и </w:t>
      </w:r>
      <w:r w:rsidRPr="00531C6E">
        <w:rPr>
          <w:rFonts w:ascii="Times New Roman" w:eastAsia="Times New Roman" w:hAnsi="Times New Roman" w:cs="Times New Roman"/>
          <w:b/>
          <w:sz w:val="24"/>
          <w:szCs w:val="24"/>
          <w:lang w:eastAsia="ar-SA"/>
        </w:rPr>
        <w:t>обустройство мест массового отдыха населения.</w:t>
      </w:r>
    </w:p>
    <w:p w:rsidR="005173F6" w:rsidRPr="007948BB" w:rsidRDefault="005173F6" w:rsidP="005173F6">
      <w:pPr>
        <w:suppressAutoHyphens/>
        <w:spacing w:after="0" w:line="240" w:lineRule="auto"/>
        <w:ind w:firstLine="567"/>
        <w:jc w:val="both"/>
        <w:rPr>
          <w:rFonts w:ascii="Times New Roman" w:eastAsia="Times New Roman" w:hAnsi="Times New Roman" w:cs="Times New Roman"/>
          <w:sz w:val="24"/>
          <w:szCs w:val="24"/>
          <w:lang w:eastAsia="ar-SA"/>
        </w:rPr>
      </w:pPr>
      <w:r w:rsidRPr="007948BB">
        <w:rPr>
          <w:rFonts w:ascii="Times New Roman" w:eastAsia="Arial Unicode MS" w:hAnsi="Times New Roman" w:cs="Times New Roman"/>
          <w:sz w:val="24"/>
          <w:szCs w:val="24"/>
          <w:lang w:eastAsia="ru-RU"/>
        </w:rPr>
        <w:t>Условия</w:t>
      </w:r>
      <w:r w:rsidR="00FC2F05">
        <w:rPr>
          <w:rFonts w:ascii="Times New Roman" w:eastAsia="Arial Unicode MS" w:hAnsi="Times New Roman" w:cs="Times New Roman"/>
          <w:sz w:val="24"/>
          <w:szCs w:val="24"/>
          <w:lang w:eastAsia="ru-RU"/>
        </w:rPr>
        <w:t xml:space="preserve"> для массового отдыха жителей города</w:t>
      </w:r>
      <w:r w:rsidRPr="007948BB">
        <w:rPr>
          <w:rFonts w:ascii="Times New Roman" w:eastAsia="Arial Unicode MS" w:hAnsi="Times New Roman" w:cs="Times New Roman"/>
          <w:sz w:val="24"/>
          <w:szCs w:val="24"/>
          <w:lang w:eastAsia="ru-RU"/>
        </w:rPr>
        <w:t xml:space="preserve"> Югорска, обустройство мест массового отдыха  горожан  организованы на территории центрального парка культуры и отдыха «Аттракцион». </w:t>
      </w:r>
      <w:r w:rsidRPr="007948BB">
        <w:rPr>
          <w:rFonts w:ascii="Times New Roman" w:eastAsia="Times New Roman" w:hAnsi="Times New Roman" w:cs="Times New Roman"/>
          <w:sz w:val="24"/>
          <w:szCs w:val="24"/>
          <w:lang w:eastAsia="ar-SA"/>
        </w:rPr>
        <w:t xml:space="preserve">Городской парк является местом проведения праздничных мероприятий: народных гуляний, театрализованных представлений, детских игровых  программ. </w:t>
      </w:r>
    </w:p>
    <w:p w:rsidR="005173F6" w:rsidRPr="007948BB" w:rsidRDefault="005173F6" w:rsidP="005173F6">
      <w:pPr>
        <w:suppressAutoHyphens/>
        <w:spacing w:after="0" w:line="240" w:lineRule="auto"/>
        <w:ind w:firstLine="567"/>
        <w:jc w:val="both"/>
        <w:rPr>
          <w:rFonts w:ascii="Times New Roman" w:eastAsia="Times New Roman" w:hAnsi="Times New Roman" w:cs="Times New Roman"/>
          <w:sz w:val="24"/>
          <w:szCs w:val="24"/>
          <w:lang w:eastAsia="ar-SA"/>
        </w:rPr>
      </w:pPr>
    </w:p>
    <w:p w:rsidR="005173F6" w:rsidRPr="007948BB" w:rsidRDefault="005173F6" w:rsidP="005173F6">
      <w:pPr>
        <w:spacing w:after="0" w:line="240" w:lineRule="auto"/>
        <w:ind w:firstLine="567"/>
        <w:contextualSpacing/>
        <w:jc w:val="both"/>
        <w:rPr>
          <w:rFonts w:ascii="Times New Roman" w:eastAsia="Times New Roman" w:hAnsi="Times New Roman" w:cs="Times New Roman"/>
          <w:sz w:val="24"/>
          <w:szCs w:val="24"/>
          <w:lang w:eastAsia="ar-SA"/>
        </w:rPr>
      </w:pPr>
      <w:r w:rsidRPr="007948BB">
        <w:rPr>
          <w:rFonts w:ascii="Times New Roman" w:eastAsia="Times New Roman" w:hAnsi="Times New Roman" w:cs="Times New Roman"/>
          <w:sz w:val="24"/>
          <w:szCs w:val="24"/>
          <w:lang w:eastAsia="ar-SA"/>
        </w:rPr>
        <w:t xml:space="preserve">В городе созданы благоприятные  условия для реализации культурного, творческого потенциала его жителей, эффективно используя возможности сети учреждений культуры (муниципальных, частных и ведомственных) на принципах взаимовыгодного сотрудничества и </w:t>
      </w:r>
      <w:proofErr w:type="gramStart"/>
      <w:r w:rsidRPr="007948BB">
        <w:rPr>
          <w:rFonts w:ascii="Times New Roman" w:eastAsia="Times New Roman" w:hAnsi="Times New Roman" w:cs="Times New Roman"/>
          <w:sz w:val="24"/>
          <w:szCs w:val="24"/>
          <w:lang w:eastAsia="ar-SA"/>
        </w:rPr>
        <w:t>реализации</w:t>
      </w:r>
      <w:proofErr w:type="gramEnd"/>
      <w:r w:rsidRPr="007948BB">
        <w:rPr>
          <w:rFonts w:ascii="Times New Roman" w:eastAsia="Times New Roman" w:hAnsi="Times New Roman" w:cs="Times New Roman"/>
          <w:sz w:val="24"/>
          <w:szCs w:val="24"/>
          <w:lang w:eastAsia="ar-SA"/>
        </w:rPr>
        <w:t xml:space="preserve"> совместных социально-значимых культурных проектов.</w:t>
      </w:r>
    </w:p>
    <w:p w:rsidR="005173F6" w:rsidRDefault="005173F6" w:rsidP="005173F6">
      <w:pPr>
        <w:spacing w:after="0" w:line="240" w:lineRule="auto"/>
        <w:ind w:left="360"/>
        <w:jc w:val="center"/>
        <w:rPr>
          <w:rFonts w:ascii="Times New Roman" w:eastAsia="Times New Roman" w:hAnsi="Times New Roman" w:cs="Times New Roman"/>
          <w:b/>
          <w:sz w:val="24"/>
          <w:szCs w:val="24"/>
          <w:lang w:eastAsia="ar-SA"/>
        </w:rPr>
      </w:pPr>
    </w:p>
    <w:p w:rsidR="005173F6" w:rsidRPr="007948BB" w:rsidRDefault="005173F6" w:rsidP="005173F6">
      <w:pPr>
        <w:spacing w:after="0" w:line="240" w:lineRule="auto"/>
        <w:ind w:left="360"/>
        <w:jc w:val="center"/>
        <w:rPr>
          <w:rFonts w:ascii="Times New Roman" w:eastAsia="Times New Roman" w:hAnsi="Times New Roman" w:cs="Times New Roman"/>
          <w:b/>
          <w:sz w:val="24"/>
          <w:szCs w:val="24"/>
          <w:lang w:eastAsia="ar-SA"/>
        </w:rPr>
      </w:pPr>
      <w:r w:rsidRPr="009F1C9A">
        <w:rPr>
          <w:rFonts w:ascii="Times New Roman" w:eastAsia="Times New Roman" w:hAnsi="Times New Roman" w:cs="Times New Roman"/>
          <w:b/>
          <w:sz w:val="24"/>
          <w:szCs w:val="24"/>
          <w:lang w:eastAsia="ar-SA"/>
        </w:rPr>
        <w:t xml:space="preserve">Динамика показателей развития культуры </w:t>
      </w:r>
      <w:r>
        <w:rPr>
          <w:rFonts w:ascii="Times New Roman" w:eastAsia="Times New Roman" w:hAnsi="Times New Roman" w:cs="Times New Roman"/>
          <w:b/>
          <w:sz w:val="24"/>
          <w:szCs w:val="24"/>
          <w:lang w:eastAsia="ar-SA"/>
        </w:rPr>
        <w:t>*</w:t>
      </w:r>
    </w:p>
    <w:p w:rsidR="005173F6" w:rsidRPr="009F1C9A" w:rsidRDefault="005173F6" w:rsidP="005173F6">
      <w:pPr>
        <w:spacing w:after="0" w:line="240" w:lineRule="auto"/>
        <w:ind w:left="360"/>
        <w:jc w:val="right"/>
        <w:rPr>
          <w:rFonts w:ascii="Times New Roman" w:eastAsia="Times New Roman" w:hAnsi="Times New Roman" w:cs="Times New Roman"/>
          <w:sz w:val="24"/>
          <w:szCs w:val="24"/>
          <w:lang w:eastAsia="ar-SA"/>
        </w:rPr>
      </w:pPr>
    </w:p>
    <w:tbl>
      <w:tblPr>
        <w:tblW w:w="44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9"/>
        <w:gridCol w:w="1027"/>
        <w:gridCol w:w="986"/>
        <w:gridCol w:w="983"/>
        <w:gridCol w:w="983"/>
        <w:gridCol w:w="983"/>
      </w:tblGrid>
      <w:tr w:rsidR="005173F6" w:rsidRPr="009F1C9A" w:rsidTr="003C3A5A">
        <w:trPr>
          <w:cantSplit/>
          <w:jc w:val="center"/>
        </w:trPr>
        <w:tc>
          <w:tcPr>
            <w:tcW w:w="2081" w:type="pct"/>
            <w:vAlign w:val="center"/>
          </w:tcPr>
          <w:p w:rsidR="005173F6" w:rsidRPr="005F534E" w:rsidRDefault="005F534E" w:rsidP="003C3A5A">
            <w:pPr>
              <w:spacing w:after="0" w:line="240" w:lineRule="auto"/>
              <w:rPr>
                <w:rFonts w:ascii="Times New Roman" w:eastAsia="Courier New" w:hAnsi="Times New Roman" w:cs="Times New Roman"/>
                <w:b/>
                <w:sz w:val="20"/>
                <w:szCs w:val="20"/>
                <w:lang w:eastAsia="ru-RU"/>
              </w:rPr>
            </w:pPr>
            <w:r w:rsidRPr="005F534E">
              <w:rPr>
                <w:rFonts w:ascii="Times New Roman" w:eastAsia="Courier New" w:hAnsi="Times New Roman" w:cs="Times New Roman"/>
                <w:b/>
                <w:sz w:val="20"/>
                <w:szCs w:val="20"/>
                <w:lang w:eastAsia="ru-RU"/>
              </w:rPr>
              <w:t>Наименование показателей</w:t>
            </w:r>
          </w:p>
        </w:tc>
        <w:tc>
          <w:tcPr>
            <w:tcW w:w="604" w:type="pct"/>
            <w:vAlign w:val="center"/>
          </w:tcPr>
          <w:p w:rsidR="005173F6" w:rsidRPr="005F534E" w:rsidRDefault="005173F6" w:rsidP="003C3A5A">
            <w:pPr>
              <w:spacing w:after="0" w:line="240" w:lineRule="auto"/>
              <w:jc w:val="center"/>
              <w:rPr>
                <w:rFonts w:ascii="Times New Roman" w:eastAsia="Courier New" w:hAnsi="Times New Roman" w:cs="Times New Roman"/>
                <w:b/>
                <w:sz w:val="20"/>
                <w:szCs w:val="20"/>
                <w:lang w:eastAsia="ru-RU"/>
              </w:rPr>
            </w:pPr>
            <w:r w:rsidRPr="005F534E">
              <w:rPr>
                <w:rFonts w:ascii="Times New Roman" w:eastAsia="Courier New" w:hAnsi="Times New Roman" w:cs="Times New Roman"/>
                <w:b/>
                <w:sz w:val="20"/>
                <w:szCs w:val="20"/>
                <w:lang w:eastAsia="ru-RU"/>
              </w:rPr>
              <w:t>2013</w:t>
            </w:r>
          </w:p>
        </w:tc>
        <w:tc>
          <w:tcPr>
            <w:tcW w:w="580" w:type="pct"/>
            <w:vAlign w:val="center"/>
          </w:tcPr>
          <w:p w:rsidR="005173F6" w:rsidRPr="005F534E" w:rsidRDefault="005173F6" w:rsidP="003C3A5A">
            <w:pPr>
              <w:spacing w:after="0" w:line="240" w:lineRule="auto"/>
              <w:jc w:val="center"/>
              <w:rPr>
                <w:rFonts w:ascii="Times New Roman" w:eastAsia="Courier New" w:hAnsi="Times New Roman" w:cs="Times New Roman"/>
                <w:b/>
                <w:sz w:val="20"/>
                <w:szCs w:val="20"/>
                <w:lang w:eastAsia="ru-RU"/>
              </w:rPr>
            </w:pPr>
            <w:r w:rsidRPr="005F534E">
              <w:rPr>
                <w:rFonts w:ascii="Times New Roman" w:eastAsia="Courier New" w:hAnsi="Times New Roman" w:cs="Times New Roman"/>
                <w:b/>
                <w:sz w:val="20"/>
                <w:szCs w:val="20"/>
                <w:lang w:eastAsia="ru-RU"/>
              </w:rPr>
              <w:t>2014</w:t>
            </w:r>
          </w:p>
        </w:tc>
        <w:tc>
          <w:tcPr>
            <w:tcW w:w="578" w:type="pct"/>
          </w:tcPr>
          <w:p w:rsidR="005173F6" w:rsidRPr="005F534E" w:rsidRDefault="005173F6" w:rsidP="003C3A5A">
            <w:pPr>
              <w:spacing w:after="0" w:line="240" w:lineRule="auto"/>
              <w:jc w:val="center"/>
              <w:rPr>
                <w:rFonts w:ascii="Times New Roman" w:eastAsia="Courier New" w:hAnsi="Times New Roman" w:cs="Times New Roman"/>
                <w:b/>
                <w:sz w:val="20"/>
                <w:szCs w:val="20"/>
                <w:lang w:eastAsia="ru-RU"/>
              </w:rPr>
            </w:pPr>
            <w:r w:rsidRPr="005F534E">
              <w:rPr>
                <w:rFonts w:ascii="Times New Roman" w:eastAsia="Courier New" w:hAnsi="Times New Roman" w:cs="Times New Roman"/>
                <w:b/>
                <w:sz w:val="20"/>
                <w:szCs w:val="20"/>
                <w:lang w:eastAsia="ru-RU"/>
              </w:rPr>
              <w:t>2015</w:t>
            </w:r>
          </w:p>
        </w:tc>
        <w:tc>
          <w:tcPr>
            <w:tcW w:w="578" w:type="pct"/>
          </w:tcPr>
          <w:p w:rsidR="005173F6" w:rsidRPr="005F534E" w:rsidRDefault="005173F6" w:rsidP="003C3A5A">
            <w:pPr>
              <w:spacing w:after="0" w:line="240" w:lineRule="auto"/>
              <w:jc w:val="center"/>
              <w:rPr>
                <w:rFonts w:ascii="Times New Roman" w:eastAsia="Courier New" w:hAnsi="Times New Roman" w:cs="Times New Roman"/>
                <w:b/>
                <w:sz w:val="20"/>
                <w:szCs w:val="20"/>
                <w:lang w:eastAsia="ru-RU"/>
              </w:rPr>
            </w:pPr>
            <w:r w:rsidRPr="005F534E">
              <w:rPr>
                <w:rFonts w:ascii="Times New Roman" w:eastAsia="Courier New" w:hAnsi="Times New Roman" w:cs="Times New Roman"/>
                <w:b/>
                <w:sz w:val="20"/>
                <w:szCs w:val="20"/>
                <w:lang w:eastAsia="ru-RU"/>
              </w:rPr>
              <w:t>2016</w:t>
            </w:r>
          </w:p>
        </w:tc>
        <w:tc>
          <w:tcPr>
            <w:tcW w:w="578" w:type="pct"/>
          </w:tcPr>
          <w:p w:rsidR="005173F6" w:rsidRPr="005F534E" w:rsidRDefault="005173F6" w:rsidP="003C3A5A">
            <w:pPr>
              <w:spacing w:after="0" w:line="240" w:lineRule="auto"/>
              <w:jc w:val="center"/>
              <w:rPr>
                <w:rFonts w:ascii="Times New Roman" w:eastAsia="Courier New" w:hAnsi="Times New Roman" w:cs="Times New Roman"/>
                <w:b/>
                <w:sz w:val="20"/>
                <w:szCs w:val="20"/>
                <w:lang w:eastAsia="ru-RU"/>
              </w:rPr>
            </w:pPr>
            <w:r w:rsidRPr="005F534E">
              <w:rPr>
                <w:rFonts w:ascii="Times New Roman" w:eastAsia="Courier New" w:hAnsi="Times New Roman" w:cs="Times New Roman"/>
                <w:b/>
                <w:sz w:val="20"/>
                <w:szCs w:val="20"/>
                <w:lang w:eastAsia="ru-RU"/>
              </w:rPr>
              <w:t>2017</w:t>
            </w:r>
          </w:p>
        </w:tc>
      </w:tr>
      <w:tr w:rsidR="005173F6" w:rsidRPr="009F1C9A" w:rsidTr="003C3A5A">
        <w:trPr>
          <w:cantSplit/>
          <w:jc w:val="center"/>
        </w:trPr>
        <w:tc>
          <w:tcPr>
            <w:tcW w:w="2081" w:type="pct"/>
          </w:tcPr>
          <w:p w:rsidR="005173F6" w:rsidRPr="005F534E" w:rsidRDefault="005173F6" w:rsidP="003C3A5A">
            <w:pPr>
              <w:spacing w:after="0" w:line="240" w:lineRule="auto"/>
              <w:rPr>
                <w:rFonts w:ascii="Times New Roman" w:eastAsia="Courier New" w:hAnsi="Times New Roman" w:cs="Times New Roman"/>
                <w:sz w:val="20"/>
                <w:szCs w:val="20"/>
                <w:lang w:eastAsia="ru-RU"/>
              </w:rPr>
            </w:pPr>
            <w:r w:rsidRPr="005F534E">
              <w:rPr>
                <w:rFonts w:ascii="Times New Roman" w:eastAsia="Courier New" w:hAnsi="Times New Roman" w:cs="Times New Roman"/>
                <w:sz w:val="20"/>
                <w:szCs w:val="20"/>
                <w:lang w:eastAsia="ru-RU"/>
              </w:rPr>
              <w:t>Количество выставочных проектов, организованных на базе городского музея, единиц</w:t>
            </w:r>
          </w:p>
        </w:tc>
        <w:tc>
          <w:tcPr>
            <w:tcW w:w="604" w:type="pct"/>
          </w:tcPr>
          <w:p w:rsidR="005173F6" w:rsidRPr="005F534E" w:rsidRDefault="005173F6" w:rsidP="003C3A5A">
            <w:pPr>
              <w:spacing w:after="0" w:line="240" w:lineRule="auto"/>
              <w:jc w:val="center"/>
              <w:rPr>
                <w:rFonts w:ascii="Times New Roman" w:eastAsia="Courier New" w:hAnsi="Times New Roman" w:cs="Times New Roman"/>
                <w:sz w:val="20"/>
                <w:szCs w:val="20"/>
                <w:lang w:eastAsia="ru-RU"/>
              </w:rPr>
            </w:pPr>
            <w:r w:rsidRPr="005F534E">
              <w:rPr>
                <w:rFonts w:ascii="Times New Roman" w:eastAsia="Courier New" w:hAnsi="Times New Roman" w:cs="Times New Roman"/>
                <w:sz w:val="20"/>
                <w:szCs w:val="20"/>
                <w:lang w:eastAsia="ru-RU"/>
              </w:rPr>
              <w:t>40</w:t>
            </w:r>
          </w:p>
        </w:tc>
        <w:tc>
          <w:tcPr>
            <w:tcW w:w="580" w:type="pct"/>
          </w:tcPr>
          <w:p w:rsidR="005173F6" w:rsidRPr="005F534E" w:rsidRDefault="005173F6" w:rsidP="003C3A5A">
            <w:pPr>
              <w:spacing w:after="0" w:line="240" w:lineRule="auto"/>
              <w:jc w:val="center"/>
              <w:rPr>
                <w:rFonts w:ascii="Times New Roman" w:eastAsia="Courier New" w:hAnsi="Times New Roman" w:cs="Times New Roman"/>
                <w:sz w:val="20"/>
                <w:szCs w:val="20"/>
                <w:lang w:eastAsia="ru-RU"/>
              </w:rPr>
            </w:pPr>
            <w:r w:rsidRPr="005F534E">
              <w:rPr>
                <w:rFonts w:ascii="Times New Roman" w:eastAsia="Courier New" w:hAnsi="Times New Roman" w:cs="Times New Roman"/>
                <w:sz w:val="20"/>
                <w:szCs w:val="20"/>
                <w:lang w:eastAsia="ru-RU"/>
              </w:rPr>
              <w:t>27</w:t>
            </w:r>
          </w:p>
        </w:tc>
        <w:tc>
          <w:tcPr>
            <w:tcW w:w="578" w:type="pct"/>
            <w:shd w:val="clear" w:color="auto" w:fill="auto"/>
          </w:tcPr>
          <w:p w:rsidR="005173F6" w:rsidRPr="005F534E" w:rsidRDefault="005173F6" w:rsidP="003C3A5A">
            <w:pPr>
              <w:spacing w:after="0" w:line="240" w:lineRule="auto"/>
              <w:jc w:val="center"/>
              <w:rPr>
                <w:rFonts w:ascii="Times New Roman" w:eastAsia="Courier New" w:hAnsi="Times New Roman" w:cs="Times New Roman"/>
                <w:sz w:val="20"/>
                <w:szCs w:val="20"/>
                <w:lang w:eastAsia="ru-RU"/>
              </w:rPr>
            </w:pPr>
            <w:r w:rsidRPr="005F534E">
              <w:rPr>
                <w:rFonts w:ascii="Times New Roman" w:eastAsia="Courier New" w:hAnsi="Times New Roman" w:cs="Times New Roman"/>
                <w:sz w:val="20"/>
                <w:szCs w:val="20"/>
                <w:lang w:eastAsia="ru-RU"/>
              </w:rPr>
              <w:t>28</w:t>
            </w:r>
          </w:p>
        </w:tc>
        <w:tc>
          <w:tcPr>
            <w:tcW w:w="578" w:type="pct"/>
          </w:tcPr>
          <w:p w:rsidR="005173F6" w:rsidRPr="005F534E" w:rsidRDefault="005173F6" w:rsidP="003C3A5A">
            <w:pPr>
              <w:spacing w:after="0" w:line="240" w:lineRule="auto"/>
              <w:jc w:val="center"/>
              <w:rPr>
                <w:rFonts w:ascii="Times New Roman" w:eastAsia="Courier New" w:hAnsi="Times New Roman" w:cs="Times New Roman"/>
                <w:sz w:val="20"/>
                <w:szCs w:val="20"/>
                <w:lang w:eastAsia="ru-RU"/>
              </w:rPr>
            </w:pPr>
            <w:r w:rsidRPr="005F534E">
              <w:rPr>
                <w:rFonts w:ascii="Times New Roman" w:eastAsia="Courier New" w:hAnsi="Times New Roman" w:cs="Times New Roman"/>
                <w:sz w:val="20"/>
                <w:szCs w:val="20"/>
                <w:lang w:eastAsia="ru-RU"/>
              </w:rPr>
              <w:t>22</w:t>
            </w:r>
          </w:p>
        </w:tc>
        <w:tc>
          <w:tcPr>
            <w:tcW w:w="578" w:type="pct"/>
          </w:tcPr>
          <w:p w:rsidR="005173F6" w:rsidRPr="005F534E" w:rsidRDefault="005173F6" w:rsidP="003C3A5A">
            <w:pPr>
              <w:spacing w:after="0" w:line="240" w:lineRule="auto"/>
              <w:jc w:val="center"/>
              <w:rPr>
                <w:rFonts w:ascii="Times New Roman" w:eastAsia="Courier New" w:hAnsi="Times New Roman" w:cs="Times New Roman"/>
                <w:sz w:val="20"/>
                <w:szCs w:val="20"/>
                <w:lang w:eastAsia="ru-RU"/>
              </w:rPr>
            </w:pPr>
            <w:r w:rsidRPr="005F534E">
              <w:rPr>
                <w:rFonts w:ascii="Times New Roman" w:eastAsia="Courier New" w:hAnsi="Times New Roman" w:cs="Times New Roman"/>
                <w:sz w:val="20"/>
                <w:szCs w:val="20"/>
                <w:lang w:eastAsia="ru-RU"/>
              </w:rPr>
              <w:t>34</w:t>
            </w:r>
          </w:p>
        </w:tc>
      </w:tr>
      <w:tr w:rsidR="005173F6" w:rsidRPr="009F1C9A" w:rsidTr="003C3A5A">
        <w:trPr>
          <w:cantSplit/>
          <w:jc w:val="center"/>
        </w:trPr>
        <w:tc>
          <w:tcPr>
            <w:tcW w:w="2081" w:type="pct"/>
          </w:tcPr>
          <w:p w:rsidR="005173F6" w:rsidRPr="005F534E" w:rsidRDefault="005173F6" w:rsidP="003C3A5A">
            <w:pPr>
              <w:spacing w:after="0" w:line="240" w:lineRule="auto"/>
              <w:rPr>
                <w:rFonts w:ascii="Times New Roman" w:eastAsia="Courier New" w:hAnsi="Times New Roman" w:cs="Times New Roman"/>
                <w:sz w:val="20"/>
                <w:szCs w:val="20"/>
                <w:lang w:eastAsia="ru-RU"/>
              </w:rPr>
            </w:pPr>
            <w:r w:rsidRPr="005F534E">
              <w:rPr>
                <w:rFonts w:ascii="Times New Roman" w:eastAsia="Courier New" w:hAnsi="Times New Roman" w:cs="Times New Roman"/>
                <w:sz w:val="20"/>
                <w:szCs w:val="20"/>
                <w:lang w:eastAsia="ru-RU"/>
              </w:rPr>
              <w:t>Доля библиотечных фондов общедоступных библиотек, отраженных в электронных каталогах, в процентах</w:t>
            </w:r>
          </w:p>
        </w:tc>
        <w:tc>
          <w:tcPr>
            <w:tcW w:w="604" w:type="pct"/>
          </w:tcPr>
          <w:p w:rsidR="005173F6" w:rsidRPr="005F534E" w:rsidRDefault="005173F6" w:rsidP="003C3A5A">
            <w:pPr>
              <w:spacing w:after="0" w:line="240" w:lineRule="auto"/>
              <w:jc w:val="center"/>
              <w:rPr>
                <w:rFonts w:ascii="Times New Roman" w:eastAsia="Courier New" w:hAnsi="Times New Roman" w:cs="Times New Roman"/>
                <w:sz w:val="20"/>
                <w:szCs w:val="20"/>
                <w:lang w:eastAsia="ru-RU"/>
              </w:rPr>
            </w:pPr>
            <w:r w:rsidRPr="005F534E">
              <w:rPr>
                <w:rFonts w:ascii="Times New Roman" w:eastAsia="Courier New" w:hAnsi="Times New Roman" w:cs="Times New Roman"/>
                <w:sz w:val="20"/>
                <w:szCs w:val="20"/>
                <w:lang w:eastAsia="ru-RU"/>
              </w:rPr>
              <w:t>30,6</w:t>
            </w:r>
          </w:p>
        </w:tc>
        <w:tc>
          <w:tcPr>
            <w:tcW w:w="580" w:type="pct"/>
          </w:tcPr>
          <w:p w:rsidR="005173F6" w:rsidRPr="005F534E" w:rsidRDefault="005173F6" w:rsidP="003C3A5A">
            <w:pPr>
              <w:spacing w:after="0" w:line="240" w:lineRule="auto"/>
              <w:jc w:val="center"/>
              <w:rPr>
                <w:rFonts w:ascii="Times New Roman" w:eastAsia="Courier New" w:hAnsi="Times New Roman" w:cs="Times New Roman"/>
                <w:sz w:val="20"/>
                <w:szCs w:val="20"/>
                <w:lang w:eastAsia="ru-RU"/>
              </w:rPr>
            </w:pPr>
            <w:r w:rsidRPr="005F534E">
              <w:rPr>
                <w:rFonts w:ascii="Times New Roman" w:eastAsia="Courier New" w:hAnsi="Times New Roman" w:cs="Times New Roman"/>
                <w:sz w:val="20"/>
                <w:szCs w:val="20"/>
                <w:lang w:eastAsia="ru-RU"/>
              </w:rPr>
              <w:t>80</w:t>
            </w:r>
          </w:p>
        </w:tc>
        <w:tc>
          <w:tcPr>
            <w:tcW w:w="578" w:type="pct"/>
          </w:tcPr>
          <w:p w:rsidR="005173F6" w:rsidRPr="005F534E" w:rsidRDefault="005173F6" w:rsidP="003C3A5A">
            <w:pPr>
              <w:spacing w:after="0" w:line="240" w:lineRule="auto"/>
              <w:jc w:val="center"/>
              <w:rPr>
                <w:rFonts w:ascii="Times New Roman" w:eastAsia="Courier New" w:hAnsi="Times New Roman" w:cs="Times New Roman"/>
                <w:sz w:val="20"/>
                <w:szCs w:val="20"/>
                <w:lang w:eastAsia="ru-RU"/>
              </w:rPr>
            </w:pPr>
            <w:r w:rsidRPr="005F534E">
              <w:rPr>
                <w:rFonts w:ascii="Times New Roman" w:eastAsia="Courier New" w:hAnsi="Times New Roman" w:cs="Times New Roman"/>
                <w:sz w:val="20"/>
                <w:szCs w:val="20"/>
                <w:lang w:eastAsia="ru-RU"/>
              </w:rPr>
              <w:t>98</w:t>
            </w:r>
          </w:p>
        </w:tc>
        <w:tc>
          <w:tcPr>
            <w:tcW w:w="578" w:type="pct"/>
          </w:tcPr>
          <w:p w:rsidR="005173F6" w:rsidRPr="005F534E" w:rsidRDefault="005173F6" w:rsidP="003C3A5A">
            <w:pPr>
              <w:spacing w:after="0" w:line="240" w:lineRule="auto"/>
              <w:jc w:val="center"/>
              <w:rPr>
                <w:rFonts w:ascii="Times New Roman" w:eastAsia="Courier New" w:hAnsi="Times New Roman" w:cs="Times New Roman"/>
                <w:sz w:val="20"/>
                <w:szCs w:val="20"/>
                <w:lang w:eastAsia="ru-RU"/>
              </w:rPr>
            </w:pPr>
            <w:r w:rsidRPr="005F534E">
              <w:rPr>
                <w:rFonts w:ascii="Times New Roman" w:eastAsia="Courier New" w:hAnsi="Times New Roman" w:cs="Times New Roman"/>
                <w:sz w:val="20"/>
                <w:szCs w:val="20"/>
                <w:lang w:eastAsia="ru-RU"/>
              </w:rPr>
              <w:t>100</w:t>
            </w:r>
          </w:p>
        </w:tc>
        <w:tc>
          <w:tcPr>
            <w:tcW w:w="578" w:type="pct"/>
          </w:tcPr>
          <w:p w:rsidR="005173F6" w:rsidRPr="005F534E" w:rsidRDefault="005173F6" w:rsidP="003C3A5A">
            <w:pPr>
              <w:spacing w:after="0" w:line="240" w:lineRule="auto"/>
              <w:jc w:val="center"/>
              <w:rPr>
                <w:rFonts w:ascii="Times New Roman" w:eastAsia="Courier New" w:hAnsi="Times New Roman" w:cs="Times New Roman"/>
                <w:sz w:val="20"/>
                <w:szCs w:val="20"/>
                <w:lang w:eastAsia="ru-RU"/>
              </w:rPr>
            </w:pPr>
            <w:r w:rsidRPr="005F534E">
              <w:rPr>
                <w:rFonts w:ascii="Times New Roman" w:eastAsia="Courier New" w:hAnsi="Times New Roman" w:cs="Times New Roman"/>
                <w:sz w:val="20"/>
                <w:szCs w:val="20"/>
                <w:lang w:eastAsia="ru-RU"/>
              </w:rPr>
              <w:t>100</w:t>
            </w:r>
          </w:p>
        </w:tc>
      </w:tr>
      <w:tr w:rsidR="005173F6" w:rsidRPr="009F1C9A" w:rsidTr="003C3A5A">
        <w:trPr>
          <w:cantSplit/>
          <w:jc w:val="center"/>
        </w:trPr>
        <w:tc>
          <w:tcPr>
            <w:tcW w:w="2081" w:type="pct"/>
          </w:tcPr>
          <w:p w:rsidR="005173F6" w:rsidRPr="005F534E" w:rsidRDefault="005173F6" w:rsidP="003C3A5A">
            <w:pPr>
              <w:spacing w:after="0" w:line="240" w:lineRule="auto"/>
              <w:rPr>
                <w:rFonts w:ascii="Times New Roman" w:eastAsia="Courier New" w:hAnsi="Times New Roman" w:cs="Times New Roman"/>
                <w:sz w:val="20"/>
                <w:szCs w:val="20"/>
                <w:lang w:eastAsia="ru-RU"/>
              </w:rPr>
            </w:pPr>
            <w:r w:rsidRPr="005F534E">
              <w:rPr>
                <w:rFonts w:ascii="Times New Roman" w:eastAsia="Courier New" w:hAnsi="Times New Roman" w:cs="Times New Roman"/>
                <w:sz w:val="20"/>
                <w:szCs w:val="20"/>
                <w:lang w:eastAsia="ru-RU"/>
              </w:rPr>
              <w:t>Доля музейных предметов и музейных коллекций, отраженных в электронных каталогах, в общем объеме музейных фондов и музейных коллекций, в процентах</w:t>
            </w:r>
          </w:p>
        </w:tc>
        <w:tc>
          <w:tcPr>
            <w:tcW w:w="604" w:type="pct"/>
          </w:tcPr>
          <w:p w:rsidR="005173F6" w:rsidRPr="005F534E" w:rsidRDefault="005173F6" w:rsidP="003C3A5A">
            <w:pPr>
              <w:spacing w:after="0" w:line="240" w:lineRule="auto"/>
              <w:jc w:val="center"/>
              <w:rPr>
                <w:rFonts w:ascii="Times New Roman" w:eastAsia="Courier New" w:hAnsi="Times New Roman" w:cs="Times New Roman"/>
                <w:sz w:val="20"/>
                <w:szCs w:val="20"/>
                <w:lang w:eastAsia="ru-RU"/>
              </w:rPr>
            </w:pPr>
            <w:r w:rsidRPr="005F534E">
              <w:rPr>
                <w:rFonts w:ascii="Times New Roman" w:eastAsia="Courier New" w:hAnsi="Times New Roman" w:cs="Times New Roman"/>
                <w:sz w:val="20"/>
                <w:szCs w:val="20"/>
                <w:lang w:eastAsia="ru-RU"/>
              </w:rPr>
              <w:t>100,0</w:t>
            </w:r>
          </w:p>
        </w:tc>
        <w:tc>
          <w:tcPr>
            <w:tcW w:w="580" w:type="pct"/>
          </w:tcPr>
          <w:p w:rsidR="005173F6" w:rsidRPr="005F534E" w:rsidRDefault="005173F6" w:rsidP="003C3A5A">
            <w:pPr>
              <w:spacing w:after="0" w:line="240" w:lineRule="auto"/>
              <w:jc w:val="center"/>
              <w:rPr>
                <w:rFonts w:ascii="Times New Roman" w:eastAsia="Courier New" w:hAnsi="Times New Roman" w:cs="Times New Roman"/>
                <w:sz w:val="20"/>
                <w:szCs w:val="20"/>
                <w:lang w:eastAsia="ru-RU"/>
              </w:rPr>
            </w:pPr>
            <w:r w:rsidRPr="005F534E">
              <w:rPr>
                <w:rFonts w:ascii="Times New Roman" w:eastAsia="Courier New" w:hAnsi="Times New Roman" w:cs="Times New Roman"/>
                <w:sz w:val="20"/>
                <w:szCs w:val="20"/>
                <w:lang w:eastAsia="ru-RU"/>
              </w:rPr>
              <w:t>100,0</w:t>
            </w:r>
          </w:p>
        </w:tc>
        <w:tc>
          <w:tcPr>
            <w:tcW w:w="578" w:type="pct"/>
          </w:tcPr>
          <w:p w:rsidR="005173F6" w:rsidRPr="005F534E" w:rsidRDefault="005173F6" w:rsidP="003C3A5A">
            <w:pPr>
              <w:spacing w:after="0" w:line="240" w:lineRule="auto"/>
              <w:jc w:val="center"/>
              <w:rPr>
                <w:rFonts w:ascii="Times New Roman" w:eastAsia="Courier New" w:hAnsi="Times New Roman" w:cs="Times New Roman"/>
                <w:sz w:val="20"/>
                <w:szCs w:val="20"/>
                <w:lang w:eastAsia="ru-RU"/>
              </w:rPr>
            </w:pPr>
            <w:r w:rsidRPr="005F534E">
              <w:rPr>
                <w:rFonts w:ascii="Times New Roman" w:eastAsia="Courier New" w:hAnsi="Times New Roman" w:cs="Times New Roman"/>
                <w:sz w:val="20"/>
                <w:szCs w:val="20"/>
                <w:lang w:eastAsia="ru-RU"/>
              </w:rPr>
              <w:t>100,0</w:t>
            </w:r>
          </w:p>
        </w:tc>
        <w:tc>
          <w:tcPr>
            <w:tcW w:w="578" w:type="pct"/>
          </w:tcPr>
          <w:p w:rsidR="005173F6" w:rsidRPr="005F534E" w:rsidRDefault="005173F6" w:rsidP="003C3A5A">
            <w:pPr>
              <w:spacing w:after="0" w:line="240" w:lineRule="auto"/>
              <w:jc w:val="center"/>
              <w:rPr>
                <w:rFonts w:ascii="Times New Roman" w:eastAsia="Courier New" w:hAnsi="Times New Roman" w:cs="Times New Roman"/>
                <w:sz w:val="20"/>
                <w:szCs w:val="20"/>
                <w:lang w:eastAsia="ru-RU"/>
              </w:rPr>
            </w:pPr>
            <w:r w:rsidRPr="005F534E">
              <w:rPr>
                <w:rFonts w:ascii="Times New Roman" w:eastAsia="Courier New" w:hAnsi="Times New Roman" w:cs="Times New Roman"/>
                <w:sz w:val="20"/>
                <w:szCs w:val="20"/>
                <w:lang w:eastAsia="ru-RU"/>
              </w:rPr>
              <w:t>100,0</w:t>
            </w:r>
          </w:p>
        </w:tc>
        <w:tc>
          <w:tcPr>
            <w:tcW w:w="578" w:type="pct"/>
          </w:tcPr>
          <w:p w:rsidR="005173F6" w:rsidRPr="005F534E" w:rsidRDefault="005173F6" w:rsidP="003C3A5A">
            <w:pPr>
              <w:spacing w:after="0" w:line="240" w:lineRule="auto"/>
              <w:jc w:val="center"/>
              <w:rPr>
                <w:rFonts w:ascii="Times New Roman" w:eastAsia="Courier New" w:hAnsi="Times New Roman" w:cs="Times New Roman"/>
                <w:sz w:val="20"/>
                <w:szCs w:val="20"/>
                <w:lang w:eastAsia="ru-RU"/>
              </w:rPr>
            </w:pPr>
            <w:r w:rsidRPr="005F534E">
              <w:rPr>
                <w:rFonts w:ascii="Times New Roman" w:eastAsia="Courier New" w:hAnsi="Times New Roman" w:cs="Times New Roman"/>
                <w:sz w:val="20"/>
                <w:szCs w:val="20"/>
                <w:lang w:eastAsia="ru-RU"/>
              </w:rPr>
              <w:t>100,0</w:t>
            </w:r>
          </w:p>
        </w:tc>
      </w:tr>
      <w:tr w:rsidR="005173F6" w:rsidRPr="009F1C9A" w:rsidTr="003C3A5A">
        <w:trPr>
          <w:cantSplit/>
          <w:jc w:val="center"/>
        </w:trPr>
        <w:tc>
          <w:tcPr>
            <w:tcW w:w="2081" w:type="pct"/>
          </w:tcPr>
          <w:p w:rsidR="005173F6" w:rsidRPr="005F534E" w:rsidRDefault="005173F6" w:rsidP="003C3A5A">
            <w:pPr>
              <w:spacing w:after="0" w:line="240" w:lineRule="auto"/>
              <w:rPr>
                <w:rFonts w:ascii="Times New Roman" w:eastAsia="Courier New" w:hAnsi="Times New Roman" w:cs="Times New Roman"/>
                <w:sz w:val="20"/>
                <w:szCs w:val="20"/>
                <w:lang w:eastAsia="ru-RU"/>
              </w:rPr>
            </w:pPr>
            <w:r w:rsidRPr="005F534E">
              <w:rPr>
                <w:rFonts w:ascii="Times New Roman" w:eastAsia="Courier New" w:hAnsi="Times New Roman" w:cs="Times New Roman"/>
                <w:sz w:val="20"/>
                <w:szCs w:val="20"/>
                <w:lang w:eastAsia="ru-RU"/>
              </w:rPr>
              <w:t>Объем расходов консолидированного бюджета в сфере культуры на 1 жителя, всего, тыс. рублей:</w:t>
            </w:r>
          </w:p>
        </w:tc>
        <w:tc>
          <w:tcPr>
            <w:tcW w:w="604" w:type="pct"/>
          </w:tcPr>
          <w:p w:rsidR="005173F6" w:rsidRPr="005F534E" w:rsidRDefault="005173F6" w:rsidP="003C3A5A">
            <w:pPr>
              <w:spacing w:after="0" w:line="240" w:lineRule="auto"/>
              <w:jc w:val="center"/>
              <w:rPr>
                <w:rFonts w:ascii="Times New Roman" w:eastAsia="Courier New" w:hAnsi="Times New Roman" w:cs="Times New Roman"/>
                <w:sz w:val="20"/>
                <w:szCs w:val="20"/>
                <w:lang w:eastAsia="ru-RU"/>
              </w:rPr>
            </w:pPr>
            <w:r w:rsidRPr="005F534E">
              <w:rPr>
                <w:rFonts w:ascii="Times New Roman" w:eastAsia="Courier New" w:hAnsi="Times New Roman" w:cs="Times New Roman"/>
                <w:sz w:val="20"/>
                <w:szCs w:val="20"/>
                <w:lang w:eastAsia="ru-RU"/>
              </w:rPr>
              <w:t>4,8</w:t>
            </w:r>
          </w:p>
        </w:tc>
        <w:tc>
          <w:tcPr>
            <w:tcW w:w="580" w:type="pct"/>
          </w:tcPr>
          <w:p w:rsidR="005173F6" w:rsidRPr="005F534E" w:rsidRDefault="005173F6" w:rsidP="003C3A5A">
            <w:pPr>
              <w:spacing w:after="0" w:line="240" w:lineRule="auto"/>
              <w:jc w:val="center"/>
              <w:rPr>
                <w:rFonts w:ascii="Times New Roman" w:eastAsia="Courier New" w:hAnsi="Times New Roman" w:cs="Times New Roman"/>
                <w:sz w:val="20"/>
                <w:szCs w:val="20"/>
                <w:lang w:eastAsia="ru-RU"/>
              </w:rPr>
            </w:pPr>
            <w:r w:rsidRPr="005F534E">
              <w:rPr>
                <w:rFonts w:ascii="Times New Roman" w:eastAsia="Courier New" w:hAnsi="Times New Roman" w:cs="Times New Roman"/>
                <w:sz w:val="20"/>
                <w:szCs w:val="20"/>
                <w:lang w:eastAsia="ru-RU"/>
              </w:rPr>
              <w:t>4,6</w:t>
            </w:r>
          </w:p>
        </w:tc>
        <w:tc>
          <w:tcPr>
            <w:tcW w:w="578" w:type="pct"/>
          </w:tcPr>
          <w:p w:rsidR="005173F6" w:rsidRPr="005F534E" w:rsidRDefault="005173F6" w:rsidP="003C3A5A">
            <w:pPr>
              <w:spacing w:after="0" w:line="240" w:lineRule="auto"/>
              <w:jc w:val="center"/>
              <w:rPr>
                <w:rFonts w:ascii="Times New Roman" w:eastAsia="Courier New" w:hAnsi="Times New Roman" w:cs="Times New Roman"/>
                <w:sz w:val="20"/>
                <w:szCs w:val="20"/>
                <w:lang w:eastAsia="ru-RU"/>
              </w:rPr>
            </w:pPr>
            <w:r w:rsidRPr="005F534E">
              <w:rPr>
                <w:rFonts w:ascii="Times New Roman" w:eastAsia="Courier New" w:hAnsi="Times New Roman" w:cs="Times New Roman"/>
                <w:sz w:val="20"/>
                <w:szCs w:val="20"/>
                <w:lang w:eastAsia="ru-RU"/>
              </w:rPr>
              <w:t>3,7</w:t>
            </w:r>
          </w:p>
        </w:tc>
        <w:tc>
          <w:tcPr>
            <w:tcW w:w="578" w:type="pct"/>
          </w:tcPr>
          <w:p w:rsidR="005173F6" w:rsidRPr="005F534E" w:rsidRDefault="005173F6" w:rsidP="003C3A5A">
            <w:pPr>
              <w:spacing w:after="0" w:line="240" w:lineRule="auto"/>
              <w:jc w:val="center"/>
              <w:rPr>
                <w:rFonts w:ascii="Times New Roman" w:eastAsia="Courier New" w:hAnsi="Times New Roman" w:cs="Times New Roman"/>
                <w:sz w:val="20"/>
                <w:szCs w:val="20"/>
                <w:lang w:eastAsia="ru-RU"/>
              </w:rPr>
            </w:pPr>
            <w:r w:rsidRPr="005F534E">
              <w:rPr>
                <w:rFonts w:ascii="Times New Roman" w:eastAsia="Courier New" w:hAnsi="Times New Roman" w:cs="Times New Roman"/>
                <w:sz w:val="20"/>
                <w:szCs w:val="20"/>
                <w:lang w:eastAsia="ru-RU"/>
              </w:rPr>
              <w:t>3,7</w:t>
            </w:r>
          </w:p>
        </w:tc>
        <w:tc>
          <w:tcPr>
            <w:tcW w:w="578" w:type="pct"/>
          </w:tcPr>
          <w:p w:rsidR="005173F6" w:rsidRPr="005F534E" w:rsidRDefault="005173F6" w:rsidP="003C3A5A">
            <w:pPr>
              <w:spacing w:after="0" w:line="240" w:lineRule="auto"/>
              <w:jc w:val="center"/>
              <w:rPr>
                <w:rFonts w:ascii="Times New Roman" w:eastAsia="Courier New" w:hAnsi="Times New Roman" w:cs="Times New Roman"/>
                <w:sz w:val="20"/>
                <w:szCs w:val="20"/>
                <w:lang w:eastAsia="ru-RU"/>
              </w:rPr>
            </w:pPr>
            <w:r w:rsidRPr="005F534E">
              <w:rPr>
                <w:rFonts w:ascii="Times New Roman" w:eastAsia="Courier New" w:hAnsi="Times New Roman" w:cs="Times New Roman"/>
                <w:sz w:val="20"/>
                <w:szCs w:val="20"/>
                <w:lang w:eastAsia="ru-RU"/>
              </w:rPr>
              <w:t>6,1**</w:t>
            </w:r>
          </w:p>
        </w:tc>
      </w:tr>
    </w:tbl>
    <w:p w:rsidR="005173F6" w:rsidRDefault="005173F6" w:rsidP="005173F6">
      <w:pPr>
        <w:autoSpaceDE w:val="0"/>
        <w:autoSpaceDN w:val="0"/>
        <w:adjustRightInd w:val="0"/>
        <w:spacing w:after="0" w:line="240" w:lineRule="auto"/>
        <w:outlineLvl w:val="0"/>
        <w:rPr>
          <w:rFonts w:ascii="Times New Roman" w:hAnsi="Times New Roman" w:cs="Times New Roman"/>
          <w:bCs/>
          <w:sz w:val="16"/>
          <w:szCs w:val="16"/>
        </w:rPr>
      </w:pPr>
    </w:p>
    <w:p w:rsidR="00D93C7B" w:rsidRPr="00097C79" w:rsidRDefault="00D93C7B" w:rsidP="00D93C7B">
      <w:pPr>
        <w:suppressAutoHyphens/>
        <w:spacing w:after="0" w:line="240" w:lineRule="auto"/>
        <w:ind w:firstLine="720"/>
        <w:jc w:val="both"/>
        <w:rPr>
          <w:rFonts w:ascii="Times New Roman" w:eastAsia="Times New Roman" w:hAnsi="Times New Roman" w:cs="Times New Roman"/>
          <w:sz w:val="24"/>
          <w:szCs w:val="24"/>
          <w:highlight w:val="yellow"/>
          <w:lang w:eastAsia="ar-SA"/>
        </w:rPr>
      </w:pPr>
    </w:p>
    <w:p w:rsidR="00D93C7B" w:rsidRPr="00545666" w:rsidRDefault="00AA6BAC" w:rsidP="00531C6E">
      <w:pPr>
        <w:suppressAutoHyphens/>
        <w:spacing w:after="0" w:line="240" w:lineRule="auto"/>
        <w:jc w:val="center"/>
        <w:rPr>
          <w:rFonts w:ascii="Times New Roman" w:eastAsia="Times New Roman" w:hAnsi="Times New Roman" w:cs="Times New Roman"/>
          <w:sz w:val="24"/>
          <w:szCs w:val="24"/>
          <w:lang w:eastAsia="ar-SA"/>
        </w:rPr>
      </w:pPr>
      <w:r w:rsidRPr="00545666">
        <w:rPr>
          <w:rFonts w:ascii="Times New Roman" w:eastAsia="Times New Roman" w:hAnsi="Times New Roman" w:cs="Times New Roman"/>
          <w:b/>
          <w:color w:val="0D0D0D"/>
          <w:sz w:val="28"/>
          <w:szCs w:val="28"/>
          <w:lang w:eastAsia="ar-SA"/>
        </w:rPr>
        <w:t>Здравоохранение</w:t>
      </w:r>
    </w:p>
    <w:p w:rsidR="00D93C7B" w:rsidRPr="00545666" w:rsidRDefault="00D93C7B" w:rsidP="00D93C7B">
      <w:pPr>
        <w:suppressAutoHyphens/>
        <w:spacing w:after="0" w:line="240" w:lineRule="auto"/>
        <w:ind w:firstLine="720"/>
        <w:jc w:val="both"/>
        <w:rPr>
          <w:rFonts w:ascii="Times New Roman" w:eastAsia="Times New Roman" w:hAnsi="Times New Roman" w:cs="Times New Roman"/>
          <w:sz w:val="24"/>
          <w:szCs w:val="24"/>
          <w:lang w:eastAsia="ar-SA"/>
        </w:rPr>
      </w:pP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 xml:space="preserve">Здравоохранение в городе Югорске представлено бюджетным учреждением Ханты - Мансийского автономного округа - Югры «Югорская городская больница» (БУ «Югорская городская больница»), ведомственным учреждением - санаторий-профилакторий ООО «Газпром трансгаз Югорск», бюджетным учреждением Ханты - Мансийского автономного округа - Югры «Советская психоневрологическая больница» Югорский филиал. Осуществляют деятельность 12 юридических лиц и 6 индивидуальных предпринимателей, которые оказывают услуги по стоматологии, урологии, неврологии, отоларингологии, акушерству и гинекологии, офтальмологии. </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БУ «Югорская городская больница» состоит из круглосуточного стационара и амбулаторно-поликлинической службы. Стационар городской больницы оказывает медицинскую помощь жителям круглосуточно и представлен отделениями для лечения остро заболевших и хронических больных (хирургическое, травматологическое, терапевтическое и др.).</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 xml:space="preserve">По состоянию на 31.12.2017 развернуто - 217 коек круглосуточного стационара и 62 койки  дневного пребывания при поликлинике с учетом двухсменного режима работы. </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 xml:space="preserve">Обеспеченность больничными койками (стационар) составила 58,0 коек на 10 тыс. </w:t>
      </w:r>
      <w:r w:rsidRPr="00545666">
        <w:rPr>
          <w:rFonts w:ascii="Times New Roman" w:hAnsi="Times New Roman"/>
          <w:sz w:val="24"/>
          <w:szCs w:val="24"/>
          <w:lang w:eastAsia="en-US"/>
        </w:rPr>
        <w:lastRenderedPageBreak/>
        <w:t xml:space="preserve">населения (в 2016 году - 57,4 койки на 10 тыс. населения). Плановая мощность поликлиники (число посещений в смену) - 841 посещение. Число врачебных посещений на 1 жителя  - 9,7 (за 2016 год –9,8).  </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Численность врачей составила 157 человек (в 2016 году - 149 человек). Обеспеченность врачебным персоналом – 42,0 на 10,0 тыс. населения (в 2016 году – 39,4).</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Численность среднего медицинского персонала составила  461 человек (в 2016 году - 460 человек). Обеспеченность средним медицинским персоналом – 123,3 на 10,0 тыс. населения (в 2016 году -121,6).</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С мая 2017 года открыт офис врача общей практики по улице Толстого, д. 18, что существенно улучшило доступность первичной медико-санитарной помощи населению.</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 xml:space="preserve">Состояние зданий лечебно-профилактического учреждения поддерживается в надлежащем порядке, проводятся плановые текущие ремонты отделений. По государственной программе «Доступная среда в Ханты – Мансийском автономном округе – Югре» </w:t>
      </w:r>
      <w:r w:rsidR="00FB7E76" w:rsidRPr="00545666">
        <w:rPr>
          <w:rFonts w:ascii="Times New Roman" w:hAnsi="Times New Roman"/>
          <w:sz w:val="24"/>
          <w:szCs w:val="24"/>
          <w:lang w:eastAsia="en-US"/>
        </w:rPr>
        <w:t>обустроены</w:t>
      </w:r>
      <w:r w:rsidRPr="00545666">
        <w:rPr>
          <w:rFonts w:ascii="Times New Roman" w:hAnsi="Times New Roman"/>
          <w:sz w:val="24"/>
          <w:szCs w:val="24"/>
          <w:lang w:eastAsia="en-US"/>
        </w:rPr>
        <w:t xml:space="preserve"> пандусы со стороны приемного отделения и административно-лечебного корпуса. Приобретен автомобиль для перевозки инвалидов.</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Для улучшения качества оказываемой медицинской помощи, повышения информированности населения города об оказываемой медицинской помощи в БУ «Югорская больница»  проводится работа в различных направлениях:</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 осуществляется запись на прием к специалистам через систему Интернет и посредством информационно-справочных сенсорных терминалов (</w:t>
      </w:r>
      <w:proofErr w:type="spellStart"/>
      <w:r w:rsidRPr="00545666">
        <w:rPr>
          <w:rFonts w:ascii="Times New Roman" w:hAnsi="Times New Roman"/>
          <w:sz w:val="24"/>
          <w:szCs w:val="24"/>
          <w:lang w:eastAsia="en-US"/>
        </w:rPr>
        <w:t>инфоматов</w:t>
      </w:r>
      <w:proofErr w:type="spellEnd"/>
      <w:r w:rsidRPr="00545666">
        <w:rPr>
          <w:rFonts w:ascii="Times New Roman" w:hAnsi="Times New Roman"/>
          <w:sz w:val="24"/>
          <w:szCs w:val="24"/>
          <w:lang w:eastAsia="en-US"/>
        </w:rPr>
        <w:t xml:space="preserve">); </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В рамках развития информатизации в здравоохранении внедрена информационная система «МИСС-Югра» для ведения  амбулаторных карт и историй болезни пациентов в электронном виде;</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В отчетном периоде, с целью пропаганды здорового образа жизни и отказа от вредных привычек среди взрослого и подрастающего поколения были проведены 26 мероприятий, из них 10 месячников, 1 декадник, 1 неделя здоровья, 1 день открытых дверей, 11 дней, установленных ВОЗ, в которых приняли участие 21123 человека.</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В рамках месячников «Стань свободным от вредных привычек!», «Трезвость норма жизни», «Береги своё сердце и сосуды», «Подумай о своём будущем! Выбор за тобой!» (Профилактика наркомании и СПИДа) были проведены лекции, беседы, выставки рисунков. Отмечены мероприятиями Дни здоровья:</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 xml:space="preserve">- Международный День защиты детей 1 июня, </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 Всемирный День борьбы со СПИД – мероприятия вместе с волонтерами города.</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С целью вовлечения молодежи в здоровый образ жизни и занятия спортом  ежегодно проводится велопробег Югорск – Советский – Югорск, проведена акция «Должен знать» в рамках месячника «Здоровая кожа – твоя визитная карточка». В целях улучшения репродуктивного здоровья молодежи проведены мероприятия в рамках  акции «Подари мне жизнь».</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Большая работа проводится по предупреждению распространения ВИЧ и борьбе со СПИДом.</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Ежемесячные лекции в организованных коллективах – это школы, организации и предприятия.</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Мероприятия в рамках месячников «Стресс и здоровье»,  «Законы здорового питания», «Лучшая защита – это вакцинация» помогают населени</w:t>
      </w:r>
      <w:r w:rsidR="00FB7E76" w:rsidRPr="00545666">
        <w:rPr>
          <w:rFonts w:ascii="Times New Roman" w:hAnsi="Times New Roman"/>
          <w:sz w:val="24"/>
          <w:szCs w:val="24"/>
          <w:lang w:eastAsia="en-US"/>
        </w:rPr>
        <w:t>ю</w:t>
      </w:r>
      <w:r w:rsidRPr="00545666">
        <w:rPr>
          <w:rFonts w:ascii="Times New Roman" w:hAnsi="Times New Roman"/>
          <w:sz w:val="24"/>
          <w:szCs w:val="24"/>
          <w:lang w:eastAsia="en-US"/>
        </w:rPr>
        <w:t xml:space="preserve"> ориентироваться  в различных оздоровительных программах, обучают здоровому образу жизни, правильному питанию и защите своего здоровья. </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 xml:space="preserve">В больнице организованны и работают школы здоровья  для пациентов «Сахарный диабет», «Артериальная гипертензия», «Школа беременных», «Школа по уходу за тяжелобольными». Школы здоровья  «Когда девочка взрослеет», «Школа </w:t>
      </w:r>
      <w:proofErr w:type="spellStart"/>
      <w:r w:rsidRPr="00545666">
        <w:rPr>
          <w:rFonts w:ascii="Times New Roman" w:hAnsi="Times New Roman"/>
          <w:sz w:val="24"/>
          <w:szCs w:val="24"/>
          <w:lang w:eastAsia="en-US"/>
        </w:rPr>
        <w:t>родительства</w:t>
      </w:r>
      <w:proofErr w:type="spellEnd"/>
      <w:r w:rsidRPr="00545666">
        <w:rPr>
          <w:rFonts w:ascii="Times New Roman" w:hAnsi="Times New Roman"/>
          <w:sz w:val="24"/>
          <w:szCs w:val="24"/>
          <w:lang w:eastAsia="en-US"/>
        </w:rPr>
        <w:t>», «Университет пожилого человека» на базе «Сферы», работает кабинет по отказу от курения.</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 xml:space="preserve">Расходы на здравоохранение за счет всех источников финансирования за 2017 год составили 983 348,8 тыс. рублей (в 2016 году – 916 455,3 тыс. рублей) или 26,0 тыс. рублей на 1 жителя города (в 2016 году – 25,05 тыс. рублей). </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В 2017 году в сфере здравоохранения отмечаются следующие результаты:</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lastRenderedPageBreak/>
        <w:t>- показатель рождаемости в отчетном периоде составил 14,2  на 1000 населения (в сравнении с прошлым годом снизился на 5,9%). Показатель общей смертности в отчетном периоде составил 6,7 на 1000 населения (в сравнении с прошлым годом снижение на 4,3%). Показатель  естественного прироста населения в 2017 году составил +7,5;</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proofErr w:type="gramStart"/>
      <w:r w:rsidRPr="00545666">
        <w:rPr>
          <w:rFonts w:ascii="Times New Roman" w:hAnsi="Times New Roman"/>
          <w:sz w:val="24"/>
          <w:szCs w:val="24"/>
          <w:lang w:eastAsia="en-US"/>
        </w:rPr>
        <w:t>- отмечается снижение показателя младенческой смертности до 1,9 на 1000 родившихся живыми (умерло детей до года- 1, в 2016 – 3),  снижение детской смертности (от 0 до 17 лет)  до 0,1 на 1000 детского населения (в 2016 году – 0,3 на 1 000 детского населения);</w:t>
      </w:r>
      <w:proofErr w:type="gramEnd"/>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 первичная заболеваемость в сравнении с прошлым годом по совокупному населению в целом имеет тенденцию к снижению на 6,9%, в основном за счет снижения первичной  заболеваемости у детей на 25,0%, первичная заболеваемость у подростков до 18 лет  в текущем году увеличилась на 11,1%;</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 отмечается стабилизация эпидемиологической ситуации по заболеваниям социального характера: заболевания, передающиеся половым путем, инфекции, управляемые средствами вакцинопрофилактики. Показатели, характеризующие эпидемиологическую ситуацию по данным заболеваниям, в 2017 году лучше показателей прошлого года;</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 по заболеваемости населения активным туберкулезом отмечается снижение показателя на 59,6% (в 2017 году показатель составил 10,7 на 100 тысяч населения,  в 2016 году –26,5 на 100 тысяч населения);</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 показатель заболеваемости ВИЧ-инфекцией несколько вырос и составил 91,2 на 100 тысяч населения (в 2016 году –77,0 на 100 тысяч населения);</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 показатель заболеваемости злокачественными новообразованиями, несмотря на снижение в отчетном году, стабильно высокий и составляет 305,9 на 100 тысяч населения (2016 год – 379,6 на 100 тысяч населения).</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 xml:space="preserve">Число граждан, прошедших диспансеризацию, составило 3965 человека (100% от числа подлежащих). В 2017 году в ходе диспансеризации выявлено 680 заболеваний, в том числе новообразований – 38, из них доброкачественных - 37; болезни системы кровообращения – 27, сахарный диабет – 20, болезни органов пищеварения – 57. </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 xml:space="preserve">В БУ «Югорская городская больница» реализуется план мероприятий, направленных на профилактику неинфекционных заболеваний и снижение уровня инвалидности населения города Югорска, выполняются мероприятия по снижению младенческой смертности, что позволяет сохранить сложившуюся положительную динамику демографической ситуации в городе. </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 xml:space="preserve">В городе Югорске осуществляет свою деятельность Югорский филиал КУ ХМАО - Югры «Советский </w:t>
      </w:r>
      <w:proofErr w:type="gramStart"/>
      <w:r w:rsidRPr="00545666">
        <w:rPr>
          <w:rFonts w:ascii="Times New Roman" w:hAnsi="Times New Roman"/>
          <w:sz w:val="24"/>
          <w:szCs w:val="24"/>
          <w:lang w:eastAsia="en-US"/>
        </w:rPr>
        <w:t>психо-неврологический</w:t>
      </w:r>
      <w:proofErr w:type="gramEnd"/>
      <w:r w:rsidRPr="00545666">
        <w:rPr>
          <w:rFonts w:ascii="Times New Roman" w:hAnsi="Times New Roman"/>
          <w:sz w:val="24"/>
          <w:szCs w:val="24"/>
          <w:lang w:eastAsia="en-US"/>
        </w:rPr>
        <w:t xml:space="preserve"> диспансер», который оказывает неотложную и плановую специализированную психиатрическую, наркологическую, психотерапевтическую, психосоматическую, психолого-диагностическую помощь жителям города.</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На базе учреждения развернуто 30 коек круглосуточного пребывания и 20 коек дневного стационара при поликлинике. Мощность амбулаторно-поликлинического отделения филиала составляет 83 посещений в смену.</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 xml:space="preserve">Численность врачей, оказывающих медицинскую помощь пациентам с психическими и наркологическими заболеваниями в городе Югорске, составляет 5 человек, численность среднего медицинского персонала – 20 человек. </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 xml:space="preserve">Учреждение оснащено современной медицинской аппаратурой: электрокардиограф компьютерный, </w:t>
      </w:r>
      <w:proofErr w:type="spellStart"/>
      <w:r w:rsidRPr="00545666">
        <w:rPr>
          <w:rFonts w:ascii="Times New Roman" w:hAnsi="Times New Roman"/>
          <w:sz w:val="24"/>
          <w:szCs w:val="24"/>
          <w:lang w:eastAsia="en-US"/>
        </w:rPr>
        <w:t>электроэнцефалограф</w:t>
      </w:r>
      <w:proofErr w:type="spellEnd"/>
      <w:r w:rsidRPr="00545666">
        <w:rPr>
          <w:rFonts w:ascii="Times New Roman" w:hAnsi="Times New Roman"/>
          <w:sz w:val="24"/>
          <w:szCs w:val="24"/>
          <w:lang w:eastAsia="en-US"/>
        </w:rPr>
        <w:t xml:space="preserve">, </w:t>
      </w:r>
      <w:proofErr w:type="spellStart"/>
      <w:r w:rsidRPr="00545666">
        <w:rPr>
          <w:rFonts w:ascii="Times New Roman" w:hAnsi="Times New Roman"/>
          <w:sz w:val="24"/>
          <w:szCs w:val="24"/>
          <w:lang w:eastAsia="en-US"/>
        </w:rPr>
        <w:t>эхоэнцефалограф</w:t>
      </w:r>
      <w:proofErr w:type="spellEnd"/>
      <w:r w:rsidRPr="00545666">
        <w:rPr>
          <w:rFonts w:ascii="Times New Roman" w:hAnsi="Times New Roman"/>
          <w:sz w:val="24"/>
          <w:szCs w:val="24"/>
          <w:lang w:eastAsia="en-US"/>
        </w:rPr>
        <w:t xml:space="preserve"> многооконный ультразвуковой, гематологический анализатор. Имеется химико-токсикологическая лаборатория, что позволяет проводить исследования при аналитической диагностике наличия в организме человека алкоголя и его суррогатов, наркотических веществ, психотропных и других токсических веществ и их суррогатов. </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 xml:space="preserve">На территории города осуществляет свою деятельность санаторий - профилакторий ООО «Газпром трансгаз Югорск». Мощность стационарного отделения составляет 280 коек, амбулаторно-поликлинического отделения – 600 посещений в смену. Изменение </w:t>
      </w:r>
      <w:r w:rsidRPr="00545666">
        <w:rPr>
          <w:rFonts w:ascii="Times New Roman" w:hAnsi="Times New Roman"/>
          <w:sz w:val="24"/>
          <w:szCs w:val="24"/>
          <w:lang w:eastAsia="en-US"/>
        </w:rPr>
        <w:lastRenderedPageBreak/>
        <w:t xml:space="preserve">мощности  связано с проведением капитального ремонта корпусов учреждения. В структуру санатория-профилактория входит лечебно-диагностическое отделение, стоматологическое отделение, клинико-диагностическая лаборатория, терапевтическое отделение, отделение </w:t>
      </w:r>
      <w:proofErr w:type="spellStart"/>
      <w:r w:rsidRPr="00545666">
        <w:rPr>
          <w:rFonts w:ascii="Times New Roman" w:hAnsi="Times New Roman"/>
          <w:sz w:val="24"/>
          <w:szCs w:val="24"/>
          <w:lang w:eastAsia="en-US"/>
        </w:rPr>
        <w:t>физи</w:t>
      </w:r>
      <w:proofErr w:type="gramStart"/>
      <w:r w:rsidRPr="00545666">
        <w:rPr>
          <w:rFonts w:ascii="Times New Roman" w:hAnsi="Times New Roman"/>
          <w:sz w:val="24"/>
          <w:szCs w:val="24"/>
          <w:lang w:eastAsia="en-US"/>
        </w:rPr>
        <w:t>о</w:t>
      </w:r>
      <w:proofErr w:type="spellEnd"/>
      <w:r w:rsidRPr="00545666">
        <w:rPr>
          <w:rFonts w:ascii="Times New Roman" w:hAnsi="Times New Roman"/>
          <w:sz w:val="24"/>
          <w:szCs w:val="24"/>
          <w:lang w:eastAsia="en-US"/>
        </w:rPr>
        <w:t>-</w:t>
      </w:r>
      <w:proofErr w:type="gramEnd"/>
      <w:r w:rsidRPr="00545666">
        <w:rPr>
          <w:rFonts w:ascii="Times New Roman" w:hAnsi="Times New Roman"/>
          <w:sz w:val="24"/>
          <w:szCs w:val="24"/>
          <w:lang w:eastAsia="en-US"/>
        </w:rPr>
        <w:t xml:space="preserve">, водо-грязелечения и лечебной физкультуры.  </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Численность врачей, оказывающих медицинскую помощь пациентам учреждения, составляет 44 человека, среднего медицинского персонала - 71 человек.</w:t>
      </w:r>
    </w:p>
    <w:p w:rsidR="00E545CF" w:rsidRPr="00545666" w:rsidRDefault="00E545CF" w:rsidP="00FB7E76">
      <w:pPr>
        <w:pStyle w:val="a5"/>
        <w:widowControl w:val="0"/>
        <w:numPr>
          <w:ilvl w:val="0"/>
          <w:numId w:val="1"/>
        </w:numPr>
        <w:suppressAutoHyphens/>
        <w:spacing w:after="0" w:line="240" w:lineRule="auto"/>
        <w:ind w:firstLine="709"/>
        <w:jc w:val="both"/>
        <w:rPr>
          <w:rFonts w:ascii="Times New Roman" w:hAnsi="Times New Roman"/>
          <w:sz w:val="24"/>
          <w:szCs w:val="24"/>
          <w:lang w:eastAsia="en-US"/>
        </w:rPr>
      </w:pPr>
      <w:r w:rsidRPr="00545666">
        <w:rPr>
          <w:rFonts w:ascii="Times New Roman" w:hAnsi="Times New Roman"/>
          <w:sz w:val="24"/>
          <w:szCs w:val="24"/>
          <w:lang w:eastAsia="en-US"/>
        </w:rPr>
        <w:t xml:space="preserve">Санаторий – профилакторий является многопрофильным учреждением и осуществляет лечение заболеваний опорно-двигательного аппарата, желудочно-кишечного тракта, органов кровообращения, мочеполовой системы и других, за исключением инфекционных и онкологических заболеваний, состояний, требующих лечения в специализированных санаториях. </w:t>
      </w:r>
    </w:p>
    <w:p w:rsidR="00D93C7B" w:rsidRPr="00097C79" w:rsidRDefault="00D93C7B" w:rsidP="008F2137">
      <w:pPr>
        <w:pStyle w:val="a5"/>
        <w:widowControl w:val="0"/>
        <w:numPr>
          <w:ilvl w:val="0"/>
          <w:numId w:val="1"/>
        </w:numPr>
        <w:suppressAutoHyphens/>
        <w:spacing w:after="0" w:line="240" w:lineRule="auto"/>
        <w:ind w:firstLine="567"/>
        <w:jc w:val="both"/>
        <w:rPr>
          <w:rFonts w:ascii="Times New Roman" w:hAnsi="Times New Roman"/>
          <w:sz w:val="24"/>
          <w:szCs w:val="24"/>
          <w:highlight w:val="yellow"/>
          <w:lang w:eastAsia="en-US"/>
        </w:rPr>
      </w:pPr>
    </w:p>
    <w:p w:rsidR="000E7074" w:rsidRPr="00691ACD" w:rsidRDefault="000E7074" w:rsidP="00531C6E">
      <w:pPr>
        <w:pStyle w:val="a5"/>
        <w:widowControl w:val="0"/>
        <w:numPr>
          <w:ilvl w:val="0"/>
          <w:numId w:val="1"/>
        </w:numPr>
        <w:suppressAutoHyphens/>
        <w:spacing w:after="0" w:line="240" w:lineRule="auto"/>
        <w:jc w:val="center"/>
        <w:rPr>
          <w:rFonts w:ascii="Times New Roman" w:hAnsi="Times New Roman"/>
          <w:b/>
          <w:color w:val="0D0D0D"/>
          <w:sz w:val="28"/>
          <w:szCs w:val="28"/>
          <w:lang w:eastAsia="ar-SA"/>
        </w:rPr>
      </w:pPr>
      <w:r w:rsidRPr="00691ACD">
        <w:rPr>
          <w:rFonts w:ascii="Times New Roman" w:hAnsi="Times New Roman"/>
          <w:b/>
          <w:color w:val="0D0D0D"/>
          <w:sz w:val="28"/>
          <w:szCs w:val="28"/>
          <w:lang w:eastAsia="ar-SA"/>
        </w:rPr>
        <w:t>Организация и осуществление мероприятий по гражданской обороне, защите от чрезвычайных ситуаций и пожарной безопасности</w:t>
      </w:r>
    </w:p>
    <w:p w:rsidR="001204E0" w:rsidRPr="00691ACD" w:rsidRDefault="001204E0" w:rsidP="008F2137">
      <w:pPr>
        <w:pStyle w:val="a5"/>
        <w:widowControl w:val="0"/>
        <w:numPr>
          <w:ilvl w:val="0"/>
          <w:numId w:val="1"/>
        </w:numPr>
        <w:suppressAutoHyphens/>
        <w:spacing w:after="0" w:line="240" w:lineRule="auto"/>
        <w:ind w:firstLine="567"/>
        <w:jc w:val="both"/>
        <w:rPr>
          <w:rFonts w:ascii="Times New Roman" w:hAnsi="Times New Roman"/>
          <w:b/>
          <w:sz w:val="24"/>
          <w:szCs w:val="24"/>
          <w:lang w:eastAsia="en-US"/>
        </w:rPr>
      </w:pPr>
    </w:p>
    <w:p w:rsidR="00691ACD" w:rsidRPr="00691ACD" w:rsidRDefault="00691ACD" w:rsidP="00AE7BD1">
      <w:pPr>
        <w:pStyle w:val="a5"/>
        <w:widowControl w:val="0"/>
        <w:numPr>
          <w:ilvl w:val="0"/>
          <w:numId w:val="1"/>
        </w:numPr>
        <w:tabs>
          <w:tab w:val="clear" w:pos="0"/>
          <w:tab w:val="num" w:pos="851"/>
        </w:tabs>
        <w:suppressAutoHyphens/>
        <w:spacing w:after="0" w:line="240" w:lineRule="auto"/>
        <w:ind w:firstLine="709"/>
        <w:jc w:val="both"/>
        <w:rPr>
          <w:rFonts w:ascii="Times New Roman" w:hAnsi="Times New Roman"/>
          <w:sz w:val="24"/>
          <w:szCs w:val="24"/>
          <w:lang w:eastAsia="en-US"/>
        </w:rPr>
      </w:pPr>
      <w:proofErr w:type="gramStart"/>
      <w:r w:rsidRPr="00691ACD">
        <w:rPr>
          <w:rFonts w:ascii="Times New Roman" w:hAnsi="Times New Roman"/>
          <w:sz w:val="24"/>
          <w:szCs w:val="24"/>
          <w:lang w:eastAsia="en-US"/>
        </w:rPr>
        <w:t>Организация и осуществление мероприятий по гражданской обороне, защите населения и территории от чрезвычайных ситуаций природного и техногенного характера, обеспечению пожарной безопасности за отчётный период проводилась в соответствии с Планом основных мероприятий города Югорска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2017 год, а также Плана работы Комиссии по</w:t>
      </w:r>
      <w:proofErr w:type="gramEnd"/>
      <w:r w:rsidRPr="00691ACD">
        <w:rPr>
          <w:rFonts w:ascii="Times New Roman" w:hAnsi="Times New Roman"/>
          <w:sz w:val="24"/>
          <w:szCs w:val="24"/>
          <w:lang w:eastAsia="en-US"/>
        </w:rPr>
        <w:t xml:space="preserve"> предупреждению и ликвидации чрезвычайных ситуаций и обеспечению пожарной безопасности при администрации города Югорска на 2017 год.</w:t>
      </w:r>
    </w:p>
    <w:p w:rsidR="00691ACD" w:rsidRPr="00691ACD" w:rsidRDefault="00691ACD" w:rsidP="00AE7BD1">
      <w:pPr>
        <w:pStyle w:val="a5"/>
        <w:widowControl w:val="0"/>
        <w:numPr>
          <w:ilvl w:val="0"/>
          <w:numId w:val="1"/>
        </w:numPr>
        <w:tabs>
          <w:tab w:val="clear" w:pos="0"/>
          <w:tab w:val="num" w:pos="851"/>
        </w:tabs>
        <w:suppressAutoHyphens/>
        <w:spacing w:after="0" w:line="240" w:lineRule="auto"/>
        <w:ind w:firstLine="709"/>
        <w:jc w:val="both"/>
        <w:rPr>
          <w:rFonts w:ascii="Times New Roman" w:hAnsi="Times New Roman"/>
          <w:sz w:val="24"/>
          <w:szCs w:val="24"/>
          <w:lang w:eastAsia="en-US"/>
        </w:rPr>
      </w:pPr>
      <w:r w:rsidRPr="00691ACD">
        <w:rPr>
          <w:rFonts w:ascii="Times New Roman" w:hAnsi="Times New Roman"/>
          <w:sz w:val="24"/>
          <w:szCs w:val="24"/>
          <w:lang w:eastAsia="en-US"/>
        </w:rPr>
        <w:t>В 2017 году на территории муниципального образования чрезвычайных ситуаций природного и техногенного характера, а также биолого-социальных чрезвычайных ситуаций не произошло.</w:t>
      </w:r>
    </w:p>
    <w:p w:rsidR="000E7074" w:rsidRPr="00AF6DDD" w:rsidRDefault="00FB7E76" w:rsidP="00AE7BD1">
      <w:pPr>
        <w:pStyle w:val="a5"/>
        <w:widowControl w:val="0"/>
        <w:numPr>
          <w:ilvl w:val="0"/>
          <w:numId w:val="1"/>
        </w:numPr>
        <w:tabs>
          <w:tab w:val="clear" w:pos="0"/>
          <w:tab w:val="num" w:pos="851"/>
        </w:tabs>
        <w:suppressAutoHyphens/>
        <w:spacing w:after="0" w:line="240" w:lineRule="auto"/>
        <w:ind w:firstLine="709"/>
        <w:jc w:val="both"/>
        <w:rPr>
          <w:rFonts w:ascii="Times New Roman" w:hAnsi="Times New Roman"/>
          <w:sz w:val="24"/>
          <w:szCs w:val="24"/>
          <w:highlight w:val="yellow"/>
          <w:lang w:eastAsia="en-US"/>
        </w:rPr>
      </w:pPr>
      <w:r>
        <w:rPr>
          <w:rFonts w:ascii="Times New Roman" w:hAnsi="Times New Roman"/>
          <w:sz w:val="24"/>
          <w:szCs w:val="24"/>
          <w:lang w:eastAsia="en-US"/>
        </w:rPr>
        <w:t>Основные показатели:</w:t>
      </w:r>
    </w:p>
    <w:p w:rsidR="00AF6DDD" w:rsidRPr="00097C79" w:rsidRDefault="00AF6DDD" w:rsidP="00691ACD">
      <w:pPr>
        <w:pStyle w:val="a5"/>
        <w:widowControl w:val="0"/>
        <w:numPr>
          <w:ilvl w:val="0"/>
          <w:numId w:val="1"/>
        </w:numPr>
        <w:suppressAutoHyphens/>
        <w:spacing w:after="0" w:line="240" w:lineRule="auto"/>
        <w:ind w:firstLine="426"/>
        <w:jc w:val="both"/>
        <w:rPr>
          <w:rFonts w:ascii="Times New Roman" w:hAnsi="Times New Roman"/>
          <w:sz w:val="24"/>
          <w:szCs w:val="24"/>
          <w:highlight w:val="yellow"/>
          <w:lang w:eastAsia="en-US"/>
        </w:rPr>
      </w:pPr>
    </w:p>
    <w:tbl>
      <w:tblPr>
        <w:tblW w:w="15318" w:type="dxa"/>
        <w:tblInd w:w="108" w:type="dxa"/>
        <w:tblLayout w:type="fixed"/>
        <w:tblLook w:val="04A0" w:firstRow="1" w:lastRow="0" w:firstColumn="1" w:lastColumn="0" w:noHBand="0" w:noVBand="1"/>
      </w:tblPr>
      <w:tblGrid>
        <w:gridCol w:w="3686"/>
        <w:gridCol w:w="1134"/>
        <w:gridCol w:w="1134"/>
        <w:gridCol w:w="1134"/>
        <w:gridCol w:w="992"/>
        <w:gridCol w:w="1276"/>
        <w:gridCol w:w="4260"/>
        <w:gridCol w:w="1702"/>
      </w:tblGrid>
      <w:tr w:rsidR="00830E79" w:rsidRPr="00097C79" w:rsidTr="00830E79">
        <w:trPr>
          <w:trHeight w:val="402"/>
        </w:trPr>
        <w:tc>
          <w:tcPr>
            <w:tcW w:w="3686" w:type="dxa"/>
            <w:tcBorders>
              <w:top w:val="single" w:sz="4" w:space="0" w:color="000000"/>
              <w:left w:val="single" w:sz="4" w:space="0" w:color="000000"/>
              <w:bottom w:val="nil"/>
              <w:right w:val="single" w:sz="4" w:space="0" w:color="auto"/>
            </w:tcBorders>
          </w:tcPr>
          <w:p w:rsidR="00830E79" w:rsidRPr="00830E79" w:rsidRDefault="00830E79" w:rsidP="00AE7BD1">
            <w:pPr>
              <w:pStyle w:val="a5"/>
              <w:widowControl w:val="0"/>
              <w:numPr>
                <w:ilvl w:val="0"/>
                <w:numId w:val="1"/>
              </w:numPr>
              <w:suppressAutoHyphens/>
              <w:spacing w:after="0" w:line="240" w:lineRule="auto"/>
              <w:ind w:firstLine="709"/>
              <w:jc w:val="both"/>
              <w:rPr>
                <w:rFonts w:ascii="Times New Roman" w:hAnsi="Times New Roman"/>
                <w:b/>
                <w:sz w:val="20"/>
                <w:szCs w:val="20"/>
                <w:highlight w:val="yellow"/>
                <w:lang w:eastAsia="en-US"/>
              </w:rPr>
            </w:pPr>
            <w:r w:rsidRPr="00830E79">
              <w:rPr>
                <w:rFonts w:ascii="Times New Roman" w:hAnsi="Times New Roman"/>
                <w:b/>
                <w:sz w:val="20"/>
                <w:szCs w:val="20"/>
                <w:lang w:eastAsia="en-US"/>
              </w:rPr>
              <w:t>Наименование показателя</w:t>
            </w:r>
          </w:p>
        </w:tc>
        <w:tc>
          <w:tcPr>
            <w:tcW w:w="1134" w:type="dxa"/>
            <w:tcBorders>
              <w:top w:val="single" w:sz="4" w:space="0" w:color="000000"/>
              <w:left w:val="single" w:sz="4" w:space="0" w:color="000000"/>
              <w:bottom w:val="nil"/>
              <w:right w:val="single" w:sz="4" w:space="0" w:color="000000"/>
            </w:tcBorders>
          </w:tcPr>
          <w:p w:rsidR="001F580A" w:rsidRPr="004952BF" w:rsidRDefault="001F580A" w:rsidP="00FB7E76">
            <w:pPr>
              <w:snapToGri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2013 </w:t>
            </w:r>
          </w:p>
        </w:tc>
        <w:tc>
          <w:tcPr>
            <w:tcW w:w="1134" w:type="dxa"/>
            <w:tcBorders>
              <w:top w:val="single" w:sz="4" w:space="0" w:color="000000"/>
              <w:left w:val="single" w:sz="4" w:space="0" w:color="000000"/>
              <w:bottom w:val="nil"/>
              <w:right w:val="single" w:sz="4" w:space="0" w:color="000000"/>
            </w:tcBorders>
          </w:tcPr>
          <w:p w:rsidR="00830E79" w:rsidRPr="004952BF" w:rsidRDefault="001F580A" w:rsidP="00FB7E76">
            <w:pPr>
              <w:snapToGri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2014 </w:t>
            </w:r>
          </w:p>
        </w:tc>
        <w:tc>
          <w:tcPr>
            <w:tcW w:w="1134" w:type="dxa"/>
            <w:tcBorders>
              <w:top w:val="single" w:sz="4" w:space="0" w:color="000000"/>
              <w:left w:val="single" w:sz="4" w:space="0" w:color="000000"/>
              <w:bottom w:val="nil"/>
              <w:right w:val="single" w:sz="4" w:space="0" w:color="000000"/>
            </w:tcBorders>
          </w:tcPr>
          <w:p w:rsidR="00830E79" w:rsidRPr="004952BF" w:rsidRDefault="001F580A" w:rsidP="00FB7E76">
            <w:pPr>
              <w:snapToGri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2015 </w:t>
            </w:r>
          </w:p>
        </w:tc>
        <w:tc>
          <w:tcPr>
            <w:tcW w:w="992" w:type="dxa"/>
            <w:tcBorders>
              <w:top w:val="single" w:sz="4" w:space="0" w:color="000000"/>
              <w:left w:val="single" w:sz="4" w:space="0" w:color="000000"/>
              <w:bottom w:val="nil"/>
              <w:right w:val="single" w:sz="4" w:space="0" w:color="000000"/>
            </w:tcBorders>
          </w:tcPr>
          <w:p w:rsidR="00830E79" w:rsidRPr="004952BF" w:rsidRDefault="00830E79" w:rsidP="00FB7E76">
            <w:pPr>
              <w:spacing w:after="0" w:line="240" w:lineRule="auto"/>
              <w:jc w:val="center"/>
              <w:rPr>
                <w:rFonts w:ascii="Times New Roman" w:hAnsi="Times New Roman" w:cs="Times New Roman"/>
                <w:b/>
                <w:sz w:val="20"/>
                <w:szCs w:val="20"/>
              </w:rPr>
            </w:pPr>
            <w:r w:rsidRPr="004952BF">
              <w:rPr>
                <w:rFonts w:ascii="Times New Roman" w:hAnsi="Times New Roman" w:cs="Times New Roman"/>
                <w:b/>
                <w:sz w:val="20"/>
                <w:szCs w:val="20"/>
              </w:rPr>
              <w:t xml:space="preserve">2016 </w:t>
            </w:r>
          </w:p>
        </w:tc>
        <w:tc>
          <w:tcPr>
            <w:tcW w:w="1276" w:type="dxa"/>
            <w:tcBorders>
              <w:top w:val="single" w:sz="4" w:space="0" w:color="000000"/>
              <w:left w:val="single" w:sz="4" w:space="0" w:color="auto"/>
              <w:bottom w:val="nil"/>
              <w:right w:val="single" w:sz="4" w:space="0" w:color="auto"/>
            </w:tcBorders>
          </w:tcPr>
          <w:p w:rsidR="00830E79" w:rsidRPr="004952BF" w:rsidRDefault="00830E79" w:rsidP="00FB7E76">
            <w:pPr>
              <w:spacing w:after="0" w:line="240" w:lineRule="auto"/>
              <w:jc w:val="center"/>
              <w:rPr>
                <w:rFonts w:ascii="Times New Roman" w:hAnsi="Times New Roman" w:cs="Times New Roman"/>
                <w:b/>
                <w:sz w:val="20"/>
                <w:szCs w:val="20"/>
              </w:rPr>
            </w:pPr>
            <w:r w:rsidRPr="004952BF">
              <w:rPr>
                <w:rFonts w:ascii="Times New Roman" w:hAnsi="Times New Roman" w:cs="Times New Roman"/>
                <w:b/>
                <w:sz w:val="20"/>
                <w:szCs w:val="20"/>
              </w:rPr>
              <w:t xml:space="preserve">2017 </w:t>
            </w:r>
          </w:p>
        </w:tc>
        <w:tc>
          <w:tcPr>
            <w:tcW w:w="4260" w:type="dxa"/>
            <w:vMerge w:val="restart"/>
            <w:tcBorders>
              <w:top w:val="nil"/>
              <w:left w:val="single" w:sz="4" w:space="0" w:color="auto"/>
              <w:bottom w:val="nil"/>
              <w:right w:val="single" w:sz="4" w:space="0" w:color="auto"/>
            </w:tcBorders>
          </w:tcPr>
          <w:p w:rsidR="00830E79" w:rsidRPr="00097C79" w:rsidRDefault="00830E79" w:rsidP="00AE7BD1">
            <w:pPr>
              <w:pStyle w:val="a5"/>
              <w:widowControl w:val="0"/>
              <w:numPr>
                <w:ilvl w:val="0"/>
                <w:numId w:val="1"/>
              </w:numPr>
              <w:suppressAutoHyphens/>
              <w:spacing w:after="0" w:line="240" w:lineRule="auto"/>
              <w:ind w:firstLine="709"/>
              <w:jc w:val="both"/>
              <w:rPr>
                <w:rFonts w:ascii="Times New Roman" w:hAnsi="Times New Roman"/>
                <w:sz w:val="24"/>
                <w:szCs w:val="24"/>
                <w:highlight w:val="yellow"/>
                <w:lang w:eastAsia="en-US"/>
              </w:rPr>
            </w:pPr>
          </w:p>
        </w:tc>
        <w:tc>
          <w:tcPr>
            <w:tcW w:w="1702" w:type="dxa"/>
            <w:tcBorders>
              <w:top w:val="single" w:sz="4" w:space="0" w:color="000000"/>
              <w:left w:val="single" w:sz="4" w:space="0" w:color="auto"/>
              <w:bottom w:val="nil"/>
              <w:right w:val="single" w:sz="4" w:space="0" w:color="auto"/>
            </w:tcBorders>
          </w:tcPr>
          <w:p w:rsidR="00830E79" w:rsidRPr="00097C79" w:rsidRDefault="00830E79" w:rsidP="00AE7BD1">
            <w:pPr>
              <w:pStyle w:val="a5"/>
              <w:widowControl w:val="0"/>
              <w:numPr>
                <w:ilvl w:val="0"/>
                <w:numId w:val="1"/>
              </w:numPr>
              <w:suppressAutoHyphens/>
              <w:spacing w:after="0" w:line="240" w:lineRule="auto"/>
              <w:ind w:firstLine="709"/>
              <w:jc w:val="both"/>
              <w:rPr>
                <w:rFonts w:ascii="Times New Roman" w:hAnsi="Times New Roman"/>
                <w:sz w:val="24"/>
                <w:szCs w:val="24"/>
                <w:highlight w:val="yellow"/>
                <w:lang w:eastAsia="en-US"/>
              </w:rPr>
            </w:pPr>
          </w:p>
        </w:tc>
      </w:tr>
      <w:tr w:rsidR="00830E79" w:rsidRPr="00097C79" w:rsidTr="00830E79">
        <w:trPr>
          <w:trHeight w:val="165"/>
        </w:trPr>
        <w:tc>
          <w:tcPr>
            <w:tcW w:w="3686" w:type="dxa"/>
            <w:tcBorders>
              <w:top w:val="single" w:sz="4" w:space="0" w:color="000000"/>
              <w:left w:val="single" w:sz="4" w:space="0" w:color="000000"/>
              <w:bottom w:val="single" w:sz="4" w:space="0" w:color="000000"/>
              <w:right w:val="single" w:sz="4" w:space="0" w:color="auto"/>
            </w:tcBorders>
            <w:hideMark/>
          </w:tcPr>
          <w:p w:rsidR="00830E79" w:rsidRPr="004952BF" w:rsidRDefault="00830E79" w:rsidP="00AE7BD1">
            <w:pPr>
              <w:pStyle w:val="a5"/>
              <w:widowControl w:val="0"/>
              <w:numPr>
                <w:ilvl w:val="0"/>
                <w:numId w:val="1"/>
              </w:numPr>
              <w:suppressAutoHyphens/>
              <w:spacing w:after="0" w:line="240" w:lineRule="auto"/>
              <w:ind w:firstLine="176"/>
              <w:jc w:val="both"/>
              <w:rPr>
                <w:rFonts w:ascii="Times New Roman" w:hAnsi="Times New Roman"/>
                <w:sz w:val="20"/>
                <w:szCs w:val="20"/>
                <w:lang w:eastAsia="en-US"/>
              </w:rPr>
            </w:pPr>
            <w:r w:rsidRPr="004952BF">
              <w:rPr>
                <w:rFonts w:ascii="Times New Roman" w:hAnsi="Times New Roman"/>
                <w:sz w:val="20"/>
                <w:szCs w:val="20"/>
                <w:lang w:eastAsia="en-US"/>
              </w:rPr>
              <w:t>Общее количество пожаров (шт.)</w:t>
            </w:r>
          </w:p>
        </w:tc>
        <w:tc>
          <w:tcPr>
            <w:tcW w:w="1134" w:type="dxa"/>
            <w:tcBorders>
              <w:top w:val="single" w:sz="4" w:space="0" w:color="000000"/>
              <w:left w:val="single" w:sz="4" w:space="0" w:color="000000"/>
              <w:bottom w:val="single" w:sz="4" w:space="0" w:color="000000"/>
              <w:right w:val="single" w:sz="4" w:space="0" w:color="000000"/>
            </w:tcBorders>
          </w:tcPr>
          <w:p w:rsidR="00830E79" w:rsidRPr="004952BF" w:rsidRDefault="00576F83" w:rsidP="00AE7BD1">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1134" w:type="dxa"/>
            <w:tcBorders>
              <w:top w:val="single" w:sz="4" w:space="0" w:color="000000"/>
              <w:left w:val="single" w:sz="4" w:space="0" w:color="000000"/>
              <w:bottom w:val="single" w:sz="4" w:space="0" w:color="000000"/>
              <w:right w:val="single" w:sz="4" w:space="0" w:color="000000"/>
            </w:tcBorders>
          </w:tcPr>
          <w:p w:rsidR="00830E79" w:rsidRPr="004952BF" w:rsidRDefault="00576F83" w:rsidP="00AE7BD1">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34</w:t>
            </w:r>
          </w:p>
        </w:tc>
        <w:tc>
          <w:tcPr>
            <w:tcW w:w="1134" w:type="dxa"/>
            <w:tcBorders>
              <w:top w:val="single" w:sz="4" w:space="0" w:color="000000"/>
              <w:left w:val="single" w:sz="4" w:space="0" w:color="000000"/>
              <w:bottom w:val="single" w:sz="4" w:space="0" w:color="000000"/>
              <w:right w:val="single" w:sz="4" w:space="0" w:color="000000"/>
            </w:tcBorders>
          </w:tcPr>
          <w:p w:rsidR="00830E79" w:rsidRPr="004952BF" w:rsidRDefault="00786C66" w:rsidP="00AE7BD1">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34</w:t>
            </w:r>
          </w:p>
        </w:tc>
        <w:tc>
          <w:tcPr>
            <w:tcW w:w="992" w:type="dxa"/>
            <w:tcBorders>
              <w:top w:val="single" w:sz="4" w:space="0" w:color="000000"/>
              <w:left w:val="single" w:sz="4" w:space="0" w:color="000000"/>
              <w:bottom w:val="single" w:sz="4" w:space="0" w:color="000000"/>
              <w:right w:val="single" w:sz="4" w:space="0" w:color="000000"/>
            </w:tcBorders>
          </w:tcPr>
          <w:p w:rsidR="00830E79" w:rsidRPr="004952BF" w:rsidRDefault="00830E79" w:rsidP="00AE7BD1">
            <w:pPr>
              <w:spacing w:after="0" w:line="240" w:lineRule="auto"/>
              <w:jc w:val="center"/>
              <w:rPr>
                <w:rFonts w:ascii="Times New Roman" w:hAnsi="Times New Roman" w:cs="Times New Roman"/>
                <w:sz w:val="20"/>
                <w:szCs w:val="20"/>
              </w:rPr>
            </w:pPr>
            <w:r w:rsidRPr="004952BF">
              <w:rPr>
                <w:rFonts w:ascii="Times New Roman" w:hAnsi="Times New Roman" w:cs="Times New Roman"/>
                <w:sz w:val="20"/>
                <w:szCs w:val="20"/>
              </w:rPr>
              <w:t>34</w:t>
            </w:r>
          </w:p>
        </w:tc>
        <w:tc>
          <w:tcPr>
            <w:tcW w:w="1276" w:type="dxa"/>
            <w:tcBorders>
              <w:top w:val="single" w:sz="4" w:space="0" w:color="000000"/>
              <w:left w:val="single" w:sz="4" w:space="0" w:color="auto"/>
              <w:bottom w:val="single" w:sz="4" w:space="0" w:color="000000"/>
              <w:right w:val="single" w:sz="4" w:space="0" w:color="auto"/>
            </w:tcBorders>
          </w:tcPr>
          <w:p w:rsidR="00830E79" w:rsidRPr="004952BF" w:rsidRDefault="00830E79" w:rsidP="00AE7BD1">
            <w:pPr>
              <w:spacing w:after="0" w:line="240" w:lineRule="auto"/>
              <w:jc w:val="center"/>
              <w:rPr>
                <w:rFonts w:ascii="Times New Roman" w:hAnsi="Times New Roman" w:cs="Times New Roman"/>
                <w:sz w:val="20"/>
                <w:szCs w:val="20"/>
              </w:rPr>
            </w:pPr>
            <w:r w:rsidRPr="004952BF">
              <w:rPr>
                <w:rFonts w:ascii="Times New Roman" w:hAnsi="Times New Roman" w:cs="Times New Roman"/>
                <w:sz w:val="20"/>
                <w:szCs w:val="20"/>
              </w:rPr>
              <w:t>30</w:t>
            </w:r>
          </w:p>
        </w:tc>
        <w:tc>
          <w:tcPr>
            <w:tcW w:w="4260" w:type="dxa"/>
            <w:vMerge/>
            <w:tcBorders>
              <w:top w:val="nil"/>
              <w:left w:val="single" w:sz="4" w:space="0" w:color="auto"/>
              <w:bottom w:val="nil"/>
              <w:right w:val="single" w:sz="4" w:space="0" w:color="auto"/>
            </w:tcBorders>
            <w:vAlign w:val="center"/>
            <w:hideMark/>
          </w:tcPr>
          <w:p w:rsidR="00830E79" w:rsidRPr="00097C79" w:rsidRDefault="00830E79" w:rsidP="00AE7BD1">
            <w:pPr>
              <w:pStyle w:val="a5"/>
              <w:widowControl w:val="0"/>
              <w:numPr>
                <w:ilvl w:val="0"/>
                <w:numId w:val="1"/>
              </w:numPr>
              <w:suppressAutoHyphens/>
              <w:spacing w:after="0" w:line="240" w:lineRule="auto"/>
              <w:ind w:firstLine="709"/>
              <w:jc w:val="both"/>
              <w:rPr>
                <w:rFonts w:ascii="Times New Roman" w:hAnsi="Times New Roman"/>
                <w:sz w:val="24"/>
                <w:szCs w:val="24"/>
                <w:highlight w:val="yellow"/>
                <w:lang w:eastAsia="en-US"/>
              </w:rPr>
            </w:pPr>
          </w:p>
        </w:tc>
        <w:tc>
          <w:tcPr>
            <w:tcW w:w="1702" w:type="dxa"/>
            <w:tcBorders>
              <w:top w:val="single" w:sz="4" w:space="0" w:color="000000"/>
              <w:left w:val="single" w:sz="4" w:space="0" w:color="auto"/>
              <w:bottom w:val="single" w:sz="4" w:space="0" w:color="000000"/>
              <w:right w:val="single" w:sz="4" w:space="0" w:color="auto"/>
            </w:tcBorders>
          </w:tcPr>
          <w:p w:rsidR="00830E79" w:rsidRPr="00097C79" w:rsidRDefault="00830E79" w:rsidP="00AE7BD1">
            <w:pPr>
              <w:pStyle w:val="a5"/>
              <w:widowControl w:val="0"/>
              <w:numPr>
                <w:ilvl w:val="0"/>
                <w:numId w:val="1"/>
              </w:numPr>
              <w:suppressAutoHyphens/>
              <w:spacing w:after="0" w:line="240" w:lineRule="auto"/>
              <w:ind w:firstLine="709"/>
              <w:jc w:val="both"/>
              <w:rPr>
                <w:rFonts w:ascii="Times New Roman" w:hAnsi="Times New Roman"/>
                <w:sz w:val="24"/>
                <w:szCs w:val="24"/>
                <w:highlight w:val="yellow"/>
                <w:lang w:eastAsia="en-US"/>
              </w:rPr>
            </w:pPr>
          </w:p>
        </w:tc>
      </w:tr>
      <w:tr w:rsidR="00830E79" w:rsidRPr="00097C79" w:rsidTr="00830E79">
        <w:trPr>
          <w:trHeight w:val="240"/>
        </w:trPr>
        <w:tc>
          <w:tcPr>
            <w:tcW w:w="3686" w:type="dxa"/>
            <w:tcBorders>
              <w:top w:val="single" w:sz="4" w:space="0" w:color="000000"/>
              <w:left w:val="single" w:sz="4" w:space="0" w:color="000000"/>
              <w:bottom w:val="single" w:sz="4" w:space="0" w:color="000000"/>
              <w:right w:val="single" w:sz="4" w:space="0" w:color="auto"/>
            </w:tcBorders>
            <w:hideMark/>
          </w:tcPr>
          <w:p w:rsidR="00830E79" w:rsidRPr="004952BF" w:rsidRDefault="00830E79" w:rsidP="00AE7BD1">
            <w:pPr>
              <w:pStyle w:val="a5"/>
              <w:widowControl w:val="0"/>
              <w:numPr>
                <w:ilvl w:val="0"/>
                <w:numId w:val="1"/>
              </w:numPr>
              <w:suppressAutoHyphens/>
              <w:spacing w:after="0" w:line="240" w:lineRule="auto"/>
              <w:ind w:firstLine="176"/>
              <w:jc w:val="both"/>
              <w:rPr>
                <w:rFonts w:ascii="Times New Roman" w:hAnsi="Times New Roman"/>
                <w:sz w:val="20"/>
                <w:szCs w:val="20"/>
                <w:lang w:eastAsia="en-US"/>
              </w:rPr>
            </w:pPr>
            <w:r w:rsidRPr="004952BF">
              <w:rPr>
                <w:rFonts w:ascii="Times New Roman" w:hAnsi="Times New Roman"/>
                <w:sz w:val="20"/>
                <w:szCs w:val="20"/>
                <w:lang w:eastAsia="en-US"/>
              </w:rPr>
              <w:t>Материальный ущерб (тыс. руб.)</w:t>
            </w:r>
          </w:p>
        </w:tc>
        <w:tc>
          <w:tcPr>
            <w:tcW w:w="1134" w:type="dxa"/>
            <w:tcBorders>
              <w:top w:val="single" w:sz="4" w:space="0" w:color="000000"/>
              <w:left w:val="single" w:sz="4" w:space="0" w:color="000000"/>
              <w:bottom w:val="single" w:sz="4" w:space="0" w:color="000000"/>
              <w:right w:val="single" w:sz="4" w:space="0" w:color="000000"/>
            </w:tcBorders>
          </w:tcPr>
          <w:p w:rsidR="00830E79" w:rsidRPr="004952BF" w:rsidRDefault="00576F83" w:rsidP="00AE7BD1">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AE657F">
              <w:rPr>
                <w:rFonts w:ascii="Times New Roman" w:hAnsi="Times New Roman" w:cs="Times New Roman"/>
                <w:sz w:val="20"/>
                <w:szCs w:val="20"/>
              </w:rPr>
              <w:t xml:space="preserve"> </w:t>
            </w:r>
            <w:r>
              <w:rPr>
                <w:rFonts w:ascii="Times New Roman" w:hAnsi="Times New Roman" w:cs="Times New Roman"/>
                <w:sz w:val="20"/>
                <w:szCs w:val="20"/>
              </w:rPr>
              <w:t>937,8</w:t>
            </w:r>
          </w:p>
        </w:tc>
        <w:tc>
          <w:tcPr>
            <w:tcW w:w="1134" w:type="dxa"/>
            <w:tcBorders>
              <w:top w:val="single" w:sz="4" w:space="0" w:color="000000"/>
              <w:left w:val="single" w:sz="4" w:space="0" w:color="000000"/>
              <w:bottom w:val="single" w:sz="4" w:space="0" w:color="000000"/>
              <w:right w:val="single" w:sz="4" w:space="0" w:color="000000"/>
            </w:tcBorders>
          </w:tcPr>
          <w:p w:rsidR="00830E79" w:rsidRPr="004952BF" w:rsidRDefault="00576F83" w:rsidP="00AE7BD1">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r w:rsidR="00AE657F">
              <w:rPr>
                <w:rFonts w:ascii="Times New Roman" w:hAnsi="Times New Roman" w:cs="Times New Roman"/>
                <w:sz w:val="20"/>
                <w:szCs w:val="20"/>
              </w:rPr>
              <w:t xml:space="preserve"> </w:t>
            </w:r>
            <w:r>
              <w:rPr>
                <w:rFonts w:ascii="Times New Roman" w:hAnsi="Times New Roman" w:cs="Times New Roman"/>
                <w:sz w:val="20"/>
                <w:szCs w:val="20"/>
              </w:rPr>
              <w:t>033,9</w:t>
            </w:r>
          </w:p>
        </w:tc>
        <w:tc>
          <w:tcPr>
            <w:tcW w:w="1134" w:type="dxa"/>
            <w:tcBorders>
              <w:top w:val="single" w:sz="4" w:space="0" w:color="000000"/>
              <w:left w:val="single" w:sz="4" w:space="0" w:color="000000"/>
              <w:bottom w:val="single" w:sz="4" w:space="0" w:color="000000"/>
              <w:right w:val="single" w:sz="4" w:space="0" w:color="000000"/>
            </w:tcBorders>
          </w:tcPr>
          <w:p w:rsidR="00830E79" w:rsidRPr="004952BF" w:rsidRDefault="00786C66" w:rsidP="00AE7BD1">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00AE657F">
              <w:rPr>
                <w:rFonts w:ascii="Times New Roman" w:hAnsi="Times New Roman" w:cs="Times New Roman"/>
                <w:sz w:val="20"/>
                <w:szCs w:val="20"/>
              </w:rPr>
              <w:t xml:space="preserve"> </w:t>
            </w:r>
            <w:r>
              <w:rPr>
                <w:rFonts w:ascii="Times New Roman" w:hAnsi="Times New Roman" w:cs="Times New Roman"/>
                <w:sz w:val="20"/>
                <w:szCs w:val="20"/>
              </w:rPr>
              <w:t>355,8</w:t>
            </w:r>
          </w:p>
        </w:tc>
        <w:tc>
          <w:tcPr>
            <w:tcW w:w="992" w:type="dxa"/>
            <w:tcBorders>
              <w:top w:val="single" w:sz="4" w:space="0" w:color="000000"/>
              <w:left w:val="single" w:sz="4" w:space="0" w:color="000000"/>
              <w:bottom w:val="single" w:sz="4" w:space="0" w:color="000000"/>
              <w:right w:val="single" w:sz="4" w:space="0" w:color="000000"/>
            </w:tcBorders>
          </w:tcPr>
          <w:p w:rsidR="00830E79" w:rsidRPr="004952BF" w:rsidRDefault="00786C66" w:rsidP="00AE7B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00AE657F">
              <w:rPr>
                <w:rFonts w:ascii="Times New Roman" w:hAnsi="Times New Roman" w:cs="Times New Roman"/>
                <w:sz w:val="20"/>
                <w:szCs w:val="20"/>
              </w:rPr>
              <w:t xml:space="preserve"> </w:t>
            </w:r>
            <w:r>
              <w:rPr>
                <w:rFonts w:ascii="Times New Roman" w:hAnsi="Times New Roman" w:cs="Times New Roman"/>
                <w:sz w:val="20"/>
                <w:szCs w:val="20"/>
              </w:rPr>
              <w:t>691,7</w:t>
            </w:r>
          </w:p>
        </w:tc>
        <w:tc>
          <w:tcPr>
            <w:tcW w:w="1276" w:type="dxa"/>
            <w:tcBorders>
              <w:top w:val="single" w:sz="4" w:space="0" w:color="000000"/>
              <w:left w:val="single" w:sz="4" w:space="0" w:color="auto"/>
              <w:bottom w:val="single" w:sz="4" w:space="0" w:color="000000"/>
              <w:right w:val="single" w:sz="4" w:space="0" w:color="auto"/>
            </w:tcBorders>
          </w:tcPr>
          <w:p w:rsidR="00830E79" w:rsidRPr="004952BF" w:rsidRDefault="00830E79" w:rsidP="00AE7BD1">
            <w:pPr>
              <w:spacing w:after="0" w:line="240" w:lineRule="auto"/>
              <w:jc w:val="center"/>
              <w:rPr>
                <w:rFonts w:ascii="Times New Roman" w:hAnsi="Times New Roman" w:cs="Times New Roman"/>
                <w:sz w:val="20"/>
                <w:szCs w:val="20"/>
              </w:rPr>
            </w:pPr>
            <w:r w:rsidRPr="004952BF">
              <w:rPr>
                <w:rFonts w:ascii="Times New Roman" w:hAnsi="Times New Roman" w:cs="Times New Roman"/>
                <w:sz w:val="20"/>
                <w:szCs w:val="20"/>
              </w:rPr>
              <w:t>942,1</w:t>
            </w:r>
          </w:p>
        </w:tc>
        <w:tc>
          <w:tcPr>
            <w:tcW w:w="4260" w:type="dxa"/>
            <w:vMerge/>
            <w:tcBorders>
              <w:top w:val="nil"/>
              <w:left w:val="single" w:sz="4" w:space="0" w:color="auto"/>
              <w:bottom w:val="nil"/>
              <w:right w:val="single" w:sz="4" w:space="0" w:color="auto"/>
            </w:tcBorders>
            <w:vAlign w:val="center"/>
            <w:hideMark/>
          </w:tcPr>
          <w:p w:rsidR="00830E79" w:rsidRPr="00097C79" w:rsidRDefault="00830E79" w:rsidP="00AE7BD1">
            <w:pPr>
              <w:pStyle w:val="a5"/>
              <w:widowControl w:val="0"/>
              <w:numPr>
                <w:ilvl w:val="0"/>
                <w:numId w:val="1"/>
              </w:numPr>
              <w:suppressAutoHyphens/>
              <w:spacing w:after="0" w:line="240" w:lineRule="auto"/>
              <w:ind w:firstLine="709"/>
              <w:jc w:val="both"/>
              <w:rPr>
                <w:rFonts w:ascii="Times New Roman" w:hAnsi="Times New Roman"/>
                <w:sz w:val="24"/>
                <w:szCs w:val="24"/>
                <w:highlight w:val="yellow"/>
                <w:lang w:eastAsia="en-US"/>
              </w:rPr>
            </w:pPr>
          </w:p>
        </w:tc>
        <w:tc>
          <w:tcPr>
            <w:tcW w:w="1702" w:type="dxa"/>
            <w:tcBorders>
              <w:top w:val="single" w:sz="4" w:space="0" w:color="000000"/>
              <w:left w:val="single" w:sz="4" w:space="0" w:color="auto"/>
              <w:bottom w:val="single" w:sz="4" w:space="0" w:color="000000"/>
              <w:right w:val="single" w:sz="4" w:space="0" w:color="auto"/>
            </w:tcBorders>
          </w:tcPr>
          <w:p w:rsidR="00830E79" w:rsidRPr="00097C79" w:rsidRDefault="00830E79" w:rsidP="00AE7BD1">
            <w:pPr>
              <w:pStyle w:val="a5"/>
              <w:widowControl w:val="0"/>
              <w:numPr>
                <w:ilvl w:val="0"/>
                <w:numId w:val="1"/>
              </w:numPr>
              <w:suppressAutoHyphens/>
              <w:spacing w:after="0" w:line="240" w:lineRule="auto"/>
              <w:ind w:firstLine="709"/>
              <w:jc w:val="both"/>
              <w:rPr>
                <w:rFonts w:ascii="Times New Roman" w:hAnsi="Times New Roman"/>
                <w:sz w:val="24"/>
                <w:szCs w:val="24"/>
                <w:highlight w:val="yellow"/>
                <w:lang w:eastAsia="en-US"/>
              </w:rPr>
            </w:pPr>
          </w:p>
        </w:tc>
      </w:tr>
      <w:tr w:rsidR="00830E79" w:rsidRPr="00097C79" w:rsidTr="00830E79">
        <w:trPr>
          <w:trHeight w:val="129"/>
        </w:trPr>
        <w:tc>
          <w:tcPr>
            <w:tcW w:w="3686" w:type="dxa"/>
            <w:tcBorders>
              <w:top w:val="single" w:sz="4" w:space="0" w:color="000000"/>
              <w:left w:val="single" w:sz="4" w:space="0" w:color="000000"/>
              <w:bottom w:val="single" w:sz="4" w:space="0" w:color="000000"/>
              <w:right w:val="single" w:sz="4" w:space="0" w:color="auto"/>
            </w:tcBorders>
            <w:hideMark/>
          </w:tcPr>
          <w:p w:rsidR="00830E79" w:rsidRPr="004952BF" w:rsidRDefault="00830E79" w:rsidP="00AE7BD1">
            <w:pPr>
              <w:pStyle w:val="a5"/>
              <w:widowControl w:val="0"/>
              <w:numPr>
                <w:ilvl w:val="0"/>
                <w:numId w:val="1"/>
              </w:numPr>
              <w:suppressAutoHyphens/>
              <w:spacing w:after="0" w:line="240" w:lineRule="auto"/>
              <w:ind w:firstLine="176"/>
              <w:jc w:val="both"/>
              <w:rPr>
                <w:rFonts w:ascii="Times New Roman" w:hAnsi="Times New Roman"/>
                <w:sz w:val="20"/>
                <w:szCs w:val="20"/>
                <w:lang w:eastAsia="en-US"/>
              </w:rPr>
            </w:pPr>
            <w:r w:rsidRPr="004952BF">
              <w:rPr>
                <w:rFonts w:ascii="Times New Roman" w:hAnsi="Times New Roman"/>
                <w:sz w:val="20"/>
                <w:szCs w:val="20"/>
                <w:lang w:eastAsia="en-US"/>
              </w:rPr>
              <w:t>Количество пожаров в жилье (шт.)</w:t>
            </w:r>
          </w:p>
        </w:tc>
        <w:tc>
          <w:tcPr>
            <w:tcW w:w="1134" w:type="dxa"/>
            <w:tcBorders>
              <w:top w:val="single" w:sz="4" w:space="0" w:color="000000"/>
              <w:left w:val="single" w:sz="4" w:space="0" w:color="000000"/>
              <w:bottom w:val="single" w:sz="4" w:space="0" w:color="000000"/>
              <w:right w:val="single" w:sz="4" w:space="0" w:color="000000"/>
            </w:tcBorders>
          </w:tcPr>
          <w:p w:rsidR="00830E79" w:rsidRPr="004952BF" w:rsidRDefault="00576F83" w:rsidP="00AE7BD1">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1134" w:type="dxa"/>
            <w:tcBorders>
              <w:top w:val="single" w:sz="4" w:space="0" w:color="000000"/>
              <w:left w:val="single" w:sz="4" w:space="0" w:color="000000"/>
              <w:bottom w:val="single" w:sz="4" w:space="0" w:color="000000"/>
              <w:right w:val="single" w:sz="4" w:space="0" w:color="000000"/>
            </w:tcBorders>
          </w:tcPr>
          <w:p w:rsidR="00830E79" w:rsidRPr="004952BF" w:rsidRDefault="00576F83" w:rsidP="00AE7BD1">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1134" w:type="dxa"/>
            <w:tcBorders>
              <w:top w:val="single" w:sz="4" w:space="0" w:color="000000"/>
              <w:left w:val="single" w:sz="4" w:space="0" w:color="000000"/>
              <w:bottom w:val="single" w:sz="4" w:space="0" w:color="000000"/>
              <w:right w:val="single" w:sz="4" w:space="0" w:color="000000"/>
            </w:tcBorders>
          </w:tcPr>
          <w:p w:rsidR="00830E79" w:rsidRPr="004952BF" w:rsidRDefault="00786C66" w:rsidP="00AE7BD1">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24</w:t>
            </w:r>
          </w:p>
        </w:tc>
        <w:tc>
          <w:tcPr>
            <w:tcW w:w="992" w:type="dxa"/>
            <w:tcBorders>
              <w:top w:val="single" w:sz="4" w:space="0" w:color="000000"/>
              <w:left w:val="single" w:sz="4" w:space="0" w:color="000000"/>
              <w:bottom w:val="single" w:sz="4" w:space="0" w:color="000000"/>
              <w:right w:val="single" w:sz="4" w:space="0" w:color="000000"/>
            </w:tcBorders>
          </w:tcPr>
          <w:p w:rsidR="00830E79" w:rsidRPr="004952BF" w:rsidRDefault="00830E79" w:rsidP="00AE7BD1">
            <w:pPr>
              <w:spacing w:after="0" w:line="240" w:lineRule="auto"/>
              <w:jc w:val="center"/>
              <w:rPr>
                <w:rFonts w:ascii="Times New Roman" w:hAnsi="Times New Roman" w:cs="Times New Roman"/>
                <w:sz w:val="20"/>
                <w:szCs w:val="20"/>
              </w:rPr>
            </w:pPr>
            <w:r w:rsidRPr="004952BF">
              <w:rPr>
                <w:rFonts w:ascii="Times New Roman" w:hAnsi="Times New Roman" w:cs="Times New Roman"/>
                <w:sz w:val="20"/>
                <w:szCs w:val="20"/>
              </w:rPr>
              <w:t>29</w:t>
            </w:r>
          </w:p>
        </w:tc>
        <w:tc>
          <w:tcPr>
            <w:tcW w:w="1276" w:type="dxa"/>
            <w:tcBorders>
              <w:top w:val="single" w:sz="4" w:space="0" w:color="000000"/>
              <w:left w:val="single" w:sz="4" w:space="0" w:color="auto"/>
              <w:bottom w:val="single" w:sz="4" w:space="0" w:color="000000"/>
              <w:right w:val="single" w:sz="4" w:space="0" w:color="auto"/>
            </w:tcBorders>
          </w:tcPr>
          <w:p w:rsidR="00830E79" w:rsidRPr="004952BF" w:rsidRDefault="00830E79" w:rsidP="00AE7BD1">
            <w:pPr>
              <w:spacing w:after="0" w:line="240" w:lineRule="auto"/>
              <w:jc w:val="center"/>
              <w:rPr>
                <w:rFonts w:ascii="Times New Roman" w:hAnsi="Times New Roman" w:cs="Times New Roman"/>
                <w:sz w:val="20"/>
                <w:szCs w:val="20"/>
              </w:rPr>
            </w:pPr>
            <w:r w:rsidRPr="004952BF">
              <w:rPr>
                <w:rFonts w:ascii="Times New Roman" w:hAnsi="Times New Roman" w:cs="Times New Roman"/>
                <w:sz w:val="20"/>
                <w:szCs w:val="20"/>
              </w:rPr>
              <w:t>20</w:t>
            </w:r>
          </w:p>
        </w:tc>
        <w:tc>
          <w:tcPr>
            <w:tcW w:w="4260" w:type="dxa"/>
            <w:vMerge/>
            <w:tcBorders>
              <w:top w:val="nil"/>
              <w:left w:val="single" w:sz="4" w:space="0" w:color="auto"/>
              <w:bottom w:val="nil"/>
              <w:right w:val="single" w:sz="4" w:space="0" w:color="auto"/>
            </w:tcBorders>
            <w:vAlign w:val="center"/>
            <w:hideMark/>
          </w:tcPr>
          <w:p w:rsidR="00830E79" w:rsidRPr="00097C79" w:rsidRDefault="00830E79" w:rsidP="00AE7BD1">
            <w:pPr>
              <w:pStyle w:val="a5"/>
              <w:widowControl w:val="0"/>
              <w:numPr>
                <w:ilvl w:val="0"/>
                <w:numId w:val="1"/>
              </w:numPr>
              <w:suppressAutoHyphens/>
              <w:spacing w:after="0" w:line="240" w:lineRule="auto"/>
              <w:ind w:firstLine="709"/>
              <w:jc w:val="both"/>
              <w:rPr>
                <w:rFonts w:ascii="Times New Roman" w:hAnsi="Times New Roman"/>
                <w:sz w:val="24"/>
                <w:szCs w:val="24"/>
                <w:highlight w:val="yellow"/>
                <w:lang w:eastAsia="en-US"/>
              </w:rPr>
            </w:pPr>
          </w:p>
        </w:tc>
        <w:tc>
          <w:tcPr>
            <w:tcW w:w="1702" w:type="dxa"/>
            <w:tcBorders>
              <w:top w:val="single" w:sz="4" w:space="0" w:color="000000"/>
              <w:left w:val="single" w:sz="4" w:space="0" w:color="auto"/>
              <w:bottom w:val="single" w:sz="4" w:space="0" w:color="000000"/>
              <w:right w:val="single" w:sz="4" w:space="0" w:color="auto"/>
            </w:tcBorders>
          </w:tcPr>
          <w:p w:rsidR="00830E79" w:rsidRPr="00097C79" w:rsidRDefault="00830E79" w:rsidP="00AE7BD1">
            <w:pPr>
              <w:pStyle w:val="a5"/>
              <w:widowControl w:val="0"/>
              <w:numPr>
                <w:ilvl w:val="0"/>
                <w:numId w:val="1"/>
              </w:numPr>
              <w:suppressAutoHyphens/>
              <w:spacing w:after="0" w:line="240" w:lineRule="auto"/>
              <w:ind w:firstLine="709"/>
              <w:jc w:val="both"/>
              <w:rPr>
                <w:rFonts w:ascii="Times New Roman" w:hAnsi="Times New Roman"/>
                <w:sz w:val="24"/>
                <w:szCs w:val="24"/>
                <w:highlight w:val="yellow"/>
                <w:lang w:eastAsia="en-US"/>
              </w:rPr>
            </w:pPr>
          </w:p>
        </w:tc>
      </w:tr>
      <w:tr w:rsidR="00830E79" w:rsidRPr="00097C79" w:rsidTr="00830E79">
        <w:trPr>
          <w:trHeight w:val="195"/>
        </w:trPr>
        <w:tc>
          <w:tcPr>
            <w:tcW w:w="3686" w:type="dxa"/>
            <w:tcBorders>
              <w:top w:val="single" w:sz="4" w:space="0" w:color="000000"/>
              <w:left w:val="single" w:sz="4" w:space="0" w:color="000000"/>
              <w:bottom w:val="single" w:sz="4" w:space="0" w:color="000000"/>
              <w:right w:val="single" w:sz="4" w:space="0" w:color="auto"/>
            </w:tcBorders>
            <w:hideMark/>
          </w:tcPr>
          <w:p w:rsidR="00830E79" w:rsidRPr="004952BF" w:rsidRDefault="00830E79" w:rsidP="00AE7BD1">
            <w:pPr>
              <w:pStyle w:val="a5"/>
              <w:widowControl w:val="0"/>
              <w:numPr>
                <w:ilvl w:val="0"/>
                <w:numId w:val="1"/>
              </w:numPr>
              <w:suppressAutoHyphens/>
              <w:spacing w:after="0" w:line="240" w:lineRule="auto"/>
              <w:ind w:firstLine="176"/>
              <w:jc w:val="both"/>
              <w:rPr>
                <w:rFonts w:ascii="Times New Roman" w:hAnsi="Times New Roman"/>
                <w:sz w:val="20"/>
                <w:szCs w:val="20"/>
                <w:lang w:eastAsia="en-US"/>
              </w:rPr>
            </w:pPr>
            <w:r w:rsidRPr="004952BF">
              <w:rPr>
                <w:rFonts w:ascii="Times New Roman" w:hAnsi="Times New Roman"/>
                <w:sz w:val="20"/>
                <w:szCs w:val="20"/>
                <w:lang w:eastAsia="en-US"/>
              </w:rPr>
              <w:t>Материальный ущерб в жилье (тыс. руб.)</w:t>
            </w:r>
          </w:p>
        </w:tc>
        <w:tc>
          <w:tcPr>
            <w:tcW w:w="1134" w:type="dxa"/>
            <w:tcBorders>
              <w:top w:val="single" w:sz="4" w:space="0" w:color="000000"/>
              <w:left w:val="single" w:sz="4" w:space="0" w:color="000000"/>
              <w:bottom w:val="single" w:sz="4" w:space="0" w:color="000000"/>
              <w:right w:val="single" w:sz="4" w:space="0" w:color="000000"/>
            </w:tcBorders>
          </w:tcPr>
          <w:p w:rsidR="00830E79" w:rsidRPr="004952BF" w:rsidRDefault="00576F83" w:rsidP="00AE7BD1">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1937,8</w:t>
            </w:r>
          </w:p>
        </w:tc>
        <w:tc>
          <w:tcPr>
            <w:tcW w:w="1134" w:type="dxa"/>
            <w:tcBorders>
              <w:top w:val="single" w:sz="4" w:space="0" w:color="000000"/>
              <w:left w:val="single" w:sz="4" w:space="0" w:color="000000"/>
              <w:bottom w:val="single" w:sz="4" w:space="0" w:color="000000"/>
              <w:right w:val="single" w:sz="4" w:space="0" w:color="000000"/>
            </w:tcBorders>
          </w:tcPr>
          <w:p w:rsidR="00830E79" w:rsidRPr="004952BF" w:rsidRDefault="00576F83" w:rsidP="00AE7BD1">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4439,9</w:t>
            </w:r>
          </w:p>
        </w:tc>
        <w:tc>
          <w:tcPr>
            <w:tcW w:w="1134" w:type="dxa"/>
            <w:tcBorders>
              <w:top w:val="single" w:sz="4" w:space="0" w:color="000000"/>
              <w:left w:val="single" w:sz="4" w:space="0" w:color="000000"/>
              <w:bottom w:val="single" w:sz="4" w:space="0" w:color="000000"/>
              <w:right w:val="single" w:sz="4" w:space="0" w:color="000000"/>
            </w:tcBorders>
          </w:tcPr>
          <w:p w:rsidR="00830E79" w:rsidRPr="004952BF" w:rsidRDefault="00786C66" w:rsidP="00AE7BD1">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82,8</w:t>
            </w:r>
          </w:p>
        </w:tc>
        <w:tc>
          <w:tcPr>
            <w:tcW w:w="992" w:type="dxa"/>
            <w:tcBorders>
              <w:top w:val="single" w:sz="4" w:space="0" w:color="000000"/>
              <w:left w:val="single" w:sz="4" w:space="0" w:color="000000"/>
              <w:bottom w:val="single" w:sz="4" w:space="0" w:color="000000"/>
              <w:right w:val="single" w:sz="4" w:space="0" w:color="000000"/>
            </w:tcBorders>
          </w:tcPr>
          <w:p w:rsidR="00830E79" w:rsidRPr="004952BF" w:rsidRDefault="00830E79" w:rsidP="00AE7BD1">
            <w:pPr>
              <w:spacing w:after="0" w:line="240" w:lineRule="auto"/>
              <w:jc w:val="center"/>
              <w:rPr>
                <w:rFonts w:ascii="Times New Roman" w:hAnsi="Times New Roman" w:cs="Times New Roman"/>
                <w:sz w:val="20"/>
                <w:szCs w:val="20"/>
              </w:rPr>
            </w:pPr>
            <w:r w:rsidRPr="004952BF">
              <w:rPr>
                <w:rFonts w:ascii="Times New Roman" w:hAnsi="Times New Roman" w:cs="Times New Roman"/>
                <w:sz w:val="20"/>
                <w:szCs w:val="20"/>
              </w:rPr>
              <w:t>0</w:t>
            </w:r>
          </w:p>
        </w:tc>
        <w:tc>
          <w:tcPr>
            <w:tcW w:w="1276" w:type="dxa"/>
            <w:tcBorders>
              <w:top w:val="single" w:sz="4" w:space="0" w:color="000000"/>
              <w:left w:val="single" w:sz="4" w:space="0" w:color="auto"/>
              <w:bottom w:val="single" w:sz="4" w:space="0" w:color="000000"/>
              <w:right w:val="single" w:sz="4" w:space="0" w:color="auto"/>
            </w:tcBorders>
          </w:tcPr>
          <w:p w:rsidR="00830E79" w:rsidRPr="004952BF" w:rsidRDefault="00830E79" w:rsidP="00AE7BD1">
            <w:pPr>
              <w:spacing w:after="0" w:line="240" w:lineRule="auto"/>
              <w:jc w:val="center"/>
              <w:rPr>
                <w:rFonts w:ascii="Times New Roman" w:hAnsi="Times New Roman" w:cs="Times New Roman"/>
                <w:sz w:val="20"/>
                <w:szCs w:val="20"/>
              </w:rPr>
            </w:pPr>
            <w:r w:rsidRPr="004952BF">
              <w:rPr>
                <w:rFonts w:ascii="Times New Roman" w:hAnsi="Times New Roman" w:cs="Times New Roman"/>
                <w:sz w:val="20"/>
                <w:szCs w:val="20"/>
              </w:rPr>
              <w:t>942,1</w:t>
            </w:r>
          </w:p>
        </w:tc>
        <w:tc>
          <w:tcPr>
            <w:tcW w:w="4260" w:type="dxa"/>
            <w:vMerge/>
            <w:tcBorders>
              <w:top w:val="nil"/>
              <w:left w:val="single" w:sz="4" w:space="0" w:color="auto"/>
              <w:bottom w:val="nil"/>
              <w:right w:val="single" w:sz="4" w:space="0" w:color="auto"/>
            </w:tcBorders>
            <w:vAlign w:val="center"/>
            <w:hideMark/>
          </w:tcPr>
          <w:p w:rsidR="00830E79" w:rsidRPr="00097C79" w:rsidRDefault="00830E79" w:rsidP="00AE7BD1">
            <w:pPr>
              <w:pStyle w:val="a5"/>
              <w:widowControl w:val="0"/>
              <w:numPr>
                <w:ilvl w:val="0"/>
                <w:numId w:val="1"/>
              </w:numPr>
              <w:suppressAutoHyphens/>
              <w:spacing w:after="0" w:line="240" w:lineRule="auto"/>
              <w:ind w:firstLine="709"/>
              <w:jc w:val="both"/>
              <w:rPr>
                <w:rFonts w:ascii="Times New Roman" w:hAnsi="Times New Roman"/>
                <w:sz w:val="24"/>
                <w:szCs w:val="24"/>
                <w:highlight w:val="yellow"/>
                <w:lang w:eastAsia="en-US"/>
              </w:rPr>
            </w:pPr>
          </w:p>
        </w:tc>
        <w:tc>
          <w:tcPr>
            <w:tcW w:w="1702" w:type="dxa"/>
            <w:tcBorders>
              <w:top w:val="single" w:sz="4" w:space="0" w:color="000000"/>
              <w:left w:val="single" w:sz="4" w:space="0" w:color="auto"/>
              <w:bottom w:val="single" w:sz="4" w:space="0" w:color="000000"/>
              <w:right w:val="single" w:sz="4" w:space="0" w:color="auto"/>
            </w:tcBorders>
          </w:tcPr>
          <w:p w:rsidR="00830E79" w:rsidRPr="00097C79" w:rsidRDefault="00830E79" w:rsidP="00AE7BD1">
            <w:pPr>
              <w:pStyle w:val="a5"/>
              <w:widowControl w:val="0"/>
              <w:numPr>
                <w:ilvl w:val="0"/>
                <w:numId w:val="1"/>
              </w:numPr>
              <w:suppressAutoHyphens/>
              <w:spacing w:after="0" w:line="240" w:lineRule="auto"/>
              <w:ind w:firstLine="709"/>
              <w:jc w:val="both"/>
              <w:rPr>
                <w:rFonts w:ascii="Times New Roman" w:hAnsi="Times New Roman"/>
                <w:sz w:val="24"/>
                <w:szCs w:val="24"/>
                <w:highlight w:val="yellow"/>
                <w:lang w:eastAsia="en-US"/>
              </w:rPr>
            </w:pPr>
          </w:p>
        </w:tc>
      </w:tr>
      <w:tr w:rsidR="00830E79" w:rsidRPr="00097C79" w:rsidTr="00830E79">
        <w:trPr>
          <w:trHeight w:val="169"/>
        </w:trPr>
        <w:tc>
          <w:tcPr>
            <w:tcW w:w="3686" w:type="dxa"/>
            <w:tcBorders>
              <w:top w:val="single" w:sz="4" w:space="0" w:color="000000"/>
              <w:left w:val="single" w:sz="4" w:space="0" w:color="000000"/>
              <w:bottom w:val="single" w:sz="4" w:space="0" w:color="000000"/>
              <w:right w:val="single" w:sz="4" w:space="0" w:color="auto"/>
            </w:tcBorders>
            <w:hideMark/>
          </w:tcPr>
          <w:p w:rsidR="00830E79" w:rsidRPr="004952BF" w:rsidRDefault="00830E79" w:rsidP="00AE7BD1">
            <w:pPr>
              <w:pStyle w:val="a5"/>
              <w:widowControl w:val="0"/>
              <w:numPr>
                <w:ilvl w:val="0"/>
                <w:numId w:val="1"/>
              </w:numPr>
              <w:suppressAutoHyphens/>
              <w:spacing w:after="0" w:line="240" w:lineRule="auto"/>
              <w:ind w:firstLine="176"/>
              <w:jc w:val="both"/>
              <w:rPr>
                <w:rFonts w:ascii="Times New Roman" w:hAnsi="Times New Roman"/>
                <w:sz w:val="20"/>
                <w:szCs w:val="20"/>
                <w:lang w:eastAsia="en-US"/>
              </w:rPr>
            </w:pPr>
            <w:r w:rsidRPr="004952BF">
              <w:rPr>
                <w:rFonts w:ascii="Times New Roman" w:hAnsi="Times New Roman"/>
                <w:sz w:val="20"/>
                <w:szCs w:val="20"/>
                <w:lang w:eastAsia="en-US"/>
              </w:rPr>
              <w:t>Гибель (чел.)</w:t>
            </w:r>
          </w:p>
        </w:tc>
        <w:tc>
          <w:tcPr>
            <w:tcW w:w="1134" w:type="dxa"/>
            <w:tcBorders>
              <w:top w:val="single" w:sz="4" w:space="0" w:color="000000"/>
              <w:left w:val="single" w:sz="4" w:space="0" w:color="000000"/>
              <w:bottom w:val="single" w:sz="4" w:space="0" w:color="000000"/>
              <w:right w:val="single" w:sz="4" w:space="0" w:color="000000"/>
            </w:tcBorders>
          </w:tcPr>
          <w:p w:rsidR="00830E79" w:rsidRPr="004952BF" w:rsidRDefault="00576F83" w:rsidP="00AE7BD1">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830E79" w:rsidRPr="004952BF" w:rsidRDefault="00576F83" w:rsidP="00AE7BD1">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134" w:type="dxa"/>
            <w:tcBorders>
              <w:top w:val="single" w:sz="4" w:space="0" w:color="000000"/>
              <w:left w:val="single" w:sz="4" w:space="0" w:color="000000"/>
              <w:bottom w:val="single" w:sz="4" w:space="0" w:color="000000"/>
              <w:right w:val="single" w:sz="4" w:space="0" w:color="000000"/>
            </w:tcBorders>
          </w:tcPr>
          <w:p w:rsidR="00830E79" w:rsidRPr="004952BF" w:rsidRDefault="00786C66" w:rsidP="00AE7BD1">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2" w:type="dxa"/>
            <w:tcBorders>
              <w:top w:val="single" w:sz="4" w:space="0" w:color="000000"/>
              <w:left w:val="single" w:sz="4" w:space="0" w:color="000000"/>
              <w:bottom w:val="single" w:sz="4" w:space="0" w:color="000000"/>
              <w:right w:val="single" w:sz="4" w:space="0" w:color="000000"/>
            </w:tcBorders>
          </w:tcPr>
          <w:p w:rsidR="00830E79" w:rsidRPr="004952BF" w:rsidRDefault="00830E79" w:rsidP="00AE7BD1">
            <w:pPr>
              <w:spacing w:after="0" w:line="240" w:lineRule="auto"/>
              <w:jc w:val="center"/>
              <w:rPr>
                <w:rFonts w:ascii="Times New Roman" w:hAnsi="Times New Roman" w:cs="Times New Roman"/>
                <w:sz w:val="20"/>
                <w:szCs w:val="20"/>
              </w:rPr>
            </w:pPr>
            <w:r w:rsidRPr="004952BF">
              <w:rPr>
                <w:rFonts w:ascii="Times New Roman" w:hAnsi="Times New Roman" w:cs="Times New Roman"/>
                <w:sz w:val="20"/>
                <w:szCs w:val="20"/>
              </w:rPr>
              <w:t>0</w:t>
            </w:r>
          </w:p>
        </w:tc>
        <w:tc>
          <w:tcPr>
            <w:tcW w:w="1276" w:type="dxa"/>
            <w:tcBorders>
              <w:top w:val="single" w:sz="4" w:space="0" w:color="000000"/>
              <w:left w:val="single" w:sz="4" w:space="0" w:color="auto"/>
              <w:bottom w:val="single" w:sz="4" w:space="0" w:color="000000"/>
              <w:right w:val="single" w:sz="4" w:space="0" w:color="auto"/>
            </w:tcBorders>
          </w:tcPr>
          <w:p w:rsidR="00830E79" w:rsidRPr="004952BF" w:rsidRDefault="00830E79" w:rsidP="00AE7BD1">
            <w:pPr>
              <w:spacing w:after="0" w:line="240" w:lineRule="auto"/>
              <w:jc w:val="center"/>
              <w:rPr>
                <w:rFonts w:ascii="Times New Roman" w:hAnsi="Times New Roman" w:cs="Times New Roman"/>
                <w:sz w:val="20"/>
                <w:szCs w:val="20"/>
              </w:rPr>
            </w:pPr>
            <w:r w:rsidRPr="004952BF">
              <w:rPr>
                <w:rFonts w:ascii="Times New Roman" w:hAnsi="Times New Roman" w:cs="Times New Roman"/>
                <w:sz w:val="20"/>
                <w:szCs w:val="20"/>
              </w:rPr>
              <w:t>0</w:t>
            </w:r>
          </w:p>
        </w:tc>
        <w:tc>
          <w:tcPr>
            <w:tcW w:w="4260" w:type="dxa"/>
            <w:vMerge/>
            <w:tcBorders>
              <w:top w:val="nil"/>
              <w:left w:val="single" w:sz="4" w:space="0" w:color="auto"/>
              <w:bottom w:val="nil"/>
              <w:right w:val="single" w:sz="4" w:space="0" w:color="auto"/>
            </w:tcBorders>
            <w:vAlign w:val="center"/>
            <w:hideMark/>
          </w:tcPr>
          <w:p w:rsidR="00830E79" w:rsidRPr="00097C79" w:rsidRDefault="00830E79" w:rsidP="00AE7BD1">
            <w:pPr>
              <w:pStyle w:val="a5"/>
              <w:widowControl w:val="0"/>
              <w:numPr>
                <w:ilvl w:val="0"/>
                <w:numId w:val="1"/>
              </w:numPr>
              <w:suppressAutoHyphens/>
              <w:spacing w:after="0" w:line="240" w:lineRule="auto"/>
              <w:ind w:firstLine="709"/>
              <w:jc w:val="both"/>
              <w:rPr>
                <w:rFonts w:ascii="Times New Roman" w:hAnsi="Times New Roman"/>
                <w:sz w:val="24"/>
                <w:szCs w:val="24"/>
                <w:highlight w:val="yellow"/>
                <w:lang w:eastAsia="en-US"/>
              </w:rPr>
            </w:pPr>
          </w:p>
        </w:tc>
        <w:tc>
          <w:tcPr>
            <w:tcW w:w="1702" w:type="dxa"/>
            <w:tcBorders>
              <w:top w:val="single" w:sz="4" w:space="0" w:color="000000"/>
              <w:left w:val="single" w:sz="4" w:space="0" w:color="auto"/>
              <w:bottom w:val="single" w:sz="4" w:space="0" w:color="000000"/>
              <w:right w:val="single" w:sz="4" w:space="0" w:color="auto"/>
            </w:tcBorders>
          </w:tcPr>
          <w:p w:rsidR="00830E79" w:rsidRPr="00097C79" w:rsidRDefault="00830E79" w:rsidP="00AE7BD1">
            <w:pPr>
              <w:pStyle w:val="a5"/>
              <w:widowControl w:val="0"/>
              <w:numPr>
                <w:ilvl w:val="0"/>
                <w:numId w:val="1"/>
              </w:numPr>
              <w:suppressAutoHyphens/>
              <w:spacing w:after="0" w:line="240" w:lineRule="auto"/>
              <w:ind w:firstLine="709"/>
              <w:jc w:val="both"/>
              <w:rPr>
                <w:rFonts w:ascii="Times New Roman" w:hAnsi="Times New Roman"/>
                <w:sz w:val="24"/>
                <w:szCs w:val="24"/>
                <w:highlight w:val="yellow"/>
                <w:lang w:eastAsia="en-US"/>
              </w:rPr>
            </w:pPr>
          </w:p>
        </w:tc>
      </w:tr>
      <w:tr w:rsidR="00830E79" w:rsidRPr="00097C79" w:rsidTr="00830E79">
        <w:trPr>
          <w:trHeight w:val="222"/>
        </w:trPr>
        <w:tc>
          <w:tcPr>
            <w:tcW w:w="3686" w:type="dxa"/>
            <w:tcBorders>
              <w:top w:val="single" w:sz="4" w:space="0" w:color="000000"/>
              <w:left w:val="single" w:sz="4" w:space="0" w:color="000000"/>
              <w:bottom w:val="single" w:sz="4" w:space="0" w:color="000000"/>
              <w:right w:val="single" w:sz="4" w:space="0" w:color="auto"/>
            </w:tcBorders>
            <w:hideMark/>
          </w:tcPr>
          <w:p w:rsidR="00830E79" w:rsidRPr="004952BF" w:rsidRDefault="00830E79" w:rsidP="00AE7BD1">
            <w:pPr>
              <w:pStyle w:val="a5"/>
              <w:widowControl w:val="0"/>
              <w:numPr>
                <w:ilvl w:val="0"/>
                <w:numId w:val="1"/>
              </w:numPr>
              <w:suppressAutoHyphens/>
              <w:spacing w:after="0" w:line="240" w:lineRule="auto"/>
              <w:ind w:firstLine="176"/>
              <w:jc w:val="both"/>
              <w:rPr>
                <w:rFonts w:ascii="Times New Roman" w:hAnsi="Times New Roman"/>
                <w:sz w:val="20"/>
                <w:szCs w:val="20"/>
                <w:lang w:eastAsia="en-US"/>
              </w:rPr>
            </w:pPr>
            <w:r w:rsidRPr="004952BF">
              <w:rPr>
                <w:rFonts w:ascii="Times New Roman" w:hAnsi="Times New Roman"/>
                <w:sz w:val="20"/>
                <w:szCs w:val="20"/>
                <w:lang w:eastAsia="en-US"/>
              </w:rPr>
              <w:t>Травмы (чел.)</w:t>
            </w:r>
          </w:p>
        </w:tc>
        <w:tc>
          <w:tcPr>
            <w:tcW w:w="1134" w:type="dxa"/>
            <w:tcBorders>
              <w:top w:val="single" w:sz="4" w:space="0" w:color="000000"/>
              <w:left w:val="single" w:sz="4" w:space="0" w:color="000000"/>
              <w:bottom w:val="single" w:sz="4" w:space="0" w:color="000000"/>
              <w:right w:val="single" w:sz="4" w:space="0" w:color="000000"/>
            </w:tcBorders>
          </w:tcPr>
          <w:p w:rsidR="00830E79" w:rsidRPr="004952BF" w:rsidRDefault="00576F83" w:rsidP="00AE7BD1">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134" w:type="dxa"/>
            <w:tcBorders>
              <w:top w:val="single" w:sz="4" w:space="0" w:color="000000"/>
              <w:left w:val="single" w:sz="4" w:space="0" w:color="000000"/>
              <w:bottom w:val="single" w:sz="4" w:space="0" w:color="000000"/>
              <w:right w:val="single" w:sz="4" w:space="0" w:color="000000"/>
            </w:tcBorders>
          </w:tcPr>
          <w:p w:rsidR="00830E79" w:rsidRPr="004952BF" w:rsidRDefault="00576F83" w:rsidP="00AE7BD1">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Borders>
              <w:top w:val="single" w:sz="4" w:space="0" w:color="000000"/>
              <w:left w:val="single" w:sz="4" w:space="0" w:color="000000"/>
              <w:bottom w:val="single" w:sz="4" w:space="0" w:color="000000"/>
              <w:right w:val="single" w:sz="4" w:space="0" w:color="000000"/>
            </w:tcBorders>
          </w:tcPr>
          <w:p w:rsidR="00830E79" w:rsidRPr="004952BF" w:rsidRDefault="00786C66" w:rsidP="00AE7BD1">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92" w:type="dxa"/>
            <w:tcBorders>
              <w:top w:val="single" w:sz="4" w:space="0" w:color="000000"/>
              <w:left w:val="single" w:sz="4" w:space="0" w:color="000000"/>
              <w:bottom w:val="single" w:sz="4" w:space="0" w:color="000000"/>
              <w:right w:val="single" w:sz="4" w:space="0" w:color="000000"/>
            </w:tcBorders>
          </w:tcPr>
          <w:p w:rsidR="00830E79" w:rsidRPr="004952BF" w:rsidRDefault="00830E79" w:rsidP="00AE7BD1">
            <w:pPr>
              <w:spacing w:after="0" w:line="240" w:lineRule="auto"/>
              <w:jc w:val="center"/>
              <w:rPr>
                <w:rFonts w:ascii="Times New Roman" w:hAnsi="Times New Roman" w:cs="Times New Roman"/>
                <w:sz w:val="20"/>
                <w:szCs w:val="20"/>
              </w:rPr>
            </w:pPr>
            <w:r w:rsidRPr="004952BF">
              <w:rPr>
                <w:rFonts w:ascii="Times New Roman" w:hAnsi="Times New Roman" w:cs="Times New Roman"/>
                <w:sz w:val="20"/>
                <w:szCs w:val="20"/>
              </w:rPr>
              <w:t>6</w:t>
            </w:r>
          </w:p>
        </w:tc>
        <w:tc>
          <w:tcPr>
            <w:tcW w:w="1276" w:type="dxa"/>
            <w:tcBorders>
              <w:top w:val="single" w:sz="4" w:space="0" w:color="000000"/>
              <w:left w:val="single" w:sz="4" w:space="0" w:color="auto"/>
              <w:bottom w:val="single" w:sz="4" w:space="0" w:color="000000"/>
              <w:right w:val="single" w:sz="4" w:space="0" w:color="auto"/>
            </w:tcBorders>
          </w:tcPr>
          <w:p w:rsidR="00830E79" w:rsidRPr="004952BF" w:rsidRDefault="00830E79" w:rsidP="00AE7BD1">
            <w:pPr>
              <w:spacing w:after="0" w:line="240" w:lineRule="auto"/>
              <w:jc w:val="center"/>
              <w:rPr>
                <w:rFonts w:ascii="Times New Roman" w:hAnsi="Times New Roman" w:cs="Times New Roman"/>
                <w:sz w:val="20"/>
                <w:szCs w:val="20"/>
              </w:rPr>
            </w:pPr>
            <w:r w:rsidRPr="004952BF">
              <w:rPr>
                <w:rFonts w:ascii="Times New Roman" w:hAnsi="Times New Roman" w:cs="Times New Roman"/>
                <w:sz w:val="20"/>
                <w:szCs w:val="20"/>
              </w:rPr>
              <w:t>4</w:t>
            </w:r>
          </w:p>
        </w:tc>
        <w:tc>
          <w:tcPr>
            <w:tcW w:w="4260" w:type="dxa"/>
            <w:vMerge/>
            <w:tcBorders>
              <w:top w:val="nil"/>
              <w:left w:val="single" w:sz="4" w:space="0" w:color="auto"/>
              <w:bottom w:val="nil"/>
              <w:right w:val="single" w:sz="4" w:space="0" w:color="auto"/>
            </w:tcBorders>
            <w:vAlign w:val="center"/>
            <w:hideMark/>
          </w:tcPr>
          <w:p w:rsidR="00830E79" w:rsidRPr="00097C79" w:rsidRDefault="00830E79" w:rsidP="00AE7BD1">
            <w:pPr>
              <w:pStyle w:val="a5"/>
              <w:widowControl w:val="0"/>
              <w:numPr>
                <w:ilvl w:val="0"/>
                <w:numId w:val="1"/>
              </w:numPr>
              <w:suppressAutoHyphens/>
              <w:spacing w:after="0" w:line="240" w:lineRule="auto"/>
              <w:ind w:firstLine="709"/>
              <w:jc w:val="both"/>
              <w:rPr>
                <w:rFonts w:ascii="Times New Roman" w:hAnsi="Times New Roman"/>
                <w:sz w:val="24"/>
                <w:szCs w:val="24"/>
                <w:highlight w:val="yellow"/>
                <w:lang w:eastAsia="en-US"/>
              </w:rPr>
            </w:pPr>
          </w:p>
        </w:tc>
        <w:tc>
          <w:tcPr>
            <w:tcW w:w="1702" w:type="dxa"/>
            <w:tcBorders>
              <w:top w:val="single" w:sz="4" w:space="0" w:color="000000"/>
              <w:left w:val="single" w:sz="4" w:space="0" w:color="auto"/>
              <w:bottom w:val="single" w:sz="4" w:space="0" w:color="000000"/>
              <w:right w:val="single" w:sz="4" w:space="0" w:color="auto"/>
            </w:tcBorders>
          </w:tcPr>
          <w:p w:rsidR="00830E79" w:rsidRPr="00097C79" w:rsidRDefault="00830E79" w:rsidP="00AE7BD1">
            <w:pPr>
              <w:pStyle w:val="a5"/>
              <w:widowControl w:val="0"/>
              <w:numPr>
                <w:ilvl w:val="0"/>
                <w:numId w:val="1"/>
              </w:numPr>
              <w:suppressAutoHyphens/>
              <w:spacing w:after="0" w:line="240" w:lineRule="auto"/>
              <w:ind w:firstLine="709"/>
              <w:jc w:val="both"/>
              <w:rPr>
                <w:rFonts w:ascii="Times New Roman" w:hAnsi="Times New Roman"/>
                <w:sz w:val="24"/>
                <w:szCs w:val="24"/>
                <w:highlight w:val="yellow"/>
                <w:lang w:eastAsia="en-US"/>
              </w:rPr>
            </w:pPr>
          </w:p>
        </w:tc>
      </w:tr>
      <w:tr w:rsidR="00830E79" w:rsidRPr="00097C79" w:rsidTr="00830E79">
        <w:trPr>
          <w:trHeight w:val="270"/>
        </w:trPr>
        <w:tc>
          <w:tcPr>
            <w:tcW w:w="3686" w:type="dxa"/>
            <w:tcBorders>
              <w:top w:val="single" w:sz="4" w:space="0" w:color="000000"/>
              <w:left w:val="single" w:sz="4" w:space="0" w:color="000000"/>
              <w:bottom w:val="single" w:sz="4" w:space="0" w:color="auto"/>
              <w:right w:val="single" w:sz="4" w:space="0" w:color="auto"/>
            </w:tcBorders>
            <w:hideMark/>
          </w:tcPr>
          <w:p w:rsidR="00830E79" w:rsidRPr="004952BF" w:rsidRDefault="00830E79" w:rsidP="00AE7BD1">
            <w:pPr>
              <w:pStyle w:val="a5"/>
              <w:widowControl w:val="0"/>
              <w:numPr>
                <w:ilvl w:val="0"/>
                <w:numId w:val="1"/>
              </w:numPr>
              <w:suppressAutoHyphens/>
              <w:spacing w:after="0" w:line="240" w:lineRule="auto"/>
              <w:ind w:firstLine="176"/>
              <w:jc w:val="both"/>
              <w:rPr>
                <w:rFonts w:ascii="Times New Roman" w:hAnsi="Times New Roman"/>
                <w:sz w:val="20"/>
                <w:szCs w:val="20"/>
                <w:lang w:eastAsia="en-US"/>
              </w:rPr>
            </w:pPr>
            <w:r w:rsidRPr="004952BF">
              <w:rPr>
                <w:rFonts w:ascii="Times New Roman" w:hAnsi="Times New Roman"/>
                <w:sz w:val="20"/>
                <w:szCs w:val="20"/>
                <w:lang w:eastAsia="en-US"/>
              </w:rPr>
              <w:t>в т.ч. гибель/травмы детей (чел.)</w:t>
            </w:r>
          </w:p>
        </w:tc>
        <w:tc>
          <w:tcPr>
            <w:tcW w:w="1134" w:type="dxa"/>
            <w:tcBorders>
              <w:top w:val="single" w:sz="4" w:space="0" w:color="000000"/>
              <w:left w:val="single" w:sz="4" w:space="0" w:color="000000"/>
              <w:bottom w:val="single" w:sz="4" w:space="0" w:color="auto"/>
              <w:right w:val="single" w:sz="4" w:space="0" w:color="000000"/>
            </w:tcBorders>
          </w:tcPr>
          <w:p w:rsidR="00830E79" w:rsidRPr="004952BF" w:rsidRDefault="00576F83" w:rsidP="00AE7BD1">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0/2</w:t>
            </w:r>
          </w:p>
        </w:tc>
        <w:tc>
          <w:tcPr>
            <w:tcW w:w="1134" w:type="dxa"/>
            <w:tcBorders>
              <w:top w:val="single" w:sz="4" w:space="0" w:color="000000"/>
              <w:left w:val="single" w:sz="4" w:space="0" w:color="000000"/>
              <w:bottom w:val="single" w:sz="4" w:space="0" w:color="auto"/>
              <w:right w:val="single" w:sz="4" w:space="0" w:color="000000"/>
            </w:tcBorders>
          </w:tcPr>
          <w:p w:rsidR="00830E79" w:rsidRPr="004952BF" w:rsidRDefault="00576F83" w:rsidP="00AE7BD1">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0/0</w:t>
            </w:r>
          </w:p>
        </w:tc>
        <w:tc>
          <w:tcPr>
            <w:tcW w:w="1134" w:type="dxa"/>
            <w:tcBorders>
              <w:top w:val="single" w:sz="4" w:space="0" w:color="000000"/>
              <w:left w:val="single" w:sz="4" w:space="0" w:color="000000"/>
              <w:bottom w:val="single" w:sz="4" w:space="0" w:color="auto"/>
              <w:right w:val="single" w:sz="4" w:space="0" w:color="000000"/>
            </w:tcBorders>
          </w:tcPr>
          <w:p w:rsidR="00830E79" w:rsidRPr="004952BF" w:rsidRDefault="00786C66" w:rsidP="00AE7BD1">
            <w:pPr>
              <w:snapToGrid w:val="0"/>
              <w:spacing w:after="0" w:line="240" w:lineRule="auto"/>
              <w:jc w:val="center"/>
              <w:rPr>
                <w:rFonts w:ascii="Times New Roman" w:hAnsi="Times New Roman" w:cs="Times New Roman"/>
                <w:sz w:val="20"/>
                <w:szCs w:val="20"/>
              </w:rPr>
            </w:pPr>
            <w:r w:rsidRPr="004952BF">
              <w:rPr>
                <w:rFonts w:ascii="Times New Roman" w:hAnsi="Times New Roman" w:cs="Times New Roman"/>
                <w:sz w:val="20"/>
                <w:szCs w:val="20"/>
              </w:rPr>
              <w:t>0 / 0</w:t>
            </w:r>
          </w:p>
        </w:tc>
        <w:tc>
          <w:tcPr>
            <w:tcW w:w="992" w:type="dxa"/>
            <w:tcBorders>
              <w:top w:val="single" w:sz="4" w:space="0" w:color="000000"/>
              <w:left w:val="single" w:sz="4" w:space="0" w:color="000000"/>
              <w:bottom w:val="single" w:sz="4" w:space="0" w:color="auto"/>
              <w:right w:val="single" w:sz="4" w:space="0" w:color="000000"/>
            </w:tcBorders>
          </w:tcPr>
          <w:p w:rsidR="00830E79" w:rsidRPr="004952BF" w:rsidRDefault="00830E79" w:rsidP="00AE7BD1">
            <w:pPr>
              <w:spacing w:after="0" w:line="240" w:lineRule="auto"/>
              <w:jc w:val="center"/>
              <w:rPr>
                <w:rFonts w:ascii="Times New Roman" w:hAnsi="Times New Roman" w:cs="Times New Roman"/>
                <w:sz w:val="20"/>
                <w:szCs w:val="20"/>
              </w:rPr>
            </w:pPr>
            <w:r w:rsidRPr="004952BF">
              <w:rPr>
                <w:rFonts w:ascii="Times New Roman" w:hAnsi="Times New Roman" w:cs="Times New Roman"/>
                <w:sz w:val="20"/>
                <w:szCs w:val="20"/>
              </w:rPr>
              <w:t>0 / 0</w:t>
            </w:r>
          </w:p>
        </w:tc>
        <w:tc>
          <w:tcPr>
            <w:tcW w:w="1276" w:type="dxa"/>
            <w:tcBorders>
              <w:top w:val="single" w:sz="4" w:space="0" w:color="000000"/>
              <w:left w:val="single" w:sz="4" w:space="0" w:color="auto"/>
              <w:bottom w:val="single" w:sz="4" w:space="0" w:color="auto"/>
              <w:right w:val="single" w:sz="4" w:space="0" w:color="auto"/>
            </w:tcBorders>
          </w:tcPr>
          <w:p w:rsidR="00830E79" w:rsidRPr="004952BF" w:rsidRDefault="00830E79" w:rsidP="00AE7BD1">
            <w:pPr>
              <w:spacing w:after="0" w:line="240" w:lineRule="auto"/>
              <w:jc w:val="center"/>
              <w:rPr>
                <w:rFonts w:ascii="Times New Roman" w:hAnsi="Times New Roman" w:cs="Times New Roman"/>
                <w:sz w:val="20"/>
                <w:szCs w:val="20"/>
              </w:rPr>
            </w:pPr>
            <w:r w:rsidRPr="004952BF">
              <w:rPr>
                <w:rFonts w:ascii="Times New Roman" w:hAnsi="Times New Roman" w:cs="Times New Roman"/>
                <w:sz w:val="20"/>
                <w:szCs w:val="20"/>
              </w:rPr>
              <w:t>0 / 0</w:t>
            </w:r>
          </w:p>
        </w:tc>
        <w:tc>
          <w:tcPr>
            <w:tcW w:w="4260" w:type="dxa"/>
            <w:vMerge/>
            <w:tcBorders>
              <w:top w:val="nil"/>
              <w:left w:val="single" w:sz="4" w:space="0" w:color="auto"/>
              <w:bottom w:val="nil"/>
              <w:right w:val="single" w:sz="4" w:space="0" w:color="auto"/>
            </w:tcBorders>
            <w:vAlign w:val="center"/>
            <w:hideMark/>
          </w:tcPr>
          <w:p w:rsidR="00830E79" w:rsidRPr="00097C79" w:rsidRDefault="00830E79" w:rsidP="00AE7BD1">
            <w:pPr>
              <w:pStyle w:val="a5"/>
              <w:widowControl w:val="0"/>
              <w:numPr>
                <w:ilvl w:val="0"/>
                <w:numId w:val="1"/>
              </w:numPr>
              <w:suppressAutoHyphens/>
              <w:spacing w:after="0" w:line="240" w:lineRule="auto"/>
              <w:ind w:firstLine="709"/>
              <w:jc w:val="both"/>
              <w:rPr>
                <w:rFonts w:ascii="Times New Roman" w:hAnsi="Times New Roman"/>
                <w:sz w:val="24"/>
                <w:szCs w:val="24"/>
                <w:highlight w:val="yellow"/>
                <w:lang w:eastAsia="en-US"/>
              </w:rPr>
            </w:pPr>
          </w:p>
        </w:tc>
        <w:tc>
          <w:tcPr>
            <w:tcW w:w="1702" w:type="dxa"/>
            <w:tcBorders>
              <w:top w:val="single" w:sz="4" w:space="0" w:color="000000"/>
              <w:left w:val="single" w:sz="4" w:space="0" w:color="auto"/>
              <w:bottom w:val="single" w:sz="4" w:space="0" w:color="auto"/>
              <w:right w:val="single" w:sz="4" w:space="0" w:color="auto"/>
            </w:tcBorders>
          </w:tcPr>
          <w:p w:rsidR="00830E79" w:rsidRPr="00097C79" w:rsidRDefault="00830E79" w:rsidP="00AE7BD1">
            <w:pPr>
              <w:pStyle w:val="a5"/>
              <w:widowControl w:val="0"/>
              <w:numPr>
                <w:ilvl w:val="0"/>
                <w:numId w:val="1"/>
              </w:numPr>
              <w:suppressAutoHyphens/>
              <w:spacing w:after="0" w:line="240" w:lineRule="auto"/>
              <w:ind w:firstLine="709"/>
              <w:jc w:val="both"/>
              <w:rPr>
                <w:rFonts w:ascii="Times New Roman" w:hAnsi="Times New Roman"/>
                <w:sz w:val="24"/>
                <w:szCs w:val="24"/>
                <w:highlight w:val="yellow"/>
                <w:lang w:eastAsia="en-US"/>
              </w:rPr>
            </w:pPr>
          </w:p>
        </w:tc>
      </w:tr>
      <w:tr w:rsidR="00830E79" w:rsidRPr="00097C79" w:rsidTr="00830E79">
        <w:trPr>
          <w:trHeight w:val="244"/>
        </w:trPr>
        <w:tc>
          <w:tcPr>
            <w:tcW w:w="3686" w:type="dxa"/>
            <w:tcBorders>
              <w:top w:val="single" w:sz="4" w:space="0" w:color="auto"/>
              <w:left w:val="single" w:sz="4" w:space="0" w:color="000000"/>
              <w:bottom w:val="single" w:sz="4" w:space="0" w:color="000000"/>
              <w:right w:val="single" w:sz="4" w:space="0" w:color="auto"/>
            </w:tcBorders>
            <w:hideMark/>
          </w:tcPr>
          <w:p w:rsidR="00830E79" w:rsidRPr="004952BF" w:rsidRDefault="00830E79" w:rsidP="00AE7BD1">
            <w:pPr>
              <w:pStyle w:val="a5"/>
              <w:widowControl w:val="0"/>
              <w:numPr>
                <w:ilvl w:val="0"/>
                <w:numId w:val="1"/>
              </w:numPr>
              <w:suppressAutoHyphens/>
              <w:spacing w:after="0" w:line="240" w:lineRule="auto"/>
              <w:ind w:firstLine="176"/>
              <w:jc w:val="both"/>
              <w:rPr>
                <w:rFonts w:ascii="Times New Roman" w:hAnsi="Times New Roman"/>
                <w:sz w:val="20"/>
                <w:szCs w:val="20"/>
                <w:lang w:eastAsia="en-US"/>
              </w:rPr>
            </w:pPr>
            <w:r w:rsidRPr="004952BF">
              <w:rPr>
                <w:rFonts w:ascii="Times New Roman" w:hAnsi="Times New Roman"/>
                <w:sz w:val="20"/>
                <w:szCs w:val="20"/>
                <w:lang w:eastAsia="en-US"/>
              </w:rPr>
              <w:t>Загорания</w:t>
            </w:r>
          </w:p>
        </w:tc>
        <w:tc>
          <w:tcPr>
            <w:tcW w:w="1134" w:type="dxa"/>
            <w:tcBorders>
              <w:top w:val="single" w:sz="4" w:space="0" w:color="auto"/>
              <w:left w:val="single" w:sz="4" w:space="0" w:color="000000"/>
              <w:bottom w:val="single" w:sz="4" w:space="0" w:color="000000"/>
              <w:right w:val="single" w:sz="4" w:space="0" w:color="000000"/>
            </w:tcBorders>
          </w:tcPr>
          <w:p w:rsidR="00830E79" w:rsidRPr="004952BF" w:rsidRDefault="00576F83" w:rsidP="00AE7BD1">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56</w:t>
            </w:r>
          </w:p>
        </w:tc>
        <w:tc>
          <w:tcPr>
            <w:tcW w:w="1134" w:type="dxa"/>
            <w:tcBorders>
              <w:top w:val="single" w:sz="4" w:space="0" w:color="auto"/>
              <w:left w:val="single" w:sz="4" w:space="0" w:color="000000"/>
              <w:bottom w:val="single" w:sz="4" w:space="0" w:color="000000"/>
              <w:right w:val="single" w:sz="4" w:space="0" w:color="000000"/>
            </w:tcBorders>
          </w:tcPr>
          <w:p w:rsidR="00830E79" w:rsidRPr="004952BF" w:rsidRDefault="00576F83" w:rsidP="00AE7BD1">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59</w:t>
            </w:r>
          </w:p>
        </w:tc>
        <w:tc>
          <w:tcPr>
            <w:tcW w:w="1134" w:type="dxa"/>
            <w:tcBorders>
              <w:top w:val="single" w:sz="4" w:space="0" w:color="auto"/>
              <w:left w:val="single" w:sz="4" w:space="0" w:color="000000"/>
              <w:bottom w:val="single" w:sz="4" w:space="0" w:color="000000"/>
              <w:right w:val="single" w:sz="4" w:space="0" w:color="000000"/>
            </w:tcBorders>
          </w:tcPr>
          <w:p w:rsidR="00830E79" w:rsidRPr="004952BF" w:rsidRDefault="00786C66" w:rsidP="00AE7BD1">
            <w:pPr>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34</w:t>
            </w:r>
          </w:p>
        </w:tc>
        <w:tc>
          <w:tcPr>
            <w:tcW w:w="992" w:type="dxa"/>
            <w:tcBorders>
              <w:top w:val="single" w:sz="4" w:space="0" w:color="auto"/>
              <w:left w:val="single" w:sz="4" w:space="0" w:color="000000"/>
              <w:bottom w:val="single" w:sz="4" w:space="0" w:color="000000"/>
              <w:right w:val="single" w:sz="4" w:space="0" w:color="000000"/>
            </w:tcBorders>
          </w:tcPr>
          <w:p w:rsidR="00830E79" w:rsidRPr="004952BF" w:rsidRDefault="00830E79" w:rsidP="00AE7BD1">
            <w:pPr>
              <w:spacing w:after="0" w:line="240" w:lineRule="auto"/>
              <w:jc w:val="center"/>
              <w:rPr>
                <w:rFonts w:ascii="Times New Roman" w:hAnsi="Times New Roman" w:cs="Times New Roman"/>
                <w:sz w:val="20"/>
                <w:szCs w:val="20"/>
              </w:rPr>
            </w:pPr>
            <w:r w:rsidRPr="004952BF">
              <w:rPr>
                <w:rFonts w:ascii="Times New Roman" w:hAnsi="Times New Roman" w:cs="Times New Roman"/>
                <w:sz w:val="20"/>
                <w:szCs w:val="20"/>
              </w:rPr>
              <w:t>33</w:t>
            </w:r>
          </w:p>
        </w:tc>
        <w:tc>
          <w:tcPr>
            <w:tcW w:w="1276" w:type="dxa"/>
            <w:tcBorders>
              <w:top w:val="single" w:sz="4" w:space="0" w:color="auto"/>
              <w:left w:val="single" w:sz="4" w:space="0" w:color="auto"/>
              <w:bottom w:val="single" w:sz="4" w:space="0" w:color="000000"/>
              <w:right w:val="single" w:sz="4" w:space="0" w:color="auto"/>
            </w:tcBorders>
          </w:tcPr>
          <w:p w:rsidR="00830E79" w:rsidRPr="004952BF" w:rsidRDefault="00830E79" w:rsidP="00AE7BD1">
            <w:pPr>
              <w:spacing w:after="0" w:line="240" w:lineRule="auto"/>
              <w:jc w:val="center"/>
              <w:rPr>
                <w:rFonts w:ascii="Times New Roman" w:hAnsi="Times New Roman" w:cs="Times New Roman"/>
                <w:sz w:val="20"/>
                <w:szCs w:val="20"/>
              </w:rPr>
            </w:pPr>
            <w:r w:rsidRPr="004952BF">
              <w:rPr>
                <w:rFonts w:ascii="Times New Roman" w:hAnsi="Times New Roman" w:cs="Times New Roman"/>
                <w:sz w:val="20"/>
                <w:szCs w:val="20"/>
              </w:rPr>
              <w:t>13</w:t>
            </w:r>
          </w:p>
        </w:tc>
        <w:tc>
          <w:tcPr>
            <w:tcW w:w="4260" w:type="dxa"/>
            <w:vMerge/>
            <w:tcBorders>
              <w:top w:val="nil"/>
              <w:left w:val="single" w:sz="4" w:space="0" w:color="auto"/>
              <w:bottom w:val="nil"/>
              <w:right w:val="single" w:sz="4" w:space="0" w:color="auto"/>
            </w:tcBorders>
            <w:vAlign w:val="center"/>
            <w:hideMark/>
          </w:tcPr>
          <w:p w:rsidR="00830E79" w:rsidRPr="00097C79" w:rsidRDefault="00830E79" w:rsidP="00AE7BD1">
            <w:pPr>
              <w:pStyle w:val="a5"/>
              <w:widowControl w:val="0"/>
              <w:numPr>
                <w:ilvl w:val="0"/>
                <w:numId w:val="1"/>
              </w:numPr>
              <w:suppressAutoHyphens/>
              <w:spacing w:after="0" w:line="240" w:lineRule="auto"/>
              <w:ind w:firstLine="709"/>
              <w:jc w:val="both"/>
              <w:rPr>
                <w:rFonts w:ascii="Times New Roman" w:hAnsi="Times New Roman"/>
                <w:sz w:val="24"/>
                <w:szCs w:val="24"/>
                <w:highlight w:val="yellow"/>
                <w:lang w:eastAsia="en-US"/>
              </w:rPr>
            </w:pPr>
          </w:p>
        </w:tc>
        <w:tc>
          <w:tcPr>
            <w:tcW w:w="1702" w:type="dxa"/>
            <w:tcBorders>
              <w:top w:val="single" w:sz="4" w:space="0" w:color="auto"/>
              <w:left w:val="single" w:sz="4" w:space="0" w:color="auto"/>
              <w:bottom w:val="single" w:sz="4" w:space="0" w:color="000000"/>
              <w:right w:val="single" w:sz="4" w:space="0" w:color="auto"/>
            </w:tcBorders>
          </w:tcPr>
          <w:p w:rsidR="00830E79" w:rsidRPr="00097C79" w:rsidRDefault="00830E79" w:rsidP="00AE7BD1">
            <w:pPr>
              <w:pStyle w:val="a5"/>
              <w:widowControl w:val="0"/>
              <w:numPr>
                <w:ilvl w:val="0"/>
                <w:numId w:val="1"/>
              </w:numPr>
              <w:suppressAutoHyphens/>
              <w:spacing w:after="0" w:line="240" w:lineRule="auto"/>
              <w:ind w:firstLine="709"/>
              <w:jc w:val="both"/>
              <w:rPr>
                <w:rFonts w:ascii="Times New Roman" w:hAnsi="Times New Roman"/>
                <w:sz w:val="24"/>
                <w:szCs w:val="24"/>
                <w:highlight w:val="yellow"/>
                <w:lang w:eastAsia="en-US"/>
              </w:rPr>
            </w:pPr>
          </w:p>
        </w:tc>
      </w:tr>
    </w:tbl>
    <w:p w:rsidR="00FD0A40" w:rsidRPr="00097C79" w:rsidRDefault="00FD0A40" w:rsidP="001E0BC3">
      <w:pPr>
        <w:pStyle w:val="a5"/>
        <w:widowControl w:val="0"/>
        <w:numPr>
          <w:ilvl w:val="0"/>
          <w:numId w:val="1"/>
        </w:numPr>
        <w:suppressAutoHyphens/>
        <w:spacing w:after="0" w:line="240" w:lineRule="auto"/>
        <w:ind w:firstLine="567"/>
        <w:jc w:val="both"/>
        <w:rPr>
          <w:rFonts w:ascii="Times New Roman" w:hAnsi="Times New Roman"/>
          <w:sz w:val="24"/>
          <w:szCs w:val="24"/>
          <w:highlight w:val="yellow"/>
          <w:lang w:eastAsia="en-US"/>
        </w:rPr>
      </w:pPr>
    </w:p>
    <w:p w:rsidR="00691ACD" w:rsidRPr="00691ACD" w:rsidRDefault="00691ACD" w:rsidP="00AE7BD1">
      <w:pPr>
        <w:spacing w:after="0" w:line="240" w:lineRule="auto"/>
        <w:ind w:firstLine="709"/>
        <w:jc w:val="both"/>
        <w:rPr>
          <w:rFonts w:ascii="Times New Roman" w:hAnsi="Times New Roman" w:cs="Times New Roman"/>
          <w:sz w:val="24"/>
          <w:szCs w:val="24"/>
        </w:rPr>
      </w:pPr>
      <w:r w:rsidRPr="00691ACD">
        <w:rPr>
          <w:rFonts w:ascii="Times New Roman" w:hAnsi="Times New Roman" w:cs="Times New Roman"/>
          <w:sz w:val="24"/>
          <w:szCs w:val="24"/>
        </w:rPr>
        <w:t>В пожароопасный период (май – сентябрь) 2017 год</w:t>
      </w:r>
      <w:r w:rsidR="00AE7BD1">
        <w:rPr>
          <w:rFonts w:ascii="Times New Roman" w:hAnsi="Times New Roman" w:cs="Times New Roman"/>
          <w:sz w:val="24"/>
          <w:szCs w:val="24"/>
        </w:rPr>
        <w:t>а на территории городских лесов</w:t>
      </w:r>
      <w:r w:rsidRPr="00691ACD">
        <w:rPr>
          <w:rFonts w:ascii="Times New Roman" w:hAnsi="Times New Roman" w:cs="Times New Roman"/>
          <w:sz w:val="24"/>
          <w:szCs w:val="24"/>
        </w:rPr>
        <w:t xml:space="preserve"> лесных пожаров не зарегистрировано.</w:t>
      </w:r>
    </w:p>
    <w:p w:rsidR="00691ACD" w:rsidRPr="00691ACD" w:rsidRDefault="00691ACD" w:rsidP="00AE7BD1">
      <w:pPr>
        <w:spacing w:after="0" w:line="240" w:lineRule="auto"/>
        <w:ind w:firstLine="709"/>
        <w:jc w:val="both"/>
        <w:rPr>
          <w:rFonts w:ascii="Times New Roman" w:hAnsi="Times New Roman" w:cs="Times New Roman"/>
          <w:sz w:val="24"/>
          <w:szCs w:val="24"/>
        </w:rPr>
      </w:pPr>
      <w:r w:rsidRPr="00691ACD">
        <w:rPr>
          <w:rFonts w:ascii="Times New Roman" w:hAnsi="Times New Roman" w:cs="Times New Roman"/>
          <w:sz w:val="24"/>
          <w:szCs w:val="24"/>
        </w:rPr>
        <w:t>На территории муниципального образования создано 20 общественных учреждений добровольной пожарной дружины объектов экономики города и 1 общественная организация «Добровольная пожарная охрана города Югорска» с общей численностью добровольных пожарных дружинников 209 человек, в том числе 15 служащих администрации города.</w:t>
      </w:r>
    </w:p>
    <w:p w:rsidR="00691ACD" w:rsidRPr="00691ACD" w:rsidRDefault="00691ACD" w:rsidP="00AE7BD1">
      <w:pPr>
        <w:spacing w:after="0" w:line="240" w:lineRule="auto"/>
        <w:ind w:firstLine="709"/>
        <w:jc w:val="both"/>
        <w:rPr>
          <w:rFonts w:ascii="Times New Roman" w:hAnsi="Times New Roman" w:cs="Times New Roman"/>
          <w:sz w:val="24"/>
          <w:szCs w:val="24"/>
        </w:rPr>
      </w:pPr>
      <w:proofErr w:type="gramStart"/>
      <w:r w:rsidRPr="00691ACD">
        <w:rPr>
          <w:rFonts w:ascii="Times New Roman" w:hAnsi="Times New Roman" w:cs="Times New Roman"/>
          <w:sz w:val="24"/>
          <w:szCs w:val="24"/>
        </w:rPr>
        <w:t>В 2017 году проведены 2 тактико-специальных учения, 2 командно-штабных тренировки (учения), 3 объектовые тренировки, в которых приняли участие 574 человека.</w:t>
      </w:r>
      <w:proofErr w:type="gramEnd"/>
      <w:r w:rsidRPr="00691ACD">
        <w:rPr>
          <w:rFonts w:ascii="Times New Roman" w:hAnsi="Times New Roman" w:cs="Times New Roman"/>
          <w:sz w:val="24"/>
          <w:szCs w:val="24"/>
        </w:rPr>
        <w:t xml:space="preserve"> Традиционно в сентябре </w:t>
      </w:r>
      <w:r w:rsidR="00AE7BD1">
        <w:rPr>
          <w:rFonts w:ascii="Times New Roman" w:hAnsi="Times New Roman" w:cs="Times New Roman"/>
          <w:sz w:val="24"/>
          <w:szCs w:val="24"/>
        </w:rPr>
        <w:t>в</w:t>
      </w:r>
      <w:r w:rsidRPr="00691ACD">
        <w:rPr>
          <w:rFonts w:ascii="Times New Roman" w:hAnsi="Times New Roman" w:cs="Times New Roman"/>
          <w:sz w:val="24"/>
          <w:szCs w:val="24"/>
        </w:rPr>
        <w:t xml:space="preserve"> начал</w:t>
      </w:r>
      <w:r w:rsidR="00AE7BD1">
        <w:rPr>
          <w:rFonts w:ascii="Times New Roman" w:hAnsi="Times New Roman" w:cs="Times New Roman"/>
          <w:sz w:val="24"/>
          <w:szCs w:val="24"/>
        </w:rPr>
        <w:t>е</w:t>
      </w:r>
      <w:r w:rsidRPr="00691ACD">
        <w:rPr>
          <w:rFonts w:ascii="Times New Roman" w:hAnsi="Times New Roman" w:cs="Times New Roman"/>
          <w:sz w:val="24"/>
          <w:szCs w:val="24"/>
        </w:rPr>
        <w:t xml:space="preserve"> очередного учебного года общеобразовательных учреждениях</w:t>
      </w:r>
      <w:r w:rsidR="00FB7E76">
        <w:rPr>
          <w:rFonts w:ascii="Times New Roman" w:hAnsi="Times New Roman" w:cs="Times New Roman"/>
          <w:sz w:val="24"/>
          <w:szCs w:val="24"/>
        </w:rPr>
        <w:t xml:space="preserve"> города</w:t>
      </w:r>
      <w:r w:rsidRPr="00691ACD">
        <w:rPr>
          <w:rFonts w:ascii="Times New Roman" w:hAnsi="Times New Roman" w:cs="Times New Roman"/>
          <w:sz w:val="24"/>
          <w:szCs w:val="24"/>
        </w:rPr>
        <w:t xml:space="preserve"> проведены тренировки по эвакуации, в которых приняли участие 4197 человека. </w:t>
      </w:r>
    </w:p>
    <w:p w:rsidR="00691ACD" w:rsidRPr="00691ACD" w:rsidRDefault="00FB7E76" w:rsidP="00AE7BD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качестве профилактических мер, с целью</w:t>
      </w:r>
      <w:r w:rsidR="00691ACD" w:rsidRPr="00691ACD">
        <w:rPr>
          <w:rFonts w:ascii="Times New Roman" w:hAnsi="Times New Roman" w:cs="Times New Roman"/>
          <w:sz w:val="24"/>
          <w:szCs w:val="24"/>
        </w:rPr>
        <w:t xml:space="preserve"> обучения населения мерам пожарной безопасности по месту жительства изготовлено </w:t>
      </w:r>
      <w:r>
        <w:rPr>
          <w:rFonts w:ascii="Times New Roman" w:hAnsi="Times New Roman" w:cs="Times New Roman"/>
          <w:sz w:val="24"/>
          <w:szCs w:val="24"/>
        </w:rPr>
        <w:t>и распространено</w:t>
      </w:r>
      <w:r w:rsidR="00691ACD" w:rsidRPr="00691ACD">
        <w:rPr>
          <w:rFonts w:ascii="Times New Roman" w:hAnsi="Times New Roman" w:cs="Times New Roman"/>
          <w:sz w:val="24"/>
          <w:szCs w:val="24"/>
        </w:rPr>
        <w:t>3448 памяток по пожарной безопасности</w:t>
      </w:r>
      <w:r>
        <w:rPr>
          <w:rFonts w:ascii="Times New Roman" w:hAnsi="Times New Roman" w:cs="Times New Roman"/>
          <w:sz w:val="24"/>
          <w:szCs w:val="24"/>
        </w:rPr>
        <w:t>.</w:t>
      </w:r>
      <w:r w:rsidR="00691ACD" w:rsidRPr="00691ACD">
        <w:rPr>
          <w:rFonts w:ascii="Times New Roman" w:hAnsi="Times New Roman" w:cs="Times New Roman"/>
          <w:sz w:val="24"/>
          <w:szCs w:val="24"/>
        </w:rPr>
        <w:t xml:space="preserve"> </w:t>
      </w:r>
    </w:p>
    <w:p w:rsidR="000E7074" w:rsidRDefault="00691ACD" w:rsidP="00AE7BD1">
      <w:pPr>
        <w:spacing w:after="0" w:line="240" w:lineRule="auto"/>
        <w:ind w:firstLine="709"/>
        <w:jc w:val="both"/>
        <w:rPr>
          <w:rFonts w:ascii="Times New Roman" w:hAnsi="Times New Roman" w:cs="Times New Roman"/>
          <w:sz w:val="24"/>
          <w:szCs w:val="24"/>
        </w:rPr>
      </w:pPr>
      <w:r w:rsidRPr="00691ACD">
        <w:rPr>
          <w:rFonts w:ascii="Times New Roman" w:hAnsi="Times New Roman" w:cs="Times New Roman"/>
          <w:sz w:val="24"/>
          <w:szCs w:val="24"/>
        </w:rPr>
        <w:lastRenderedPageBreak/>
        <w:t>Финансовые затраты в области подготовки и обучения населения по гражданской обороны, защите населения и территории от чрезвычайных ситуаций природного и техногенного характера,  составили 60,0 тыс. рублей.</w:t>
      </w:r>
    </w:p>
    <w:p w:rsidR="00CE0E4B" w:rsidRDefault="00CE0E4B" w:rsidP="00CE0E4B">
      <w:pPr>
        <w:spacing w:after="0" w:line="240" w:lineRule="auto"/>
        <w:jc w:val="center"/>
        <w:rPr>
          <w:rFonts w:ascii="Times New Roman" w:hAnsi="Times New Roman" w:cs="Times New Roman"/>
          <w:b/>
          <w:sz w:val="28"/>
          <w:szCs w:val="28"/>
        </w:rPr>
      </w:pPr>
    </w:p>
    <w:p w:rsidR="00691ACD" w:rsidRPr="00691ACD" w:rsidRDefault="00691ACD" w:rsidP="00691ACD">
      <w:pPr>
        <w:spacing w:after="0"/>
        <w:ind w:firstLine="426"/>
        <w:jc w:val="both"/>
        <w:rPr>
          <w:rFonts w:ascii="Times New Roman" w:hAnsi="Times New Roman" w:cs="Times New Roman"/>
          <w:sz w:val="24"/>
          <w:szCs w:val="24"/>
          <w:highlight w:val="yellow"/>
        </w:rPr>
      </w:pPr>
    </w:p>
    <w:p w:rsidR="0018313F" w:rsidRPr="00895E74" w:rsidRDefault="0018313F" w:rsidP="0018313F">
      <w:pPr>
        <w:spacing w:after="0" w:line="240" w:lineRule="auto"/>
        <w:jc w:val="center"/>
        <w:rPr>
          <w:rFonts w:ascii="Times New Roman" w:eastAsia="Times New Roman" w:hAnsi="Times New Roman" w:cs="Times New Roman"/>
          <w:b/>
          <w:color w:val="0D0D0D"/>
          <w:sz w:val="28"/>
          <w:szCs w:val="28"/>
          <w:lang w:eastAsia="ar-SA"/>
        </w:rPr>
      </w:pPr>
      <w:r>
        <w:rPr>
          <w:rFonts w:ascii="Times New Roman" w:eastAsia="Times New Roman" w:hAnsi="Times New Roman" w:cs="Times New Roman"/>
          <w:b/>
          <w:color w:val="0D0D0D"/>
          <w:sz w:val="28"/>
          <w:szCs w:val="28"/>
          <w:lang w:eastAsia="ar-SA"/>
        </w:rPr>
        <w:t xml:space="preserve">Обеспечение доступа негосударственных организаций к предоставлению услуг в социальной сфере. </w:t>
      </w:r>
      <w:r w:rsidRPr="00895E74">
        <w:rPr>
          <w:rFonts w:ascii="Times New Roman" w:eastAsia="Times New Roman" w:hAnsi="Times New Roman" w:cs="Times New Roman"/>
          <w:b/>
          <w:color w:val="0D0D0D"/>
          <w:sz w:val="28"/>
          <w:szCs w:val="28"/>
          <w:lang w:eastAsia="ar-SA"/>
        </w:rPr>
        <w:t>Взаимодействие с общественными организациями города (НКО)</w:t>
      </w:r>
    </w:p>
    <w:p w:rsidR="0018313F" w:rsidRPr="00097C79" w:rsidRDefault="0018313F" w:rsidP="0018313F">
      <w:pPr>
        <w:spacing w:after="0" w:line="240" w:lineRule="auto"/>
        <w:jc w:val="center"/>
        <w:rPr>
          <w:rFonts w:ascii="Times New Roman" w:eastAsia="Times New Roman" w:hAnsi="Times New Roman" w:cs="Times New Roman"/>
          <w:b/>
          <w:sz w:val="24"/>
          <w:szCs w:val="24"/>
          <w:highlight w:val="yellow"/>
        </w:rPr>
      </w:pPr>
    </w:p>
    <w:p w:rsidR="0018313F" w:rsidRPr="0018313F" w:rsidRDefault="0018313F" w:rsidP="002001C9">
      <w:pPr>
        <w:pStyle w:val="a5"/>
        <w:tabs>
          <w:tab w:val="left" w:pos="993"/>
        </w:tabs>
        <w:spacing w:after="0" w:line="240" w:lineRule="auto"/>
        <w:ind w:left="0" w:firstLine="710"/>
        <w:jc w:val="both"/>
        <w:rPr>
          <w:rFonts w:ascii="Times New Roman" w:eastAsiaTheme="minorHAnsi" w:hAnsi="Times New Roman"/>
          <w:sz w:val="24"/>
          <w:szCs w:val="24"/>
          <w:lang w:eastAsia="en-US"/>
        </w:rPr>
      </w:pPr>
      <w:r w:rsidRPr="0018313F">
        <w:rPr>
          <w:rFonts w:ascii="Times New Roman" w:eastAsiaTheme="minorHAnsi" w:hAnsi="Times New Roman"/>
          <w:sz w:val="24"/>
          <w:szCs w:val="24"/>
          <w:lang w:eastAsia="en-US"/>
        </w:rPr>
        <w:t xml:space="preserve">В 2017 году продолжена работа </w:t>
      </w:r>
      <w:proofErr w:type="gramStart"/>
      <w:r w:rsidRPr="0018313F">
        <w:rPr>
          <w:rFonts w:ascii="Times New Roman" w:eastAsiaTheme="minorHAnsi" w:hAnsi="Times New Roman"/>
          <w:sz w:val="24"/>
          <w:szCs w:val="24"/>
          <w:lang w:eastAsia="en-US"/>
        </w:rPr>
        <w:t>по привлечению немуниципальных организаций к оказанию муниципальных услуг в соответствии с утвержденным планом мероприятий по поддержке</w:t>
      </w:r>
      <w:proofErr w:type="gramEnd"/>
      <w:r w:rsidRPr="0018313F">
        <w:rPr>
          <w:rFonts w:ascii="Times New Roman" w:eastAsiaTheme="minorHAnsi" w:hAnsi="Times New Roman"/>
          <w:sz w:val="24"/>
          <w:szCs w:val="24"/>
          <w:lang w:eastAsia="en-US"/>
        </w:rPr>
        <w:t xml:space="preserve"> доступа негосударственных  организаций (коммерческих, некоммерческих) к предоставлению услуг в социальной сфере. Перечень услуг, планируемый к передаче негосударственным организациям, включая социально ориентированные некоммерческие организации</w:t>
      </w:r>
      <w:r w:rsidR="00AE7BD1">
        <w:rPr>
          <w:rFonts w:ascii="Times New Roman" w:eastAsiaTheme="minorHAnsi" w:hAnsi="Times New Roman"/>
          <w:sz w:val="24"/>
          <w:szCs w:val="24"/>
          <w:lang w:eastAsia="en-US"/>
        </w:rPr>
        <w:t>,</w:t>
      </w:r>
      <w:r w:rsidRPr="0018313F">
        <w:rPr>
          <w:rFonts w:ascii="Times New Roman" w:eastAsiaTheme="minorHAnsi" w:hAnsi="Times New Roman"/>
          <w:sz w:val="24"/>
          <w:szCs w:val="24"/>
          <w:lang w:eastAsia="en-US"/>
        </w:rPr>
        <w:t xml:space="preserve"> содержит 8 услуг (работ) сфер образования, культуры, физического культуры и спорта. В 2017 обеспечен доступ к предоставлению услуг (выполнению работ):</w:t>
      </w:r>
    </w:p>
    <w:p w:rsidR="0018313F" w:rsidRPr="0018313F" w:rsidRDefault="0018313F" w:rsidP="002001C9">
      <w:pPr>
        <w:pStyle w:val="a5"/>
        <w:tabs>
          <w:tab w:val="left" w:pos="993"/>
        </w:tabs>
        <w:spacing w:after="0" w:line="240" w:lineRule="auto"/>
        <w:ind w:left="0" w:firstLine="710"/>
        <w:jc w:val="both"/>
        <w:rPr>
          <w:rFonts w:ascii="Times New Roman" w:eastAsiaTheme="minorHAnsi" w:hAnsi="Times New Roman"/>
          <w:sz w:val="24"/>
          <w:szCs w:val="24"/>
          <w:lang w:eastAsia="en-US"/>
        </w:rPr>
      </w:pPr>
      <w:r w:rsidRPr="0018313F">
        <w:rPr>
          <w:rFonts w:ascii="Times New Roman" w:eastAsiaTheme="minorHAnsi" w:hAnsi="Times New Roman"/>
          <w:sz w:val="24"/>
          <w:szCs w:val="24"/>
          <w:lang w:eastAsia="en-US"/>
        </w:rPr>
        <w:t>- реализация основных общеобразовательных программ дошкольного образования;</w:t>
      </w:r>
    </w:p>
    <w:p w:rsidR="0018313F" w:rsidRPr="0018313F" w:rsidRDefault="0018313F" w:rsidP="002001C9">
      <w:pPr>
        <w:pStyle w:val="a5"/>
        <w:tabs>
          <w:tab w:val="left" w:pos="993"/>
        </w:tabs>
        <w:spacing w:after="0" w:line="240" w:lineRule="auto"/>
        <w:ind w:left="0" w:firstLine="710"/>
        <w:jc w:val="both"/>
        <w:rPr>
          <w:rFonts w:ascii="Times New Roman" w:eastAsiaTheme="minorHAnsi" w:hAnsi="Times New Roman"/>
          <w:sz w:val="24"/>
          <w:szCs w:val="24"/>
          <w:lang w:eastAsia="en-US"/>
        </w:rPr>
      </w:pPr>
      <w:r w:rsidRPr="0018313F">
        <w:rPr>
          <w:rFonts w:ascii="Times New Roman" w:eastAsiaTheme="minorHAnsi" w:hAnsi="Times New Roman"/>
          <w:sz w:val="24"/>
          <w:szCs w:val="24"/>
          <w:lang w:eastAsia="en-US"/>
        </w:rPr>
        <w:t>- присмотр и уход;</w:t>
      </w:r>
    </w:p>
    <w:p w:rsidR="0018313F" w:rsidRPr="0018313F" w:rsidRDefault="0018313F" w:rsidP="002001C9">
      <w:pPr>
        <w:pStyle w:val="a5"/>
        <w:tabs>
          <w:tab w:val="left" w:pos="993"/>
        </w:tabs>
        <w:spacing w:after="0" w:line="240" w:lineRule="auto"/>
        <w:ind w:left="0" w:firstLine="710"/>
        <w:jc w:val="both"/>
        <w:rPr>
          <w:rFonts w:ascii="Times New Roman" w:eastAsiaTheme="minorHAnsi" w:hAnsi="Times New Roman"/>
          <w:sz w:val="24"/>
          <w:szCs w:val="24"/>
          <w:lang w:eastAsia="en-US"/>
        </w:rPr>
      </w:pPr>
      <w:r w:rsidRPr="0018313F">
        <w:rPr>
          <w:rFonts w:ascii="Times New Roman" w:eastAsiaTheme="minorHAnsi" w:hAnsi="Times New Roman"/>
          <w:sz w:val="24"/>
          <w:szCs w:val="24"/>
          <w:lang w:eastAsia="en-US"/>
        </w:rPr>
        <w:t>- организация отдыха детей и молодежи.</w:t>
      </w:r>
    </w:p>
    <w:p w:rsidR="0018313F" w:rsidRPr="0018313F" w:rsidRDefault="0018313F" w:rsidP="002001C9">
      <w:pPr>
        <w:pStyle w:val="a5"/>
        <w:tabs>
          <w:tab w:val="left" w:pos="993"/>
        </w:tabs>
        <w:spacing w:after="0" w:line="240" w:lineRule="auto"/>
        <w:ind w:left="0" w:firstLine="710"/>
        <w:jc w:val="both"/>
        <w:rPr>
          <w:rFonts w:ascii="Times New Roman" w:eastAsiaTheme="minorHAnsi" w:hAnsi="Times New Roman"/>
          <w:sz w:val="24"/>
          <w:szCs w:val="24"/>
          <w:lang w:eastAsia="en-US"/>
        </w:rPr>
      </w:pPr>
      <w:r w:rsidRPr="0018313F">
        <w:rPr>
          <w:rFonts w:ascii="Times New Roman" w:eastAsiaTheme="minorHAnsi" w:hAnsi="Times New Roman"/>
          <w:sz w:val="24"/>
          <w:szCs w:val="24"/>
          <w:lang w:eastAsia="en-US"/>
        </w:rPr>
        <w:t>Механизмами финансирования передаваемых услуг являются: субсидии на финансовое обеспечение затрат в связи с оказанием услуг, персонифицированное финансирование (сертификаты дошкольного и дополнительного образования), закупка услуг для обеспечения муниципальных нужд в рамках контрактной системы.</w:t>
      </w:r>
    </w:p>
    <w:p w:rsidR="0018313F" w:rsidRPr="0018313F" w:rsidRDefault="0018313F" w:rsidP="002001C9">
      <w:pPr>
        <w:tabs>
          <w:tab w:val="left" w:pos="9214"/>
        </w:tabs>
        <w:spacing w:after="0"/>
        <w:ind w:firstLine="710"/>
        <w:jc w:val="both"/>
        <w:rPr>
          <w:rFonts w:ascii="Times New Roman" w:hAnsi="Times New Roman" w:cs="Times New Roman"/>
          <w:sz w:val="24"/>
          <w:szCs w:val="24"/>
        </w:rPr>
      </w:pPr>
      <w:r w:rsidRPr="0018313F">
        <w:rPr>
          <w:rFonts w:ascii="Times New Roman" w:hAnsi="Times New Roman" w:cs="Times New Roman"/>
          <w:sz w:val="24"/>
          <w:szCs w:val="24"/>
        </w:rPr>
        <w:t>В 2017 году (как и в 2016 году) к оказанию услуг (выполнению работ) привлечено 4 негосударственных организации. Общий объем финансирования муниципальных услуг, переданных негосударственным организациям, в 2017 году составил 16,4 млн. рублей.</w:t>
      </w:r>
    </w:p>
    <w:p w:rsidR="00D53522" w:rsidRDefault="00D53522" w:rsidP="00D53522">
      <w:pPr>
        <w:pStyle w:val="a5"/>
        <w:tabs>
          <w:tab w:val="left" w:pos="993"/>
        </w:tabs>
        <w:spacing w:after="0" w:line="240" w:lineRule="auto"/>
        <w:ind w:left="0" w:firstLine="710"/>
        <w:jc w:val="both"/>
        <w:rPr>
          <w:rFonts w:ascii="Times New Roman" w:eastAsiaTheme="minorHAnsi" w:hAnsi="Times New Roman"/>
          <w:sz w:val="24"/>
          <w:szCs w:val="24"/>
          <w:lang w:eastAsia="en-US"/>
        </w:rPr>
      </w:pPr>
      <w:r w:rsidRPr="008F673A">
        <w:rPr>
          <w:rFonts w:ascii="Times New Roman" w:eastAsiaTheme="minorHAnsi" w:hAnsi="Times New Roman"/>
          <w:sz w:val="24"/>
          <w:szCs w:val="24"/>
          <w:lang w:eastAsia="en-US"/>
        </w:rPr>
        <w:t xml:space="preserve">Доля средств бюджета муниципального образования, </w:t>
      </w:r>
      <w:r>
        <w:rPr>
          <w:rFonts w:ascii="Times New Roman" w:eastAsiaTheme="minorHAnsi" w:hAnsi="Times New Roman"/>
          <w:sz w:val="24"/>
          <w:szCs w:val="24"/>
          <w:lang w:eastAsia="en-US"/>
        </w:rPr>
        <w:t>переданных</w:t>
      </w:r>
      <w:r w:rsidRPr="008F673A">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немуниципальным</w:t>
      </w:r>
      <w:r w:rsidRPr="008F673A">
        <w:rPr>
          <w:rFonts w:ascii="Times New Roman" w:eastAsiaTheme="minorHAnsi" w:hAnsi="Times New Roman"/>
          <w:sz w:val="24"/>
          <w:szCs w:val="24"/>
          <w:lang w:eastAsia="en-US"/>
        </w:rPr>
        <w:t xml:space="preserve"> организациям, в общем объеме средств бюджета, выделяемых на предоставление услуг (выполнение работ) в социальной сфере, возможных к передаче на исполнение </w:t>
      </w:r>
      <w:r>
        <w:rPr>
          <w:rFonts w:ascii="Times New Roman" w:eastAsiaTheme="minorHAnsi" w:hAnsi="Times New Roman"/>
          <w:sz w:val="24"/>
          <w:szCs w:val="24"/>
          <w:lang w:eastAsia="en-US"/>
        </w:rPr>
        <w:t>немуниципальным</w:t>
      </w:r>
      <w:r w:rsidRPr="008F673A">
        <w:rPr>
          <w:rFonts w:ascii="Times New Roman" w:eastAsiaTheme="minorHAnsi" w:hAnsi="Times New Roman"/>
          <w:sz w:val="24"/>
          <w:szCs w:val="24"/>
          <w:lang w:eastAsia="en-US"/>
        </w:rPr>
        <w:t xml:space="preserve"> поставщикам</w:t>
      </w:r>
      <w:r>
        <w:rPr>
          <w:rFonts w:ascii="Times New Roman" w:eastAsiaTheme="minorHAnsi" w:hAnsi="Times New Roman"/>
          <w:sz w:val="24"/>
          <w:szCs w:val="24"/>
          <w:lang w:eastAsia="en-US"/>
        </w:rPr>
        <w:t>, в 2017 году</w:t>
      </w:r>
      <w:r w:rsidR="00845F1C">
        <w:rPr>
          <w:rFonts w:ascii="Times New Roman" w:eastAsiaTheme="minorHAnsi" w:hAnsi="Times New Roman"/>
          <w:sz w:val="24"/>
          <w:szCs w:val="24"/>
          <w:lang w:eastAsia="en-US"/>
        </w:rPr>
        <w:t>,</w:t>
      </w:r>
      <w:r>
        <w:rPr>
          <w:rFonts w:ascii="Times New Roman" w:eastAsiaTheme="minorHAnsi" w:hAnsi="Times New Roman"/>
          <w:sz w:val="24"/>
          <w:szCs w:val="24"/>
          <w:lang w:eastAsia="en-US"/>
        </w:rPr>
        <w:t xml:space="preserve"> составила 4,7%.</w:t>
      </w:r>
    </w:p>
    <w:p w:rsidR="0018313F" w:rsidRPr="0018313F" w:rsidRDefault="0018313F" w:rsidP="002001C9">
      <w:pPr>
        <w:spacing w:after="0" w:line="240" w:lineRule="auto"/>
        <w:ind w:firstLine="710"/>
        <w:jc w:val="both"/>
        <w:rPr>
          <w:rFonts w:ascii="Times New Roman" w:hAnsi="Times New Roman" w:cs="Times New Roman"/>
          <w:sz w:val="24"/>
          <w:szCs w:val="24"/>
        </w:rPr>
      </w:pPr>
      <w:r w:rsidRPr="0018313F">
        <w:rPr>
          <w:rFonts w:ascii="Times New Roman" w:hAnsi="Times New Roman" w:cs="Times New Roman"/>
          <w:sz w:val="24"/>
          <w:szCs w:val="24"/>
        </w:rPr>
        <w:t>Негосударственным организациям, в том числе социально ориентированным НКО оказана финансовая, имущественная консультационная, информационная поддержка:</w:t>
      </w:r>
    </w:p>
    <w:p w:rsidR="0018313F" w:rsidRPr="0018313F" w:rsidRDefault="0018313F" w:rsidP="002001C9">
      <w:pPr>
        <w:pStyle w:val="a5"/>
        <w:tabs>
          <w:tab w:val="left" w:pos="993"/>
        </w:tabs>
        <w:spacing w:after="0" w:line="240" w:lineRule="auto"/>
        <w:ind w:left="0" w:firstLine="710"/>
        <w:jc w:val="both"/>
        <w:rPr>
          <w:rFonts w:ascii="Times New Roman" w:eastAsiaTheme="minorHAnsi" w:hAnsi="Times New Roman"/>
          <w:sz w:val="24"/>
          <w:szCs w:val="24"/>
          <w:lang w:eastAsia="en-US"/>
        </w:rPr>
      </w:pPr>
      <w:r w:rsidRPr="0018313F">
        <w:rPr>
          <w:rFonts w:ascii="Times New Roman" w:eastAsiaTheme="minorHAnsi" w:hAnsi="Times New Roman"/>
          <w:sz w:val="24"/>
          <w:szCs w:val="24"/>
          <w:lang w:eastAsia="en-US"/>
        </w:rPr>
        <w:t xml:space="preserve">- 2 СОНКО получили поддержку в виде грантов (по 100 тыс. рублей) на реализацию проектов в сфере образования и культуры: «Культура и искусство в лицах и событиях» литературно-творческого объединения г. Югорска «Элегия» и «Организация </w:t>
      </w:r>
      <w:proofErr w:type="spellStart"/>
      <w:r w:rsidRPr="0018313F">
        <w:rPr>
          <w:rFonts w:ascii="Times New Roman" w:eastAsiaTheme="minorHAnsi" w:hAnsi="Times New Roman"/>
          <w:sz w:val="24"/>
          <w:szCs w:val="24"/>
          <w:lang w:eastAsia="en-US"/>
        </w:rPr>
        <w:t>мотосервиса</w:t>
      </w:r>
      <w:proofErr w:type="spellEnd"/>
      <w:r w:rsidRPr="0018313F">
        <w:rPr>
          <w:rFonts w:ascii="Times New Roman" w:eastAsiaTheme="minorHAnsi" w:hAnsi="Times New Roman"/>
          <w:sz w:val="24"/>
          <w:szCs w:val="24"/>
          <w:lang w:eastAsia="en-US"/>
        </w:rPr>
        <w:t xml:space="preserve">» местного отделения региональной общественной организации «Мотоклуб «Комсомольцы»;  </w:t>
      </w:r>
    </w:p>
    <w:p w:rsidR="0018313F" w:rsidRPr="0018313F" w:rsidRDefault="0018313F" w:rsidP="002001C9">
      <w:pPr>
        <w:pStyle w:val="a5"/>
        <w:tabs>
          <w:tab w:val="left" w:pos="993"/>
        </w:tabs>
        <w:spacing w:after="0" w:line="240" w:lineRule="auto"/>
        <w:ind w:left="0" w:firstLine="710"/>
        <w:jc w:val="both"/>
        <w:rPr>
          <w:rFonts w:ascii="Times New Roman" w:eastAsiaTheme="minorHAnsi" w:hAnsi="Times New Roman"/>
          <w:sz w:val="24"/>
          <w:szCs w:val="24"/>
          <w:lang w:eastAsia="en-US"/>
        </w:rPr>
      </w:pPr>
      <w:r w:rsidRPr="0018313F">
        <w:rPr>
          <w:rFonts w:ascii="Times New Roman" w:eastAsiaTheme="minorHAnsi" w:hAnsi="Times New Roman"/>
          <w:sz w:val="24"/>
          <w:szCs w:val="24"/>
          <w:lang w:eastAsia="en-US"/>
        </w:rPr>
        <w:t>- в рамках муниципальной программы поддержки субъектов малого и среднего предпринимательства оказана поддержка на сумму 2 229,3 тыс. рублей субъектам социального предпринимательства, в том числе:</w:t>
      </w:r>
    </w:p>
    <w:p w:rsidR="0018313F" w:rsidRPr="0018313F" w:rsidRDefault="0018313F" w:rsidP="002001C9">
      <w:pPr>
        <w:pStyle w:val="a5"/>
        <w:tabs>
          <w:tab w:val="left" w:pos="993"/>
        </w:tabs>
        <w:spacing w:after="0" w:line="240" w:lineRule="auto"/>
        <w:ind w:left="0" w:firstLine="710"/>
        <w:jc w:val="both"/>
        <w:rPr>
          <w:rFonts w:ascii="Times New Roman" w:eastAsiaTheme="minorHAnsi" w:hAnsi="Times New Roman"/>
          <w:sz w:val="24"/>
          <w:szCs w:val="24"/>
          <w:lang w:eastAsia="en-US"/>
        </w:rPr>
      </w:pPr>
      <w:r w:rsidRPr="0018313F">
        <w:rPr>
          <w:rFonts w:ascii="Times New Roman" w:eastAsiaTheme="minorHAnsi" w:hAnsi="Times New Roman"/>
          <w:sz w:val="24"/>
          <w:szCs w:val="24"/>
          <w:lang w:eastAsia="en-US"/>
        </w:rPr>
        <w:t>25 субъектов предпринимательства получили финансовую поддержку в виде субсидий на возмещение части затрат на развитие (создание) бизнеса в сфере социального предпринимательства;</w:t>
      </w:r>
    </w:p>
    <w:p w:rsidR="0018313F" w:rsidRPr="0018313F" w:rsidRDefault="0018313F" w:rsidP="002001C9">
      <w:pPr>
        <w:pStyle w:val="a5"/>
        <w:tabs>
          <w:tab w:val="left" w:pos="993"/>
        </w:tabs>
        <w:spacing w:after="0" w:line="240" w:lineRule="auto"/>
        <w:ind w:left="0" w:firstLine="710"/>
        <w:jc w:val="both"/>
        <w:rPr>
          <w:rFonts w:ascii="Times New Roman" w:eastAsiaTheme="minorHAnsi" w:hAnsi="Times New Roman"/>
          <w:sz w:val="24"/>
          <w:szCs w:val="24"/>
          <w:lang w:eastAsia="en-US"/>
        </w:rPr>
      </w:pPr>
      <w:r w:rsidRPr="0018313F">
        <w:rPr>
          <w:rFonts w:ascii="Times New Roman" w:eastAsiaTheme="minorHAnsi" w:hAnsi="Times New Roman"/>
          <w:sz w:val="24"/>
          <w:szCs w:val="24"/>
          <w:lang w:eastAsia="en-US"/>
        </w:rPr>
        <w:t xml:space="preserve">1 предпринимателю предоставлен грант  </w:t>
      </w:r>
      <w:proofErr w:type="gramStart"/>
      <w:r w:rsidRPr="0018313F">
        <w:rPr>
          <w:rFonts w:ascii="Times New Roman" w:eastAsiaTheme="minorHAnsi" w:hAnsi="Times New Roman"/>
          <w:sz w:val="24"/>
          <w:szCs w:val="24"/>
          <w:lang w:eastAsia="en-US"/>
        </w:rPr>
        <w:t>размере</w:t>
      </w:r>
      <w:proofErr w:type="gramEnd"/>
      <w:r w:rsidRPr="0018313F">
        <w:rPr>
          <w:rFonts w:ascii="Times New Roman" w:eastAsiaTheme="minorHAnsi" w:hAnsi="Times New Roman"/>
          <w:sz w:val="24"/>
          <w:szCs w:val="24"/>
          <w:lang w:eastAsia="en-US"/>
        </w:rPr>
        <w:t xml:space="preserve"> 100,0 тыс. рублей, на реализацию проекта в сфере социальной защиты населения.</w:t>
      </w:r>
    </w:p>
    <w:p w:rsidR="0018313F" w:rsidRPr="0018313F" w:rsidRDefault="0018313F" w:rsidP="002001C9">
      <w:pPr>
        <w:pStyle w:val="a5"/>
        <w:tabs>
          <w:tab w:val="left" w:pos="993"/>
        </w:tabs>
        <w:spacing w:after="0" w:line="240" w:lineRule="auto"/>
        <w:ind w:left="0" w:firstLine="710"/>
        <w:jc w:val="both"/>
        <w:rPr>
          <w:rFonts w:ascii="Times New Roman" w:eastAsiaTheme="minorHAnsi" w:hAnsi="Times New Roman"/>
          <w:sz w:val="24"/>
          <w:szCs w:val="24"/>
          <w:lang w:eastAsia="en-US"/>
        </w:rPr>
      </w:pPr>
      <w:r w:rsidRPr="0018313F">
        <w:rPr>
          <w:rFonts w:ascii="Times New Roman" w:eastAsiaTheme="minorHAnsi" w:hAnsi="Times New Roman"/>
          <w:sz w:val="24"/>
          <w:szCs w:val="24"/>
          <w:lang w:eastAsia="en-US"/>
        </w:rPr>
        <w:t>- 9 некоммерческих организаций безвозмездно обеспечены помещениями для осуществления своей деятельности, общая площадь помещений 603,3 кв.м</w:t>
      </w:r>
      <w:proofErr w:type="gramStart"/>
      <w:r w:rsidRPr="0018313F">
        <w:rPr>
          <w:rFonts w:ascii="Times New Roman" w:eastAsiaTheme="minorHAnsi" w:hAnsi="Times New Roman"/>
          <w:sz w:val="24"/>
          <w:szCs w:val="24"/>
          <w:lang w:eastAsia="en-US"/>
        </w:rPr>
        <w:t xml:space="preserve">.. </w:t>
      </w:r>
      <w:proofErr w:type="gramEnd"/>
      <w:r w:rsidRPr="0018313F">
        <w:rPr>
          <w:rFonts w:ascii="Times New Roman" w:eastAsiaTheme="minorHAnsi" w:hAnsi="Times New Roman"/>
          <w:sz w:val="24"/>
          <w:szCs w:val="24"/>
          <w:lang w:eastAsia="en-US"/>
        </w:rPr>
        <w:t>Свободные помещения отсутствуют.</w:t>
      </w:r>
    </w:p>
    <w:p w:rsidR="0018313F" w:rsidRPr="0018313F" w:rsidRDefault="0018313F" w:rsidP="002001C9">
      <w:pPr>
        <w:pStyle w:val="a5"/>
        <w:tabs>
          <w:tab w:val="left" w:pos="993"/>
        </w:tabs>
        <w:spacing w:after="0" w:line="240" w:lineRule="auto"/>
        <w:ind w:left="0" w:firstLine="710"/>
        <w:jc w:val="both"/>
        <w:rPr>
          <w:rFonts w:ascii="Times New Roman" w:eastAsiaTheme="minorHAnsi" w:hAnsi="Times New Roman"/>
          <w:sz w:val="24"/>
          <w:szCs w:val="24"/>
          <w:lang w:eastAsia="en-US"/>
        </w:rPr>
      </w:pPr>
      <w:r w:rsidRPr="0018313F">
        <w:rPr>
          <w:rFonts w:ascii="Times New Roman" w:eastAsiaTheme="minorHAnsi" w:hAnsi="Times New Roman"/>
          <w:sz w:val="24"/>
          <w:szCs w:val="24"/>
          <w:lang w:eastAsia="en-US"/>
        </w:rPr>
        <w:t xml:space="preserve">- в течение 2016 - 2017 годов проводилась активная работа, связанная с внедрением системы персонифицированного финансирования дополнительного образования (сертификаты дополнительного образования). В результате оказания методической, консультационной, информационной и правовой поддержки 3 предпринимателя сформировали и направили на сертификацию программы дополнительного образования </w:t>
      </w:r>
      <w:r w:rsidRPr="0018313F">
        <w:rPr>
          <w:rFonts w:ascii="Times New Roman" w:eastAsiaTheme="minorHAnsi" w:hAnsi="Times New Roman"/>
          <w:sz w:val="24"/>
          <w:szCs w:val="24"/>
          <w:lang w:eastAsia="en-US"/>
        </w:rPr>
        <w:lastRenderedPageBreak/>
        <w:t>для возможности дальнейшего предоставления услуг с использованием механизма  персонифицированного финансирования, и в 2017 году начали работы по лицензированию образовательной деятельности;</w:t>
      </w:r>
    </w:p>
    <w:p w:rsidR="0018313F" w:rsidRPr="0018313F" w:rsidRDefault="0018313F" w:rsidP="002001C9">
      <w:pPr>
        <w:pStyle w:val="a5"/>
        <w:tabs>
          <w:tab w:val="left" w:pos="993"/>
        </w:tabs>
        <w:spacing w:after="0" w:line="240" w:lineRule="auto"/>
        <w:ind w:left="0" w:firstLine="710"/>
        <w:jc w:val="both"/>
        <w:rPr>
          <w:rFonts w:ascii="Times New Roman" w:eastAsiaTheme="minorHAnsi" w:hAnsi="Times New Roman"/>
          <w:sz w:val="24"/>
          <w:szCs w:val="24"/>
          <w:lang w:eastAsia="en-US"/>
        </w:rPr>
      </w:pPr>
      <w:r w:rsidRPr="0018313F">
        <w:rPr>
          <w:rFonts w:ascii="Times New Roman" w:eastAsiaTheme="minorHAnsi" w:hAnsi="Times New Roman"/>
          <w:sz w:val="24"/>
          <w:szCs w:val="24"/>
          <w:lang w:eastAsia="en-US"/>
        </w:rPr>
        <w:t xml:space="preserve">- некоммерческие организации  активные участники конкурсов федерального уровня:  Югорская городская организация Всероссийского общества инвалидов, Православная гимназия преподобного Сергия Радонежского и Благотворительный фонд "Югорск без наркотиков»  2017 году получили президентские гранты на реализацию проектов и программ. </w:t>
      </w:r>
    </w:p>
    <w:p w:rsidR="0018313F" w:rsidRPr="0018313F" w:rsidRDefault="0018313F" w:rsidP="002001C9">
      <w:pPr>
        <w:pStyle w:val="a5"/>
        <w:tabs>
          <w:tab w:val="left" w:pos="993"/>
        </w:tabs>
        <w:spacing w:after="0" w:line="240" w:lineRule="auto"/>
        <w:ind w:left="0" w:firstLine="710"/>
        <w:jc w:val="both"/>
        <w:rPr>
          <w:rFonts w:ascii="Times New Roman" w:eastAsiaTheme="minorHAnsi" w:hAnsi="Times New Roman"/>
          <w:sz w:val="24"/>
          <w:szCs w:val="24"/>
          <w:lang w:eastAsia="en-US"/>
        </w:rPr>
      </w:pPr>
      <w:r w:rsidRPr="0018313F">
        <w:rPr>
          <w:rFonts w:ascii="Times New Roman" w:eastAsiaTheme="minorHAnsi" w:hAnsi="Times New Roman"/>
          <w:sz w:val="24"/>
          <w:szCs w:val="24"/>
          <w:lang w:eastAsia="en-US"/>
        </w:rPr>
        <w:t>- регулярно в средствах массовой информации публиковалась информация о деятельности НКО, благотво</w:t>
      </w:r>
      <w:r w:rsidR="007A75BD">
        <w:rPr>
          <w:rFonts w:ascii="Times New Roman" w:eastAsiaTheme="minorHAnsi" w:hAnsi="Times New Roman"/>
          <w:sz w:val="24"/>
          <w:szCs w:val="24"/>
          <w:lang w:eastAsia="en-US"/>
        </w:rPr>
        <w:t xml:space="preserve">рительности и добровольчестве. </w:t>
      </w:r>
    </w:p>
    <w:p w:rsidR="0018313F" w:rsidRPr="0018313F" w:rsidRDefault="0018313F" w:rsidP="002001C9">
      <w:pPr>
        <w:spacing w:after="0" w:line="240" w:lineRule="auto"/>
        <w:ind w:firstLine="710"/>
        <w:jc w:val="both"/>
        <w:rPr>
          <w:rFonts w:ascii="Times New Roman" w:hAnsi="Times New Roman" w:cs="Times New Roman"/>
          <w:sz w:val="24"/>
          <w:szCs w:val="24"/>
        </w:rPr>
      </w:pPr>
      <w:r w:rsidRPr="0018313F">
        <w:rPr>
          <w:rFonts w:ascii="Times New Roman" w:hAnsi="Times New Roman" w:cs="Times New Roman"/>
          <w:sz w:val="24"/>
          <w:szCs w:val="24"/>
        </w:rPr>
        <w:t xml:space="preserve">Значимым событием в деятельности общественных организаций города стало участие некоммерческих организаций во II Международном гуманитарном форуме гражданских инициатив регионов 60-й параллели, проходившем в Ханты-Мансийске. Представители 12 </w:t>
      </w:r>
      <w:proofErr w:type="spellStart"/>
      <w:r w:rsidRPr="0018313F">
        <w:rPr>
          <w:rFonts w:ascii="Times New Roman" w:hAnsi="Times New Roman" w:cs="Times New Roman"/>
          <w:sz w:val="24"/>
          <w:szCs w:val="24"/>
        </w:rPr>
        <w:t>югорских</w:t>
      </w:r>
      <w:proofErr w:type="spellEnd"/>
      <w:r w:rsidRPr="0018313F">
        <w:rPr>
          <w:rFonts w:ascii="Times New Roman" w:hAnsi="Times New Roman" w:cs="Times New Roman"/>
          <w:sz w:val="24"/>
          <w:szCs w:val="24"/>
        </w:rPr>
        <w:t xml:space="preserve"> общественных организаций участвовали в работе различных секций, мастер-классах, семинарах-практикумах, дискуссионных площадках по вопросам развития некоммерческих организаций.</w:t>
      </w:r>
    </w:p>
    <w:p w:rsidR="0018313F" w:rsidRPr="0018313F" w:rsidRDefault="0018313F" w:rsidP="002001C9">
      <w:pPr>
        <w:spacing w:after="0" w:line="240" w:lineRule="auto"/>
        <w:ind w:firstLine="710"/>
        <w:jc w:val="both"/>
        <w:rPr>
          <w:rFonts w:ascii="Times New Roman" w:hAnsi="Times New Roman" w:cs="Times New Roman"/>
          <w:sz w:val="24"/>
          <w:szCs w:val="24"/>
        </w:rPr>
      </w:pPr>
      <w:r w:rsidRPr="0018313F">
        <w:rPr>
          <w:rFonts w:ascii="Times New Roman" w:hAnsi="Times New Roman" w:cs="Times New Roman"/>
          <w:sz w:val="24"/>
          <w:szCs w:val="24"/>
        </w:rPr>
        <w:tab/>
        <w:t xml:space="preserve">В течение года действовали Общественный совет города Югорска и Координационный совет по делам национально-культурных автономий и взаимодействию с религиозными объединениями, где обсуждались различные общественно-политические вопросы. Проведено 4 </w:t>
      </w:r>
      <w:proofErr w:type="gramStart"/>
      <w:r w:rsidRPr="0018313F">
        <w:rPr>
          <w:rFonts w:ascii="Times New Roman" w:hAnsi="Times New Roman" w:cs="Times New Roman"/>
          <w:sz w:val="24"/>
          <w:szCs w:val="24"/>
        </w:rPr>
        <w:t>совместных</w:t>
      </w:r>
      <w:proofErr w:type="gramEnd"/>
      <w:r w:rsidRPr="0018313F">
        <w:rPr>
          <w:rFonts w:ascii="Times New Roman" w:hAnsi="Times New Roman" w:cs="Times New Roman"/>
          <w:sz w:val="24"/>
          <w:szCs w:val="24"/>
        </w:rPr>
        <w:t xml:space="preserve"> заседания. Всего </w:t>
      </w:r>
      <w:proofErr w:type="gramStart"/>
      <w:r w:rsidRPr="0018313F">
        <w:rPr>
          <w:rFonts w:ascii="Times New Roman" w:hAnsi="Times New Roman" w:cs="Times New Roman"/>
          <w:sz w:val="24"/>
          <w:szCs w:val="24"/>
        </w:rPr>
        <w:t>рассмотрен</w:t>
      </w:r>
      <w:proofErr w:type="gramEnd"/>
      <w:r w:rsidRPr="0018313F">
        <w:rPr>
          <w:rFonts w:ascii="Times New Roman" w:hAnsi="Times New Roman" w:cs="Times New Roman"/>
          <w:sz w:val="24"/>
          <w:szCs w:val="24"/>
        </w:rPr>
        <w:t xml:space="preserve"> 21 вопросов, принято более 25 решений. </w:t>
      </w:r>
    </w:p>
    <w:p w:rsidR="0018313F" w:rsidRPr="0018313F" w:rsidRDefault="0018313F" w:rsidP="002001C9">
      <w:pPr>
        <w:spacing w:after="0" w:line="240" w:lineRule="auto"/>
        <w:ind w:firstLine="710"/>
        <w:jc w:val="both"/>
        <w:rPr>
          <w:rFonts w:ascii="Times New Roman" w:hAnsi="Times New Roman" w:cs="Times New Roman"/>
          <w:sz w:val="24"/>
          <w:szCs w:val="24"/>
        </w:rPr>
      </w:pPr>
      <w:r w:rsidRPr="0018313F">
        <w:rPr>
          <w:rFonts w:ascii="Times New Roman" w:hAnsi="Times New Roman" w:cs="Times New Roman"/>
          <w:sz w:val="24"/>
          <w:szCs w:val="24"/>
        </w:rPr>
        <w:t xml:space="preserve">Представители 15 общественных и профсоюзных объединений впервые приняли участие в очистке лесопарковой зоны по улице Менделеева. В результате с территории площадью 85 тыс. кв.м. собран и вывезен бытовой мусор и различный хлам. </w:t>
      </w:r>
    </w:p>
    <w:p w:rsidR="0018313F" w:rsidRPr="0018313F" w:rsidRDefault="0018313F" w:rsidP="002001C9">
      <w:pPr>
        <w:spacing w:after="0" w:line="240" w:lineRule="auto"/>
        <w:ind w:firstLine="710"/>
        <w:jc w:val="both"/>
        <w:rPr>
          <w:rFonts w:ascii="Times New Roman" w:hAnsi="Times New Roman" w:cs="Times New Roman"/>
          <w:sz w:val="24"/>
          <w:szCs w:val="24"/>
        </w:rPr>
      </w:pPr>
      <w:r w:rsidRPr="0018313F">
        <w:rPr>
          <w:rFonts w:ascii="Times New Roman" w:hAnsi="Times New Roman" w:cs="Times New Roman"/>
          <w:sz w:val="24"/>
          <w:szCs w:val="24"/>
        </w:rPr>
        <w:t xml:space="preserve">В 2017 году заместитель атамана казачьего общества Андрей </w:t>
      </w:r>
      <w:proofErr w:type="spellStart"/>
      <w:r w:rsidRPr="0018313F">
        <w:rPr>
          <w:rFonts w:ascii="Times New Roman" w:hAnsi="Times New Roman" w:cs="Times New Roman"/>
          <w:sz w:val="24"/>
          <w:szCs w:val="24"/>
        </w:rPr>
        <w:t>Станкин</w:t>
      </w:r>
      <w:proofErr w:type="spellEnd"/>
      <w:r w:rsidRPr="0018313F">
        <w:rPr>
          <w:rFonts w:ascii="Times New Roman" w:hAnsi="Times New Roman" w:cs="Times New Roman"/>
          <w:sz w:val="24"/>
          <w:szCs w:val="24"/>
        </w:rPr>
        <w:t xml:space="preserve"> представил свою организацию в конкурсе лидеров НКО в сфере государственной национальной политики в рамках Всероссийского форума национального единства (г. Пермь). По результатам конкурса получено 3 место. Субсидию Федерального агентства по делам национальностей в размере 43,0 млн. руб. на реализацию проекта «Строительство духовно-просветительского центра» получила автономная некоммерческая организация Строительно-реставрационный культурно-просветительский центр «Светоч» (при Югорской Епархии). Общий размер привлеченных финансовых средств бюджетов бюджетной системы Российской Федерации, а также из средств внебюджетных источников составил  1664, 7 тыс. руб. </w:t>
      </w:r>
    </w:p>
    <w:p w:rsidR="0018313F" w:rsidRPr="0018313F" w:rsidRDefault="0018313F" w:rsidP="002001C9">
      <w:pPr>
        <w:spacing w:after="0" w:line="240" w:lineRule="auto"/>
        <w:ind w:firstLine="710"/>
        <w:jc w:val="both"/>
        <w:rPr>
          <w:rFonts w:ascii="Times New Roman" w:hAnsi="Times New Roman" w:cs="Times New Roman"/>
          <w:sz w:val="24"/>
          <w:szCs w:val="24"/>
        </w:rPr>
      </w:pPr>
      <w:r w:rsidRPr="0018313F">
        <w:rPr>
          <w:rFonts w:ascii="Times New Roman" w:hAnsi="Times New Roman" w:cs="Times New Roman"/>
          <w:sz w:val="24"/>
          <w:szCs w:val="24"/>
        </w:rPr>
        <w:t xml:space="preserve">В 2017 году осуществляли свою деятельность 5 религиозных организаций. Наряду с культовой деятельностью религиозные организации традиционного направления принимают активное участие в жизни города: участвуют в общегородских мероприятиях, работают в составе организационных комитетов по подготовке общегородских массовых мероприятий, работают в составе общественных и наблюдательных советов, созданных при администрации города Югорска. </w:t>
      </w:r>
    </w:p>
    <w:p w:rsidR="0018313F" w:rsidRPr="0018313F" w:rsidRDefault="0018313F" w:rsidP="002001C9">
      <w:pPr>
        <w:spacing w:after="0" w:line="240" w:lineRule="auto"/>
        <w:ind w:firstLine="710"/>
        <w:jc w:val="both"/>
        <w:rPr>
          <w:rFonts w:ascii="Times New Roman" w:hAnsi="Times New Roman" w:cs="Times New Roman"/>
          <w:sz w:val="24"/>
          <w:szCs w:val="24"/>
        </w:rPr>
      </w:pPr>
      <w:r w:rsidRPr="0018313F">
        <w:rPr>
          <w:rFonts w:ascii="Times New Roman" w:hAnsi="Times New Roman" w:cs="Times New Roman"/>
          <w:sz w:val="24"/>
          <w:szCs w:val="24"/>
        </w:rPr>
        <w:t xml:space="preserve">Некоммерческие организации Югорска решают социальные задачи, оказывают просветительскую помощь населению, пропагандируют здоровый образ жизни, тем самым способствуя становлению и развитию гражданского общества. </w:t>
      </w:r>
    </w:p>
    <w:p w:rsidR="009F4C03" w:rsidRPr="00097C79" w:rsidRDefault="009F4C03" w:rsidP="001E0BC3">
      <w:pPr>
        <w:pStyle w:val="ae"/>
        <w:ind w:firstLine="567"/>
        <w:jc w:val="center"/>
        <w:rPr>
          <w:rFonts w:eastAsiaTheme="minorHAnsi"/>
          <w:b/>
          <w:sz w:val="28"/>
          <w:szCs w:val="28"/>
          <w:highlight w:val="yellow"/>
          <w:lang w:eastAsia="en-US"/>
        </w:rPr>
      </w:pPr>
    </w:p>
    <w:p w:rsidR="00216A7B" w:rsidRPr="0069730D" w:rsidRDefault="00101001" w:rsidP="001E0BC3">
      <w:pPr>
        <w:pStyle w:val="ae"/>
        <w:ind w:firstLine="567"/>
        <w:jc w:val="center"/>
        <w:rPr>
          <w:rFonts w:eastAsiaTheme="minorHAnsi"/>
          <w:b/>
          <w:sz w:val="28"/>
          <w:szCs w:val="28"/>
          <w:lang w:eastAsia="en-US"/>
        </w:rPr>
      </w:pPr>
      <w:r w:rsidRPr="0069730D">
        <w:rPr>
          <w:b/>
          <w:sz w:val="28"/>
          <w:szCs w:val="28"/>
        </w:rPr>
        <w:t xml:space="preserve">Работа </w:t>
      </w:r>
      <w:r w:rsidR="007E55FE" w:rsidRPr="0069730D">
        <w:rPr>
          <w:b/>
          <w:sz w:val="28"/>
          <w:szCs w:val="28"/>
        </w:rPr>
        <w:t xml:space="preserve">Советов и </w:t>
      </w:r>
      <w:r w:rsidRPr="0069730D">
        <w:rPr>
          <w:b/>
          <w:sz w:val="28"/>
          <w:szCs w:val="28"/>
        </w:rPr>
        <w:t>комиссий</w:t>
      </w:r>
    </w:p>
    <w:p w:rsidR="00216A7B" w:rsidRPr="0069730D" w:rsidRDefault="00216A7B" w:rsidP="001E0BC3">
      <w:pPr>
        <w:pStyle w:val="ae"/>
        <w:ind w:firstLine="567"/>
        <w:jc w:val="center"/>
        <w:rPr>
          <w:rFonts w:eastAsiaTheme="minorHAnsi"/>
          <w:b/>
          <w:sz w:val="28"/>
          <w:szCs w:val="28"/>
          <w:lang w:eastAsia="en-US"/>
        </w:rPr>
      </w:pPr>
    </w:p>
    <w:p w:rsidR="00216A7B" w:rsidRPr="00531C6E" w:rsidRDefault="00216A7B" w:rsidP="001E0BC3">
      <w:pPr>
        <w:tabs>
          <w:tab w:val="left" w:pos="0"/>
        </w:tabs>
        <w:spacing w:after="0" w:line="240" w:lineRule="auto"/>
        <w:ind w:firstLine="567"/>
        <w:jc w:val="both"/>
        <w:rPr>
          <w:rFonts w:ascii="Times New Roman" w:hAnsi="Times New Roman" w:cs="Times New Roman"/>
          <w:b/>
          <w:sz w:val="24"/>
          <w:szCs w:val="24"/>
          <w:highlight w:val="yellow"/>
        </w:rPr>
      </w:pPr>
      <w:r w:rsidRPr="00531C6E">
        <w:rPr>
          <w:rFonts w:ascii="Times New Roman" w:hAnsi="Times New Roman" w:cs="Times New Roman"/>
          <w:b/>
          <w:sz w:val="24"/>
          <w:szCs w:val="24"/>
        </w:rPr>
        <w:t>Антитеррористическая комиссия</w:t>
      </w:r>
    </w:p>
    <w:p w:rsidR="001D7253" w:rsidRPr="001D7253" w:rsidRDefault="001D7253" w:rsidP="001D7253">
      <w:pPr>
        <w:tabs>
          <w:tab w:val="left" w:pos="0"/>
        </w:tabs>
        <w:suppressAutoHyphens/>
        <w:spacing w:after="0" w:line="100" w:lineRule="atLeast"/>
        <w:ind w:firstLine="709"/>
        <w:jc w:val="both"/>
        <w:rPr>
          <w:rFonts w:ascii="Times New Roman" w:eastAsia="Times New Roman" w:hAnsi="Times New Roman" w:cs="Times New Roman"/>
          <w:sz w:val="24"/>
          <w:szCs w:val="24"/>
          <w:lang w:eastAsia="ar-SA"/>
        </w:rPr>
      </w:pPr>
      <w:r w:rsidRPr="001D7253">
        <w:rPr>
          <w:rFonts w:ascii="Times New Roman" w:eastAsia="Times New Roman" w:hAnsi="Times New Roman" w:cs="Times New Roman"/>
          <w:sz w:val="24"/>
          <w:szCs w:val="24"/>
          <w:lang w:eastAsia="ar-SA"/>
        </w:rPr>
        <w:t xml:space="preserve">В 2017 году проведено 6 заседаний </w:t>
      </w:r>
      <w:r w:rsidRPr="00CE0AA8">
        <w:rPr>
          <w:rFonts w:ascii="Times New Roman" w:eastAsia="Times New Roman" w:hAnsi="Times New Roman" w:cs="Times New Roman"/>
          <w:sz w:val="24"/>
          <w:szCs w:val="24"/>
          <w:lang w:eastAsia="ar-SA"/>
        </w:rPr>
        <w:t>Антитеррористической комиссии</w:t>
      </w:r>
      <w:r w:rsidRPr="001D7253">
        <w:rPr>
          <w:rFonts w:ascii="Times New Roman" w:eastAsia="Times New Roman" w:hAnsi="Times New Roman" w:cs="Times New Roman"/>
          <w:sz w:val="24"/>
          <w:szCs w:val="24"/>
          <w:lang w:eastAsia="ar-SA"/>
        </w:rPr>
        <w:t xml:space="preserve"> города Югорска, из них 5 совместно с Оперативной группой по проведению первоочередных мероприятий по пресечению антитеррористических актов на территории города Югорска. </w:t>
      </w:r>
      <w:r w:rsidRPr="001D7253">
        <w:rPr>
          <w:rFonts w:ascii="Times New Roman" w:eastAsia="Times New Roman" w:hAnsi="Times New Roman" w:cs="Times New Roman"/>
          <w:bCs/>
          <w:sz w:val="24"/>
          <w:szCs w:val="24"/>
          <w:lang w:eastAsia="ru-RU"/>
        </w:rPr>
        <w:t>Всего в ходе заседаний рассмотрены вопросы</w:t>
      </w:r>
      <w:r w:rsidRPr="001D7253">
        <w:rPr>
          <w:rFonts w:ascii="Times New Roman" w:eastAsia="Times New Roman" w:hAnsi="Times New Roman" w:cs="Times New Roman"/>
          <w:sz w:val="24"/>
          <w:szCs w:val="24"/>
          <w:lang w:eastAsia="ar-SA"/>
        </w:rPr>
        <w:t xml:space="preserve"> профилактики терроризма, обеспечения антитеррористической защищенности объектов, информационного обеспечения деятельности по противодействию терроризму, а также принятию дополнительных мер по </w:t>
      </w:r>
      <w:r w:rsidRPr="001D7253">
        <w:rPr>
          <w:rFonts w:ascii="Times New Roman" w:eastAsia="Times New Roman" w:hAnsi="Times New Roman" w:cs="Times New Roman"/>
          <w:sz w:val="24"/>
          <w:szCs w:val="24"/>
          <w:lang w:eastAsia="ar-SA"/>
        </w:rPr>
        <w:lastRenderedPageBreak/>
        <w:t xml:space="preserve">обеспечению антитеррористической безопасности на территории города Югорска в период проведения массовых общегородских мероприятий.  </w:t>
      </w:r>
    </w:p>
    <w:p w:rsidR="001D7253" w:rsidRPr="001D7253" w:rsidRDefault="001D7253" w:rsidP="001D7253">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proofErr w:type="gramStart"/>
      <w:r w:rsidRPr="001D7253">
        <w:rPr>
          <w:rFonts w:ascii="Times New Roman" w:eastAsia="Times New Roman" w:hAnsi="Times New Roman" w:cs="Times New Roman"/>
          <w:sz w:val="24"/>
          <w:szCs w:val="24"/>
          <w:lang w:eastAsia="ar-SA"/>
        </w:rPr>
        <w:t xml:space="preserve">В соответствии с </w:t>
      </w:r>
      <w:r w:rsidRPr="001D7253">
        <w:rPr>
          <w:rFonts w:ascii="Times New Roman" w:eastAsia="Times New Roman" w:hAnsi="Times New Roman" w:cs="Times New Roman"/>
          <w:bCs/>
          <w:sz w:val="24"/>
          <w:szCs w:val="24"/>
          <w:lang w:eastAsia="ar-SA"/>
        </w:rPr>
        <w:t xml:space="preserve">Планом комплексных мероприятий по профилактике терроризма и реализации на территории </w:t>
      </w:r>
      <w:r w:rsidR="00CE5604">
        <w:rPr>
          <w:rFonts w:ascii="Times New Roman" w:eastAsia="Times New Roman" w:hAnsi="Times New Roman" w:cs="Times New Roman"/>
          <w:bCs/>
          <w:sz w:val="24"/>
          <w:szCs w:val="24"/>
          <w:lang w:eastAsia="ar-SA"/>
        </w:rPr>
        <w:t xml:space="preserve">Ханты-Мансийского автономного округа – Югры </w:t>
      </w:r>
      <w:r w:rsidRPr="001D7253">
        <w:rPr>
          <w:rFonts w:ascii="Times New Roman" w:eastAsia="Times New Roman" w:hAnsi="Times New Roman" w:cs="Times New Roman"/>
          <w:bCs/>
          <w:sz w:val="24"/>
          <w:szCs w:val="24"/>
          <w:lang w:eastAsia="ar-SA"/>
        </w:rPr>
        <w:t xml:space="preserve">Концепции противодействия терроризму в Российской Федерации на 2014-2020 годы </w:t>
      </w:r>
      <w:r w:rsidRPr="001D7253">
        <w:rPr>
          <w:rFonts w:ascii="Times New Roman" w:eastAsia="Times New Roman" w:hAnsi="Times New Roman" w:cs="Times New Roman"/>
          <w:sz w:val="24"/>
          <w:szCs w:val="24"/>
          <w:lang w:eastAsia="ar-SA"/>
        </w:rPr>
        <w:t xml:space="preserve">в </w:t>
      </w:r>
      <w:r w:rsidRPr="001D7253">
        <w:rPr>
          <w:rFonts w:ascii="Times New Roman" w:eastAsia="Lucida Sans Unicode" w:hAnsi="Times New Roman" w:cs="Arial CYR"/>
          <w:kern w:val="2"/>
          <w:sz w:val="24"/>
          <w:szCs w:val="24"/>
        </w:rPr>
        <w:t xml:space="preserve">течение года на территории города Югорска </w:t>
      </w:r>
      <w:r w:rsidRPr="001D7253">
        <w:rPr>
          <w:rFonts w:ascii="Times New Roman" w:eastAsia="Times New Roman" w:hAnsi="Times New Roman" w:cs="Times New Roman"/>
          <w:sz w:val="24"/>
          <w:szCs w:val="24"/>
          <w:lang w:eastAsia="ar-SA"/>
        </w:rPr>
        <w:t xml:space="preserve">проведено обследование на предмет технической </w:t>
      </w:r>
      <w:proofErr w:type="spellStart"/>
      <w:r w:rsidRPr="001D7253">
        <w:rPr>
          <w:rFonts w:ascii="Times New Roman" w:eastAsia="Times New Roman" w:hAnsi="Times New Roman" w:cs="Times New Roman"/>
          <w:sz w:val="24"/>
          <w:szCs w:val="24"/>
          <w:lang w:eastAsia="ar-SA"/>
        </w:rPr>
        <w:t>укрепленности</w:t>
      </w:r>
      <w:proofErr w:type="spellEnd"/>
      <w:r w:rsidRPr="001D7253">
        <w:rPr>
          <w:rFonts w:ascii="Times New Roman" w:eastAsia="Times New Roman" w:hAnsi="Times New Roman" w:cs="Times New Roman"/>
          <w:sz w:val="24"/>
          <w:szCs w:val="24"/>
          <w:lang w:eastAsia="ar-SA"/>
        </w:rPr>
        <w:t xml:space="preserve"> и антитеррористической защищенности объектов, включенных в Реестр объектов возможных террористических посягательств, расположенных на территории</w:t>
      </w:r>
      <w:r w:rsidR="000E6DCF">
        <w:rPr>
          <w:rFonts w:ascii="Times New Roman" w:eastAsia="Times New Roman" w:hAnsi="Times New Roman" w:cs="Times New Roman"/>
          <w:sz w:val="24"/>
          <w:szCs w:val="24"/>
          <w:lang w:eastAsia="ar-SA"/>
        </w:rPr>
        <w:t xml:space="preserve"> округа</w:t>
      </w:r>
      <w:r w:rsidRPr="001D7253">
        <w:rPr>
          <w:rFonts w:ascii="Times New Roman" w:eastAsia="Times New Roman" w:hAnsi="Times New Roman" w:cs="Times New Roman"/>
          <w:sz w:val="24"/>
          <w:szCs w:val="24"/>
          <w:lang w:eastAsia="ar-SA"/>
        </w:rPr>
        <w:t>.</w:t>
      </w:r>
      <w:proofErr w:type="gramEnd"/>
    </w:p>
    <w:p w:rsidR="001D7253" w:rsidRPr="001D7253" w:rsidRDefault="001D7253" w:rsidP="001D7253">
      <w:pPr>
        <w:spacing w:after="0" w:line="240" w:lineRule="auto"/>
        <w:ind w:firstLine="357"/>
        <w:jc w:val="both"/>
        <w:rPr>
          <w:rFonts w:ascii="Times New Roman" w:hAnsi="Times New Roman" w:cs="Times New Roman"/>
          <w:sz w:val="24"/>
          <w:szCs w:val="24"/>
        </w:rPr>
      </w:pPr>
      <w:r w:rsidRPr="001D7253">
        <w:rPr>
          <w:rFonts w:ascii="Times New Roman" w:hAnsi="Times New Roman" w:cs="Times New Roman"/>
          <w:sz w:val="24"/>
          <w:szCs w:val="24"/>
        </w:rPr>
        <w:t>Основными недостатками, в</w:t>
      </w:r>
      <w:r w:rsidRPr="001D7253">
        <w:rPr>
          <w:rFonts w:ascii="Times New Roman" w:eastAsia="Lucida Sans Unicode" w:hAnsi="Times New Roman" w:cs="Arial CYR"/>
          <w:kern w:val="2"/>
          <w:sz w:val="24"/>
          <w:szCs w:val="24"/>
        </w:rPr>
        <w:t xml:space="preserve">ыявленными в ходе проверок, являются  недостаточное количество инженерно-технических средств обеспечения комплексной безопасности, таких как система </w:t>
      </w:r>
      <w:r w:rsidRPr="001D7253">
        <w:rPr>
          <w:rFonts w:ascii="Times New Roman" w:hAnsi="Times New Roman" w:cs="Times New Roman"/>
          <w:sz w:val="24"/>
          <w:szCs w:val="24"/>
        </w:rPr>
        <w:t xml:space="preserve">видеонаблюдения, оповещения и управления эвакуацией людей, стационарных </w:t>
      </w:r>
      <w:proofErr w:type="spellStart"/>
      <w:r w:rsidRPr="001D7253">
        <w:rPr>
          <w:rFonts w:ascii="Times New Roman" w:eastAsia="Lucida Sans Unicode" w:hAnsi="Times New Roman" w:cs="Arial CYR"/>
          <w:kern w:val="2"/>
          <w:sz w:val="24"/>
          <w:szCs w:val="24"/>
        </w:rPr>
        <w:t>металлодетекторных</w:t>
      </w:r>
      <w:proofErr w:type="spellEnd"/>
      <w:r w:rsidRPr="001D7253">
        <w:rPr>
          <w:rFonts w:ascii="Times New Roman" w:eastAsia="Lucida Sans Unicode" w:hAnsi="Times New Roman" w:cs="Arial CYR"/>
          <w:kern w:val="2"/>
          <w:sz w:val="24"/>
          <w:szCs w:val="24"/>
        </w:rPr>
        <w:t xml:space="preserve">  рамок и телефонов с автоматическим определителем номера. </w:t>
      </w:r>
      <w:r w:rsidRPr="001D7253">
        <w:rPr>
          <w:rFonts w:ascii="Times New Roman" w:hAnsi="Times New Roman" w:cs="Times New Roman"/>
          <w:sz w:val="24"/>
          <w:szCs w:val="24"/>
        </w:rPr>
        <w:t>По результатам обследований руководителям объектов даны рекомендации по устранению недостатков.</w:t>
      </w:r>
    </w:p>
    <w:p w:rsidR="001D7253" w:rsidRPr="001D7253" w:rsidRDefault="001D7253" w:rsidP="001D7253">
      <w:pPr>
        <w:widowControl w:val="0"/>
        <w:suppressAutoHyphens/>
        <w:spacing w:after="0" w:line="240" w:lineRule="auto"/>
        <w:ind w:firstLine="708"/>
        <w:jc w:val="both"/>
        <w:rPr>
          <w:rFonts w:ascii="Times New Roman" w:eastAsia="Lucida Sans Unicode" w:hAnsi="Times New Roman" w:cs="Arial CYR"/>
          <w:kern w:val="2"/>
          <w:sz w:val="24"/>
          <w:szCs w:val="24"/>
        </w:rPr>
      </w:pPr>
      <w:r w:rsidRPr="001D7253">
        <w:rPr>
          <w:rFonts w:ascii="Times New Roman" w:eastAsia="Times New Roman" w:hAnsi="Times New Roman" w:cs="Times New Roman"/>
          <w:sz w:val="24"/>
          <w:szCs w:val="24"/>
          <w:lang w:eastAsia="ar-SA"/>
        </w:rPr>
        <w:t xml:space="preserve">В 2017 году проведены </w:t>
      </w:r>
      <w:r w:rsidRPr="001D7253">
        <w:rPr>
          <w:rFonts w:ascii="Times New Roman" w:eastAsia="Lucida Sans Unicode" w:hAnsi="Times New Roman" w:cs="Arial CYR"/>
          <w:kern w:val="2"/>
          <w:sz w:val="24"/>
          <w:szCs w:val="24"/>
        </w:rPr>
        <w:t xml:space="preserve">штабные тренировки на объектах с массовым пребыванием людей: </w:t>
      </w:r>
      <w:proofErr w:type="spellStart"/>
      <w:r w:rsidRPr="001D7253">
        <w:rPr>
          <w:rFonts w:ascii="Times New Roman" w:eastAsia="Lucida Sans Unicode" w:hAnsi="Times New Roman" w:cs="Arial CYR"/>
          <w:kern w:val="2"/>
          <w:sz w:val="24"/>
          <w:szCs w:val="24"/>
        </w:rPr>
        <w:t>югорская</w:t>
      </w:r>
      <w:proofErr w:type="spellEnd"/>
      <w:r w:rsidRPr="001D7253">
        <w:rPr>
          <w:rFonts w:ascii="Times New Roman" w:eastAsia="Lucida Sans Unicode" w:hAnsi="Times New Roman" w:cs="Arial CYR"/>
          <w:kern w:val="2"/>
          <w:sz w:val="24"/>
          <w:szCs w:val="24"/>
        </w:rPr>
        <w:t xml:space="preserve"> мечеть и ТРК «Лайнер», отработаны действия при угрозе совершения акта незаконного вмешательства. </w:t>
      </w:r>
    </w:p>
    <w:p w:rsidR="001D7253" w:rsidRPr="001D7253" w:rsidRDefault="001D7253" w:rsidP="001D7253">
      <w:pPr>
        <w:suppressAutoHyphens/>
        <w:spacing w:after="0" w:line="240" w:lineRule="auto"/>
        <w:ind w:firstLine="360"/>
        <w:jc w:val="both"/>
        <w:rPr>
          <w:rFonts w:ascii="Times New Roman" w:eastAsia="Times New Roman" w:hAnsi="Times New Roman" w:cs="Times New Roman"/>
          <w:sz w:val="24"/>
          <w:szCs w:val="24"/>
          <w:lang w:eastAsia="ar-SA"/>
        </w:rPr>
      </w:pPr>
      <w:r w:rsidRPr="001D7253">
        <w:rPr>
          <w:rFonts w:ascii="Times New Roman" w:eastAsia="Times New Roman" w:hAnsi="Times New Roman" w:cs="Times New Roman"/>
          <w:sz w:val="24"/>
          <w:szCs w:val="24"/>
          <w:lang w:eastAsia="ar-SA"/>
        </w:rPr>
        <w:t xml:space="preserve">Большое внимание  уделялось информационному противодействию терроризму.  Так, в газете «Югорский вестник» действует постоянная рубрика «Безопасность», на официальном сайте органов местного самоуправления в разделе «Антитеррор» размещены методические рекомендации и учебные материалы для реализации мероприятий по профилактике терроризма (видеоролики, учебные фильмы, полезные ссылки, памятки и </w:t>
      </w:r>
      <w:proofErr w:type="spellStart"/>
      <w:proofErr w:type="gramStart"/>
      <w:r w:rsidRPr="001D7253">
        <w:rPr>
          <w:rFonts w:ascii="Times New Roman" w:eastAsia="Times New Roman" w:hAnsi="Times New Roman" w:cs="Times New Roman"/>
          <w:sz w:val="24"/>
          <w:szCs w:val="24"/>
          <w:lang w:eastAsia="ar-SA"/>
        </w:rPr>
        <w:t>др</w:t>
      </w:r>
      <w:proofErr w:type="spellEnd"/>
      <w:proofErr w:type="gramEnd"/>
      <w:r w:rsidRPr="001D7253">
        <w:rPr>
          <w:rFonts w:ascii="Times New Roman" w:eastAsia="Times New Roman" w:hAnsi="Times New Roman" w:cs="Times New Roman"/>
          <w:sz w:val="24"/>
          <w:szCs w:val="24"/>
          <w:lang w:eastAsia="ar-SA"/>
        </w:rPr>
        <w:t>).</w:t>
      </w:r>
    </w:p>
    <w:p w:rsidR="001D7253" w:rsidRPr="001D7253" w:rsidRDefault="001D7253" w:rsidP="001D7253">
      <w:pPr>
        <w:suppressAutoHyphens/>
        <w:spacing w:after="0" w:line="240" w:lineRule="auto"/>
        <w:ind w:firstLine="360"/>
        <w:jc w:val="both"/>
        <w:rPr>
          <w:rFonts w:ascii="Times New Roman" w:hAnsi="Times New Roman" w:cs="Times New Roman"/>
          <w:sz w:val="24"/>
          <w:szCs w:val="24"/>
          <w:lang w:eastAsia="ar-SA"/>
        </w:rPr>
      </w:pPr>
      <w:r w:rsidRPr="001D7253">
        <w:rPr>
          <w:rFonts w:ascii="Times New Roman" w:eastAsia="Times New Roman" w:hAnsi="Times New Roman" w:cs="Times New Roman"/>
          <w:sz w:val="24"/>
          <w:szCs w:val="24"/>
          <w:lang w:eastAsia="ar-SA"/>
        </w:rPr>
        <w:t xml:space="preserve">Ежегодно в рамках Дня солидарности в борьбе с терроризмом в учреждениях и организациях города проводятся </w:t>
      </w:r>
      <w:r w:rsidR="00C13DA0">
        <w:rPr>
          <w:rFonts w:ascii="Times New Roman" w:eastAsia="Times New Roman" w:hAnsi="Times New Roman" w:cs="Times New Roman"/>
          <w:sz w:val="24"/>
          <w:szCs w:val="24"/>
          <w:lang w:eastAsia="ar-SA"/>
        </w:rPr>
        <w:t>различные мероприятия. В 2017 году о</w:t>
      </w:r>
      <w:r w:rsidRPr="001D7253">
        <w:rPr>
          <w:rFonts w:ascii="Times New Roman" w:eastAsia="Times New Roman" w:hAnsi="Times New Roman" w:cs="Times New Roman"/>
          <w:sz w:val="24"/>
          <w:szCs w:val="24"/>
          <w:lang w:eastAsia="ar-SA"/>
        </w:rPr>
        <w:t xml:space="preserve">рганизовано 15  мероприятий: тематическая выставка «Памяти Беслана», кураторские часы, беседы и  дискуссионные площадки для студентов по вопросам противодействия терроризму с трансляцией социальных роликов и раздачей информационных памяток и беседы; в общеобразовательных школах классные часы, встречи с представителями ОМВД России по городу Югорску, </w:t>
      </w:r>
      <w:r w:rsidRPr="001D7253">
        <w:rPr>
          <w:rFonts w:ascii="Times New Roman" w:hAnsi="Times New Roman" w:cs="Times New Roman"/>
          <w:sz w:val="24"/>
          <w:szCs w:val="24"/>
          <w:lang w:eastAsia="ar-SA"/>
        </w:rPr>
        <w:t xml:space="preserve">конкурс рисунков на тему: «Территория без угроз», «Мы против террора». Также прошли </w:t>
      </w:r>
      <w:r w:rsidRPr="001D7253">
        <w:rPr>
          <w:rFonts w:ascii="Times New Roman" w:eastAsia="Times New Roman" w:hAnsi="Times New Roman" w:cs="Times New Roman"/>
          <w:sz w:val="24"/>
          <w:szCs w:val="24"/>
          <w:lang w:eastAsia="ar-SA"/>
        </w:rPr>
        <w:t xml:space="preserve">спортивные соревнования, книжные выставки, состоялся интерактивный опрос граждан по вопросам антитеррористической безопасности. </w:t>
      </w:r>
    </w:p>
    <w:p w:rsidR="001D7253" w:rsidRPr="001D7253" w:rsidRDefault="00CE0AA8" w:rsidP="001D7253">
      <w:pPr>
        <w:spacing w:after="0" w:line="240" w:lineRule="auto"/>
        <w:ind w:firstLine="720"/>
        <w:jc w:val="both"/>
        <w:rPr>
          <w:rFonts w:ascii="Times New Roman" w:eastAsia="Calibri" w:hAnsi="Times New Roman" w:cs="Times New Roman"/>
          <w:sz w:val="24"/>
          <w:szCs w:val="24"/>
        </w:rPr>
      </w:pPr>
      <w:r w:rsidRPr="001D7253">
        <w:rPr>
          <w:rFonts w:ascii="Times New Roman" w:eastAsia="Calibri" w:hAnsi="Times New Roman" w:cs="Times New Roman"/>
          <w:sz w:val="24"/>
          <w:szCs w:val="24"/>
          <w:lang w:bidi="en-US"/>
        </w:rPr>
        <w:t xml:space="preserve">Эффективность деятельности </w:t>
      </w:r>
      <w:r>
        <w:rPr>
          <w:rFonts w:ascii="Times New Roman" w:eastAsia="Calibri" w:hAnsi="Times New Roman" w:cs="Times New Roman"/>
          <w:sz w:val="24"/>
          <w:szCs w:val="24"/>
          <w:lang w:bidi="en-US"/>
        </w:rPr>
        <w:t xml:space="preserve">Антитеррористической комиссии </w:t>
      </w:r>
      <w:r w:rsidRPr="001D7253">
        <w:rPr>
          <w:rFonts w:ascii="Times New Roman" w:eastAsia="Calibri" w:hAnsi="Times New Roman" w:cs="Times New Roman"/>
          <w:sz w:val="24"/>
          <w:szCs w:val="24"/>
          <w:lang w:bidi="en-US"/>
        </w:rPr>
        <w:t>города Югорска в области профилактики терроризма оценена</w:t>
      </w:r>
      <w:r w:rsidRPr="001D7253">
        <w:rPr>
          <w:rFonts w:ascii="Times New Roman" w:eastAsia="Calibri" w:hAnsi="Times New Roman" w:cs="Times New Roman"/>
          <w:b/>
          <w:sz w:val="24"/>
          <w:szCs w:val="24"/>
          <w:lang w:bidi="en-US"/>
        </w:rPr>
        <w:t xml:space="preserve"> </w:t>
      </w:r>
      <w:r w:rsidRPr="001D7253">
        <w:rPr>
          <w:rFonts w:ascii="Times New Roman" w:eastAsia="Calibri" w:hAnsi="Times New Roman" w:cs="Times New Roman"/>
          <w:sz w:val="24"/>
          <w:szCs w:val="24"/>
          <w:lang w:bidi="en-US"/>
        </w:rPr>
        <w:t>Межведомственной рабочей группой Антитеррористической комиссии</w:t>
      </w:r>
      <w:r>
        <w:rPr>
          <w:rFonts w:ascii="Times New Roman" w:eastAsia="Calibri" w:hAnsi="Times New Roman" w:cs="Times New Roman"/>
          <w:sz w:val="24"/>
          <w:szCs w:val="24"/>
          <w:lang w:bidi="en-US"/>
        </w:rPr>
        <w:t xml:space="preserve"> автономного округа с отметкой </w:t>
      </w:r>
      <w:r w:rsidR="00A07134">
        <w:rPr>
          <w:rFonts w:ascii="Times New Roman" w:eastAsia="Calibri" w:hAnsi="Times New Roman" w:cs="Times New Roman"/>
          <w:sz w:val="24"/>
          <w:szCs w:val="24"/>
          <w:lang w:bidi="en-US"/>
        </w:rPr>
        <w:t>-</w:t>
      </w:r>
      <w:r w:rsidRPr="001D7253">
        <w:rPr>
          <w:rFonts w:ascii="Times New Roman" w:eastAsia="Calibri" w:hAnsi="Times New Roman" w:cs="Times New Roman"/>
          <w:sz w:val="24"/>
          <w:szCs w:val="24"/>
          <w:lang w:bidi="en-US"/>
        </w:rPr>
        <w:t xml:space="preserve"> </w:t>
      </w:r>
      <w:r w:rsidRPr="001D7253">
        <w:rPr>
          <w:rFonts w:ascii="Times New Roman" w:eastAsia="Calibri" w:hAnsi="Times New Roman" w:cs="Times New Roman"/>
          <w:b/>
          <w:sz w:val="24"/>
          <w:szCs w:val="24"/>
          <w:lang w:bidi="en-US"/>
        </w:rPr>
        <w:t>«хорошо».</w:t>
      </w:r>
      <w:r w:rsidRPr="001D7253">
        <w:rPr>
          <w:rFonts w:ascii="Times New Roman" w:eastAsia="Calibri" w:hAnsi="Times New Roman" w:cs="Times New Roman"/>
          <w:sz w:val="24"/>
          <w:szCs w:val="24"/>
          <w:lang w:bidi="en-US"/>
        </w:rPr>
        <w:t xml:space="preserve"> </w:t>
      </w:r>
    </w:p>
    <w:p w:rsidR="00216A7B" w:rsidRPr="00097C79" w:rsidRDefault="00216A7B" w:rsidP="001E0BC3">
      <w:pPr>
        <w:pStyle w:val="af5"/>
        <w:ind w:firstLine="567"/>
        <w:jc w:val="center"/>
        <w:rPr>
          <w:rFonts w:eastAsia="Calibri"/>
          <w:color w:val="auto"/>
          <w:highlight w:val="yellow"/>
          <w:lang w:eastAsia="en-US"/>
        </w:rPr>
      </w:pPr>
    </w:p>
    <w:p w:rsidR="003D408B" w:rsidRPr="00531C6E" w:rsidRDefault="002955E7" w:rsidP="00531C6E">
      <w:pPr>
        <w:pStyle w:val="af5"/>
        <w:jc w:val="center"/>
        <w:rPr>
          <w:rFonts w:eastAsia="Calibri"/>
          <w:color w:val="auto"/>
          <w:lang w:eastAsia="en-US"/>
        </w:rPr>
      </w:pPr>
      <w:r w:rsidRPr="00531C6E">
        <w:rPr>
          <w:rFonts w:eastAsia="Calibri"/>
          <w:b/>
          <w:color w:val="auto"/>
          <w:lang w:eastAsia="en-US"/>
        </w:rPr>
        <w:t>Межведомственная комиссия города Югорска по противодействию экстремизму</w:t>
      </w:r>
    </w:p>
    <w:p w:rsidR="004A475E" w:rsidRPr="004A475E" w:rsidRDefault="004A475E" w:rsidP="004A475E">
      <w:pPr>
        <w:tabs>
          <w:tab w:val="left" w:pos="709"/>
        </w:tabs>
        <w:suppressAutoHyphens/>
        <w:spacing w:after="0" w:line="100" w:lineRule="atLeast"/>
        <w:ind w:firstLine="708"/>
        <w:jc w:val="both"/>
        <w:rPr>
          <w:rFonts w:ascii="Times New Roman" w:eastAsia="Times New Roman" w:hAnsi="Times New Roman" w:cs="Times New Roman"/>
          <w:color w:val="00000A"/>
          <w:sz w:val="24"/>
          <w:szCs w:val="24"/>
          <w:lang w:eastAsia="ar-SA"/>
        </w:rPr>
      </w:pPr>
      <w:r w:rsidRPr="004A475E">
        <w:rPr>
          <w:rFonts w:ascii="Times New Roman" w:eastAsia="Times New Roman" w:hAnsi="Times New Roman" w:cs="Times New Roman"/>
          <w:color w:val="00000A"/>
          <w:sz w:val="24"/>
          <w:szCs w:val="24"/>
          <w:lang w:eastAsia="ar-SA"/>
        </w:rPr>
        <w:t xml:space="preserve">В 2017 году проведено 4 заседания </w:t>
      </w:r>
      <w:r w:rsidRPr="00CE0AA8">
        <w:rPr>
          <w:rFonts w:ascii="Times New Roman" w:eastAsia="Times New Roman" w:hAnsi="Times New Roman" w:cs="Times New Roman"/>
          <w:color w:val="00000A"/>
          <w:sz w:val="24"/>
          <w:szCs w:val="24"/>
          <w:lang w:eastAsia="ar-SA"/>
        </w:rPr>
        <w:t>межведомственной комиссии города Югорска по противодействию экстремистской деятельности</w:t>
      </w:r>
      <w:r w:rsidRPr="004A475E">
        <w:rPr>
          <w:rFonts w:ascii="Times New Roman" w:eastAsia="Times New Roman" w:hAnsi="Times New Roman" w:cs="Times New Roman"/>
          <w:color w:val="00000A"/>
          <w:sz w:val="24"/>
          <w:szCs w:val="24"/>
          <w:lang w:eastAsia="ar-SA"/>
        </w:rPr>
        <w:t xml:space="preserve">. </w:t>
      </w:r>
      <w:proofErr w:type="gramStart"/>
      <w:r w:rsidRPr="004A475E">
        <w:rPr>
          <w:rFonts w:ascii="Times New Roman" w:eastAsia="Times New Roman" w:hAnsi="Times New Roman" w:cs="Times New Roman"/>
          <w:color w:val="00000A"/>
          <w:sz w:val="24"/>
          <w:szCs w:val="24"/>
          <w:lang w:eastAsia="ar-SA"/>
        </w:rPr>
        <w:t>В ходе заседаний рассмотрены вопросы взаимодействия правоохранительных органов и религиозных объединений в сфере профилактики проявлений национального и религиозного экстремизма, реализации профилактических мер в местах компактного проживания иностранных граждан, создании среды межэтнического взаимодействия при организации  летнего отдыха, оздоровления и занятости детей, социализации и адаптации мигрантов в культурное и социальное пространство города Югорска, а также информационного противодействия экстремизму.</w:t>
      </w:r>
      <w:proofErr w:type="gramEnd"/>
    </w:p>
    <w:p w:rsidR="004A475E" w:rsidRPr="004A475E" w:rsidRDefault="004A475E" w:rsidP="004A475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A475E">
        <w:rPr>
          <w:rFonts w:ascii="Times New Roman" w:eastAsia="Times New Roman" w:hAnsi="Times New Roman" w:cs="Times New Roman"/>
          <w:sz w:val="24"/>
          <w:szCs w:val="24"/>
          <w:lang w:eastAsia="ru-RU"/>
        </w:rPr>
        <w:t xml:space="preserve">Работа межведомственной комиссии города Югорска по противодействию экстремистской деятельности регулярно освещается в городских СМИ и на веб-ресурсах администрации города Югорска. На Югорском ТВ, в газете «Югорский вестник» в разделе «Общество» (в рубриках  «Путь к вере», «Традиции») и газете «Норд» постоянно публиковались материалы, направленные на гармонизацию межэтнических и межкультурных связей, на сохранение мира и согласия в многонациональном сообществе города Югорска. В телевизионных сюжетах транслировались события религиозной жизни города и мероприятия в сфере межэтнического  взаимодействия. </w:t>
      </w:r>
    </w:p>
    <w:p w:rsidR="004A475E" w:rsidRPr="004A475E" w:rsidRDefault="004A475E" w:rsidP="004A475E">
      <w:pPr>
        <w:suppressAutoHyphens/>
        <w:spacing w:after="0" w:line="240" w:lineRule="auto"/>
        <w:ind w:firstLine="708"/>
        <w:jc w:val="both"/>
        <w:rPr>
          <w:rFonts w:ascii="Times New Roman" w:eastAsia="Times New Roman" w:hAnsi="Times New Roman" w:cs="Times New Roman"/>
          <w:sz w:val="24"/>
          <w:szCs w:val="24"/>
          <w:lang w:eastAsia="ar-SA"/>
        </w:rPr>
      </w:pPr>
      <w:r w:rsidRPr="004A475E">
        <w:rPr>
          <w:rFonts w:ascii="Times New Roman" w:eastAsia="Times New Roman" w:hAnsi="Times New Roman" w:cs="Times New Roman"/>
          <w:sz w:val="24"/>
          <w:szCs w:val="24"/>
          <w:lang w:eastAsia="ar-SA"/>
        </w:rPr>
        <w:lastRenderedPageBreak/>
        <w:t xml:space="preserve">Главным показателем результативности проводимого на территории Югорска комплекса мер по профилактике экстремизма является сохранение стабильной </w:t>
      </w:r>
      <w:proofErr w:type="spellStart"/>
      <w:r w:rsidRPr="004A475E">
        <w:rPr>
          <w:rFonts w:ascii="Times New Roman" w:eastAsia="Times New Roman" w:hAnsi="Times New Roman" w:cs="Times New Roman"/>
          <w:sz w:val="24"/>
          <w:szCs w:val="24"/>
          <w:lang w:eastAsia="ar-SA"/>
        </w:rPr>
        <w:t>этноконфессиональной</w:t>
      </w:r>
      <w:proofErr w:type="spellEnd"/>
      <w:r w:rsidRPr="004A475E">
        <w:rPr>
          <w:rFonts w:ascii="Times New Roman" w:eastAsia="Times New Roman" w:hAnsi="Times New Roman" w:cs="Times New Roman"/>
          <w:sz w:val="24"/>
          <w:szCs w:val="24"/>
          <w:lang w:eastAsia="ar-SA"/>
        </w:rPr>
        <w:t xml:space="preserve"> и общественно-политической обстановки в городе на протяжении многих лет. На территории муниципального образования не зафиксировано конфликтов и преступлений на межнациональной и межрелигиозной почве, очагов межнациональной напряженности. Это подтверждают и результаты окружного социологического исследования за 2017 год:</w:t>
      </w:r>
    </w:p>
    <w:p w:rsidR="004A475E" w:rsidRPr="004A475E" w:rsidRDefault="00882199" w:rsidP="004A475E">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- 92,5%</w:t>
      </w:r>
      <w:r w:rsidR="004A475E" w:rsidRPr="004A475E">
        <w:rPr>
          <w:rFonts w:ascii="Times New Roman" w:eastAsia="Times New Roman" w:hAnsi="Times New Roman" w:cs="Times New Roman"/>
          <w:sz w:val="24"/>
          <w:szCs w:val="24"/>
          <w:lang w:eastAsia="ar-SA"/>
        </w:rPr>
        <w:t xml:space="preserve"> отмечают, что состояние межнациональных отношений в городе нейтральное и благоприятное;</w:t>
      </w:r>
    </w:p>
    <w:p w:rsidR="004A475E" w:rsidRPr="004A475E" w:rsidRDefault="00882199" w:rsidP="004A475E">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- 97,5%</w:t>
      </w:r>
      <w:r w:rsidR="004A475E" w:rsidRPr="004A475E">
        <w:rPr>
          <w:rFonts w:ascii="Times New Roman" w:eastAsia="Times New Roman" w:hAnsi="Times New Roman" w:cs="Times New Roman"/>
          <w:sz w:val="24"/>
          <w:szCs w:val="24"/>
          <w:lang w:eastAsia="ar-SA"/>
        </w:rPr>
        <w:t xml:space="preserve"> респондентов отмечают, что не испытывают никаких отрицательных, негативных чувств по отношению к людям другой национальности, дружелюбно и терпимо относятся к представителям другой нации;</w:t>
      </w:r>
    </w:p>
    <w:p w:rsidR="004A475E" w:rsidRPr="004A475E" w:rsidRDefault="004A475E" w:rsidP="004A475E">
      <w:pPr>
        <w:suppressAutoHyphens/>
        <w:spacing w:after="0" w:line="240" w:lineRule="auto"/>
        <w:ind w:firstLine="708"/>
        <w:jc w:val="both"/>
        <w:rPr>
          <w:rFonts w:ascii="Times New Roman" w:eastAsia="Times New Roman" w:hAnsi="Times New Roman" w:cs="Times New Roman"/>
          <w:sz w:val="24"/>
          <w:szCs w:val="24"/>
          <w:lang w:eastAsia="ar-SA"/>
        </w:rPr>
      </w:pPr>
      <w:r w:rsidRPr="004A475E">
        <w:rPr>
          <w:rFonts w:ascii="Times New Roman" w:eastAsia="Times New Roman" w:hAnsi="Times New Roman" w:cs="Times New Roman"/>
          <w:sz w:val="24"/>
          <w:szCs w:val="24"/>
          <w:lang w:eastAsia="ar-SA"/>
        </w:rPr>
        <w:t xml:space="preserve">- из национальностей, к представителям которых есть неприязнь или раздражение, жители Югорска склонны отмечать, что таких народов нет (81%). </w:t>
      </w:r>
    </w:p>
    <w:p w:rsidR="003D408B" w:rsidRPr="00097C79" w:rsidRDefault="003D408B" w:rsidP="001E0BC3">
      <w:pPr>
        <w:tabs>
          <w:tab w:val="left" w:pos="0"/>
        </w:tabs>
        <w:spacing w:line="100" w:lineRule="atLeast"/>
        <w:ind w:firstLine="567"/>
        <w:jc w:val="both"/>
        <w:rPr>
          <w:rFonts w:ascii="Times New Roman" w:eastAsia="Calibri" w:hAnsi="Times New Roman" w:cs="Times New Roman"/>
          <w:sz w:val="24"/>
          <w:szCs w:val="24"/>
          <w:highlight w:val="yellow"/>
        </w:rPr>
      </w:pPr>
    </w:p>
    <w:p w:rsidR="00101001" w:rsidRPr="00531C6E" w:rsidRDefault="00101001" w:rsidP="001E0BC3">
      <w:pPr>
        <w:spacing w:after="0"/>
        <w:ind w:firstLine="567"/>
        <w:jc w:val="both"/>
        <w:rPr>
          <w:rFonts w:ascii="Times New Roman" w:hAnsi="Times New Roman" w:cs="Times New Roman"/>
          <w:b/>
          <w:sz w:val="24"/>
          <w:szCs w:val="24"/>
        </w:rPr>
      </w:pPr>
      <w:r w:rsidRPr="00531C6E">
        <w:rPr>
          <w:rFonts w:ascii="Times New Roman" w:hAnsi="Times New Roman" w:cs="Times New Roman"/>
          <w:b/>
          <w:sz w:val="24"/>
          <w:szCs w:val="24"/>
        </w:rPr>
        <w:t>Антинаркотическая комиссия</w:t>
      </w:r>
    </w:p>
    <w:p w:rsidR="00726B9C" w:rsidRDefault="00726B9C" w:rsidP="00726B9C">
      <w:pPr>
        <w:shd w:val="clear" w:color="auto" w:fill="FFFFFF"/>
        <w:spacing w:after="0" w:line="240" w:lineRule="auto"/>
        <w:ind w:firstLine="567"/>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Взаимодействие</w:t>
      </w:r>
      <w:r w:rsidRPr="00182080">
        <w:rPr>
          <w:rFonts w:ascii="Times New Roman" w:eastAsia="Times New Roman" w:hAnsi="Times New Roman" w:cs="Times New Roman"/>
          <w:bCs/>
          <w:color w:val="000000"/>
          <w:sz w:val="24"/>
          <w:szCs w:val="24"/>
          <w:lang w:eastAsia="ru-RU"/>
        </w:rPr>
        <w:t xml:space="preserve"> правоохранительных органов, органов местного самоуправления</w:t>
      </w:r>
      <w:r>
        <w:rPr>
          <w:rFonts w:ascii="Times New Roman" w:eastAsia="Times New Roman" w:hAnsi="Times New Roman" w:cs="Times New Roman"/>
          <w:bCs/>
          <w:color w:val="000000"/>
          <w:sz w:val="24"/>
          <w:szCs w:val="24"/>
          <w:lang w:eastAsia="ru-RU"/>
        </w:rPr>
        <w:t>,</w:t>
      </w:r>
      <w:r w:rsidRPr="00182080">
        <w:rPr>
          <w:rFonts w:ascii="Times New Roman" w:eastAsia="Times New Roman" w:hAnsi="Times New Roman" w:cs="Times New Roman"/>
          <w:bCs/>
          <w:color w:val="000000"/>
          <w:sz w:val="24"/>
          <w:szCs w:val="24"/>
          <w:lang w:eastAsia="ru-RU"/>
        </w:rPr>
        <w:t xml:space="preserve"> иных заинтересованных учреждений и ведом</w:t>
      </w:r>
      <w:proofErr w:type="gramStart"/>
      <w:r w:rsidRPr="00182080">
        <w:rPr>
          <w:rFonts w:ascii="Times New Roman" w:eastAsia="Times New Roman" w:hAnsi="Times New Roman" w:cs="Times New Roman"/>
          <w:bCs/>
          <w:color w:val="000000"/>
          <w:sz w:val="24"/>
          <w:szCs w:val="24"/>
          <w:lang w:eastAsia="ru-RU"/>
        </w:rPr>
        <w:t>ств в сф</w:t>
      </w:r>
      <w:proofErr w:type="gramEnd"/>
      <w:r w:rsidRPr="00182080">
        <w:rPr>
          <w:rFonts w:ascii="Times New Roman" w:eastAsia="Times New Roman" w:hAnsi="Times New Roman" w:cs="Times New Roman"/>
          <w:bCs/>
          <w:color w:val="000000"/>
          <w:sz w:val="24"/>
          <w:szCs w:val="24"/>
          <w:lang w:eastAsia="ru-RU"/>
        </w:rPr>
        <w:t xml:space="preserve">ере профилактики наркомании и </w:t>
      </w:r>
      <w:proofErr w:type="spellStart"/>
      <w:r w:rsidRPr="00182080">
        <w:rPr>
          <w:rFonts w:ascii="Times New Roman" w:eastAsia="Times New Roman" w:hAnsi="Times New Roman" w:cs="Times New Roman"/>
          <w:bCs/>
          <w:color w:val="000000"/>
          <w:sz w:val="24"/>
          <w:szCs w:val="24"/>
          <w:lang w:eastAsia="ru-RU"/>
        </w:rPr>
        <w:t>наркопреступности</w:t>
      </w:r>
      <w:proofErr w:type="spellEnd"/>
      <w:r>
        <w:rPr>
          <w:rFonts w:ascii="Times New Roman" w:eastAsia="Times New Roman" w:hAnsi="Times New Roman" w:cs="Times New Roman"/>
          <w:bCs/>
          <w:color w:val="000000"/>
          <w:sz w:val="24"/>
          <w:szCs w:val="24"/>
          <w:lang w:eastAsia="ru-RU"/>
        </w:rPr>
        <w:t xml:space="preserve"> </w:t>
      </w:r>
      <w:r w:rsidRPr="00182080">
        <w:rPr>
          <w:rFonts w:ascii="Times New Roman" w:eastAsia="Times New Roman" w:hAnsi="Times New Roman" w:cs="Times New Roman"/>
          <w:color w:val="000000"/>
          <w:sz w:val="24"/>
          <w:szCs w:val="24"/>
          <w:lang w:eastAsia="ru-RU"/>
        </w:rPr>
        <w:t xml:space="preserve">находит отражение в деятельности </w:t>
      </w:r>
      <w:r>
        <w:rPr>
          <w:rFonts w:ascii="Times New Roman" w:eastAsia="Times New Roman" w:hAnsi="Times New Roman" w:cs="Times New Roman"/>
          <w:bCs/>
          <w:color w:val="000000"/>
          <w:sz w:val="24"/>
          <w:szCs w:val="24"/>
          <w:lang w:eastAsia="ru-RU"/>
        </w:rPr>
        <w:t>Антинаркотической комиссии города Югорска (далее - Комиссия)</w:t>
      </w:r>
      <w:r w:rsidRPr="00182080">
        <w:rPr>
          <w:rFonts w:ascii="Times New Roman" w:eastAsia="Times New Roman" w:hAnsi="Times New Roman" w:cs="Times New Roman"/>
          <w:bCs/>
          <w:color w:val="000000"/>
          <w:sz w:val="24"/>
          <w:szCs w:val="24"/>
          <w:lang w:eastAsia="ru-RU"/>
        </w:rPr>
        <w:t>.</w:t>
      </w:r>
    </w:p>
    <w:p w:rsidR="00726B9C" w:rsidRDefault="00726B9C" w:rsidP="00726B9C">
      <w:pPr>
        <w:spacing w:after="0" w:line="240" w:lineRule="auto"/>
        <w:ind w:firstLine="567"/>
        <w:jc w:val="both"/>
        <w:rPr>
          <w:rFonts w:ascii="Times New Roman" w:eastAsia="Times New Roman" w:hAnsi="Times New Roman" w:cs="Times New Roman"/>
          <w:sz w:val="24"/>
          <w:szCs w:val="24"/>
          <w:lang w:eastAsia="ar-SA"/>
        </w:rPr>
      </w:pPr>
      <w:r w:rsidRPr="00182080">
        <w:rPr>
          <w:rFonts w:ascii="Times New Roman" w:eastAsia="Times New Roman" w:hAnsi="Times New Roman" w:cs="Times New Roman"/>
          <w:sz w:val="24"/>
          <w:szCs w:val="24"/>
          <w:lang w:eastAsia="ar-SA"/>
        </w:rPr>
        <w:t>В соответствии с утвержденным планом на 201</w:t>
      </w:r>
      <w:r>
        <w:rPr>
          <w:rFonts w:ascii="Times New Roman" w:eastAsia="Times New Roman" w:hAnsi="Times New Roman" w:cs="Times New Roman"/>
          <w:sz w:val="24"/>
          <w:szCs w:val="24"/>
          <w:lang w:eastAsia="ar-SA"/>
        </w:rPr>
        <w:t>7</w:t>
      </w:r>
      <w:r w:rsidRPr="00182080">
        <w:rPr>
          <w:rFonts w:ascii="Times New Roman" w:eastAsia="Times New Roman" w:hAnsi="Times New Roman" w:cs="Times New Roman"/>
          <w:sz w:val="24"/>
          <w:szCs w:val="24"/>
          <w:lang w:eastAsia="ar-SA"/>
        </w:rPr>
        <w:t xml:space="preserve"> год проведено </w:t>
      </w:r>
      <w:r>
        <w:rPr>
          <w:rFonts w:ascii="Times New Roman" w:eastAsia="Times New Roman" w:hAnsi="Times New Roman" w:cs="Times New Roman"/>
          <w:sz w:val="24"/>
          <w:szCs w:val="24"/>
          <w:lang w:eastAsia="ar-SA"/>
        </w:rPr>
        <w:t>4 заседания Комиссии.</w:t>
      </w:r>
    </w:p>
    <w:p w:rsidR="00726B9C" w:rsidRDefault="00726B9C" w:rsidP="00726B9C">
      <w:pPr>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На заседаниях Комиссии рассматривались вопросы по </w:t>
      </w:r>
      <w:r w:rsidRPr="00182080">
        <w:rPr>
          <w:rFonts w:ascii="Times New Roman" w:eastAsia="Times New Roman" w:hAnsi="Times New Roman" w:cs="Times New Roman"/>
          <w:sz w:val="24"/>
          <w:szCs w:val="24"/>
          <w:lang w:eastAsia="ar-SA"/>
        </w:rPr>
        <w:t>исполнени</w:t>
      </w:r>
      <w:r>
        <w:rPr>
          <w:rFonts w:ascii="Times New Roman" w:eastAsia="Times New Roman" w:hAnsi="Times New Roman" w:cs="Times New Roman"/>
          <w:sz w:val="24"/>
          <w:szCs w:val="24"/>
          <w:lang w:eastAsia="ar-SA"/>
        </w:rPr>
        <w:t>ю</w:t>
      </w:r>
      <w:r w:rsidRPr="00182080">
        <w:rPr>
          <w:rFonts w:ascii="Times New Roman" w:eastAsia="Times New Roman" w:hAnsi="Times New Roman" w:cs="Times New Roman"/>
          <w:sz w:val="24"/>
          <w:szCs w:val="24"/>
          <w:lang w:eastAsia="ar-SA"/>
        </w:rPr>
        <w:t xml:space="preserve"> задач, поставленных перед муниципальными образованиями в части обеспечения правопорядка в сфере незаконного оборота наркотиков, профилактики наркомании, пропаганды здорового образа жизни</w:t>
      </w:r>
      <w:r>
        <w:rPr>
          <w:rFonts w:ascii="Times New Roman" w:eastAsia="Times New Roman" w:hAnsi="Times New Roman" w:cs="Times New Roman"/>
          <w:sz w:val="24"/>
          <w:szCs w:val="24"/>
          <w:lang w:eastAsia="ar-SA"/>
        </w:rPr>
        <w:t>.</w:t>
      </w:r>
    </w:p>
    <w:p w:rsidR="00726B9C" w:rsidRDefault="00726B9C" w:rsidP="00726B9C">
      <w:pPr>
        <w:spacing w:after="0" w:line="240" w:lineRule="auto"/>
        <w:ind w:firstLine="567"/>
        <w:jc w:val="both"/>
        <w:rPr>
          <w:rFonts w:ascii="Times New Roman" w:eastAsia="Times New Roman" w:hAnsi="Times New Roman" w:cs="Times New Roman"/>
          <w:sz w:val="24"/>
          <w:szCs w:val="24"/>
          <w:highlight w:val="yellow"/>
          <w:lang w:eastAsia="ru-RU"/>
        </w:rPr>
      </w:pPr>
      <w:r w:rsidRPr="00685F01">
        <w:rPr>
          <w:rFonts w:ascii="Times New Roman" w:eastAsia="Times New Roman" w:hAnsi="Times New Roman" w:cs="Times New Roman"/>
          <w:sz w:val="24"/>
          <w:szCs w:val="24"/>
          <w:lang w:eastAsia="ru-RU"/>
        </w:rPr>
        <w:t xml:space="preserve">Активное участие в заседаниях Комиссий принимали представители городских </w:t>
      </w:r>
      <w:r>
        <w:rPr>
          <w:rFonts w:ascii="Times New Roman" w:eastAsia="Times New Roman" w:hAnsi="Times New Roman" w:cs="Times New Roman"/>
          <w:sz w:val="24"/>
          <w:szCs w:val="24"/>
          <w:lang w:eastAsia="ru-RU"/>
        </w:rPr>
        <w:t>общественных объединений.</w:t>
      </w:r>
      <w:r w:rsidRPr="00685F01">
        <w:rPr>
          <w:rFonts w:ascii="Times New Roman" w:eastAsia="Calibri" w:hAnsi="Times New Roman" w:cs="Times New Roman"/>
          <w:sz w:val="24"/>
          <w:szCs w:val="24"/>
        </w:rPr>
        <w:t xml:space="preserve"> </w:t>
      </w:r>
      <w:r>
        <w:rPr>
          <w:rFonts w:ascii="Times New Roman" w:eastAsia="Calibri" w:hAnsi="Times New Roman" w:cs="Times New Roman"/>
          <w:sz w:val="24"/>
          <w:szCs w:val="24"/>
        </w:rPr>
        <w:t>Отмечено</w:t>
      </w:r>
      <w:r w:rsidRPr="00685F01">
        <w:rPr>
          <w:rFonts w:ascii="Times New Roman" w:eastAsia="Calibri" w:hAnsi="Times New Roman" w:cs="Times New Roman"/>
          <w:sz w:val="24"/>
          <w:szCs w:val="24"/>
        </w:rPr>
        <w:t xml:space="preserve">, что </w:t>
      </w:r>
      <w:r>
        <w:rPr>
          <w:rFonts w:ascii="Times New Roman" w:eastAsia="Calibri" w:hAnsi="Times New Roman" w:cs="Times New Roman"/>
          <w:sz w:val="24"/>
          <w:szCs w:val="24"/>
        </w:rPr>
        <w:t xml:space="preserve">основными причинами </w:t>
      </w:r>
      <w:r w:rsidRPr="00685F01">
        <w:rPr>
          <w:rFonts w:ascii="Times New Roman" w:eastAsia="Calibri" w:hAnsi="Times New Roman" w:cs="Times New Roman"/>
          <w:sz w:val="24"/>
          <w:szCs w:val="24"/>
        </w:rPr>
        <w:t xml:space="preserve">употребления наркотиков </w:t>
      </w:r>
      <w:r>
        <w:rPr>
          <w:rFonts w:ascii="Times New Roman" w:eastAsia="Calibri" w:hAnsi="Times New Roman" w:cs="Times New Roman"/>
          <w:sz w:val="24"/>
          <w:szCs w:val="24"/>
        </w:rPr>
        <w:t>являются</w:t>
      </w:r>
      <w:r w:rsidRPr="00685F01">
        <w:rPr>
          <w:rFonts w:ascii="Times New Roman" w:eastAsia="Calibri" w:hAnsi="Times New Roman" w:cs="Times New Roman"/>
          <w:sz w:val="24"/>
          <w:szCs w:val="24"/>
        </w:rPr>
        <w:t>: отсутствие контроля со стороны общества и семьи в частности, вседозволенность, отсутствие четких рамок, неустойчивая система ценностей и мировоззрение молодого поколения, отсутствие организованного досуга.</w:t>
      </w:r>
    </w:p>
    <w:p w:rsidR="00726B9C" w:rsidRDefault="00726B9C" w:rsidP="00726B9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3908FC">
        <w:rPr>
          <w:rFonts w:ascii="Times New Roman" w:eastAsia="Times New Roman" w:hAnsi="Times New Roman" w:cs="Times New Roman"/>
          <w:sz w:val="24"/>
          <w:szCs w:val="24"/>
          <w:lang w:eastAsia="ar-SA"/>
        </w:rPr>
        <w:t>В 2017 году</w:t>
      </w:r>
      <w:r>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color w:val="000000"/>
          <w:sz w:val="24"/>
          <w:szCs w:val="24"/>
          <w:lang w:eastAsia="ru-RU"/>
        </w:rPr>
        <w:t xml:space="preserve">в сфере незаконного оборота наркотиков </w:t>
      </w:r>
      <w:r w:rsidRPr="003334E7">
        <w:rPr>
          <w:rFonts w:ascii="Times New Roman" w:eastAsia="Times New Roman" w:hAnsi="Times New Roman" w:cs="Times New Roman"/>
          <w:color w:val="000000"/>
          <w:sz w:val="24"/>
          <w:szCs w:val="24"/>
          <w:lang w:eastAsia="ru-RU"/>
        </w:rPr>
        <w:t xml:space="preserve">выявлено </w:t>
      </w:r>
      <w:r>
        <w:rPr>
          <w:rFonts w:ascii="Times New Roman" w:eastAsia="Times New Roman" w:hAnsi="Times New Roman" w:cs="Times New Roman"/>
          <w:color w:val="000000"/>
          <w:sz w:val="24"/>
          <w:szCs w:val="24"/>
          <w:lang w:eastAsia="ru-RU"/>
        </w:rPr>
        <w:t>109</w:t>
      </w:r>
      <w:r w:rsidRPr="003334E7">
        <w:rPr>
          <w:rFonts w:ascii="Times New Roman" w:eastAsia="Times New Roman" w:hAnsi="Times New Roman" w:cs="Times New Roman"/>
          <w:color w:val="000000"/>
          <w:sz w:val="24"/>
          <w:szCs w:val="24"/>
          <w:lang w:eastAsia="ru-RU"/>
        </w:rPr>
        <w:t xml:space="preserve"> преступлени</w:t>
      </w:r>
      <w:r>
        <w:rPr>
          <w:rFonts w:ascii="Times New Roman" w:eastAsia="Times New Roman" w:hAnsi="Times New Roman" w:cs="Times New Roman"/>
          <w:color w:val="000000"/>
          <w:sz w:val="24"/>
          <w:szCs w:val="24"/>
          <w:lang w:eastAsia="ru-RU"/>
        </w:rPr>
        <w:t>й</w:t>
      </w:r>
      <w:r w:rsidRPr="003334E7">
        <w:rPr>
          <w:rFonts w:ascii="Times New Roman" w:eastAsia="Times New Roman" w:hAnsi="Times New Roman" w:cs="Times New Roman"/>
          <w:color w:val="000000"/>
          <w:sz w:val="24"/>
          <w:szCs w:val="24"/>
          <w:lang w:eastAsia="ru-RU"/>
        </w:rPr>
        <w:t xml:space="preserve">, составлено </w:t>
      </w:r>
      <w:r w:rsidRPr="00D65295">
        <w:rPr>
          <w:rFonts w:ascii="Times New Roman" w:eastAsia="Times New Roman" w:hAnsi="Times New Roman" w:cs="Times New Roman"/>
          <w:color w:val="000000"/>
          <w:sz w:val="24"/>
          <w:szCs w:val="24"/>
          <w:lang w:eastAsia="ru-RU"/>
        </w:rPr>
        <w:t>37</w:t>
      </w:r>
      <w:r w:rsidRPr="003334E7">
        <w:rPr>
          <w:rFonts w:ascii="Times New Roman" w:eastAsia="Times New Roman" w:hAnsi="Times New Roman" w:cs="Times New Roman"/>
          <w:color w:val="000000"/>
          <w:sz w:val="24"/>
          <w:szCs w:val="24"/>
          <w:lang w:eastAsia="ru-RU"/>
        </w:rPr>
        <w:t xml:space="preserve"> протокол</w:t>
      </w:r>
      <w:r>
        <w:rPr>
          <w:rFonts w:ascii="Times New Roman" w:eastAsia="Times New Roman" w:hAnsi="Times New Roman" w:cs="Times New Roman"/>
          <w:color w:val="000000"/>
          <w:sz w:val="24"/>
          <w:szCs w:val="24"/>
          <w:lang w:eastAsia="ru-RU"/>
        </w:rPr>
        <w:t>ов</w:t>
      </w:r>
      <w:r w:rsidRPr="003334E7">
        <w:rPr>
          <w:rFonts w:ascii="Times New Roman" w:eastAsia="Times New Roman" w:hAnsi="Times New Roman" w:cs="Times New Roman"/>
          <w:color w:val="000000"/>
          <w:sz w:val="24"/>
          <w:szCs w:val="24"/>
          <w:lang w:eastAsia="ru-RU"/>
        </w:rPr>
        <w:t xml:space="preserve"> об административных правонарушениях в сфере незаконного оборота наркотиков.</w:t>
      </w:r>
      <w:r>
        <w:rPr>
          <w:rFonts w:ascii="Times New Roman" w:eastAsia="Times New Roman" w:hAnsi="Times New Roman" w:cs="Times New Roman"/>
          <w:color w:val="000000"/>
          <w:sz w:val="24"/>
          <w:szCs w:val="24"/>
          <w:lang w:eastAsia="ru-RU"/>
        </w:rPr>
        <w:t xml:space="preserve"> </w:t>
      </w:r>
      <w:r w:rsidRPr="003334E7">
        <w:rPr>
          <w:rFonts w:ascii="Times New Roman" w:eastAsia="Times New Roman" w:hAnsi="Times New Roman" w:cs="Times New Roman"/>
          <w:color w:val="000000"/>
          <w:sz w:val="24"/>
          <w:szCs w:val="24"/>
          <w:lang w:eastAsia="ru-RU"/>
        </w:rPr>
        <w:t xml:space="preserve">Из незаконного оборота изъято </w:t>
      </w:r>
      <w:r>
        <w:rPr>
          <w:rFonts w:ascii="Times New Roman" w:eastAsia="Times New Roman" w:hAnsi="Times New Roman" w:cs="Times New Roman"/>
          <w:color w:val="000000"/>
          <w:sz w:val="24"/>
          <w:szCs w:val="24"/>
          <w:lang w:eastAsia="ru-RU"/>
        </w:rPr>
        <w:t>641,05 грамм</w:t>
      </w:r>
      <w:r w:rsidRPr="003334E7">
        <w:rPr>
          <w:rFonts w:ascii="Times New Roman" w:eastAsia="Times New Roman" w:hAnsi="Times New Roman" w:cs="Times New Roman"/>
          <w:color w:val="000000"/>
          <w:sz w:val="24"/>
          <w:szCs w:val="24"/>
          <w:lang w:eastAsia="ru-RU"/>
        </w:rPr>
        <w:t xml:space="preserve"> наркотических средств</w:t>
      </w:r>
      <w:r>
        <w:rPr>
          <w:rFonts w:ascii="Times New Roman" w:eastAsia="Times New Roman" w:hAnsi="Times New Roman" w:cs="Times New Roman"/>
          <w:color w:val="000000"/>
          <w:sz w:val="24"/>
          <w:szCs w:val="24"/>
          <w:lang w:eastAsia="ru-RU"/>
        </w:rPr>
        <w:t xml:space="preserve"> и психотропных веществ</w:t>
      </w:r>
      <w:r w:rsidRPr="003334E7">
        <w:rPr>
          <w:rFonts w:ascii="Times New Roman" w:eastAsia="Times New Roman" w:hAnsi="Times New Roman" w:cs="Times New Roman"/>
          <w:color w:val="000000"/>
          <w:sz w:val="24"/>
          <w:szCs w:val="24"/>
          <w:lang w:eastAsia="ru-RU"/>
        </w:rPr>
        <w:t xml:space="preserve">, из которых большая часть </w:t>
      </w:r>
      <w:r w:rsidRPr="000B7722">
        <w:rPr>
          <w:rFonts w:ascii="Times New Roman" w:eastAsia="Times New Roman" w:hAnsi="Times New Roman" w:cs="Times New Roman"/>
          <w:color w:val="000000"/>
          <w:sz w:val="24"/>
          <w:szCs w:val="24"/>
          <w:lang w:eastAsia="ru-RU"/>
        </w:rPr>
        <w:t>(90%)</w:t>
      </w:r>
      <w:r>
        <w:rPr>
          <w:rFonts w:ascii="Times New Roman" w:eastAsia="Times New Roman" w:hAnsi="Times New Roman" w:cs="Times New Roman"/>
          <w:color w:val="000000"/>
          <w:sz w:val="24"/>
          <w:szCs w:val="24"/>
          <w:lang w:eastAsia="ru-RU"/>
        </w:rPr>
        <w:t xml:space="preserve"> – синтетические наркотики.</w:t>
      </w:r>
    </w:p>
    <w:p w:rsidR="00726B9C" w:rsidRDefault="00726B9C" w:rsidP="00726B9C">
      <w:pPr>
        <w:spacing w:after="0" w:line="240" w:lineRule="auto"/>
        <w:ind w:firstLine="567"/>
        <w:jc w:val="both"/>
        <w:rPr>
          <w:rFonts w:ascii="Times New Roman" w:eastAsia="Times New Roman" w:hAnsi="Times New Roman" w:cs="Times New Roman"/>
          <w:sz w:val="24"/>
          <w:szCs w:val="24"/>
          <w:lang w:eastAsia="ar-SA"/>
        </w:rPr>
      </w:pPr>
      <w:r w:rsidRPr="00837ED1">
        <w:rPr>
          <w:rFonts w:ascii="Times New Roman" w:eastAsia="Times New Roman" w:hAnsi="Times New Roman" w:cs="Times New Roman"/>
          <w:sz w:val="24"/>
          <w:szCs w:val="24"/>
          <w:lang w:eastAsia="ar-SA"/>
        </w:rPr>
        <w:t xml:space="preserve">В </w:t>
      </w:r>
      <w:r>
        <w:rPr>
          <w:rFonts w:ascii="Times New Roman" w:eastAsia="Times New Roman" w:hAnsi="Times New Roman" w:cs="Times New Roman"/>
          <w:sz w:val="24"/>
          <w:szCs w:val="24"/>
          <w:lang w:eastAsia="ar-SA"/>
        </w:rPr>
        <w:t>бюджетном учреждении</w:t>
      </w:r>
      <w:r w:rsidRPr="00837ED1">
        <w:rPr>
          <w:rFonts w:ascii="Times New Roman" w:eastAsia="Times New Roman" w:hAnsi="Times New Roman" w:cs="Times New Roman"/>
          <w:sz w:val="24"/>
          <w:szCs w:val="24"/>
          <w:lang w:eastAsia="ar-SA"/>
        </w:rPr>
        <w:t xml:space="preserve"> «Советск</w:t>
      </w:r>
      <w:r>
        <w:rPr>
          <w:rFonts w:ascii="Times New Roman" w:eastAsia="Times New Roman" w:hAnsi="Times New Roman" w:cs="Times New Roman"/>
          <w:sz w:val="24"/>
          <w:szCs w:val="24"/>
          <w:lang w:eastAsia="ar-SA"/>
        </w:rPr>
        <w:t>ая</w:t>
      </w:r>
      <w:r w:rsidRPr="00837ED1">
        <w:rPr>
          <w:rFonts w:ascii="Times New Roman" w:eastAsia="Times New Roman" w:hAnsi="Times New Roman" w:cs="Times New Roman"/>
          <w:sz w:val="24"/>
          <w:szCs w:val="24"/>
          <w:lang w:eastAsia="ar-SA"/>
        </w:rPr>
        <w:t xml:space="preserve"> психоневрологичес</w:t>
      </w:r>
      <w:r>
        <w:rPr>
          <w:rFonts w:ascii="Times New Roman" w:eastAsia="Times New Roman" w:hAnsi="Times New Roman" w:cs="Times New Roman"/>
          <w:sz w:val="24"/>
          <w:szCs w:val="24"/>
          <w:lang w:eastAsia="ar-SA"/>
        </w:rPr>
        <w:t>кая больница</w:t>
      </w:r>
      <w:r w:rsidRPr="00837ED1">
        <w:rPr>
          <w:rFonts w:ascii="Times New Roman" w:eastAsia="Times New Roman" w:hAnsi="Times New Roman" w:cs="Times New Roman"/>
          <w:sz w:val="24"/>
          <w:szCs w:val="24"/>
          <w:lang w:eastAsia="ar-SA"/>
        </w:rPr>
        <w:t>» на диспансерном учете с диагнозом «наркомания» состоит 1</w:t>
      </w:r>
      <w:r>
        <w:rPr>
          <w:rFonts w:ascii="Times New Roman" w:eastAsia="Times New Roman" w:hAnsi="Times New Roman" w:cs="Times New Roman"/>
          <w:sz w:val="24"/>
          <w:szCs w:val="24"/>
          <w:lang w:eastAsia="ar-SA"/>
        </w:rPr>
        <w:t>07</w:t>
      </w:r>
      <w:r w:rsidRPr="00837ED1">
        <w:rPr>
          <w:rFonts w:ascii="Times New Roman" w:eastAsia="Times New Roman" w:hAnsi="Times New Roman" w:cs="Times New Roman"/>
          <w:sz w:val="24"/>
          <w:szCs w:val="24"/>
          <w:lang w:eastAsia="ar-SA"/>
        </w:rPr>
        <w:t xml:space="preserve"> человек, с ди</w:t>
      </w:r>
      <w:r>
        <w:rPr>
          <w:rFonts w:ascii="Times New Roman" w:eastAsia="Times New Roman" w:hAnsi="Times New Roman" w:cs="Times New Roman"/>
          <w:sz w:val="24"/>
          <w:szCs w:val="24"/>
          <w:lang w:eastAsia="ar-SA"/>
        </w:rPr>
        <w:t>агнозом «алкоголизм» - 277</w:t>
      </w:r>
      <w:r w:rsidRPr="00837ED1">
        <w:rPr>
          <w:rFonts w:ascii="Times New Roman" w:eastAsia="Times New Roman" w:hAnsi="Times New Roman" w:cs="Times New Roman"/>
          <w:sz w:val="24"/>
          <w:szCs w:val="24"/>
          <w:lang w:eastAsia="ar-SA"/>
        </w:rPr>
        <w:t xml:space="preserve"> человек.</w:t>
      </w:r>
    </w:p>
    <w:p w:rsidR="00726B9C" w:rsidRPr="00B03A4F" w:rsidRDefault="00726B9C" w:rsidP="00726B9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B03A4F">
        <w:rPr>
          <w:rFonts w:ascii="Times New Roman" w:eastAsia="Times New Roman" w:hAnsi="Times New Roman" w:cs="Times New Roman"/>
          <w:color w:val="000000"/>
          <w:sz w:val="24"/>
          <w:szCs w:val="24"/>
          <w:lang w:eastAsia="ru-RU"/>
        </w:rPr>
        <w:t xml:space="preserve">Услугой по социальной реабилитации и </w:t>
      </w:r>
      <w:proofErr w:type="spellStart"/>
      <w:r w:rsidRPr="00B03A4F">
        <w:rPr>
          <w:rFonts w:ascii="Times New Roman" w:eastAsia="Times New Roman" w:hAnsi="Times New Roman" w:cs="Times New Roman"/>
          <w:color w:val="000000"/>
          <w:sz w:val="24"/>
          <w:szCs w:val="24"/>
          <w:lang w:eastAsia="ru-RU"/>
        </w:rPr>
        <w:t>ресоциализации</w:t>
      </w:r>
      <w:proofErr w:type="spellEnd"/>
      <w:r w:rsidRPr="00B03A4F">
        <w:rPr>
          <w:rFonts w:ascii="Times New Roman" w:eastAsia="Times New Roman" w:hAnsi="Times New Roman" w:cs="Times New Roman"/>
          <w:color w:val="000000"/>
          <w:sz w:val="24"/>
          <w:szCs w:val="24"/>
          <w:lang w:eastAsia="ru-RU"/>
        </w:rPr>
        <w:t xml:space="preserve"> в 201</w:t>
      </w:r>
      <w:r>
        <w:rPr>
          <w:rFonts w:ascii="Times New Roman" w:eastAsia="Times New Roman" w:hAnsi="Times New Roman" w:cs="Times New Roman"/>
          <w:color w:val="000000"/>
          <w:sz w:val="24"/>
          <w:szCs w:val="24"/>
          <w:lang w:eastAsia="ru-RU"/>
        </w:rPr>
        <w:t>7</w:t>
      </w:r>
      <w:r w:rsidRPr="00B03A4F">
        <w:rPr>
          <w:rFonts w:ascii="Times New Roman" w:eastAsia="Times New Roman" w:hAnsi="Times New Roman" w:cs="Times New Roman"/>
          <w:color w:val="000000"/>
          <w:sz w:val="24"/>
          <w:szCs w:val="24"/>
          <w:lang w:eastAsia="ru-RU"/>
        </w:rPr>
        <w:t xml:space="preserve"> году воспользовались 2 человека.</w:t>
      </w:r>
    </w:p>
    <w:p w:rsidR="00726B9C" w:rsidRPr="005644E6" w:rsidRDefault="00726B9C" w:rsidP="00726B9C">
      <w:pPr>
        <w:tabs>
          <w:tab w:val="left" w:pos="8055"/>
        </w:tabs>
        <w:spacing w:after="0" w:line="240" w:lineRule="auto"/>
        <w:ind w:firstLine="567"/>
        <w:jc w:val="both"/>
        <w:rPr>
          <w:rFonts w:ascii="Times New Roman" w:eastAsia="Times New Roman" w:hAnsi="Times New Roman" w:cs="Times New Roman"/>
          <w:sz w:val="24"/>
          <w:szCs w:val="24"/>
        </w:rPr>
      </w:pPr>
      <w:r w:rsidRPr="005644E6">
        <w:rPr>
          <w:rFonts w:ascii="Times New Roman" w:eastAsia="Times New Roman" w:hAnsi="Times New Roman" w:cs="Times New Roman"/>
          <w:color w:val="000000"/>
          <w:sz w:val="24"/>
          <w:szCs w:val="24"/>
          <w:lang w:eastAsia="ru-RU"/>
        </w:rPr>
        <w:t xml:space="preserve">В 2017 году состоялось </w:t>
      </w:r>
      <w:r w:rsidRPr="005644E6">
        <w:rPr>
          <w:rFonts w:ascii="Times New Roman" w:eastAsia="Times New Roman" w:hAnsi="Times New Roman" w:cs="Times New Roman"/>
          <w:sz w:val="24"/>
          <w:szCs w:val="24"/>
          <w:lang w:eastAsia="ru-RU"/>
        </w:rPr>
        <w:t xml:space="preserve">социально-психологическое тестирование </w:t>
      </w:r>
      <w:r>
        <w:rPr>
          <w:rFonts w:ascii="Times New Roman" w:eastAsia="Times New Roman" w:hAnsi="Times New Roman" w:cs="Times New Roman"/>
          <w:sz w:val="24"/>
          <w:szCs w:val="24"/>
          <w:lang w:eastAsia="ru-RU"/>
        </w:rPr>
        <w:t>несовершеннолетних</w:t>
      </w:r>
      <w:r w:rsidRPr="005644E6">
        <w:rPr>
          <w:rFonts w:ascii="Times New Roman" w:eastAsia="Times New Roman" w:hAnsi="Times New Roman" w:cs="Times New Roman"/>
          <w:sz w:val="24"/>
          <w:szCs w:val="24"/>
          <w:lang w:eastAsia="ru-RU"/>
        </w:rPr>
        <w:t>, направленное на раннее выявление незаконного потребления наркотических средств и психотропных веществ</w:t>
      </w:r>
      <w:r>
        <w:rPr>
          <w:rFonts w:ascii="Times New Roman" w:eastAsia="Times New Roman" w:hAnsi="Times New Roman" w:cs="Times New Roman"/>
          <w:sz w:val="24"/>
          <w:szCs w:val="24"/>
          <w:lang w:eastAsia="ru-RU"/>
        </w:rPr>
        <w:t xml:space="preserve">. Результаты тестирования показали, что </w:t>
      </w:r>
      <w:r w:rsidRPr="005644E6">
        <w:rPr>
          <w:rFonts w:ascii="Times New Roman" w:eastAsia="Times New Roman" w:hAnsi="Times New Roman" w:cs="Times New Roman"/>
          <w:sz w:val="24"/>
          <w:szCs w:val="24"/>
        </w:rPr>
        <w:t>отсутствуют учащи</w:t>
      </w:r>
      <w:r>
        <w:rPr>
          <w:rFonts w:ascii="Times New Roman" w:eastAsia="Times New Roman" w:hAnsi="Times New Roman" w:cs="Times New Roman"/>
          <w:sz w:val="24"/>
          <w:szCs w:val="24"/>
        </w:rPr>
        <w:t>еся</w:t>
      </w:r>
      <w:r w:rsidRPr="005644E6">
        <w:rPr>
          <w:rFonts w:ascii="Times New Roman" w:eastAsia="Times New Roman" w:hAnsi="Times New Roman" w:cs="Times New Roman"/>
          <w:sz w:val="24"/>
          <w:szCs w:val="24"/>
        </w:rPr>
        <w:t>, которые могут быть отнесены к группе риска (ГР) по употреблению наркотических средств и психотропных веществ и нуждающихся в профилактическом медицинском осмотре с целью уточнения ситуации по немедицинскому потреблению наркотических средств и психотропных веществ.</w:t>
      </w:r>
    </w:p>
    <w:p w:rsidR="00726B9C" w:rsidRDefault="00726B9C" w:rsidP="00726B9C">
      <w:pPr>
        <w:spacing w:after="0" w:line="240" w:lineRule="auto"/>
        <w:ind w:firstLine="567"/>
        <w:jc w:val="both"/>
        <w:rPr>
          <w:rFonts w:ascii="Times New Roman" w:eastAsia="Times New Roman" w:hAnsi="Times New Roman" w:cs="Times New Roman"/>
          <w:sz w:val="24"/>
          <w:szCs w:val="24"/>
          <w:lang w:eastAsia="ru-RU"/>
        </w:rPr>
      </w:pPr>
      <w:r w:rsidRPr="00B03A4F">
        <w:rPr>
          <w:rFonts w:ascii="Times New Roman" w:hAnsi="Times New Roman" w:cs="Times New Roman"/>
          <w:sz w:val="24"/>
          <w:szCs w:val="24"/>
        </w:rPr>
        <w:t>В 201</w:t>
      </w:r>
      <w:r>
        <w:rPr>
          <w:rFonts w:ascii="Times New Roman" w:hAnsi="Times New Roman" w:cs="Times New Roman"/>
          <w:sz w:val="24"/>
          <w:szCs w:val="24"/>
        </w:rPr>
        <w:t>7</w:t>
      </w:r>
      <w:r w:rsidRPr="00B03A4F">
        <w:rPr>
          <w:rFonts w:ascii="Times New Roman" w:hAnsi="Times New Roman" w:cs="Times New Roman"/>
          <w:sz w:val="24"/>
          <w:szCs w:val="24"/>
        </w:rPr>
        <w:t xml:space="preserve"> году </w:t>
      </w:r>
      <w:r w:rsidRPr="00B03A4F">
        <w:rPr>
          <w:rFonts w:ascii="Times New Roman" w:eastAsia="Times New Roman" w:hAnsi="Times New Roman" w:cs="Times New Roman"/>
          <w:sz w:val="24"/>
          <w:szCs w:val="24"/>
          <w:lang w:eastAsia="ru-RU"/>
        </w:rPr>
        <w:t>удалось провести широкий комплекс мероприятий по профилактике незаконного потребления наркотических средств и психотропных веществ, наркомании и пропаганде здорового образа жизни.</w:t>
      </w:r>
    </w:p>
    <w:p w:rsidR="00726B9C" w:rsidRPr="00B03A4F" w:rsidRDefault="00726B9C" w:rsidP="00726B9C">
      <w:pPr>
        <w:suppressAutoHyphens/>
        <w:spacing w:after="0" w:line="240" w:lineRule="auto"/>
        <w:ind w:firstLine="567"/>
        <w:jc w:val="both"/>
        <w:rPr>
          <w:rFonts w:ascii="Times New Roman" w:eastAsia="Times New Roman" w:hAnsi="Times New Roman" w:cs="Times New Roman"/>
          <w:sz w:val="24"/>
          <w:szCs w:val="24"/>
          <w:lang w:eastAsia="ru-RU"/>
        </w:rPr>
      </w:pPr>
      <w:proofErr w:type="gramStart"/>
      <w:r w:rsidRPr="00B03A4F">
        <w:rPr>
          <w:rFonts w:ascii="Times New Roman" w:eastAsia="Times New Roman" w:hAnsi="Times New Roman" w:cs="Times New Roman"/>
          <w:sz w:val="24"/>
          <w:szCs w:val="24"/>
          <w:lang w:eastAsia="ru-RU"/>
        </w:rPr>
        <w:t>При проведении профилактических мероприятий использ</w:t>
      </w:r>
      <w:r>
        <w:rPr>
          <w:rFonts w:ascii="Times New Roman" w:eastAsia="Times New Roman" w:hAnsi="Times New Roman" w:cs="Times New Roman"/>
          <w:sz w:val="24"/>
          <w:szCs w:val="24"/>
          <w:lang w:eastAsia="ru-RU"/>
        </w:rPr>
        <w:t>овались</w:t>
      </w:r>
      <w:r w:rsidRPr="00B03A4F">
        <w:rPr>
          <w:rFonts w:ascii="Times New Roman" w:eastAsia="Times New Roman" w:hAnsi="Times New Roman" w:cs="Times New Roman"/>
          <w:sz w:val="24"/>
          <w:szCs w:val="24"/>
          <w:lang w:eastAsia="ru-RU"/>
        </w:rPr>
        <w:t xml:space="preserve"> различные формы проведения: декады, сюжетно-ролевые, познавательные игры, викторины, КВН, выпуск  стенгазет, плакатов, листовок, памяток для родителей (законных представителей)</w:t>
      </w:r>
      <w:r>
        <w:rPr>
          <w:rFonts w:ascii="Times New Roman" w:eastAsia="Times New Roman" w:hAnsi="Times New Roman" w:cs="Times New Roman"/>
          <w:sz w:val="24"/>
          <w:szCs w:val="24"/>
          <w:lang w:eastAsia="ru-RU"/>
        </w:rPr>
        <w:t>,</w:t>
      </w:r>
      <w:r w:rsidRPr="00B03A4F">
        <w:rPr>
          <w:rFonts w:ascii="Times New Roman" w:eastAsia="Times New Roman" w:hAnsi="Times New Roman" w:cs="Times New Roman"/>
          <w:sz w:val="24"/>
          <w:szCs w:val="24"/>
          <w:lang w:eastAsia="ru-RU"/>
        </w:rPr>
        <w:t xml:space="preserve"> библиотечные уроки</w:t>
      </w:r>
      <w:r>
        <w:rPr>
          <w:rFonts w:ascii="Times New Roman" w:eastAsia="Times New Roman" w:hAnsi="Times New Roman" w:cs="Times New Roman"/>
          <w:sz w:val="24"/>
          <w:szCs w:val="24"/>
          <w:lang w:eastAsia="ru-RU"/>
        </w:rPr>
        <w:t>,</w:t>
      </w:r>
      <w:r w:rsidRPr="00B03A4F">
        <w:rPr>
          <w:rFonts w:ascii="Times New Roman" w:eastAsia="Times New Roman" w:hAnsi="Times New Roman" w:cs="Times New Roman"/>
          <w:sz w:val="24"/>
          <w:szCs w:val="24"/>
          <w:lang w:eastAsia="ru-RU"/>
        </w:rPr>
        <w:t xml:space="preserve"> диспуты на правовые темы</w:t>
      </w:r>
      <w:r>
        <w:rPr>
          <w:rFonts w:ascii="Times New Roman" w:eastAsia="Times New Roman" w:hAnsi="Times New Roman" w:cs="Times New Roman"/>
          <w:sz w:val="24"/>
          <w:szCs w:val="24"/>
          <w:lang w:eastAsia="ru-RU"/>
        </w:rPr>
        <w:t>,</w:t>
      </w:r>
      <w:r w:rsidRPr="00B03A4F">
        <w:rPr>
          <w:rFonts w:ascii="Times New Roman" w:eastAsia="Times New Roman" w:hAnsi="Times New Roman" w:cs="Times New Roman"/>
          <w:sz w:val="24"/>
          <w:szCs w:val="24"/>
          <w:lang w:eastAsia="ru-RU"/>
        </w:rPr>
        <w:t xml:space="preserve"> конкурсы рисунков и плакатов</w:t>
      </w:r>
      <w:r>
        <w:rPr>
          <w:rFonts w:ascii="Times New Roman" w:eastAsia="Times New Roman" w:hAnsi="Times New Roman" w:cs="Times New Roman"/>
          <w:sz w:val="24"/>
          <w:szCs w:val="24"/>
          <w:lang w:eastAsia="ru-RU"/>
        </w:rPr>
        <w:t>,</w:t>
      </w:r>
      <w:r w:rsidRPr="00B03A4F">
        <w:rPr>
          <w:rFonts w:ascii="Times New Roman" w:eastAsia="Times New Roman" w:hAnsi="Times New Roman" w:cs="Times New Roman"/>
          <w:sz w:val="24"/>
          <w:szCs w:val="24"/>
          <w:lang w:eastAsia="ru-RU"/>
        </w:rPr>
        <w:t xml:space="preserve"> </w:t>
      </w:r>
      <w:r w:rsidRPr="00B03A4F">
        <w:rPr>
          <w:rFonts w:ascii="Times New Roman" w:eastAsia="Times New Roman" w:hAnsi="Times New Roman" w:cs="Times New Roman"/>
          <w:sz w:val="24"/>
          <w:szCs w:val="24"/>
          <w:lang w:eastAsia="ru-RU"/>
        </w:rPr>
        <w:lastRenderedPageBreak/>
        <w:t>интеллектуальные игры</w:t>
      </w:r>
      <w:r>
        <w:rPr>
          <w:rFonts w:ascii="Times New Roman" w:eastAsia="Times New Roman" w:hAnsi="Times New Roman" w:cs="Times New Roman"/>
          <w:sz w:val="24"/>
          <w:szCs w:val="24"/>
          <w:lang w:eastAsia="ru-RU"/>
        </w:rPr>
        <w:t>,</w:t>
      </w:r>
      <w:r w:rsidRPr="00B03A4F">
        <w:rPr>
          <w:rFonts w:ascii="Times New Roman" w:eastAsia="Times New Roman" w:hAnsi="Times New Roman" w:cs="Times New Roman"/>
          <w:sz w:val="24"/>
          <w:szCs w:val="24"/>
          <w:lang w:eastAsia="ru-RU"/>
        </w:rPr>
        <w:t xml:space="preserve"> спортивные мероприятия</w:t>
      </w:r>
      <w:r>
        <w:rPr>
          <w:rFonts w:ascii="Times New Roman" w:eastAsia="Times New Roman" w:hAnsi="Times New Roman" w:cs="Times New Roman"/>
          <w:sz w:val="24"/>
          <w:szCs w:val="24"/>
          <w:lang w:eastAsia="ru-RU"/>
        </w:rPr>
        <w:t>,</w:t>
      </w:r>
      <w:r w:rsidRPr="00B03A4F">
        <w:rPr>
          <w:rFonts w:ascii="Times New Roman" w:eastAsia="Times New Roman" w:hAnsi="Times New Roman" w:cs="Times New Roman"/>
          <w:sz w:val="24"/>
          <w:szCs w:val="24"/>
          <w:lang w:eastAsia="ru-RU"/>
        </w:rPr>
        <w:t xml:space="preserve"> информационные акци</w:t>
      </w:r>
      <w:r>
        <w:rPr>
          <w:rFonts w:ascii="Times New Roman" w:eastAsia="Times New Roman" w:hAnsi="Times New Roman" w:cs="Times New Roman"/>
          <w:sz w:val="24"/>
          <w:szCs w:val="24"/>
          <w:lang w:eastAsia="ru-RU"/>
        </w:rPr>
        <w:t>и,</w:t>
      </w:r>
      <w:r w:rsidRPr="00B03A4F">
        <w:rPr>
          <w:rFonts w:ascii="Times New Roman" w:eastAsia="Times New Roman" w:hAnsi="Times New Roman" w:cs="Times New Roman"/>
          <w:sz w:val="24"/>
          <w:szCs w:val="24"/>
          <w:lang w:eastAsia="ru-RU"/>
        </w:rPr>
        <w:t xml:space="preserve"> анкетирование</w:t>
      </w:r>
      <w:r>
        <w:rPr>
          <w:rFonts w:ascii="Times New Roman" w:eastAsia="Times New Roman" w:hAnsi="Times New Roman" w:cs="Times New Roman"/>
          <w:sz w:val="24"/>
          <w:szCs w:val="24"/>
          <w:lang w:eastAsia="ru-RU"/>
        </w:rPr>
        <w:t>,</w:t>
      </w:r>
      <w:r w:rsidRPr="00B03A4F">
        <w:rPr>
          <w:rFonts w:ascii="Times New Roman" w:eastAsia="Times New Roman" w:hAnsi="Times New Roman" w:cs="Times New Roman"/>
          <w:sz w:val="24"/>
          <w:szCs w:val="24"/>
          <w:lang w:eastAsia="ru-RU"/>
        </w:rPr>
        <w:t xml:space="preserve"> экскурсии  и др. </w:t>
      </w:r>
      <w:proofErr w:type="gramEnd"/>
    </w:p>
    <w:p w:rsidR="00726B9C" w:rsidRDefault="00726B9C" w:rsidP="00726B9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Нужно отметить, что во всех антинаркотических мероприятиях активное участие принимали Благотворительный фонд «Югорск без наркотиков», Благотворительный фонд социальной и духовной помощи «</w:t>
      </w:r>
      <w:proofErr w:type="spellStart"/>
      <w:r>
        <w:rPr>
          <w:rFonts w:ascii="Times New Roman" w:eastAsia="Times New Roman" w:hAnsi="Times New Roman" w:cs="Times New Roman"/>
          <w:color w:val="000000"/>
          <w:sz w:val="24"/>
          <w:szCs w:val="24"/>
          <w:lang w:eastAsia="ru-RU"/>
        </w:rPr>
        <w:t>Вефиль</w:t>
      </w:r>
      <w:proofErr w:type="spellEnd"/>
      <w:r>
        <w:rPr>
          <w:rFonts w:ascii="Times New Roman" w:eastAsia="Times New Roman" w:hAnsi="Times New Roman" w:cs="Times New Roman"/>
          <w:color w:val="000000"/>
          <w:sz w:val="24"/>
          <w:szCs w:val="24"/>
          <w:lang w:eastAsia="ru-RU"/>
        </w:rPr>
        <w:t>».</w:t>
      </w:r>
    </w:p>
    <w:p w:rsidR="00531C6E" w:rsidRDefault="00531C6E" w:rsidP="001E0BC3">
      <w:pPr>
        <w:spacing w:after="0" w:line="240" w:lineRule="auto"/>
        <w:ind w:firstLine="567"/>
        <w:jc w:val="center"/>
        <w:rPr>
          <w:rFonts w:ascii="Times New Roman" w:hAnsi="Times New Roman" w:cs="Times New Roman"/>
          <w:b/>
          <w:i/>
          <w:sz w:val="24"/>
          <w:szCs w:val="24"/>
        </w:rPr>
      </w:pPr>
    </w:p>
    <w:p w:rsidR="00566031" w:rsidRPr="00531C6E" w:rsidRDefault="00566031" w:rsidP="00531C6E">
      <w:pPr>
        <w:spacing w:after="0" w:line="240" w:lineRule="auto"/>
        <w:jc w:val="center"/>
        <w:rPr>
          <w:rFonts w:ascii="Times New Roman" w:hAnsi="Times New Roman" w:cs="Times New Roman"/>
          <w:b/>
          <w:sz w:val="24"/>
          <w:szCs w:val="24"/>
        </w:rPr>
      </w:pPr>
      <w:r w:rsidRPr="00531C6E">
        <w:rPr>
          <w:rFonts w:ascii="Times New Roman" w:hAnsi="Times New Roman" w:cs="Times New Roman"/>
          <w:b/>
          <w:sz w:val="24"/>
          <w:szCs w:val="24"/>
        </w:rPr>
        <w:t>Межведомственный Совет по противодействию коррупции</w:t>
      </w:r>
      <w:r w:rsidR="007E55FE" w:rsidRPr="00531C6E">
        <w:rPr>
          <w:rFonts w:ascii="Times New Roman" w:hAnsi="Times New Roman" w:cs="Times New Roman"/>
          <w:b/>
          <w:sz w:val="24"/>
          <w:szCs w:val="24"/>
        </w:rPr>
        <w:t xml:space="preserve"> </w:t>
      </w:r>
      <w:r w:rsidRPr="00531C6E">
        <w:rPr>
          <w:rFonts w:ascii="Times New Roman" w:hAnsi="Times New Roman" w:cs="Times New Roman"/>
          <w:b/>
          <w:sz w:val="24"/>
          <w:szCs w:val="24"/>
        </w:rPr>
        <w:t>при главе города Югорска</w:t>
      </w:r>
    </w:p>
    <w:p w:rsidR="002E6B8B" w:rsidRPr="008A28E0" w:rsidRDefault="002E6B8B" w:rsidP="002E6B8B">
      <w:pPr>
        <w:suppressAutoHyphens/>
        <w:spacing w:after="0" w:line="240" w:lineRule="auto"/>
        <w:ind w:firstLine="567"/>
        <w:jc w:val="both"/>
        <w:rPr>
          <w:rFonts w:ascii="Times New Roman" w:eastAsia="Times New Roman" w:hAnsi="Times New Roman" w:cs="Times New Roman"/>
          <w:sz w:val="24"/>
          <w:szCs w:val="24"/>
          <w:lang w:eastAsia="ar-SA"/>
        </w:rPr>
      </w:pPr>
      <w:proofErr w:type="gramStart"/>
      <w:r w:rsidRPr="008A28E0">
        <w:rPr>
          <w:rFonts w:ascii="Times New Roman" w:eastAsia="Times New Roman" w:hAnsi="Times New Roman" w:cs="Times New Roman"/>
          <w:sz w:val="24"/>
          <w:szCs w:val="24"/>
          <w:lang w:eastAsia="ar-SA"/>
        </w:rPr>
        <w:t xml:space="preserve">Межведомственный Совет при главе города Югорска по противодействию коррупции образован </w:t>
      </w:r>
      <w:r>
        <w:rPr>
          <w:rFonts w:ascii="Times New Roman" w:eastAsia="Times New Roman" w:hAnsi="Times New Roman" w:cs="Times New Roman"/>
          <w:sz w:val="24"/>
          <w:szCs w:val="24"/>
          <w:lang w:eastAsia="ar-SA"/>
        </w:rPr>
        <w:t xml:space="preserve">(далее-Совет) </w:t>
      </w:r>
      <w:r w:rsidRPr="008A28E0">
        <w:rPr>
          <w:rFonts w:ascii="Times New Roman" w:eastAsia="Times New Roman" w:hAnsi="Times New Roman" w:cs="Times New Roman"/>
          <w:sz w:val="24"/>
          <w:szCs w:val="24"/>
          <w:lang w:eastAsia="ar-SA"/>
        </w:rPr>
        <w:t>в целях эффективного решения вопросов противодействия коррупции и устранения причин, ее порождающих, организации с этой целью взаимодействия и координации деятельности органов государственной власти, территориальных органов федеральных органов исполнительной власти, органов местного самоуправления, осуществляющих свою деятельность на территории муниципального образования городского округа города Югорска.</w:t>
      </w:r>
      <w:proofErr w:type="gramEnd"/>
    </w:p>
    <w:p w:rsidR="002E6B8B" w:rsidRPr="008A28E0" w:rsidRDefault="002E6B8B" w:rsidP="002E6B8B">
      <w:pPr>
        <w:spacing w:after="0" w:line="240" w:lineRule="auto"/>
        <w:ind w:firstLine="567"/>
        <w:jc w:val="both"/>
        <w:rPr>
          <w:rFonts w:ascii="Times New Roman" w:hAnsi="Times New Roman" w:cs="Times New Roman"/>
          <w:sz w:val="24"/>
          <w:szCs w:val="24"/>
        </w:rPr>
      </w:pPr>
      <w:r w:rsidRPr="008A28E0">
        <w:rPr>
          <w:rFonts w:ascii="Times New Roman" w:hAnsi="Times New Roman" w:cs="Times New Roman"/>
          <w:sz w:val="24"/>
          <w:szCs w:val="24"/>
        </w:rPr>
        <w:t>В 201</w:t>
      </w:r>
      <w:r>
        <w:rPr>
          <w:rFonts w:ascii="Times New Roman" w:hAnsi="Times New Roman" w:cs="Times New Roman"/>
          <w:sz w:val="24"/>
          <w:szCs w:val="24"/>
        </w:rPr>
        <w:t>7</w:t>
      </w:r>
      <w:r w:rsidRPr="008A28E0">
        <w:rPr>
          <w:rFonts w:ascii="Times New Roman" w:hAnsi="Times New Roman" w:cs="Times New Roman"/>
          <w:sz w:val="24"/>
          <w:szCs w:val="24"/>
        </w:rPr>
        <w:t xml:space="preserve"> году было проведено 4 заседания Совета, в работе которого приняли участие представители общественности, средств массовой информации, правоохранительных органов, органов местного самоуправления</w:t>
      </w:r>
      <w:r>
        <w:rPr>
          <w:rFonts w:ascii="Times New Roman" w:hAnsi="Times New Roman" w:cs="Times New Roman"/>
          <w:sz w:val="24"/>
          <w:szCs w:val="24"/>
        </w:rPr>
        <w:t>.</w:t>
      </w:r>
    </w:p>
    <w:p w:rsidR="002E6B8B" w:rsidRDefault="002E6B8B" w:rsidP="002E6B8B">
      <w:pPr>
        <w:spacing w:after="0" w:line="240" w:lineRule="auto"/>
        <w:ind w:firstLine="567"/>
        <w:jc w:val="both"/>
        <w:rPr>
          <w:rFonts w:ascii="Times New Roman" w:eastAsia="Times New Roman" w:hAnsi="Times New Roman" w:cs="Times New Roman"/>
          <w:sz w:val="24"/>
          <w:szCs w:val="24"/>
          <w:lang w:eastAsia="ru-RU"/>
        </w:rPr>
      </w:pPr>
      <w:r w:rsidRPr="008A28E0">
        <w:rPr>
          <w:rFonts w:ascii="Times New Roman" w:hAnsi="Times New Roman" w:cs="Times New Roman"/>
          <w:sz w:val="24"/>
          <w:szCs w:val="24"/>
        </w:rPr>
        <w:t>В соответствии с возложенными на Совет основными задачами 201</w:t>
      </w:r>
      <w:r>
        <w:rPr>
          <w:rFonts w:ascii="Times New Roman" w:hAnsi="Times New Roman" w:cs="Times New Roman"/>
          <w:sz w:val="24"/>
          <w:szCs w:val="24"/>
        </w:rPr>
        <w:t>7</w:t>
      </w:r>
      <w:r w:rsidRPr="008A28E0">
        <w:rPr>
          <w:rFonts w:ascii="Times New Roman" w:hAnsi="Times New Roman" w:cs="Times New Roman"/>
          <w:sz w:val="24"/>
          <w:szCs w:val="24"/>
        </w:rPr>
        <w:t xml:space="preserve"> год</w:t>
      </w:r>
      <w:r>
        <w:rPr>
          <w:rFonts w:ascii="Times New Roman" w:hAnsi="Times New Roman" w:cs="Times New Roman"/>
          <w:sz w:val="24"/>
          <w:szCs w:val="24"/>
        </w:rPr>
        <w:t xml:space="preserve">у основное внимание уделялось проведению </w:t>
      </w:r>
      <w:r>
        <w:rPr>
          <w:rFonts w:ascii="Times New Roman" w:eastAsia="Times New Roman" w:hAnsi="Times New Roman" w:cs="Times New Roman"/>
          <w:sz w:val="24"/>
          <w:szCs w:val="24"/>
          <w:lang w:eastAsia="ru-RU"/>
        </w:rPr>
        <w:t>мероприятий, состоянию законности в сфере противодействия коррупции в городе Югорска.</w:t>
      </w:r>
    </w:p>
    <w:p w:rsidR="002E6B8B" w:rsidRDefault="002E6B8B" w:rsidP="002E6B8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целях </w:t>
      </w:r>
      <w:r>
        <w:rPr>
          <w:rFonts w:ascii="Times New Roman" w:eastAsia="Times New Roman" w:hAnsi="Times New Roman" w:cs="Times New Roman"/>
          <w:sz w:val="24"/>
          <w:szCs w:val="24"/>
          <w:lang w:eastAsia="ru-RU"/>
        </w:rPr>
        <w:t xml:space="preserve">предупреждения и устранения выявленных недостатков по противодействию коррупции проведена соответствующая работа </w:t>
      </w:r>
      <w:r w:rsidRPr="00F116C1">
        <w:rPr>
          <w:rFonts w:ascii="Times New Roman" w:hAnsi="Times New Roman" w:cs="Times New Roman"/>
          <w:sz w:val="24"/>
          <w:szCs w:val="24"/>
        </w:rPr>
        <w:t xml:space="preserve">по учету бесхозяйного имущества, находящегося на территории города, </w:t>
      </w:r>
      <w:r>
        <w:rPr>
          <w:rFonts w:ascii="Times New Roman" w:hAnsi="Times New Roman" w:cs="Times New Roman"/>
          <w:sz w:val="24"/>
          <w:szCs w:val="24"/>
        </w:rPr>
        <w:t xml:space="preserve">произведена оценка объектов муниципальной собственности, </w:t>
      </w:r>
      <w:r w:rsidRPr="0074426E">
        <w:rPr>
          <w:rFonts w:ascii="Times New Roman" w:hAnsi="Times New Roman" w:cs="Times New Roman"/>
          <w:sz w:val="24"/>
          <w:szCs w:val="24"/>
        </w:rPr>
        <w:t>пров</w:t>
      </w:r>
      <w:r>
        <w:rPr>
          <w:rFonts w:ascii="Times New Roman" w:hAnsi="Times New Roman" w:cs="Times New Roman"/>
          <w:sz w:val="24"/>
          <w:szCs w:val="24"/>
        </w:rPr>
        <w:t>еден</w:t>
      </w:r>
      <w:r w:rsidRPr="0074426E">
        <w:rPr>
          <w:rFonts w:ascii="Times New Roman" w:hAnsi="Times New Roman" w:cs="Times New Roman"/>
          <w:sz w:val="24"/>
          <w:szCs w:val="24"/>
        </w:rPr>
        <w:t xml:space="preserve"> мониторинг административных регламентов </w:t>
      </w:r>
      <w:r>
        <w:rPr>
          <w:rFonts w:ascii="Times New Roman" w:hAnsi="Times New Roman" w:cs="Times New Roman"/>
          <w:sz w:val="24"/>
          <w:szCs w:val="24"/>
        </w:rPr>
        <w:t xml:space="preserve">по </w:t>
      </w:r>
      <w:r w:rsidRPr="0074426E">
        <w:rPr>
          <w:rFonts w:ascii="Times New Roman" w:hAnsi="Times New Roman" w:cs="Times New Roman"/>
          <w:sz w:val="24"/>
          <w:szCs w:val="24"/>
        </w:rPr>
        <w:t>оказани</w:t>
      </w:r>
      <w:r>
        <w:rPr>
          <w:rFonts w:ascii="Times New Roman" w:hAnsi="Times New Roman" w:cs="Times New Roman"/>
          <w:sz w:val="24"/>
          <w:szCs w:val="24"/>
        </w:rPr>
        <w:t>ю</w:t>
      </w:r>
      <w:r w:rsidRPr="0074426E">
        <w:rPr>
          <w:rFonts w:ascii="Times New Roman" w:hAnsi="Times New Roman" w:cs="Times New Roman"/>
          <w:sz w:val="24"/>
          <w:szCs w:val="24"/>
        </w:rPr>
        <w:t xml:space="preserve"> муниципальных </w:t>
      </w:r>
      <w:proofErr w:type="gramStart"/>
      <w:r w:rsidRPr="0074426E">
        <w:rPr>
          <w:rFonts w:ascii="Times New Roman" w:hAnsi="Times New Roman" w:cs="Times New Roman"/>
          <w:sz w:val="24"/>
          <w:szCs w:val="24"/>
        </w:rPr>
        <w:t>услуг</w:t>
      </w:r>
      <w:proofErr w:type="gramEnd"/>
      <w:r w:rsidRPr="00D65295">
        <w:rPr>
          <w:rFonts w:ascii="Times New Roman" w:hAnsi="Times New Roman" w:cs="Times New Roman"/>
          <w:sz w:val="24"/>
          <w:szCs w:val="24"/>
        </w:rPr>
        <w:t xml:space="preserve"> </w:t>
      </w:r>
      <w:r w:rsidRPr="0074426E">
        <w:rPr>
          <w:rFonts w:ascii="Times New Roman" w:hAnsi="Times New Roman" w:cs="Times New Roman"/>
          <w:sz w:val="24"/>
          <w:szCs w:val="24"/>
        </w:rPr>
        <w:t>на предмет соответствия действующему законодательству</w:t>
      </w:r>
      <w:r>
        <w:rPr>
          <w:rFonts w:ascii="Times New Roman" w:hAnsi="Times New Roman" w:cs="Times New Roman"/>
          <w:sz w:val="24"/>
          <w:szCs w:val="24"/>
        </w:rPr>
        <w:t xml:space="preserve">, </w:t>
      </w:r>
      <w:r w:rsidRPr="00C176F4">
        <w:rPr>
          <w:rFonts w:ascii="Times New Roman" w:eastAsia="Times New Roman" w:hAnsi="Times New Roman" w:cs="Times New Roman"/>
          <w:sz w:val="24"/>
          <w:szCs w:val="24"/>
          <w:lang w:eastAsia="ru-RU"/>
        </w:rPr>
        <w:t>осуществля</w:t>
      </w:r>
      <w:r>
        <w:rPr>
          <w:rFonts w:ascii="Times New Roman" w:eastAsia="Times New Roman" w:hAnsi="Times New Roman" w:cs="Times New Roman"/>
          <w:sz w:val="24"/>
          <w:szCs w:val="24"/>
          <w:lang w:eastAsia="ru-RU"/>
        </w:rPr>
        <w:t>лся мониторинг исполнения</w:t>
      </w:r>
      <w:r>
        <w:rPr>
          <w:rFonts w:ascii="Times New Roman" w:hAnsi="Times New Roman" w:cs="Times New Roman"/>
          <w:sz w:val="24"/>
          <w:szCs w:val="24"/>
        </w:rPr>
        <w:t xml:space="preserve"> </w:t>
      </w:r>
      <w:r w:rsidRPr="00C176F4">
        <w:rPr>
          <w:rFonts w:ascii="Times New Roman" w:eastAsia="Times New Roman" w:hAnsi="Times New Roman" w:cs="Times New Roman"/>
          <w:sz w:val="24"/>
          <w:szCs w:val="24"/>
          <w:lang w:eastAsia="ru-RU"/>
        </w:rPr>
        <w:t>мероприятий, предусмотренных Национальным планом противодействия коррупции, Планами противодействия коррупции в Ханты-Мансийском автономном округе-Югре, в городе Югорске на 2016-2017 годы</w:t>
      </w:r>
      <w:r>
        <w:rPr>
          <w:rFonts w:ascii="Times New Roman" w:hAnsi="Times New Roman" w:cs="Times New Roman"/>
          <w:sz w:val="24"/>
          <w:szCs w:val="24"/>
        </w:rPr>
        <w:t>.</w:t>
      </w:r>
    </w:p>
    <w:p w:rsidR="002E6B8B" w:rsidRPr="00623CF4" w:rsidRDefault="002E6B8B" w:rsidP="002E6B8B">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В соответствии </w:t>
      </w:r>
      <w:r w:rsidRPr="008A28E0">
        <w:rPr>
          <w:rFonts w:ascii="Times New Roman" w:hAnsi="Times New Roman" w:cs="Times New Roman"/>
          <w:sz w:val="24"/>
          <w:szCs w:val="24"/>
        </w:rPr>
        <w:t>с законодательством Российской Федерации и Ханты-Мансийского автономного округа – Югры</w:t>
      </w:r>
      <w:r>
        <w:rPr>
          <w:rFonts w:ascii="Times New Roman" w:hAnsi="Times New Roman" w:cs="Times New Roman"/>
          <w:sz w:val="24"/>
          <w:szCs w:val="24"/>
        </w:rPr>
        <w:t xml:space="preserve"> в</w:t>
      </w:r>
      <w:r>
        <w:rPr>
          <w:rFonts w:ascii="Times New Roman" w:eastAsia="Lucida Sans Unicode" w:hAnsi="Times New Roman" w:cs="Times New Roman"/>
          <w:color w:val="000000"/>
          <w:sz w:val="24"/>
          <w:szCs w:val="24"/>
          <w:lang w:bidi="en-US"/>
        </w:rPr>
        <w:t xml:space="preserve"> городе </w:t>
      </w:r>
      <w:r w:rsidRPr="00623CF4">
        <w:rPr>
          <w:rFonts w:ascii="Times New Roman" w:eastAsia="Lucida Sans Unicode" w:hAnsi="Times New Roman" w:cs="Times New Roman"/>
          <w:color w:val="000000"/>
          <w:sz w:val="24"/>
          <w:szCs w:val="24"/>
          <w:lang w:bidi="en-US"/>
        </w:rPr>
        <w:t xml:space="preserve">организована </w:t>
      </w:r>
      <w:r>
        <w:rPr>
          <w:rFonts w:ascii="Times New Roman" w:eastAsia="Lucida Sans Unicode" w:hAnsi="Times New Roman" w:cs="Times New Roman"/>
          <w:color w:val="000000"/>
          <w:sz w:val="24"/>
          <w:szCs w:val="24"/>
          <w:lang w:bidi="en-US"/>
        </w:rPr>
        <w:t>работа «Телефона доверия» (</w:t>
      </w:r>
      <w:r>
        <w:rPr>
          <w:rFonts w:ascii="Times New Roman" w:hAnsi="Times New Roman"/>
          <w:sz w:val="24"/>
          <w:szCs w:val="24"/>
        </w:rPr>
        <w:t>5-00-96</w:t>
      </w:r>
      <w:r>
        <w:rPr>
          <w:rFonts w:ascii="Times New Roman" w:eastAsia="Lucida Sans Unicode" w:hAnsi="Times New Roman" w:cs="Times New Roman"/>
          <w:color w:val="000000"/>
          <w:sz w:val="24"/>
          <w:szCs w:val="24"/>
          <w:lang w:bidi="en-US"/>
        </w:rPr>
        <w:t xml:space="preserve">). </w:t>
      </w:r>
    </w:p>
    <w:p w:rsidR="002E6B8B" w:rsidRDefault="002E6B8B" w:rsidP="002E6B8B">
      <w:pPr>
        <w:spacing w:after="0" w:line="240" w:lineRule="auto"/>
        <w:ind w:firstLine="567"/>
        <w:jc w:val="both"/>
        <w:rPr>
          <w:rFonts w:ascii="Times New Roman" w:hAnsi="Times New Roman" w:cs="Times New Roman"/>
          <w:sz w:val="24"/>
          <w:szCs w:val="24"/>
        </w:rPr>
      </w:pPr>
      <w:r>
        <w:rPr>
          <w:rFonts w:ascii="Times New Roman" w:eastAsia="Lucida Sans Unicode" w:hAnsi="Times New Roman" w:cs="Tahoma"/>
          <w:color w:val="000000"/>
          <w:sz w:val="24"/>
          <w:szCs w:val="24"/>
          <w:lang w:bidi="en-US"/>
        </w:rPr>
        <w:t xml:space="preserve">В 2017 году </w:t>
      </w:r>
      <w:r>
        <w:rPr>
          <w:rFonts w:ascii="Times New Roman" w:hAnsi="Times New Roman" w:cs="Times New Roman"/>
          <w:sz w:val="24"/>
          <w:szCs w:val="24"/>
        </w:rPr>
        <w:t xml:space="preserve">от граждан </w:t>
      </w:r>
      <w:r>
        <w:rPr>
          <w:rFonts w:ascii="Times New Roman" w:eastAsia="Lucida Sans Unicode" w:hAnsi="Times New Roman" w:cs="Tahoma"/>
          <w:color w:val="000000"/>
          <w:sz w:val="24"/>
          <w:szCs w:val="24"/>
          <w:lang w:bidi="en-US"/>
        </w:rPr>
        <w:t>с</w:t>
      </w:r>
      <w:r>
        <w:rPr>
          <w:rFonts w:ascii="Times New Roman" w:hAnsi="Times New Roman" w:cs="Times New Roman"/>
          <w:sz w:val="24"/>
          <w:szCs w:val="24"/>
        </w:rPr>
        <w:t>ообщений по совершению коррупционных преступлений и правонарушений не поступало.</w:t>
      </w:r>
    </w:p>
    <w:p w:rsidR="002E6B8B" w:rsidRDefault="002E6B8B" w:rsidP="002E6B8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Информация об организации деятельности </w:t>
      </w:r>
      <w:r w:rsidRPr="00623CF4">
        <w:rPr>
          <w:rFonts w:ascii="Times New Roman" w:eastAsia="Lucida Sans Unicode" w:hAnsi="Times New Roman" w:cs="Times New Roman"/>
          <w:color w:val="000000"/>
          <w:sz w:val="24"/>
          <w:szCs w:val="24"/>
          <w:lang w:bidi="en-US"/>
        </w:rPr>
        <w:t>«Телефона доверия»</w:t>
      </w:r>
      <w:r>
        <w:rPr>
          <w:rFonts w:ascii="Times New Roman" w:eastAsia="Lucida Sans Unicode" w:hAnsi="Times New Roman" w:cs="Times New Roman"/>
          <w:color w:val="000000"/>
          <w:sz w:val="24"/>
          <w:szCs w:val="24"/>
          <w:lang w:bidi="en-US"/>
        </w:rPr>
        <w:t xml:space="preserve"> в городе Югорске</w:t>
      </w:r>
      <w:r w:rsidRPr="0040273A">
        <w:rPr>
          <w:rFonts w:ascii="Times New Roman" w:hAnsi="Times New Roman" w:cs="Times New Roman"/>
          <w:sz w:val="24"/>
          <w:szCs w:val="24"/>
        </w:rPr>
        <w:t xml:space="preserve"> </w:t>
      </w:r>
      <w:r>
        <w:rPr>
          <w:rFonts w:ascii="Times New Roman" w:hAnsi="Times New Roman" w:cs="Times New Roman"/>
          <w:sz w:val="24"/>
          <w:szCs w:val="24"/>
        </w:rPr>
        <w:t>размещена на официальном сайте администрации города Югорска в разделе «Противодействие коррупции»</w:t>
      </w:r>
    </w:p>
    <w:p w:rsidR="00531C6E" w:rsidRDefault="00531C6E" w:rsidP="001E0BC3">
      <w:pPr>
        <w:spacing w:after="0" w:line="240" w:lineRule="auto"/>
        <w:ind w:firstLine="567"/>
        <w:jc w:val="both"/>
        <w:rPr>
          <w:rFonts w:ascii="Times New Roman" w:hAnsi="Times New Roman" w:cs="Times New Roman"/>
          <w:b/>
          <w:i/>
          <w:sz w:val="24"/>
          <w:szCs w:val="24"/>
        </w:rPr>
      </w:pPr>
    </w:p>
    <w:p w:rsidR="003F2016" w:rsidRPr="00531C6E" w:rsidRDefault="003F2016" w:rsidP="00531C6E">
      <w:pPr>
        <w:spacing w:after="0" w:line="240" w:lineRule="auto"/>
        <w:jc w:val="both"/>
        <w:rPr>
          <w:rFonts w:ascii="Times New Roman" w:hAnsi="Times New Roman" w:cs="Times New Roman"/>
          <w:sz w:val="24"/>
          <w:szCs w:val="24"/>
        </w:rPr>
      </w:pPr>
      <w:r w:rsidRPr="00531C6E">
        <w:rPr>
          <w:rFonts w:ascii="Times New Roman" w:hAnsi="Times New Roman" w:cs="Times New Roman"/>
          <w:b/>
          <w:sz w:val="24"/>
          <w:szCs w:val="24"/>
        </w:rPr>
        <w:t>Территориальная комиссия по делам несовершеннолетних и защите их прав</w:t>
      </w:r>
      <w:r w:rsidRPr="00531C6E">
        <w:rPr>
          <w:rFonts w:ascii="Times New Roman" w:hAnsi="Times New Roman" w:cs="Times New Roman"/>
          <w:sz w:val="24"/>
          <w:szCs w:val="24"/>
        </w:rPr>
        <w:t xml:space="preserve"> </w:t>
      </w:r>
    </w:p>
    <w:p w:rsidR="00ED0EE9" w:rsidRPr="00ED0EE9" w:rsidRDefault="00ED0EE9" w:rsidP="00ED0EE9">
      <w:pPr>
        <w:suppressAutoHyphens/>
        <w:spacing w:after="0" w:line="240" w:lineRule="auto"/>
        <w:ind w:firstLine="709"/>
        <w:jc w:val="both"/>
        <w:rPr>
          <w:rFonts w:ascii="Times New Roman" w:eastAsia="Times New Roman" w:hAnsi="Times New Roman" w:cs="Times New Roman"/>
          <w:sz w:val="24"/>
          <w:szCs w:val="24"/>
          <w:lang w:eastAsia="ar-SA"/>
        </w:rPr>
      </w:pPr>
      <w:r w:rsidRPr="00ED0EE9">
        <w:rPr>
          <w:rFonts w:ascii="Times New Roman" w:eastAsia="Times New Roman" w:hAnsi="Times New Roman" w:cs="Times New Roman"/>
          <w:sz w:val="24"/>
          <w:szCs w:val="24"/>
          <w:lang w:eastAsia="ar-SA"/>
        </w:rPr>
        <w:t>Комиссия по делам несовершеннолетних и защите их прав (далее - Комиссия) – связующее звено системы социальной профилактики и системы правосудия в отношении несовершеннолетних. На Комиссию по делам несовершеннолетних и защите их прав возложена охрана прав несовершеннолетних, организация работы по борьбе с детской безнадзорностью, а также рассмотрение дел о правонарушениях несовершеннолетних.</w:t>
      </w:r>
    </w:p>
    <w:p w:rsidR="00ED0EE9" w:rsidRPr="00ED0EE9" w:rsidRDefault="00ED0EE9" w:rsidP="00ED0EE9">
      <w:pPr>
        <w:suppressAutoHyphens/>
        <w:spacing w:after="0" w:line="240" w:lineRule="auto"/>
        <w:ind w:firstLine="709"/>
        <w:jc w:val="both"/>
        <w:rPr>
          <w:rFonts w:ascii="Times New Roman" w:eastAsia="Times New Roman" w:hAnsi="Times New Roman" w:cs="Times New Roman"/>
          <w:sz w:val="24"/>
          <w:szCs w:val="24"/>
          <w:lang w:eastAsia="ar-SA"/>
        </w:rPr>
      </w:pPr>
      <w:r w:rsidRPr="00ED0EE9">
        <w:rPr>
          <w:rFonts w:ascii="Times New Roman" w:eastAsia="Times New Roman" w:hAnsi="Times New Roman" w:cs="Times New Roman"/>
          <w:sz w:val="24"/>
          <w:szCs w:val="24"/>
          <w:lang w:eastAsia="ar-SA"/>
        </w:rPr>
        <w:t>В 2017 году Комиссией рассмотрено 301 дело в отношении несовершеннолетних, их родителей, иных лиц с применением к ним мер воздействия, принято 33 постановления, связанных с работой органов и учреждений системы профилактики безнадзорности и правонарушений несовершеннолетних.</w:t>
      </w:r>
    </w:p>
    <w:p w:rsidR="00ED0EE9" w:rsidRPr="00ED0EE9" w:rsidRDefault="00ED0EE9" w:rsidP="00ED0EE9">
      <w:pPr>
        <w:suppressAutoHyphens/>
        <w:spacing w:after="0" w:line="240" w:lineRule="auto"/>
        <w:jc w:val="both"/>
        <w:rPr>
          <w:rFonts w:ascii="Times New Roman" w:eastAsia="Times New Roman" w:hAnsi="Times New Roman" w:cs="Times New Roman"/>
          <w:sz w:val="24"/>
          <w:szCs w:val="24"/>
          <w:lang w:eastAsia="ar-SA"/>
        </w:rPr>
      </w:pPr>
      <w:r w:rsidRPr="00ED0EE9">
        <w:rPr>
          <w:rFonts w:ascii="Times New Roman" w:eastAsia="Times New Roman" w:hAnsi="Times New Roman" w:cs="Times New Roman"/>
          <w:sz w:val="24"/>
          <w:szCs w:val="24"/>
          <w:lang w:eastAsia="ar-SA"/>
        </w:rPr>
        <w:tab/>
        <w:t>Рассмотрено 11 обращений в детскую общественную приемную по вопросам трудовых правоотношений, жизнеустройства детей и подростков, в консультировании по проблемам защиты прав и законных интересов несовершеннолетних и родителей.</w:t>
      </w:r>
    </w:p>
    <w:p w:rsidR="00ED0EE9" w:rsidRPr="00ED0EE9" w:rsidRDefault="00ED0EE9" w:rsidP="00ED0EE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ED0EE9">
        <w:rPr>
          <w:rFonts w:ascii="Times New Roman" w:eastAsia="Times New Roman" w:hAnsi="Times New Roman" w:cs="Times New Roman"/>
          <w:color w:val="000000"/>
          <w:sz w:val="24"/>
          <w:szCs w:val="24"/>
          <w:lang w:eastAsia="ru-RU"/>
        </w:rPr>
        <w:t>В отчётном периоде осуществлено 77 рейдов детской экстренной помощи, в ходе, которых посещено 114 семей и несовершеннолетних, находящихся в социально опасном положении.</w:t>
      </w:r>
    </w:p>
    <w:p w:rsidR="00ED0EE9" w:rsidRPr="00ED0EE9" w:rsidRDefault="00ED0EE9" w:rsidP="00ED0EE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ED0EE9">
        <w:rPr>
          <w:rFonts w:ascii="Times New Roman" w:eastAsia="Times New Roman" w:hAnsi="Times New Roman" w:cs="Times New Roman"/>
          <w:color w:val="000000"/>
          <w:sz w:val="24"/>
          <w:szCs w:val="24"/>
          <w:lang w:eastAsia="ru-RU"/>
        </w:rPr>
        <w:lastRenderedPageBreak/>
        <w:t>В ходе рейдов органов внутренних дел и межведомственного рейда «Детская экстренная помощь», в рамках деятельности отдела опеки и попечительства по выявлению и учету детей, права и законные интересы которых нарушены, выявлено 25 семей, воспитывающих 30 детей и 64 несовершеннолетних, находящихся в социально опасном положении.</w:t>
      </w:r>
    </w:p>
    <w:p w:rsidR="00ED0EE9" w:rsidRPr="00ED0EE9" w:rsidRDefault="00ED0EE9" w:rsidP="00ED0EE9">
      <w:pPr>
        <w:suppressAutoHyphens/>
        <w:spacing w:after="0" w:line="240" w:lineRule="auto"/>
        <w:ind w:firstLine="708"/>
        <w:jc w:val="both"/>
        <w:rPr>
          <w:rFonts w:ascii="Times New Roman" w:eastAsia="Times New Roman" w:hAnsi="Times New Roman" w:cs="Times New Roman"/>
          <w:sz w:val="24"/>
          <w:szCs w:val="24"/>
          <w:lang w:eastAsia="ar-SA"/>
        </w:rPr>
      </w:pPr>
      <w:r w:rsidRPr="00ED0EE9">
        <w:rPr>
          <w:rFonts w:ascii="Times New Roman" w:eastAsia="Times New Roman" w:hAnsi="Times New Roman" w:cs="Times New Roman"/>
          <w:sz w:val="24"/>
          <w:szCs w:val="24"/>
          <w:lang w:eastAsia="ar-SA"/>
        </w:rPr>
        <w:t>В течение года организованы и проведены следующие мероприятия:</w:t>
      </w:r>
    </w:p>
    <w:p w:rsidR="00ED0EE9" w:rsidRPr="00ED0EE9" w:rsidRDefault="00ED0EE9" w:rsidP="00ED0EE9">
      <w:pPr>
        <w:suppressAutoHyphens/>
        <w:spacing w:after="0" w:line="240" w:lineRule="auto"/>
        <w:ind w:firstLine="708"/>
        <w:jc w:val="both"/>
        <w:rPr>
          <w:rFonts w:ascii="Times New Roman" w:eastAsia="Times New Roman" w:hAnsi="Times New Roman" w:cs="Times New Roman"/>
          <w:sz w:val="24"/>
          <w:szCs w:val="24"/>
          <w:lang w:eastAsia="ar-SA"/>
        </w:rPr>
      </w:pPr>
      <w:r w:rsidRPr="00ED0EE9">
        <w:rPr>
          <w:rFonts w:ascii="Times New Roman" w:eastAsia="Times New Roman" w:hAnsi="Times New Roman" w:cs="Times New Roman"/>
          <w:sz w:val="24"/>
          <w:szCs w:val="24"/>
          <w:lang w:eastAsia="ar-SA"/>
        </w:rPr>
        <w:t>- межведомственная операция «Подросток» с целью предупреждения безнадзорности, правонарушений несовершеннолетних в летний период;</w:t>
      </w:r>
    </w:p>
    <w:p w:rsidR="00ED0EE9" w:rsidRPr="00ED0EE9" w:rsidRDefault="00ED0EE9" w:rsidP="00ED0EE9">
      <w:pPr>
        <w:suppressAutoHyphens/>
        <w:spacing w:after="0" w:line="240" w:lineRule="auto"/>
        <w:ind w:firstLine="708"/>
        <w:jc w:val="both"/>
        <w:rPr>
          <w:rFonts w:ascii="Times New Roman" w:eastAsia="Times New Roman" w:hAnsi="Times New Roman" w:cs="Times New Roman"/>
          <w:sz w:val="24"/>
          <w:szCs w:val="24"/>
          <w:lang w:eastAsia="ar-SA"/>
        </w:rPr>
      </w:pPr>
      <w:r w:rsidRPr="00ED0EE9">
        <w:rPr>
          <w:rFonts w:ascii="Times New Roman" w:eastAsia="Times New Roman" w:hAnsi="Times New Roman" w:cs="Times New Roman"/>
          <w:sz w:val="24"/>
          <w:szCs w:val="24"/>
          <w:lang w:eastAsia="ar-SA"/>
        </w:rPr>
        <w:t>- спецоперации «Сообщи, где торгую смертью», «Здоровье», «Улица», «Семья», «Дети России», «Подросток и закон» с целью выявления и устранения причин безнадзорности, профилактики общественно опасных деяний, пропаганды здорового образа жизни и отказа от вредных привычек.</w:t>
      </w:r>
    </w:p>
    <w:p w:rsidR="00ED0EE9" w:rsidRPr="00ED0EE9" w:rsidRDefault="00ED0EE9" w:rsidP="00ED0EE9">
      <w:pPr>
        <w:spacing w:after="0" w:line="240" w:lineRule="auto"/>
        <w:ind w:firstLine="708"/>
        <w:jc w:val="both"/>
        <w:rPr>
          <w:rFonts w:ascii="Times New Roman" w:eastAsia="Calibri" w:hAnsi="Times New Roman" w:cs="Times New Roman"/>
          <w:sz w:val="24"/>
          <w:szCs w:val="24"/>
        </w:rPr>
      </w:pPr>
      <w:r w:rsidRPr="00ED0EE9">
        <w:rPr>
          <w:rFonts w:ascii="Times New Roman" w:eastAsia="Calibri" w:hAnsi="Times New Roman" w:cs="Times New Roman"/>
          <w:sz w:val="24"/>
          <w:szCs w:val="24"/>
        </w:rPr>
        <w:t>- реализован межведомственный комплексный план мероприятий по предупреждению совершения правонарушений (преступлений) и антиобщественных действий, в том числе суицидальных проявлений среди несовершеннолетних, жестокого обращения с детьми на территории города Югорска (43 мероприятия в 2017 году).</w:t>
      </w:r>
    </w:p>
    <w:p w:rsidR="00ED0EE9" w:rsidRPr="00ED0EE9" w:rsidRDefault="00ED0EE9" w:rsidP="00ED0EE9">
      <w:pPr>
        <w:tabs>
          <w:tab w:val="left" w:pos="0"/>
          <w:tab w:val="left" w:pos="709"/>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spacing w:after="0" w:line="240" w:lineRule="auto"/>
        <w:ind w:right="-5"/>
        <w:jc w:val="both"/>
        <w:rPr>
          <w:rFonts w:ascii="Times New Roman" w:eastAsia="Times New Roman" w:hAnsi="Times New Roman" w:cs="Courier New"/>
          <w:sz w:val="24"/>
          <w:szCs w:val="24"/>
          <w:lang w:eastAsia="ru-RU"/>
        </w:rPr>
      </w:pPr>
      <w:r w:rsidRPr="00ED0EE9">
        <w:rPr>
          <w:rFonts w:ascii="Times New Roman" w:eastAsia="Times New Roman" w:hAnsi="Times New Roman" w:cs="Courier New"/>
          <w:sz w:val="24"/>
          <w:szCs w:val="24"/>
          <w:lang w:eastAsia="ru-RU"/>
        </w:rPr>
        <w:tab/>
        <w:t xml:space="preserve">В 2017 году деятельность администрации города Югорска в области реализации государственных полномочий по образованию и организации деятельности территориальной комиссии по делам несовершеннолетних и защите их прав по большинству показателей является эффективной, в том числе достигнуты: </w:t>
      </w:r>
    </w:p>
    <w:p w:rsidR="00ED0EE9" w:rsidRPr="00ED0EE9" w:rsidRDefault="00ED0EE9" w:rsidP="00ED0EE9">
      <w:pPr>
        <w:tabs>
          <w:tab w:val="left" w:pos="0"/>
          <w:tab w:val="left" w:pos="709"/>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spacing w:after="0" w:line="240" w:lineRule="auto"/>
        <w:ind w:right="-5"/>
        <w:jc w:val="both"/>
        <w:rPr>
          <w:rFonts w:ascii="Times New Roman" w:eastAsia="Times New Roman" w:hAnsi="Times New Roman" w:cs="Courier New"/>
          <w:sz w:val="24"/>
          <w:szCs w:val="24"/>
          <w:lang w:eastAsia="ru-RU"/>
        </w:rPr>
      </w:pPr>
      <w:r w:rsidRPr="00ED0EE9">
        <w:rPr>
          <w:rFonts w:ascii="Times New Roman" w:eastAsia="Times New Roman" w:hAnsi="Times New Roman" w:cs="Courier New"/>
          <w:sz w:val="24"/>
          <w:szCs w:val="24"/>
          <w:lang w:eastAsia="ru-RU"/>
        </w:rPr>
        <w:tab/>
        <w:t>- положительная динамика доли несовершеннолетних и семей, исключенных из реестра в связи с исправлением, в общем количестве несовершеннолетних и семей, находящихся в социально опасном положении, в отношении которых проводится индивидуальная профилактическая работа;</w:t>
      </w:r>
    </w:p>
    <w:p w:rsidR="00ED0EE9" w:rsidRPr="00ED0EE9" w:rsidRDefault="00ED0EE9" w:rsidP="00ED0EE9">
      <w:pPr>
        <w:tabs>
          <w:tab w:val="left" w:pos="0"/>
          <w:tab w:val="left" w:pos="709"/>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spacing w:after="0" w:line="240" w:lineRule="auto"/>
        <w:ind w:right="-5"/>
        <w:jc w:val="both"/>
        <w:rPr>
          <w:rFonts w:ascii="Times New Roman" w:eastAsia="Times New Roman" w:hAnsi="Times New Roman" w:cs="Courier New"/>
          <w:sz w:val="24"/>
          <w:szCs w:val="24"/>
          <w:lang w:eastAsia="ru-RU"/>
        </w:rPr>
      </w:pPr>
      <w:r w:rsidRPr="00ED0EE9">
        <w:rPr>
          <w:rFonts w:ascii="Times New Roman" w:eastAsia="Times New Roman" w:hAnsi="Times New Roman" w:cs="Courier New"/>
          <w:sz w:val="24"/>
          <w:szCs w:val="24"/>
          <w:lang w:eastAsia="ru-RU"/>
        </w:rPr>
        <w:tab/>
        <w:t>- снижение детской безнадзорности;</w:t>
      </w:r>
    </w:p>
    <w:p w:rsidR="00ED0EE9" w:rsidRPr="00ED0EE9" w:rsidRDefault="00ED0EE9" w:rsidP="00ED0EE9">
      <w:pPr>
        <w:tabs>
          <w:tab w:val="left" w:pos="0"/>
          <w:tab w:val="left" w:pos="709"/>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spacing w:after="0" w:line="240" w:lineRule="auto"/>
        <w:ind w:right="-5"/>
        <w:jc w:val="both"/>
        <w:rPr>
          <w:rFonts w:ascii="Times New Roman" w:eastAsia="Times New Roman" w:hAnsi="Times New Roman" w:cs="Courier New"/>
          <w:sz w:val="24"/>
          <w:szCs w:val="24"/>
          <w:lang w:eastAsia="ru-RU"/>
        </w:rPr>
      </w:pPr>
      <w:r w:rsidRPr="00ED0EE9">
        <w:rPr>
          <w:rFonts w:ascii="Times New Roman" w:eastAsia="Times New Roman" w:hAnsi="Times New Roman" w:cs="Courier New"/>
          <w:sz w:val="24"/>
          <w:szCs w:val="24"/>
          <w:lang w:eastAsia="ru-RU"/>
        </w:rPr>
        <w:tab/>
        <w:t>- снижение совершения детьми преступлений до достижения возраста уголовной ответственности;</w:t>
      </w:r>
    </w:p>
    <w:p w:rsidR="00ED0EE9" w:rsidRPr="00ED0EE9" w:rsidRDefault="00ED0EE9" w:rsidP="00ED0EE9">
      <w:pPr>
        <w:tabs>
          <w:tab w:val="left" w:pos="0"/>
          <w:tab w:val="left" w:pos="709"/>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spacing w:after="0" w:line="240" w:lineRule="auto"/>
        <w:ind w:right="-5"/>
        <w:jc w:val="both"/>
        <w:rPr>
          <w:rFonts w:ascii="Times New Roman" w:eastAsia="Times New Roman" w:hAnsi="Times New Roman" w:cs="Times New Roman"/>
          <w:sz w:val="24"/>
          <w:szCs w:val="24"/>
          <w:lang w:eastAsia="ar-SA"/>
        </w:rPr>
      </w:pPr>
      <w:r w:rsidRPr="00ED0EE9">
        <w:rPr>
          <w:rFonts w:ascii="Times New Roman" w:eastAsia="Times New Roman" w:hAnsi="Times New Roman" w:cs="Courier New"/>
          <w:sz w:val="24"/>
          <w:szCs w:val="24"/>
          <w:lang w:eastAsia="ru-RU"/>
        </w:rPr>
        <w:tab/>
        <w:t>- отсутствие фактов жесткого обращения с детьми со стороны родителей и иных законных представителей.</w:t>
      </w:r>
    </w:p>
    <w:p w:rsidR="00ED0EE9" w:rsidRDefault="00ED0EE9" w:rsidP="001E0BC3">
      <w:pPr>
        <w:spacing w:after="0" w:line="240" w:lineRule="auto"/>
        <w:ind w:firstLine="567"/>
        <w:jc w:val="center"/>
        <w:rPr>
          <w:rFonts w:ascii="Times New Roman" w:hAnsi="Times New Roman" w:cs="Times New Roman"/>
          <w:b/>
          <w:sz w:val="28"/>
          <w:szCs w:val="28"/>
          <w:highlight w:val="yellow"/>
        </w:rPr>
      </w:pPr>
    </w:p>
    <w:p w:rsidR="005710F9" w:rsidRDefault="005710F9" w:rsidP="005710F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Правопорядок</w:t>
      </w:r>
    </w:p>
    <w:p w:rsidR="005710F9" w:rsidRDefault="005710F9" w:rsidP="005710F9">
      <w:pPr>
        <w:spacing w:after="0" w:line="240" w:lineRule="auto"/>
        <w:ind w:firstLine="709"/>
        <w:jc w:val="center"/>
        <w:rPr>
          <w:rFonts w:ascii="Times New Roman" w:hAnsi="Times New Roman" w:cs="Times New Roman"/>
          <w:b/>
          <w:sz w:val="24"/>
          <w:szCs w:val="24"/>
          <w:highlight w:val="yellow"/>
        </w:rPr>
      </w:pPr>
    </w:p>
    <w:p w:rsidR="005710F9" w:rsidRDefault="005710F9" w:rsidP="005710F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Соблюдение правопорядка в городе обеспечивается посредством работы правоохранительных органов, в первую очередь – ОМВД России по городу Югорску, администрации города в лице профильных структурных подразделений, с привлечением общественности. </w:t>
      </w:r>
    </w:p>
    <w:p w:rsidR="005710F9" w:rsidRDefault="005710F9" w:rsidP="005710F9">
      <w:pPr>
        <w:spacing w:after="0" w:line="240" w:lineRule="auto"/>
        <w:ind w:firstLine="567"/>
        <w:jc w:val="both"/>
        <w:rPr>
          <w:rFonts w:ascii="Times New Roman" w:eastAsia="Times New Roman" w:hAnsi="Times New Roman" w:cs="Times New Roman"/>
          <w:bCs/>
          <w:sz w:val="24"/>
          <w:szCs w:val="24"/>
          <w:lang w:eastAsia="ru-RU"/>
        </w:rPr>
      </w:pPr>
      <w:proofErr w:type="gramStart"/>
      <w:r>
        <w:rPr>
          <w:rFonts w:ascii="Times New Roman" w:hAnsi="Times New Roman" w:cs="Times New Roman"/>
          <w:sz w:val="24"/>
          <w:szCs w:val="24"/>
        </w:rPr>
        <w:t xml:space="preserve">В соответствии с планом работы Комиссии по профилактике правонарушений города Югорска в 2017 году проведено 4 заседания, на которых рассмотрено 21 вопрос, принято 35 решений, </w:t>
      </w:r>
      <w:r>
        <w:rPr>
          <w:rFonts w:ascii="Times New Roman" w:eastAsia="Times New Roman" w:hAnsi="Times New Roman" w:cs="Times New Roman"/>
          <w:bCs/>
          <w:sz w:val="24"/>
          <w:szCs w:val="24"/>
          <w:lang w:eastAsia="ru-RU"/>
        </w:rPr>
        <w:t>касающихся профилактики мошенничества, правонарушений среди несовершеннолетних в общеобразовательных учреждениях, привлечения осужденных лиц к исправительным и обязательным работам, использования технических средств в охране правопорядка, противодействия алкоголизации населения и уличной преступности, реализации программных мероприятий по профилактике правонарушений.</w:t>
      </w:r>
      <w:proofErr w:type="gramEnd"/>
    </w:p>
    <w:p w:rsidR="005710F9" w:rsidRDefault="005710F9" w:rsidP="005710F9">
      <w:pPr>
        <w:spacing w:after="0" w:line="240" w:lineRule="auto"/>
        <w:ind w:firstLine="708"/>
        <w:jc w:val="both"/>
        <w:rPr>
          <w:rFonts w:ascii="Times New Roman" w:eastAsia="Times New Roman" w:hAnsi="Times New Roman" w:cs="Times New Roman"/>
          <w:sz w:val="24"/>
          <w:szCs w:val="24"/>
          <w:lang w:eastAsia="ar-SA"/>
        </w:rPr>
      </w:pPr>
      <w:r>
        <w:rPr>
          <w:rFonts w:ascii="Times New Roman" w:hAnsi="Times New Roman" w:cs="Times New Roman"/>
          <w:sz w:val="24"/>
          <w:szCs w:val="24"/>
        </w:rPr>
        <w:t xml:space="preserve">В 2017 году общее количество зарегистрированных преступлений составило 485 против 408 в 2016 году. Выявлено 3 526 административных правонарушений, из них с участием членов народной дружины 506 правонарушений. Членами народной дружины сотрудникам ОМВД России по городу Югорску </w:t>
      </w:r>
      <w:r>
        <w:rPr>
          <w:rFonts w:ascii="Times New Roman" w:eastAsia="Times New Roman" w:hAnsi="Times New Roman" w:cs="Times New Roman"/>
          <w:sz w:val="24"/>
          <w:szCs w:val="24"/>
          <w:lang w:eastAsia="ar-SA"/>
        </w:rPr>
        <w:t>оказано содействие в выявлении 35 преступлений.</w:t>
      </w:r>
    </w:p>
    <w:p w:rsidR="005710F9" w:rsidRDefault="005710F9" w:rsidP="005710F9">
      <w:pPr>
        <w:spacing w:after="0" w:line="240" w:lineRule="auto"/>
        <w:ind w:firstLine="708"/>
        <w:jc w:val="both"/>
        <w:rPr>
          <w:rFonts w:ascii="Times New Roman" w:eastAsia="Times New Roman" w:hAnsi="Times New Roman" w:cs="Times New Roman"/>
          <w:sz w:val="24"/>
          <w:szCs w:val="24"/>
          <w:lang w:eastAsia="ar-SA"/>
        </w:rPr>
      </w:pPr>
    </w:p>
    <w:tbl>
      <w:tblPr>
        <w:tblStyle w:val="51"/>
        <w:tblW w:w="0" w:type="auto"/>
        <w:tblLook w:val="04A0" w:firstRow="1" w:lastRow="0" w:firstColumn="1" w:lastColumn="0" w:noHBand="0" w:noVBand="1"/>
      </w:tblPr>
      <w:tblGrid>
        <w:gridCol w:w="4644"/>
        <w:gridCol w:w="993"/>
        <w:gridCol w:w="992"/>
        <w:gridCol w:w="992"/>
        <w:gridCol w:w="992"/>
        <w:gridCol w:w="851"/>
      </w:tblGrid>
      <w:tr w:rsidR="005710F9" w:rsidTr="00EA6ABB">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0F9" w:rsidRDefault="005710F9" w:rsidP="00EA6ABB">
            <w:pPr>
              <w:jc w:val="center"/>
              <w:rPr>
                <w:rFonts w:ascii="Times New Roman" w:eastAsia="Calibri" w:hAnsi="Times New Roman"/>
                <w:b/>
                <w:sz w:val="20"/>
                <w:szCs w:val="20"/>
                <w:lang w:eastAsia="ru-RU"/>
              </w:rPr>
            </w:pPr>
            <w:r>
              <w:rPr>
                <w:rFonts w:ascii="Times New Roman" w:eastAsia="Calibri" w:hAnsi="Times New Roman"/>
                <w:b/>
                <w:sz w:val="20"/>
                <w:szCs w:val="20"/>
                <w:lang w:eastAsia="ru-RU"/>
              </w:rPr>
              <w:t>Наименование показателя</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0F9" w:rsidRDefault="005710F9" w:rsidP="00EA6ABB">
            <w:pPr>
              <w:jc w:val="center"/>
              <w:rPr>
                <w:rFonts w:ascii="Times New Roman" w:eastAsia="Calibri" w:hAnsi="Times New Roman"/>
                <w:b/>
                <w:sz w:val="20"/>
                <w:szCs w:val="20"/>
                <w:lang w:eastAsia="ru-RU"/>
              </w:rPr>
            </w:pPr>
            <w:r>
              <w:rPr>
                <w:rFonts w:ascii="Times New Roman" w:eastAsia="Calibri" w:hAnsi="Times New Roman"/>
                <w:b/>
                <w:sz w:val="20"/>
                <w:szCs w:val="20"/>
                <w:lang w:eastAsia="ru-RU"/>
              </w:rPr>
              <w:t xml:space="preserve">2013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0F9" w:rsidRDefault="005710F9" w:rsidP="00EA6ABB">
            <w:pPr>
              <w:jc w:val="center"/>
              <w:rPr>
                <w:rFonts w:ascii="Times New Roman" w:eastAsia="Calibri" w:hAnsi="Times New Roman"/>
                <w:b/>
                <w:sz w:val="20"/>
                <w:szCs w:val="20"/>
                <w:lang w:eastAsia="ru-RU"/>
              </w:rPr>
            </w:pPr>
            <w:r>
              <w:rPr>
                <w:rFonts w:ascii="Times New Roman" w:eastAsia="Calibri" w:hAnsi="Times New Roman"/>
                <w:b/>
                <w:sz w:val="20"/>
                <w:szCs w:val="20"/>
                <w:lang w:eastAsia="ru-RU"/>
              </w:rPr>
              <w:t xml:space="preserve">2014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0F9" w:rsidRDefault="005710F9" w:rsidP="00EA6ABB">
            <w:pPr>
              <w:jc w:val="center"/>
              <w:rPr>
                <w:rFonts w:ascii="Times New Roman" w:eastAsia="Calibri" w:hAnsi="Times New Roman"/>
                <w:b/>
                <w:sz w:val="20"/>
                <w:szCs w:val="20"/>
                <w:lang w:eastAsia="ru-RU"/>
              </w:rPr>
            </w:pPr>
            <w:r>
              <w:rPr>
                <w:rFonts w:ascii="Times New Roman" w:eastAsia="Calibri" w:hAnsi="Times New Roman"/>
                <w:b/>
                <w:sz w:val="20"/>
                <w:szCs w:val="20"/>
                <w:lang w:eastAsia="ru-RU"/>
              </w:rPr>
              <w:t xml:space="preserve">2015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0F9" w:rsidRDefault="005710F9" w:rsidP="00EA6ABB">
            <w:pPr>
              <w:jc w:val="center"/>
              <w:rPr>
                <w:rFonts w:ascii="Times New Roman" w:eastAsia="Calibri" w:hAnsi="Times New Roman"/>
                <w:b/>
                <w:sz w:val="20"/>
                <w:szCs w:val="20"/>
                <w:lang w:eastAsia="ru-RU"/>
              </w:rPr>
            </w:pPr>
            <w:r>
              <w:rPr>
                <w:rFonts w:ascii="Times New Roman" w:eastAsia="Calibri" w:hAnsi="Times New Roman"/>
                <w:b/>
                <w:sz w:val="20"/>
                <w:szCs w:val="20"/>
                <w:lang w:eastAsia="ru-RU"/>
              </w:rPr>
              <w:t xml:space="preserve">2016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0F9" w:rsidRDefault="005710F9" w:rsidP="00EA6ABB">
            <w:pPr>
              <w:jc w:val="center"/>
              <w:rPr>
                <w:rFonts w:ascii="Times New Roman" w:eastAsia="Calibri" w:hAnsi="Times New Roman"/>
                <w:b/>
                <w:sz w:val="20"/>
                <w:szCs w:val="20"/>
                <w:lang w:eastAsia="ru-RU"/>
              </w:rPr>
            </w:pPr>
            <w:r>
              <w:rPr>
                <w:rFonts w:ascii="Times New Roman" w:eastAsia="Calibri" w:hAnsi="Times New Roman"/>
                <w:b/>
                <w:sz w:val="20"/>
                <w:szCs w:val="20"/>
                <w:lang w:eastAsia="ru-RU"/>
              </w:rPr>
              <w:t xml:space="preserve">2017 </w:t>
            </w:r>
          </w:p>
        </w:tc>
      </w:tr>
      <w:tr w:rsidR="005710F9" w:rsidTr="00EA6ABB">
        <w:trPr>
          <w:trHeight w:val="469"/>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0F9" w:rsidRDefault="005710F9" w:rsidP="00EA6ABB">
            <w:pPr>
              <w:jc w:val="center"/>
              <w:rPr>
                <w:rFonts w:ascii="Times New Roman" w:eastAsia="Calibri" w:hAnsi="Times New Roman"/>
                <w:sz w:val="20"/>
                <w:szCs w:val="20"/>
                <w:lang w:eastAsia="ru-RU"/>
              </w:rPr>
            </w:pPr>
            <w:r>
              <w:rPr>
                <w:rFonts w:ascii="Times New Roman" w:hAnsi="Times New Roman"/>
                <w:sz w:val="20"/>
                <w:szCs w:val="20"/>
              </w:rPr>
              <w:t>Количество зарегистрированных преступлений, ед.</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0F9" w:rsidRDefault="005710F9" w:rsidP="00EA6ABB">
            <w:pPr>
              <w:jc w:val="center"/>
              <w:rPr>
                <w:rFonts w:ascii="Times New Roman" w:eastAsia="Calibri" w:hAnsi="Times New Roman"/>
                <w:sz w:val="20"/>
                <w:szCs w:val="20"/>
                <w:lang w:eastAsia="ru-RU"/>
              </w:rPr>
            </w:pPr>
            <w:r>
              <w:rPr>
                <w:rFonts w:ascii="Times New Roman" w:eastAsia="Calibri" w:hAnsi="Times New Roman"/>
                <w:sz w:val="20"/>
                <w:szCs w:val="20"/>
                <w:lang w:eastAsia="ru-RU"/>
              </w:rPr>
              <w:t>432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0F9" w:rsidRDefault="005710F9" w:rsidP="00EA6ABB">
            <w:pPr>
              <w:jc w:val="center"/>
              <w:rPr>
                <w:rFonts w:ascii="Times New Roman" w:eastAsia="Calibri" w:hAnsi="Times New Roman"/>
                <w:sz w:val="20"/>
                <w:szCs w:val="20"/>
                <w:lang w:eastAsia="ru-RU"/>
              </w:rPr>
            </w:pPr>
            <w:r>
              <w:rPr>
                <w:rFonts w:ascii="Times New Roman" w:eastAsia="Calibri" w:hAnsi="Times New Roman"/>
                <w:sz w:val="20"/>
                <w:szCs w:val="20"/>
                <w:lang w:eastAsia="ru-RU"/>
              </w:rPr>
              <w:t>412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0F9" w:rsidRDefault="005710F9" w:rsidP="00EA6ABB">
            <w:pPr>
              <w:jc w:val="center"/>
              <w:rPr>
                <w:rFonts w:ascii="Times New Roman" w:eastAsia="Calibri" w:hAnsi="Times New Roman"/>
                <w:sz w:val="20"/>
                <w:szCs w:val="20"/>
                <w:lang w:eastAsia="ru-RU"/>
              </w:rPr>
            </w:pPr>
            <w:r>
              <w:rPr>
                <w:rFonts w:ascii="Times New Roman" w:eastAsia="Calibri" w:hAnsi="Times New Roman"/>
                <w:sz w:val="20"/>
                <w:szCs w:val="20"/>
                <w:lang w:eastAsia="ru-RU"/>
              </w:rPr>
              <w:t>525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0F9" w:rsidRDefault="005710F9" w:rsidP="00EA6ABB">
            <w:pPr>
              <w:jc w:val="center"/>
              <w:rPr>
                <w:rFonts w:ascii="Times New Roman" w:eastAsia="Calibri" w:hAnsi="Times New Roman"/>
                <w:sz w:val="20"/>
                <w:szCs w:val="20"/>
                <w:lang w:eastAsia="ru-RU"/>
              </w:rPr>
            </w:pPr>
            <w:r>
              <w:rPr>
                <w:rFonts w:ascii="Times New Roman" w:eastAsia="Calibri" w:hAnsi="Times New Roman"/>
                <w:sz w:val="20"/>
                <w:szCs w:val="20"/>
                <w:lang w:eastAsia="ru-RU"/>
              </w:rPr>
              <w:t>408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0F9" w:rsidRDefault="005710F9" w:rsidP="00EA6ABB">
            <w:pPr>
              <w:jc w:val="center"/>
              <w:rPr>
                <w:rFonts w:ascii="Times New Roman" w:eastAsia="Calibri" w:hAnsi="Times New Roman"/>
                <w:sz w:val="20"/>
                <w:szCs w:val="20"/>
                <w:lang w:eastAsia="ru-RU"/>
              </w:rPr>
            </w:pPr>
            <w:r>
              <w:rPr>
                <w:rFonts w:ascii="Times New Roman" w:eastAsia="Calibri" w:hAnsi="Times New Roman"/>
                <w:sz w:val="20"/>
                <w:szCs w:val="20"/>
                <w:lang w:eastAsia="ru-RU"/>
              </w:rPr>
              <w:t>485</w:t>
            </w:r>
          </w:p>
        </w:tc>
      </w:tr>
      <w:tr w:rsidR="005710F9" w:rsidTr="00EA6ABB">
        <w:trPr>
          <w:trHeight w:val="469"/>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0F9" w:rsidRDefault="005710F9" w:rsidP="00EA6ABB">
            <w:pPr>
              <w:jc w:val="center"/>
              <w:rPr>
                <w:rFonts w:ascii="Times New Roman" w:hAnsi="Times New Roman"/>
                <w:sz w:val="20"/>
                <w:szCs w:val="20"/>
              </w:rPr>
            </w:pPr>
            <w:r>
              <w:rPr>
                <w:rFonts w:ascii="Times New Roman" w:hAnsi="Times New Roman"/>
                <w:sz w:val="20"/>
                <w:szCs w:val="20"/>
              </w:rPr>
              <w:t>Выявлено административных правонарушений, ед.</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0F9" w:rsidRDefault="005710F9" w:rsidP="00EA6ABB">
            <w:pPr>
              <w:jc w:val="center"/>
              <w:rPr>
                <w:rFonts w:ascii="Times New Roman" w:eastAsia="Calibri" w:hAnsi="Times New Roman"/>
                <w:sz w:val="20"/>
                <w:szCs w:val="20"/>
                <w:lang w:eastAsia="ru-RU"/>
              </w:rPr>
            </w:pPr>
            <w:r>
              <w:rPr>
                <w:rFonts w:ascii="Times New Roman" w:eastAsia="Calibri" w:hAnsi="Times New Roman"/>
                <w:sz w:val="20"/>
                <w:szCs w:val="20"/>
                <w:lang w:eastAsia="ru-RU"/>
              </w:rPr>
              <w:t>3397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0F9" w:rsidRDefault="005710F9" w:rsidP="00EA6ABB">
            <w:pPr>
              <w:jc w:val="center"/>
              <w:rPr>
                <w:rFonts w:ascii="Times New Roman" w:eastAsia="Calibri" w:hAnsi="Times New Roman"/>
                <w:sz w:val="20"/>
                <w:szCs w:val="20"/>
                <w:lang w:eastAsia="ru-RU"/>
              </w:rPr>
            </w:pPr>
            <w:r>
              <w:rPr>
                <w:rFonts w:ascii="Times New Roman" w:eastAsia="Calibri" w:hAnsi="Times New Roman"/>
                <w:sz w:val="20"/>
                <w:szCs w:val="20"/>
                <w:lang w:eastAsia="ru-RU"/>
              </w:rPr>
              <w:t>3442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0F9" w:rsidRDefault="005710F9" w:rsidP="00EA6ABB">
            <w:pPr>
              <w:jc w:val="center"/>
              <w:rPr>
                <w:rFonts w:ascii="Times New Roman" w:eastAsia="Calibri" w:hAnsi="Times New Roman"/>
                <w:sz w:val="20"/>
                <w:szCs w:val="20"/>
                <w:lang w:eastAsia="ru-RU"/>
              </w:rPr>
            </w:pPr>
            <w:r>
              <w:rPr>
                <w:rFonts w:ascii="Times New Roman" w:eastAsia="Calibri" w:hAnsi="Times New Roman"/>
                <w:sz w:val="20"/>
                <w:szCs w:val="20"/>
                <w:lang w:eastAsia="ru-RU"/>
              </w:rPr>
              <w:t>3504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0F9" w:rsidRDefault="005710F9" w:rsidP="00EA6ABB">
            <w:pPr>
              <w:jc w:val="center"/>
              <w:rPr>
                <w:rFonts w:ascii="Times New Roman" w:eastAsia="Calibri" w:hAnsi="Times New Roman"/>
                <w:sz w:val="20"/>
                <w:szCs w:val="20"/>
                <w:lang w:eastAsia="ru-RU"/>
              </w:rPr>
            </w:pPr>
            <w:r>
              <w:rPr>
                <w:rFonts w:ascii="Times New Roman" w:eastAsia="Calibri" w:hAnsi="Times New Roman"/>
                <w:sz w:val="20"/>
                <w:szCs w:val="20"/>
                <w:lang w:eastAsia="ru-RU"/>
              </w:rPr>
              <w:t>3507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0F9" w:rsidRDefault="005710F9" w:rsidP="00EA6ABB">
            <w:pPr>
              <w:jc w:val="center"/>
              <w:rPr>
                <w:rFonts w:ascii="Times New Roman" w:eastAsia="Calibri" w:hAnsi="Times New Roman"/>
                <w:sz w:val="20"/>
                <w:szCs w:val="20"/>
                <w:lang w:eastAsia="ru-RU"/>
              </w:rPr>
            </w:pPr>
            <w:r>
              <w:rPr>
                <w:rFonts w:ascii="Times New Roman" w:eastAsia="Calibri" w:hAnsi="Times New Roman"/>
                <w:sz w:val="20"/>
                <w:szCs w:val="20"/>
                <w:lang w:eastAsia="ru-RU"/>
              </w:rPr>
              <w:t>3526</w:t>
            </w:r>
          </w:p>
        </w:tc>
      </w:tr>
      <w:tr w:rsidR="005710F9" w:rsidTr="00EA6ABB">
        <w:trPr>
          <w:trHeight w:val="469"/>
        </w:trPr>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0F9" w:rsidRDefault="005710F9" w:rsidP="00EA6ABB">
            <w:pPr>
              <w:jc w:val="center"/>
              <w:rPr>
                <w:rFonts w:ascii="Times New Roman" w:hAnsi="Times New Roman"/>
                <w:sz w:val="20"/>
                <w:szCs w:val="20"/>
              </w:rPr>
            </w:pPr>
            <w:r>
              <w:rPr>
                <w:rFonts w:ascii="Times New Roman" w:hAnsi="Times New Roman"/>
                <w:sz w:val="20"/>
                <w:szCs w:val="20"/>
              </w:rPr>
              <w:lastRenderedPageBreak/>
              <w:t>из них с участием общественного формирования, ед.</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0F9" w:rsidRDefault="005710F9" w:rsidP="00EA6ABB">
            <w:pPr>
              <w:jc w:val="center"/>
              <w:rPr>
                <w:rFonts w:ascii="Times New Roman" w:eastAsia="Calibri" w:hAnsi="Times New Roman"/>
                <w:sz w:val="20"/>
                <w:szCs w:val="20"/>
                <w:lang w:eastAsia="ru-RU"/>
              </w:rPr>
            </w:pPr>
            <w:r>
              <w:rPr>
                <w:rFonts w:ascii="Times New Roman" w:eastAsia="Calibri" w:hAnsi="Times New Roman"/>
                <w:sz w:val="20"/>
                <w:szCs w:val="20"/>
                <w:lang w:eastAsia="ru-RU"/>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0F9" w:rsidRDefault="005710F9" w:rsidP="00EA6ABB">
            <w:pPr>
              <w:jc w:val="center"/>
              <w:rPr>
                <w:rFonts w:ascii="Times New Roman" w:eastAsia="Calibri" w:hAnsi="Times New Roman"/>
                <w:sz w:val="20"/>
                <w:szCs w:val="20"/>
                <w:lang w:eastAsia="ru-RU"/>
              </w:rPr>
            </w:pPr>
            <w:r>
              <w:rPr>
                <w:rFonts w:ascii="Times New Roman" w:eastAsia="Calibri" w:hAnsi="Times New Roman"/>
                <w:sz w:val="20"/>
                <w:szCs w:val="20"/>
                <w:lang w:eastAsia="ru-RU"/>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0F9" w:rsidRDefault="005710F9" w:rsidP="00EA6ABB">
            <w:pPr>
              <w:jc w:val="center"/>
              <w:rPr>
                <w:rFonts w:ascii="Times New Roman" w:eastAsia="Calibri" w:hAnsi="Times New Roman"/>
                <w:sz w:val="20"/>
                <w:szCs w:val="20"/>
                <w:lang w:eastAsia="ru-RU"/>
              </w:rPr>
            </w:pPr>
            <w:r>
              <w:rPr>
                <w:rFonts w:ascii="Times New Roman" w:eastAsia="Calibri" w:hAnsi="Times New Roman"/>
                <w:sz w:val="20"/>
                <w:szCs w:val="20"/>
                <w:lang w:eastAsia="ru-RU"/>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0F9" w:rsidRDefault="005710F9" w:rsidP="00EA6ABB">
            <w:pPr>
              <w:jc w:val="center"/>
              <w:rPr>
                <w:rFonts w:ascii="Times New Roman" w:eastAsia="Calibri" w:hAnsi="Times New Roman"/>
                <w:sz w:val="20"/>
                <w:szCs w:val="20"/>
                <w:lang w:eastAsia="ru-RU"/>
              </w:rPr>
            </w:pPr>
            <w:r>
              <w:rPr>
                <w:rFonts w:ascii="Times New Roman" w:eastAsia="Calibri" w:hAnsi="Times New Roman"/>
                <w:sz w:val="20"/>
                <w:szCs w:val="20"/>
                <w:lang w:eastAsia="ru-RU"/>
              </w:rPr>
              <w:t>393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710F9" w:rsidRDefault="005710F9" w:rsidP="00EA6ABB">
            <w:pPr>
              <w:jc w:val="center"/>
              <w:rPr>
                <w:rFonts w:ascii="Times New Roman" w:eastAsia="Calibri" w:hAnsi="Times New Roman"/>
                <w:sz w:val="20"/>
                <w:szCs w:val="20"/>
                <w:lang w:eastAsia="ru-RU"/>
              </w:rPr>
            </w:pPr>
            <w:r>
              <w:rPr>
                <w:rFonts w:ascii="Times New Roman" w:eastAsia="Calibri" w:hAnsi="Times New Roman"/>
                <w:sz w:val="20"/>
                <w:szCs w:val="20"/>
                <w:lang w:eastAsia="ru-RU"/>
              </w:rPr>
              <w:t>506</w:t>
            </w:r>
          </w:p>
        </w:tc>
      </w:tr>
    </w:tbl>
    <w:p w:rsidR="005710F9" w:rsidRDefault="005710F9" w:rsidP="005710F9">
      <w:pPr>
        <w:spacing w:after="0" w:line="240" w:lineRule="auto"/>
        <w:ind w:firstLine="708"/>
        <w:jc w:val="both"/>
        <w:rPr>
          <w:rFonts w:ascii="Times New Roman" w:hAnsi="Times New Roman" w:cs="Times New Roman"/>
          <w:sz w:val="24"/>
          <w:szCs w:val="24"/>
        </w:rPr>
      </w:pPr>
    </w:p>
    <w:p w:rsidR="005710F9" w:rsidRDefault="005710F9" w:rsidP="005710F9">
      <w:pPr>
        <w:suppressAutoHyphens/>
        <w:spacing w:after="0" w:line="240" w:lineRule="auto"/>
        <w:ind w:firstLine="57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Дружинники приняли участие в оперативно-профилактических мероприятиях ОМВД России по городу Югорску: «Здоровье», «Улица», «Подросток», «Правопорядок», «Нелегальный мигрант», «Ночной дозор», «Сумерки». Участвовали в охране общественного порядка на общегородских мероприятиях.</w:t>
      </w:r>
    </w:p>
    <w:p w:rsidR="005710F9" w:rsidRDefault="005710F9" w:rsidP="00531C6E">
      <w:pPr>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Городской отдел внутренних дел – лучший в округе в 2017 году, благодаря эффективным результатам его работы </w:t>
      </w:r>
      <w:r>
        <w:rPr>
          <w:rFonts w:ascii="Times New Roman" w:hAnsi="Times New Roman" w:cs="Times New Roman"/>
          <w:sz w:val="24"/>
          <w:szCs w:val="24"/>
        </w:rPr>
        <w:t>обстановка в городе остается стабильной</w:t>
      </w:r>
      <w:r>
        <w:rPr>
          <w:rFonts w:ascii="Times New Roman" w:eastAsia="Times New Roman" w:hAnsi="Times New Roman" w:cs="Times New Roman"/>
          <w:sz w:val="24"/>
          <w:szCs w:val="24"/>
          <w:lang w:eastAsia="ar-SA"/>
        </w:rPr>
        <w:t xml:space="preserve"> и проживание в городе безопасным. </w:t>
      </w:r>
    </w:p>
    <w:p w:rsidR="005710F9" w:rsidRDefault="005710F9" w:rsidP="00531C6E">
      <w:pPr>
        <w:spacing w:after="0" w:line="240" w:lineRule="auto"/>
        <w:ind w:firstLine="567"/>
        <w:jc w:val="center"/>
        <w:rPr>
          <w:rFonts w:ascii="Times New Roman" w:hAnsi="Times New Roman" w:cs="Times New Roman"/>
          <w:b/>
          <w:sz w:val="28"/>
          <w:szCs w:val="28"/>
        </w:rPr>
      </w:pPr>
    </w:p>
    <w:p w:rsidR="008C6F3D" w:rsidRDefault="008C6F3D" w:rsidP="00531C6E">
      <w:pPr>
        <w:spacing w:after="0" w:line="240" w:lineRule="auto"/>
        <w:jc w:val="center"/>
        <w:rPr>
          <w:rFonts w:ascii="Times New Roman" w:hAnsi="Times New Roman" w:cs="Times New Roman"/>
          <w:b/>
          <w:sz w:val="28"/>
          <w:szCs w:val="28"/>
        </w:rPr>
      </w:pPr>
      <w:r w:rsidRPr="00FF43E0">
        <w:rPr>
          <w:rFonts w:ascii="Times New Roman" w:hAnsi="Times New Roman" w:cs="Times New Roman"/>
          <w:b/>
          <w:sz w:val="28"/>
          <w:szCs w:val="28"/>
        </w:rPr>
        <w:t>Муниципальная служба и кадры</w:t>
      </w:r>
    </w:p>
    <w:p w:rsidR="00531C6E" w:rsidRPr="00FF43E0" w:rsidRDefault="00531C6E" w:rsidP="00531C6E">
      <w:pPr>
        <w:spacing w:after="0" w:line="240" w:lineRule="auto"/>
        <w:ind w:firstLine="567"/>
        <w:jc w:val="center"/>
        <w:rPr>
          <w:rFonts w:ascii="Times New Roman" w:hAnsi="Times New Roman" w:cs="Times New Roman"/>
          <w:b/>
          <w:sz w:val="28"/>
          <w:szCs w:val="28"/>
        </w:rPr>
      </w:pPr>
    </w:p>
    <w:p w:rsidR="00FF43E0" w:rsidRPr="00FF43E0" w:rsidRDefault="00FF43E0" w:rsidP="00531C6E">
      <w:pPr>
        <w:tabs>
          <w:tab w:val="left" w:pos="709"/>
        </w:tabs>
        <w:suppressAutoHyphens/>
        <w:spacing w:after="0" w:line="240" w:lineRule="auto"/>
        <w:ind w:firstLine="709"/>
        <w:jc w:val="both"/>
        <w:rPr>
          <w:rFonts w:ascii="Times New Roman" w:eastAsia="Times New Roman" w:hAnsi="Times New Roman" w:cs="Times New Roman"/>
          <w:sz w:val="24"/>
          <w:szCs w:val="24"/>
          <w:lang w:eastAsia="ar-SA"/>
        </w:rPr>
      </w:pPr>
      <w:r w:rsidRPr="00FF43E0">
        <w:rPr>
          <w:rFonts w:ascii="Times New Roman" w:eastAsia="Times New Roman" w:hAnsi="Times New Roman" w:cs="Times New Roman"/>
          <w:sz w:val="24"/>
          <w:szCs w:val="24"/>
          <w:lang w:eastAsia="ar-SA"/>
        </w:rPr>
        <w:t xml:space="preserve">В 2017 году в связи с наделением органов местного самоуправления отдельными полномочиями по решению вопросов местного значения, проведением мероприятий по оптимизации структуры и численности органов местного самоуправления в администрации города Югорска были проведены организационно-штатные мероприятия. </w:t>
      </w:r>
      <w:proofErr w:type="gramStart"/>
      <w:r w:rsidRPr="00FF43E0">
        <w:rPr>
          <w:rFonts w:ascii="Times New Roman" w:eastAsia="Times New Roman" w:hAnsi="Times New Roman" w:cs="Times New Roman"/>
          <w:sz w:val="24"/>
          <w:szCs w:val="24"/>
          <w:lang w:eastAsia="ar-SA"/>
        </w:rPr>
        <w:t>Реорганизованы: управление информационной политики, управление по вопросам общественной безопасности, полномочия которых были перераспределены между вновь созданными управлением внутренней политики и общественной безопасности и отделом информационных технологий; отдел внутреннего муниципального финансового контроля администрации города Югорска и отдел по контролю в сфере закупок Думы города Югорска реорганизованы в управление контроля администрации города Югорска;</w:t>
      </w:r>
      <w:proofErr w:type="gramEnd"/>
      <w:r w:rsidRPr="00FF43E0">
        <w:rPr>
          <w:rFonts w:ascii="Times New Roman" w:eastAsia="Times New Roman" w:hAnsi="Times New Roman" w:cs="Times New Roman"/>
          <w:sz w:val="24"/>
          <w:szCs w:val="24"/>
          <w:lang w:eastAsia="ar-SA"/>
        </w:rPr>
        <w:t xml:space="preserve"> </w:t>
      </w:r>
      <w:proofErr w:type="gramStart"/>
      <w:r w:rsidRPr="00FF43E0">
        <w:rPr>
          <w:rFonts w:ascii="Times New Roman" w:eastAsia="Times New Roman" w:hAnsi="Times New Roman" w:cs="Times New Roman"/>
          <w:sz w:val="24"/>
          <w:szCs w:val="24"/>
          <w:lang w:eastAsia="ar-SA"/>
        </w:rPr>
        <w:t>управление экономической политики преобразовано в департамент экономического развития и проектного управления; управление по вопросам муниципальной службы, кадров и архивов преобразовано в управление по вопросам муниципальной службы, кадров и наград; общий отдел преобразован в отдел документационного и архивного обеспечения; сектор специальных мероприятий преобразован в отдел специальных мероприятий; должность заместителя главы города переименована на первого заместителя главы города;</w:t>
      </w:r>
      <w:proofErr w:type="gramEnd"/>
      <w:r w:rsidRPr="00FF43E0">
        <w:rPr>
          <w:rFonts w:ascii="Times New Roman" w:eastAsia="Times New Roman" w:hAnsi="Times New Roman" w:cs="Times New Roman"/>
          <w:sz w:val="24"/>
          <w:szCs w:val="24"/>
          <w:lang w:eastAsia="ar-SA"/>
        </w:rPr>
        <w:t xml:space="preserve"> должность </w:t>
      </w:r>
      <w:proofErr w:type="gramStart"/>
      <w:r w:rsidRPr="00FF43E0">
        <w:rPr>
          <w:rFonts w:ascii="Times New Roman" w:eastAsia="Times New Roman" w:hAnsi="Times New Roman" w:cs="Times New Roman"/>
          <w:sz w:val="24"/>
          <w:szCs w:val="24"/>
          <w:lang w:eastAsia="ar-SA"/>
        </w:rPr>
        <w:t>заместителя главы города-директора департамента финансов</w:t>
      </w:r>
      <w:proofErr w:type="gramEnd"/>
      <w:r w:rsidRPr="00FF43E0">
        <w:rPr>
          <w:rFonts w:ascii="Times New Roman" w:eastAsia="Times New Roman" w:hAnsi="Times New Roman" w:cs="Times New Roman"/>
          <w:sz w:val="24"/>
          <w:szCs w:val="24"/>
          <w:lang w:eastAsia="ar-SA"/>
        </w:rPr>
        <w:t xml:space="preserve"> сокращена, а введена должность директора департамента финансов.</w:t>
      </w:r>
    </w:p>
    <w:p w:rsidR="00847859" w:rsidRDefault="00566CCB" w:rsidP="00566CCB">
      <w:pPr>
        <w:tabs>
          <w:tab w:val="left" w:pos="709"/>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Численность муниципальных служащих не изменилась и составляет </w:t>
      </w:r>
      <w:r w:rsidRPr="00FF43E0">
        <w:rPr>
          <w:rFonts w:ascii="Times New Roman" w:eastAsia="Times New Roman" w:hAnsi="Times New Roman" w:cs="Times New Roman"/>
          <w:sz w:val="24"/>
          <w:szCs w:val="24"/>
          <w:lang w:eastAsia="ar-SA"/>
        </w:rPr>
        <w:t>164 человека</w:t>
      </w:r>
      <w:r>
        <w:rPr>
          <w:rFonts w:ascii="Times New Roman" w:eastAsia="Times New Roman" w:hAnsi="Times New Roman" w:cs="Times New Roman"/>
          <w:sz w:val="24"/>
          <w:szCs w:val="24"/>
          <w:lang w:eastAsia="ar-SA"/>
        </w:rPr>
        <w:t xml:space="preserve">. </w:t>
      </w:r>
      <w:r w:rsidR="00FF43E0" w:rsidRPr="00FF43E0">
        <w:rPr>
          <w:rFonts w:ascii="Times New Roman" w:eastAsia="Times New Roman" w:hAnsi="Times New Roman" w:cs="Times New Roman"/>
          <w:sz w:val="24"/>
          <w:szCs w:val="24"/>
          <w:lang w:eastAsia="ar-SA"/>
        </w:rPr>
        <w:t>Из них 129 женщин и 35 мужчин</w:t>
      </w:r>
      <w:r w:rsidR="00847859">
        <w:rPr>
          <w:rFonts w:ascii="Times New Roman" w:eastAsia="Times New Roman" w:hAnsi="Times New Roman" w:cs="Times New Roman"/>
          <w:sz w:val="24"/>
          <w:szCs w:val="24"/>
          <w:lang w:eastAsia="ar-SA"/>
        </w:rPr>
        <w:t xml:space="preserve">. </w:t>
      </w:r>
    </w:p>
    <w:p w:rsidR="00FF43E0" w:rsidRPr="00FF43E0" w:rsidRDefault="00FF43E0" w:rsidP="00566CCB">
      <w:pPr>
        <w:tabs>
          <w:tab w:val="left" w:pos="709"/>
        </w:tabs>
        <w:suppressAutoHyphens/>
        <w:spacing w:after="0" w:line="240" w:lineRule="auto"/>
        <w:ind w:firstLine="709"/>
        <w:jc w:val="both"/>
        <w:rPr>
          <w:rFonts w:ascii="Times New Roman" w:eastAsia="Times New Roman" w:hAnsi="Times New Roman" w:cs="Times New Roman"/>
          <w:sz w:val="24"/>
          <w:szCs w:val="24"/>
          <w:lang w:eastAsia="ar-SA"/>
        </w:rPr>
      </w:pPr>
      <w:r w:rsidRPr="00FF43E0">
        <w:rPr>
          <w:rFonts w:ascii="Times New Roman" w:eastAsia="Times New Roman" w:hAnsi="Times New Roman" w:cs="Times New Roman"/>
          <w:sz w:val="24"/>
          <w:szCs w:val="24"/>
          <w:lang w:eastAsia="ar-SA"/>
        </w:rPr>
        <w:t>Замещена 21 вакантная должность муниципальной службы. Из них 5 должностей замещены по итогам конкурса, 15 - из кадрового резерва, 1 должность замещена в порядке перевода муниципального служащего из одного структурного подразделения администрации города в другое</w:t>
      </w:r>
      <w:r w:rsidR="00847859">
        <w:rPr>
          <w:rFonts w:ascii="Times New Roman" w:eastAsia="Times New Roman" w:hAnsi="Times New Roman" w:cs="Times New Roman"/>
          <w:sz w:val="24"/>
          <w:szCs w:val="24"/>
          <w:lang w:eastAsia="ar-SA"/>
        </w:rPr>
        <w:t>.</w:t>
      </w:r>
      <w:r w:rsidRPr="00FF43E0">
        <w:rPr>
          <w:rFonts w:ascii="Times New Roman" w:eastAsia="Times New Roman" w:hAnsi="Times New Roman" w:cs="Times New Roman"/>
          <w:sz w:val="24"/>
          <w:szCs w:val="24"/>
          <w:lang w:eastAsia="ar-SA"/>
        </w:rPr>
        <w:t xml:space="preserve"> Доля назначений на должности муниципальной службы с использованием конкурсных процедур составила 95 %, в том числе из кадрового резерва - 71%.</w:t>
      </w:r>
    </w:p>
    <w:p w:rsidR="00FF43E0" w:rsidRPr="00FF43E0" w:rsidRDefault="00FF43E0" w:rsidP="00566CCB">
      <w:pPr>
        <w:tabs>
          <w:tab w:val="left" w:pos="709"/>
        </w:tabs>
        <w:suppressAutoHyphens/>
        <w:spacing w:after="0" w:line="240" w:lineRule="auto"/>
        <w:ind w:firstLine="709"/>
        <w:jc w:val="both"/>
        <w:rPr>
          <w:rFonts w:ascii="Times New Roman" w:eastAsia="Times New Roman" w:hAnsi="Times New Roman" w:cs="Times New Roman"/>
          <w:sz w:val="24"/>
          <w:szCs w:val="24"/>
          <w:lang w:eastAsia="ar-SA"/>
        </w:rPr>
      </w:pPr>
      <w:r w:rsidRPr="00FF43E0">
        <w:rPr>
          <w:rFonts w:ascii="Times New Roman" w:eastAsia="Times New Roman" w:hAnsi="Times New Roman" w:cs="Times New Roman"/>
          <w:sz w:val="24"/>
          <w:szCs w:val="24"/>
          <w:lang w:eastAsia="ar-SA"/>
        </w:rPr>
        <w:t>Проведено 5 конкурсов по формированию кадрового резерва. На 14 должностей муниципальной службы в кадровый резерв зачислено 24 человека.</w:t>
      </w:r>
    </w:p>
    <w:p w:rsidR="00FF43E0" w:rsidRPr="00FF43E0" w:rsidRDefault="00FF43E0" w:rsidP="00566CCB">
      <w:pPr>
        <w:tabs>
          <w:tab w:val="left" w:pos="709"/>
        </w:tabs>
        <w:suppressAutoHyphens/>
        <w:spacing w:after="0" w:line="240" w:lineRule="auto"/>
        <w:ind w:firstLine="709"/>
        <w:jc w:val="both"/>
        <w:rPr>
          <w:rFonts w:ascii="Times New Roman" w:eastAsia="Times New Roman" w:hAnsi="Times New Roman" w:cs="Times New Roman"/>
          <w:sz w:val="24"/>
          <w:szCs w:val="24"/>
          <w:lang w:eastAsia="ar-SA"/>
        </w:rPr>
      </w:pPr>
      <w:r w:rsidRPr="00FF43E0">
        <w:rPr>
          <w:rFonts w:ascii="Times New Roman" w:eastAsia="Times New Roman" w:hAnsi="Times New Roman" w:cs="Times New Roman"/>
          <w:sz w:val="24"/>
          <w:szCs w:val="24"/>
          <w:lang w:eastAsia="ar-SA"/>
        </w:rPr>
        <w:t xml:space="preserve">Качественный состав муниципальных служащих характеризуется следующими показателями: </w:t>
      </w:r>
    </w:p>
    <w:p w:rsidR="00FF43E0" w:rsidRPr="00FF43E0" w:rsidRDefault="00847859" w:rsidP="00566CCB">
      <w:pPr>
        <w:tabs>
          <w:tab w:val="left" w:pos="709"/>
        </w:tabs>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96</w:t>
      </w:r>
      <w:r w:rsidR="00FF43E0" w:rsidRPr="00FF43E0">
        <w:rPr>
          <w:rFonts w:ascii="Times New Roman" w:eastAsia="Times New Roman" w:hAnsi="Times New Roman" w:cs="Times New Roman"/>
          <w:sz w:val="24"/>
          <w:szCs w:val="24"/>
          <w:lang w:eastAsia="ar-SA"/>
        </w:rPr>
        <w:t>% служащих имеют выс</w:t>
      </w:r>
      <w:r>
        <w:rPr>
          <w:rFonts w:ascii="Times New Roman" w:eastAsia="Times New Roman" w:hAnsi="Times New Roman" w:cs="Times New Roman"/>
          <w:sz w:val="24"/>
          <w:szCs w:val="24"/>
          <w:lang w:eastAsia="ar-SA"/>
        </w:rPr>
        <w:t>шее образование, в том числе 12</w:t>
      </w:r>
      <w:r w:rsidR="00FF43E0" w:rsidRPr="00FF43E0">
        <w:rPr>
          <w:rFonts w:ascii="Times New Roman" w:eastAsia="Times New Roman" w:hAnsi="Times New Roman" w:cs="Times New Roman"/>
          <w:sz w:val="24"/>
          <w:szCs w:val="24"/>
          <w:lang w:eastAsia="ar-SA"/>
        </w:rPr>
        <w:t>% - по специальности «государственное</w:t>
      </w:r>
      <w:r>
        <w:rPr>
          <w:rFonts w:ascii="Times New Roman" w:eastAsia="Times New Roman" w:hAnsi="Times New Roman" w:cs="Times New Roman"/>
          <w:sz w:val="24"/>
          <w:szCs w:val="24"/>
          <w:lang w:eastAsia="ar-SA"/>
        </w:rPr>
        <w:t xml:space="preserve"> и муниципальное управление, 24</w:t>
      </w:r>
      <w:r w:rsidR="00FF43E0" w:rsidRPr="00FF43E0">
        <w:rPr>
          <w:rFonts w:ascii="Times New Roman" w:eastAsia="Times New Roman" w:hAnsi="Times New Roman" w:cs="Times New Roman"/>
          <w:sz w:val="24"/>
          <w:szCs w:val="24"/>
          <w:lang w:eastAsia="ar-SA"/>
        </w:rPr>
        <w:t>% - высшее экономическое образование, 19 % -высше</w:t>
      </w:r>
      <w:r>
        <w:rPr>
          <w:rFonts w:ascii="Times New Roman" w:eastAsia="Times New Roman" w:hAnsi="Times New Roman" w:cs="Times New Roman"/>
          <w:sz w:val="24"/>
          <w:szCs w:val="24"/>
          <w:lang w:eastAsia="ar-SA"/>
        </w:rPr>
        <w:t>е юридическое образование, а 10</w:t>
      </w:r>
      <w:r w:rsidR="00FF43E0" w:rsidRPr="00FF43E0">
        <w:rPr>
          <w:rFonts w:ascii="Times New Roman" w:eastAsia="Times New Roman" w:hAnsi="Times New Roman" w:cs="Times New Roman"/>
          <w:sz w:val="24"/>
          <w:szCs w:val="24"/>
          <w:lang w:eastAsia="ar-SA"/>
        </w:rPr>
        <w:t>% - дв</w:t>
      </w:r>
      <w:r>
        <w:rPr>
          <w:rFonts w:ascii="Times New Roman" w:eastAsia="Times New Roman" w:hAnsi="Times New Roman" w:cs="Times New Roman"/>
          <w:sz w:val="24"/>
          <w:szCs w:val="24"/>
          <w:lang w:eastAsia="ar-SA"/>
        </w:rPr>
        <w:t>а высших образования и только 4</w:t>
      </w:r>
      <w:r w:rsidR="00FF43E0" w:rsidRPr="00FF43E0">
        <w:rPr>
          <w:rFonts w:ascii="Times New Roman" w:eastAsia="Times New Roman" w:hAnsi="Times New Roman" w:cs="Times New Roman"/>
          <w:sz w:val="24"/>
          <w:szCs w:val="24"/>
          <w:lang w:eastAsia="ar-SA"/>
        </w:rPr>
        <w:t>% - среднее профессиональное образование.</w:t>
      </w:r>
    </w:p>
    <w:p w:rsidR="00FF43E0" w:rsidRPr="00FF43E0" w:rsidRDefault="00FF43E0" w:rsidP="00566CCB">
      <w:pPr>
        <w:tabs>
          <w:tab w:val="left" w:pos="709"/>
        </w:tabs>
        <w:suppressAutoHyphens/>
        <w:spacing w:after="0" w:line="240" w:lineRule="auto"/>
        <w:ind w:firstLine="709"/>
        <w:jc w:val="both"/>
        <w:rPr>
          <w:rFonts w:ascii="Times New Roman" w:eastAsia="Times New Roman" w:hAnsi="Times New Roman" w:cs="Times New Roman"/>
          <w:sz w:val="24"/>
          <w:szCs w:val="24"/>
          <w:lang w:eastAsia="ar-SA"/>
        </w:rPr>
      </w:pPr>
      <w:r w:rsidRPr="00FF43E0">
        <w:rPr>
          <w:rFonts w:ascii="Times New Roman" w:eastAsia="Times New Roman" w:hAnsi="Times New Roman" w:cs="Times New Roman"/>
          <w:sz w:val="24"/>
          <w:szCs w:val="24"/>
          <w:lang w:eastAsia="ar-SA"/>
        </w:rPr>
        <w:t xml:space="preserve">Руководители и специалисты постоянно совершенствуют свой профессиональный уровень. В 2017 году 95 муниципальных служащих прошли повышение квалификации и переподготовку по различным приоритетным направлениям служебной деятельности. Кроме того, они активно обучались на рабочем месте.  </w:t>
      </w:r>
      <w:proofErr w:type="gramStart"/>
      <w:r w:rsidRPr="00FF43E0">
        <w:rPr>
          <w:rFonts w:ascii="Times New Roman" w:eastAsia="Times New Roman" w:hAnsi="Times New Roman" w:cs="Times New Roman"/>
          <w:sz w:val="24"/>
          <w:szCs w:val="24"/>
          <w:lang w:eastAsia="ar-SA"/>
        </w:rPr>
        <w:t xml:space="preserve">Проведено 41 занятие в «Школе муниципального служащего», где муниципальные служащие совершенствовали навыки работы с обращениями граждан, в информационно-коммуникационных технологиях, в оформлении муниципальных правовых актов, знакомились с изменениями в законодательстве, обновляли и совершенствовали знания по профессиональной этике, </w:t>
      </w:r>
      <w:r w:rsidRPr="00FF43E0">
        <w:rPr>
          <w:rFonts w:ascii="Times New Roman" w:eastAsia="Times New Roman" w:hAnsi="Times New Roman" w:cs="Times New Roman"/>
          <w:sz w:val="24"/>
          <w:szCs w:val="24"/>
          <w:lang w:eastAsia="ar-SA"/>
        </w:rPr>
        <w:lastRenderedPageBreak/>
        <w:t>служебному поведению, а также профилактике коррупционных правонарушений на муниципальной службе и другим вопросам профессиональной служебной деятельности.</w:t>
      </w:r>
      <w:proofErr w:type="gramEnd"/>
    </w:p>
    <w:p w:rsidR="00FF43E0" w:rsidRPr="00FF43E0" w:rsidRDefault="00FF43E0" w:rsidP="00566CCB">
      <w:pPr>
        <w:tabs>
          <w:tab w:val="left" w:pos="709"/>
        </w:tabs>
        <w:suppressAutoHyphens/>
        <w:spacing w:after="0" w:line="240" w:lineRule="auto"/>
        <w:ind w:firstLine="709"/>
        <w:jc w:val="both"/>
        <w:rPr>
          <w:rFonts w:ascii="Times New Roman" w:eastAsia="Times New Roman" w:hAnsi="Times New Roman" w:cs="Times New Roman"/>
          <w:sz w:val="24"/>
          <w:szCs w:val="24"/>
          <w:lang w:eastAsia="ar-SA"/>
        </w:rPr>
      </w:pPr>
      <w:proofErr w:type="gramStart"/>
      <w:r w:rsidRPr="00FF43E0">
        <w:rPr>
          <w:rFonts w:ascii="Times New Roman" w:eastAsia="Times New Roman" w:hAnsi="Times New Roman" w:cs="Times New Roman"/>
          <w:sz w:val="24"/>
          <w:szCs w:val="24"/>
          <w:lang w:eastAsia="ar-SA"/>
        </w:rPr>
        <w:t>48 муниципальных служащих прошли аттестацию и признаны соответствующими замещаемым должностям муниципальной службы. 43 муниципальным служащим были присвоены первые и очередные классные чины, которые подтвердили их квалификационный уровень.</w:t>
      </w:r>
      <w:proofErr w:type="gramEnd"/>
    </w:p>
    <w:p w:rsidR="00FF43E0" w:rsidRPr="00FF43E0" w:rsidRDefault="00FF43E0" w:rsidP="00566CCB">
      <w:pPr>
        <w:tabs>
          <w:tab w:val="left" w:pos="709"/>
        </w:tabs>
        <w:suppressAutoHyphens/>
        <w:spacing w:after="0" w:line="240" w:lineRule="auto"/>
        <w:ind w:firstLine="709"/>
        <w:jc w:val="both"/>
        <w:rPr>
          <w:rFonts w:ascii="Times New Roman" w:eastAsia="Times New Roman" w:hAnsi="Times New Roman" w:cs="Times New Roman"/>
          <w:sz w:val="24"/>
          <w:szCs w:val="24"/>
          <w:lang w:eastAsia="ar-SA"/>
        </w:rPr>
      </w:pPr>
      <w:r w:rsidRPr="00FF43E0">
        <w:rPr>
          <w:rFonts w:ascii="Times New Roman" w:eastAsia="Times New Roman" w:hAnsi="Times New Roman" w:cs="Times New Roman"/>
          <w:sz w:val="24"/>
          <w:szCs w:val="20"/>
          <w:lang w:eastAsia="ar-SA"/>
        </w:rPr>
        <w:t xml:space="preserve">В 2017 году </w:t>
      </w:r>
      <w:r w:rsidRPr="00FF43E0">
        <w:rPr>
          <w:rFonts w:ascii="Times New Roman" w:eastAsia="Times New Roman" w:hAnsi="Times New Roman" w:cs="Times New Roman"/>
          <w:sz w:val="24"/>
          <w:szCs w:val="24"/>
          <w:lang w:eastAsia="ar-SA"/>
        </w:rPr>
        <w:t>принято 29 муниципальных правовых актов по вопросам совершенствования и регулирования  муниципальной службы в городе Югорске, профилактике коррупционных и иных правонарушений.</w:t>
      </w:r>
    </w:p>
    <w:p w:rsidR="00FF43E0" w:rsidRPr="00FF43E0" w:rsidRDefault="00FF43E0" w:rsidP="00566CCB">
      <w:pPr>
        <w:tabs>
          <w:tab w:val="left" w:pos="709"/>
        </w:tabs>
        <w:suppressAutoHyphens/>
        <w:spacing w:after="0" w:line="240" w:lineRule="auto"/>
        <w:ind w:firstLine="709"/>
        <w:jc w:val="both"/>
        <w:rPr>
          <w:rFonts w:ascii="Times New Roman" w:eastAsia="Times New Roman" w:hAnsi="Times New Roman" w:cs="Times New Roman"/>
          <w:sz w:val="24"/>
          <w:szCs w:val="24"/>
          <w:lang w:eastAsia="ar-SA"/>
        </w:rPr>
      </w:pPr>
      <w:r w:rsidRPr="00FF43E0">
        <w:rPr>
          <w:rFonts w:ascii="Times New Roman" w:eastAsia="Times New Roman" w:hAnsi="Times New Roman" w:cs="Times New Roman"/>
          <w:sz w:val="24"/>
          <w:szCs w:val="24"/>
          <w:lang w:eastAsia="ar-SA"/>
        </w:rPr>
        <w:t>По итогам опроса общественного мнения, проводимая администрацией города Югорска работа по профилактике коррупционных правонарушений на муниципальной службе оцен</w:t>
      </w:r>
      <w:r w:rsidR="00FD5B1D">
        <w:rPr>
          <w:rFonts w:ascii="Times New Roman" w:eastAsia="Times New Roman" w:hAnsi="Times New Roman" w:cs="Times New Roman"/>
          <w:sz w:val="24"/>
          <w:szCs w:val="24"/>
          <w:lang w:eastAsia="ar-SA"/>
        </w:rPr>
        <w:t>е</w:t>
      </w:r>
      <w:r w:rsidRPr="00FF43E0">
        <w:rPr>
          <w:rFonts w:ascii="Times New Roman" w:eastAsia="Times New Roman" w:hAnsi="Times New Roman" w:cs="Times New Roman"/>
          <w:sz w:val="24"/>
          <w:szCs w:val="24"/>
          <w:lang w:eastAsia="ar-SA"/>
        </w:rPr>
        <w:t>на гражданами, как проводимая на высоком уровне -72 %, среднем уровне - 24 %, низком уровне - 4 %.</w:t>
      </w:r>
    </w:p>
    <w:p w:rsidR="00CB6F45" w:rsidRPr="00097C79" w:rsidRDefault="00CB6F45" w:rsidP="00566CCB">
      <w:pPr>
        <w:tabs>
          <w:tab w:val="left" w:pos="709"/>
        </w:tabs>
        <w:spacing w:after="0" w:line="240" w:lineRule="auto"/>
        <w:ind w:firstLine="709"/>
        <w:jc w:val="both"/>
        <w:rPr>
          <w:rFonts w:ascii="Times New Roman" w:hAnsi="Times New Roman" w:cs="Times New Roman"/>
          <w:b/>
          <w:sz w:val="24"/>
          <w:szCs w:val="24"/>
          <w:highlight w:val="yellow"/>
        </w:rPr>
      </w:pPr>
    </w:p>
    <w:p w:rsidR="002C04BD" w:rsidRPr="00FF43E0" w:rsidRDefault="002C04BD" w:rsidP="00531C6E">
      <w:pPr>
        <w:spacing w:after="0" w:line="240" w:lineRule="auto"/>
        <w:jc w:val="center"/>
        <w:rPr>
          <w:rFonts w:ascii="Times New Roman" w:hAnsi="Times New Roman" w:cs="Times New Roman"/>
          <w:b/>
          <w:sz w:val="28"/>
          <w:szCs w:val="28"/>
        </w:rPr>
      </w:pPr>
      <w:r w:rsidRPr="00FF43E0">
        <w:rPr>
          <w:rFonts w:ascii="Times New Roman" w:hAnsi="Times New Roman" w:cs="Times New Roman"/>
          <w:b/>
          <w:sz w:val="28"/>
          <w:szCs w:val="28"/>
        </w:rPr>
        <w:t>Работа с обращениями граждан</w:t>
      </w:r>
    </w:p>
    <w:p w:rsidR="002C04BD" w:rsidRPr="00097C79" w:rsidRDefault="002C04BD" w:rsidP="00736FC9">
      <w:pPr>
        <w:spacing w:after="0" w:line="240" w:lineRule="auto"/>
        <w:ind w:firstLine="708"/>
        <w:jc w:val="both"/>
        <w:rPr>
          <w:rFonts w:ascii="Times New Roman" w:hAnsi="Times New Roman" w:cs="Times New Roman"/>
          <w:sz w:val="24"/>
          <w:szCs w:val="24"/>
          <w:highlight w:val="yellow"/>
        </w:rPr>
      </w:pPr>
    </w:p>
    <w:p w:rsidR="00FE37A7" w:rsidRPr="00580E34" w:rsidRDefault="00FE37A7" w:rsidP="00FE37A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80E34">
        <w:rPr>
          <w:rFonts w:ascii="Times New Roman" w:eastAsia="Times New Roman" w:hAnsi="Times New Roman" w:cs="Times New Roman"/>
          <w:sz w:val="24"/>
          <w:szCs w:val="24"/>
          <w:lang w:eastAsia="ru-RU"/>
        </w:rPr>
        <w:t>В 2017 году в администрацию города Югорска поступило 1</w:t>
      </w:r>
      <w:r>
        <w:rPr>
          <w:rFonts w:ascii="Times New Roman" w:eastAsia="Times New Roman" w:hAnsi="Times New Roman" w:cs="Times New Roman"/>
          <w:sz w:val="24"/>
          <w:szCs w:val="24"/>
          <w:lang w:eastAsia="ru-RU"/>
        </w:rPr>
        <w:t xml:space="preserve"> </w:t>
      </w:r>
      <w:r w:rsidRPr="00580E34">
        <w:rPr>
          <w:rFonts w:ascii="Times New Roman" w:eastAsia="Times New Roman" w:hAnsi="Times New Roman" w:cs="Times New Roman"/>
          <w:sz w:val="24"/>
          <w:szCs w:val="24"/>
          <w:lang w:eastAsia="ru-RU"/>
        </w:rPr>
        <w:t>039 обращений граждан, в том числе 529 письменных и 510 устных.</w:t>
      </w:r>
    </w:p>
    <w:p w:rsidR="00FE37A7" w:rsidRDefault="00FE37A7" w:rsidP="00FE37A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80E34">
        <w:rPr>
          <w:rFonts w:ascii="Times New Roman" w:eastAsia="Times New Roman" w:hAnsi="Times New Roman" w:cs="Times New Roman"/>
          <w:sz w:val="24"/>
          <w:szCs w:val="24"/>
          <w:lang w:eastAsia="ru-RU"/>
        </w:rPr>
        <w:t xml:space="preserve">По сравнению с 2016 годом произошло незначительное увеличение общего количества обращений граждан </w:t>
      </w:r>
      <w:r>
        <w:rPr>
          <w:rFonts w:ascii="Times New Roman" w:eastAsia="Times New Roman" w:hAnsi="Times New Roman" w:cs="Times New Roman"/>
          <w:sz w:val="24"/>
          <w:szCs w:val="24"/>
          <w:lang w:eastAsia="ru-RU"/>
        </w:rPr>
        <w:t xml:space="preserve">- </w:t>
      </w:r>
      <w:r w:rsidRPr="00580E34">
        <w:rPr>
          <w:rFonts w:ascii="Times New Roman" w:eastAsia="Times New Roman" w:hAnsi="Times New Roman" w:cs="Times New Roman"/>
          <w:sz w:val="24"/>
          <w:szCs w:val="24"/>
          <w:lang w:eastAsia="ru-RU"/>
        </w:rPr>
        <w:t>на 1,8% (количество письменных обращений увеличилось на</w:t>
      </w:r>
      <w:r>
        <w:rPr>
          <w:rFonts w:ascii="Times New Roman" w:eastAsia="Times New Roman" w:hAnsi="Times New Roman" w:cs="Times New Roman"/>
          <w:sz w:val="24"/>
          <w:szCs w:val="24"/>
          <w:lang w:eastAsia="ru-RU"/>
        </w:rPr>
        <w:t xml:space="preserve"> </w:t>
      </w:r>
      <w:r w:rsidRPr="00580E34">
        <w:rPr>
          <w:rFonts w:ascii="Times New Roman" w:eastAsia="Times New Roman" w:hAnsi="Times New Roman" w:cs="Times New Roman"/>
          <w:sz w:val="24"/>
          <w:szCs w:val="24"/>
          <w:lang w:eastAsia="ru-RU"/>
        </w:rPr>
        <w:t>11,6%,  количество устных обращений уменьшилось на 6,8%)</w:t>
      </w:r>
      <w:r>
        <w:rPr>
          <w:rFonts w:ascii="Times New Roman" w:eastAsia="Times New Roman" w:hAnsi="Times New Roman" w:cs="Times New Roman"/>
          <w:sz w:val="24"/>
          <w:szCs w:val="24"/>
          <w:lang w:eastAsia="ru-RU"/>
        </w:rPr>
        <w:t xml:space="preserve">. </w:t>
      </w:r>
    </w:p>
    <w:p w:rsidR="00FE37A7" w:rsidRPr="00580E34" w:rsidRDefault="00FE37A7" w:rsidP="00FE37A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80E34">
        <w:rPr>
          <w:rFonts w:ascii="Times New Roman" w:eastAsia="Times New Roman" w:hAnsi="Times New Roman" w:cs="Times New Roman"/>
          <w:sz w:val="24"/>
          <w:szCs w:val="24"/>
          <w:lang w:eastAsia="ru-RU"/>
        </w:rPr>
        <w:t xml:space="preserve">Обращения граждан поступают в форме почтовых отправлений, на адрес электронной почты, на сайт администрации города, доставляются лично гражданином либо уполномоченным им лицом. </w:t>
      </w:r>
    </w:p>
    <w:p w:rsidR="00FE37A7" w:rsidRPr="00580E34" w:rsidRDefault="00FE37A7" w:rsidP="00FE37A7">
      <w:pPr>
        <w:widowControl w:val="0"/>
        <w:autoSpaceDE w:val="0"/>
        <w:autoSpaceDN w:val="0"/>
        <w:adjustRightInd w:val="0"/>
        <w:spacing w:after="0" w:line="240" w:lineRule="auto"/>
        <w:ind w:firstLine="741"/>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К</w:t>
      </w:r>
      <w:r w:rsidRPr="00580E34">
        <w:rPr>
          <w:rFonts w:ascii="Times New Roman" w:eastAsia="Times New Roman" w:hAnsi="Times New Roman" w:cs="Times New Roman"/>
          <w:sz w:val="24"/>
          <w:szCs w:val="24"/>
          <w:lang w:eastAsia="ru-RU"/>
        </w:rPr>
        <w:t>оличество коллективных обращений граждан</w:t>
      </w:r>
      <w:r>
        <w:rPr>
          <w:rFonts w:ascii="Times New Roman" w:eastAsia="Times New Roman" w:hAnsi="Times New Roman" w:cs="Times New Roman"/>
          <w:sz w:val="24"/>
          <w:szCs w:val="24"/>
          <w:lang w:eastAsia="ru-RU"/>
        </w:rPr>
        <w:t xml:space="preserve"> уменьшилось</w:t>
      </w:r>
      <w:r w:rsidRPr="00580E34">
        <w:rPr>
          <w:rFonts w:ascii="Times New Roman" w:eastAsia="Times New Roman" w:hAnsi="Times New Roman" w:cs="Times New Roman"/>
          <w:sz w:val="24"/>
          <w:szCs w:val="24"/>
          <w:lang w:eastAsia="ru-RU"/>
        </w:rPr>
        <w:t xml:space="preserve"> на 34,4%. Чаще всего, коллективно обращаются граждане по вопросам благоустройства или ремонта домов, придомовых территорий, признания домов непригодными для проживания и включения в первоочередной список сноса домов, переселения из ветхого и непригодного жилья, а также с жалобами на противоправные действия кого-либо из жильцов, нарушения общественного порядка.</w:t>
      </w:r>
      <w:proofErr w:type="gramEnd"/>
    </w:p>
    <w:p w:rsidR="00FE37A7" w:rsidRPr="00580E34" w:rsidRDefault="00FE37A7" w:rsidP="00FE37A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80E34">
        <w:rPr>
          <w:rFonts w:ascii="Times New Roman" w:eastAsia="Times New Roman" w:hAnsi="Times New Roman" w:cs="Times New Roman"/>
          <w:sz w:val="24"/>
          <w:szCs w:val="24"/>
          <w:lang w:eastAsia="ru-RU"/>
        </w:rPr>
        <w:t xml:space="preserve">По-прежнему актуальны вопросы, касающиеся жилищных проблем, строительства, агропромышленного комплекса, транспорта и связи, коммунально-бытового обслуживания, а также финансовые вопросы. </w:t>
      </w:r>
    </w:p>
    <w:p w:rsidR="00FE37A7" w:rsidRPr="00580E34" w:rsidRDefault="00FE37A7" w:rsidP="00FE37A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80E34">
        <w:rPr>
          <w:rFonts w:ascii="Times New Roman" w:eastAsia="Times New Roman" w:hAnsi="Times New Roman" w:cs="Times New Roman"/>
          <w:sz w:val="24"/>
          <w:szCs w:val="24"/>
          <w:lang w:eastAsia="ru-RU"/>
        </w:rPr>
        <w:t>В сравнении с 2016 годом произошло увеличение количества обращений граждан по следующим вопросам:</w:t>
      </w:r>
    </w:p>
    <w:p w:rsidR="00FE37A7" w:rsidRPr="00580E34" w:rsidRDefault="00FE37A7" w:rsidP="00FE37A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80E34">
        <w:rPr>
          <w:rFonts w:ascii="Times New Roman" w:eastAsia="Times New Roman" w:hAnsi="Times New Roman" w:cs="Times New Roman"/>
          <w:sz w:val="24"/>
          <w:szCs w:val="24"/>
          <w:lang w:eastAsia="ru-RU"/>
        </w:rPr>
        <w:t>- по вопросам промышленности и строительства на 1,1%;</w:t>
      </w:r>
    </w:p>
    <w:p w:rsidR="00FE37A7" w:rsidRPr="00580E34" w:rsidRDefault="00FE37A7" w:rsidP="00FE37A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80E34">
        <w:rPr>
          <w:rFonts w:ascii="Times New Roman" w:eastAsia="Times New Roman" w:hAnsi="Times New Roman" w:cs="Times New Roman"/>
          <w:sz w:val="24"/>
          <w:szCs w:val="24"/>
          <w:lang w:eastAsia="ru-RU"/>
        </w:rPr>
        <w:t>- по вопросам труда и заработной платы в 3,5 раза;</w:t>
      </w:r>
    </w:p>
    <w:p w:rsidR="00FE37A7" w:rsidRPr="00580E34" w:rsidRDefault="00FE37A7" w:rsidP="00FE37A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80E34">
        <w:rPr>
          <w:rFonts w:ascii="Times New Roman" w:eastAsia="Times New Roman" w:hAnsi="Times New Roman" w:cs="Times New Roman"/>
          <w:sz w:val="24"/>
          <w:szCs w:val="24"/>
          <w:lang w:eastAsia="ru-RU"/>
        </w:rPr>
        <w:t>- по вопросам агропромышленного комплекса в 2 раза;</w:t>
      </w:r>
    </w:p>
    <w:p w:rsidR="00FE37A7" w:rsidRPr="00580E34" w:rsidRDefault="00FE37A7" w:rsidP="00FE37A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80E34">
        <w:rPr>
          <w:rFonts w:ascii="Times New Roman" w:eastAsia="Times New Roman" w:hAnsi="Times New Roman" w:cs="Times New Roman"/>
          <w:sz w:val="24"/>
          <w:szCs w:val="24"/>
          <w:lang w:eastAsia="ru-RU"/>
        </w:rPr>
        <w:t>- по вопросам образования – в 2 раза;</w:t>
      </w:r>
    </w:p>
    <w:p w:rsidR="00FE37A7" w:rsidRPr="00580E34" w:rsidRDefault="00FE37A7" w:rsidP="00FE37A7">
      <w:pPr>
        <w:widowControl w:val="0"/>
        <w:tabs>
          <w:tab w:val="left" w:pos="851"/>
        </w:tabs>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80E3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580E34">
        <w:rPr>
          <w:rFonts w:ascii="Times New Roman" w:eastAsia="Times New Roman" w:hAnsi="Times New Roman" w:cs="Times New Roman"/>
          <w:sz w:val="24"/>
          <w:szCs w:val="24"/>
          <w:lang w:eastAsia="ru-RU"/>
        </w:rPr>
        <w:t>по вопросам коммунально-бытового обслуживания и благоустройства придомовых территорий - на 58%.</w:t>
      </w:r>
    </w:p>
    <w:p w:rsidR="00FE37A7" w:rsidRPr="00580E34" w:rsidRDefault="00FE37A7" w:rsidP="00FE37A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Уменьшилось количество</w:t>
      </w:r>
      <w:r w:rsidRPr="00580E34">
        <w:rPr>
          <w:rFonts w:ascii="Times New Roman" w:eastAsia="Times New Roman" w:hAnsi="Times New Roman" w:cs="Times New Roman"/>
          <w:sz w:val="24"/>
          <w:szCs w:val="24"/>
          <w:lang w:eastAsia="ru-RU"/>
        </w:rPr>
        <w:t xml:space="preserve"> обращений граждан по следующим вопросам:</w:t>
      </w:r>
    </w:p>
    <w:p w:rsidR="00FE37A7" w:rsidRPr="00580E34" w:rsidRDefault="00FE37A7" w:rsidP="00FE37A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80E34">
        <w:rPr>
          <w:rFonts w:ascii="Times New Roman" w:eastAsia="Times New Roman" w:hAnsi="Times New Roman" w:cs="Times New Roman"/>
          <w:sz w:val="24"/>
          <w:szCs w:val="24"/>
          <w:lang w:eastAsia="ru-RU"/>
        </w:rPr>
        <w:t>- по вопросам транспорта - на 35,9%,;</w:t>
      </w:r>
    </w:p>
    <w:p w:rsidR="00FE37A7" w:rsidRPr="00580E34" w:rsidRDefault="00FE37A7" w:rsidP="00FE37A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80E34">
        <w:rPr>
          <w:rFonts w:ascii="Times New Roman" w:eastAsia="Times New Roman" w:hAnsi="Times New Roman" w:cs="Times New Roman"/>
          <w:sz w:val="24"/>
          <w:szCs w:val="24"/>
          <w:lang w:eastAsia="ru-RU"/>
        </w:rPr>
        <w:t>- по жилищным вопросам – на 2,2%;</w:t>
      </w:r>
    </w:p>
    <w:p w:rsidR="00FE37A7" w:rsidRPr="00580E34" w:rsidRDefault="00FE37A7" w:rsidP="00FE37A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80E34">
        <w:rPr>
          <w:rFonts w:ascii="Times New Roman" w:eastAsia="Times New Roman" w:hAnsi="Times New Roman" w:cs="Times New Roman"/>
          <w:sz w:val="24"/>
          <w:szCs w:val="24"/>
          <w:lang w:eastAsia="ru-RU"/>
        </w:rPr>
        <w:t>- по вопросам торговли в 15 раз;</w:t>
      </w:r>
    </w:p>
    <w:p w:rsidR="00FE37A7" w:rsidRPr="00580E34" w:rsidRDefault="00FE37A7" w:rsidP="00FE37A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80E34">
        <w:rPr>
          <w:rFonts w:ascii="Times New Roman" w:eastAsia="Times New Roman" w:hAnsi="Times New Roman" w:cs="Times New Roman"/>
          <w:sz w:val="24"/>
          <w:szCs w:val="24"/>
          <w:lang w:eastAsia="ru-RU"/>
        </w:rPr>
        <w:t>- по социальным вопросам – на 41,4%;</w:t>
      </w:r>
    </w:p>
    <w:p w:rsidR="00FE37A7" w:rsidRPr="00580E34" w:rsidRDefault="00FE37A7" w:rsidP="00FE37A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80E34">
        <w:rPr>
          <w:rFonts w:ascii="Times New Roman" w:eastAsia="Times New Roman" w:hAnsi="Times New Roman" w:cs="Times New Roman"/>
          <w:sz w:val="24"/>
          <w:szCs w:val="24"/>
          <w:lang w:eastAsia="ru-RU"/>
        </w:rPr>
        <w:t>- по финансовым вопросам – на 23,4%.</w:t>
      </w:r>
    </w:p>
    <w:p w:rsidR="00FE37A7" w:rsidRPr="00580E34" w:rsidRDefault="00FE37A7" w:rsidP="00FE37A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Всего</w:t>
      </w:r>
      <w:r w:rsidRPr="00580E34">
        <w:rPr>
          <w:rFonts w:ascii="Times New Roman" w:eastAsia="Times New Roman" w:hAnsi="Times New Roman" w:cs="Times New Roman"/>
          <w:sz w:val="24"/>
          <w:szCs w:val="24"/>
          <w:lang w:eastAsia="ru-RU"/>
        </w:rPr>
        <w:t xml:space="preserve"> было проведено 177 личных приёмов граждан главой города, заместителями главы города, руководителями структурных подразделен</w:t>
      </w:r>
      <w:r>
        <w:rPr>
          <w:rFonts w:ascii="Times New Roman" w:eastAsia="Times New Roman" w:hAnsi="Times New Roman" w:cs="Times New Roman"/>
          <w:sz w:val="24"/>
          <w:szCs w:val="24"/>
          <w:lang w:eastAsia="ru-RU"/>
        </w:rPr>
        <w:t>ий администрации города Югорска. На</w:t>
      </w:r>
      <w:r w:rsidRPr="00580E34">
        <w:rPr>
          <w:rFonts w:ascii="Times New Roman" w:eastAsia="Times New Roman" w:hAnsi="Times New Roman" w:cs="Times New Roman"/>
          <w:sz w:val="24"/>
          <w:szCs w:val="24"/>
          <w:lang w:eastAsia="ru-RU"/>
        </w:rPr>
        <w:t xml:space="preserve"> лич</w:t>
      </w:r>
      <w:r>
        <w:rPr>
          <w:rFonts w:ascii="Times New Roman" w:eastAsia="Times New Roman" w:hAnsi="Times New Roman" w:cs="Times New Roman"/>
          <w:sz w:val="24"/>
          <w:szCs w:val="24"/>
          <w:lang w:eastAsia="ru-RU"/>
        </w:rPr>
        <w:t xml:space="preserve">ных приёмах принято 510 граждан. </w:t>
      </w:r>
    </w:p>
    <w:p w:rsidR="00FE37A7" w:rsidRPr="00580E34" w:rsidRDefault="00FE37A7" w:rsidP="00FE37A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80E34">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В</w:t>
      </w:r>
      <w:r w:rsidRPr="00580E34">
        <w:rPr>
          <w:rFonts w:ascii="Times New Roman" w:eastAsia="Times New Roman" w:hAnsi="Times New Roman" w:cs="Times New Roman"/>
          <w:sz w:val="24"/>
          <w:szCs w:val="24"/>
          <w:lang w:eastAsia="ru-RU"/>
        </w:rPr>
        <w:t xml:space="preserve">се обращения были поставлены на контроль, на особый контроль поставлено 128 обращений граждан, направленных вышестоящими органами государственной власти. </w:t>
      </w:r>
    </w:p>
    <w:p w:rsidR="00FE37A7" w:rsidRPr="00580E34" w:rsidRDefault="00FE37A7" w:rsidP="00FE37A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результатам</w:t>
      </w:r>
      <w:r w:rsidRPr="00580E34">
        <w:rPr>
          <w:rFonts w:ascii="Times New Roman" w:eastAsia="Times New Roman" w:hAnsi="Times New Roman" w:cs="Times New Roman"/>
          <w:sz w:val="24"/>
          <w:szCs w:val="24"/>
          <w:lang w:eastAsia="ru-RU"/>
        </w:rPr>
        <w:t xml:space="preserve"> рассмотрения обращений граждан, поступивших в 2017 году:</w:t>
      </w:r>
    </w:p>
    <w:p w:rsidR="00FE37A7" w:rsidRPr="00580E34" w:rsidRDefault="00FE37A7" w:rsidP="00FE37A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80E34">
        <w:rPr>
          <w:rFonts w:ascii="Times New Roman" w:eastAsia="Times New Roman" w:hAnsi="Times New Roman" w:cs="Times New Roman"/>
          <w:sz w:val="24"/>
          <w:szCs w:val="24"/>
          <w:lang w:eastAsia="ru-RU"/>
        </w:rPr>
        <w:t xml:space="preserve">поддержано 171 обращение, не поддержано 58 обращений, ответы на 769 обращений содержат разъяснения по существу поставленных вопросов, принято к </w:t>
      </w:r>
      <w:r w:rsidRPr="00580E34">
        <w:rPr>
          <w:rFonts w:ascii="Times New Roman" w:eastAsia="Times New Roman" w:hAnsi="Times New Roman" w:cs="Times New Roman"/>
          <w:sz w:val="24"/>
          <w:szCs w:val="24"/>
          <w:lang w:eastAsia="ru-RU"/>
        </w:rPr>
        <w:lastRenderedPageBreak/>
        <w:t>сведению 5 обращений</w:t>
      </w:r>
      <w:r>
        <w:rPr>
          <w:rFonts w:ascii="Times New Roman" w:eastAsia="Times New Roman" w:hAnsi="Times New Roman" w:cs="Times New Roman"/>
          <w:sz w:val="24"/>
          <w:szCs w:val="24"/>
          <w:lang w:eastAsia="ru-RU"/>
        </w:rPr>
        <w:t xml:space="preserve"> </w:t>
      </w:r>
      <w:r w:rsidRPr="00580E34">
        <w:rPr>
          <w:rFonts w:ascii="Times New Roman" w:eastAsia="Times New Roman" w:hAnsi="Times New Roman" w:cs="Times New Roman"/>
          <w:sz w:val="24"/>
          <w:szCs w:val="24"/>
          <w:lang w:eastAsia="ru-RU"/>
        </w:rPr>
        <w:t xml:space="preserve">- благодарности, перенаправлено для рассмотрения по компетенции 8 обращений и 28 обращений находятся в стадии рассмотрения. </w:t>
      </w:r>
    </w:p>
    <w:p w:rsidR="00FE37A7" w:rsidRPr="00580E34" w:rsidRDefault="00FE37A7" w:rsidP="00FE37A7">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80E34">
        <w:rPr>
          <w:rFonts w:ascii="Times New Roman" w:eastAsia="Times New Roman" w:hAnsi="Times New Roman" w:cs="Times New Roman"/>
          <w:sz w:val="24"/>
          <w:szCs w:val="24"/>
          <w:lang w:eastAsia="ru-RU"/>
        </w:rPr>
        <w:t>дминистраци</w:t>
      </w:r>
      <w:r>
        <w:rPr>
          <w:rFonts w:ascii="Times New Roman" w:eastAsia="Times New Roman" w:hAnsi="Times New Roman" w:cs="Times New Roman"/>
          <w:sz w:val="24"/>
          <w:szCs w:val="24"/>
          <w:lang w:eastAsia="ru-RU"/>
        </w:rPr>
        <w:t>ей</w:t>
      </w:r>
      <w:r w:rsidRPr="00580E34">
        <w:rPr>
          <w:rFonts w:ascii="Times New Roman" w:eastAsia="Times New Roman" w:hAnsi="Times New Roman" w:cs="Times New Roman"/>
          <w:sz w:val="24"/>
          <w:szCs w:val="24"/>
          <w:lang w:eastAsia="ru-RU"/>
        </w:rPr>
        <w:t xml:space="preserve"> города Югорска </w:t>
      </w:r>
      <w:r>
        <w:rPr>
          <w:rFonts w:ascii="Times New Roman" w:eastAsia="Times New Roman" w:hAnsi="Times New Roman" w:cs="Times New Roman"/>
          <w:sz w:val="24"/>
          <w:szCs w:val="24"/>
          <w:lang w:eastAsia="ru-RU"/>
        </w:rPr>
        <w:t>проводится</w:t>
      </w:r>
      <w:r w:rsidRPr="00580E34">
        <w:rPr>
          <w:rFonts w:ascii="Times New Roman" w:eastAsia="Times New Roman" w:hAnsi="Times New Roman" w:cs="Times New Roman"/>
          <w:sz w:val="24"/>
          <w:szCs w:val="24"/>
          <w:lang w:eastAsia="ru-RU"/>
        </w:rPr>
        <w:t xml:space="preserve"> работа по обеспечению доступности органов исполнительной власти для населения, результативности работы, формированию положительного имиджа чиновника. Совершенствуется официальный сайт </w:t>
      </w:r>
      <w:r>
        <w:rPr>
          <w:rFonts w:ascii="Times New Roman" w:eastAsia="Times New Roman" w:hAnsi="Times New Roman" w:cs="Times New Roman"/>
          <w:sz w:val="24"/>
          <w:szCs w:val="24"/>
          <w:lang w:eastAsia="ru-RU"/>
        </w:rPr>
        <w:t>органов местного самоуправления</w:t>
      </w:r>
      <w:r w:rsidRPr="00580E34">
        <w:rPr>
          <w:rFonts w:ascii="Times New Roman" w:eastAsia="Times New Roman" w:hAnsi="Times New Roman" w:cs="Times New Roman"/>
          <w:sz w:val="24"/>
          <w:szCs w:val="24"/>
          <w:lang w:eastAsia="ru-RU"/>
        </w:rPr>
        <w:t xml:space="preserve">. Наиболее значимые аспекты в жизни города, работа администрации города освещается в газете «Югорский вестник» и на официальном сайте. </w:t>
      </w:r>
      <w:r>
        <w:rPr>
          <w:rFonts w:ascii="Times New Roman" w:eastAsia="Times New Roman" w:hAnsi="Times New Roman" w:cs="Times New Roman"/>
          <w:sz w:val="24"/>
          <w:szCs w:val="24"/>
          <w:lang w:eastAsia="ru-RU"/>
        </w:rPr>
        <w:t>П</w:t>
      </w:r>
      <w:r w:rsidRPr="00580E34">
        <w:rPr>
          <w:rFonts w:ascii="Times New Roman" w:eastAsia="Times New Roman" w:hAnsi="Times New Roman" w:cs="Times New Roman"/>
          <w:sz w:val="24"/>
          <w:szCs w:val="24"/>
          <w:lang w:eastAsia="ru-RU"/>
        </w:rPr>
        <w:t xml:space="preserve">убликуются отчеты о работе администрации города, ее структурных подразделений, графики личного приёма граждан. Граждане активно пишут главе города Югорска в электронной форме через официальный сайт </w:t>
      </w:r>
      <w:proofErr w:type="spellStart"/>
      <w:r w:rsidRPr="00580E34">
        <w:rPr>
          <w:rFonts w:ascii="Times New Roman" w:eastAsia="Times New Roman" w:hAnsi="Times New Roman" w:cs="Times New Roman"/>
          <w:sz w:val="24"/>
          <w:szCs w:val="24"/>
          <w:lang w:val="en-US" w:eastAsia="ru-RU"/>
        </w:rPr>
        <w:t>adm</w:t>
      </w:r>
      <w:proofErr w:type="spellEnd"/>
      <w:r w:rsidRPr="00580E34">
        <w:rPr>
          <w:rFonts w:ascii="Times New Roman" w:eastAsia="Times New Roman" w:hAnsi="Times New Roman" w:cs="Times New Roman"/>
          <w:sz w:val="24"/>
          <w:szCs w:val="24"/>
          <w:lang w:eastAsia="ru-RU"/>
        </w:rPr>
        <w:t>@</w:t>
      </w:r>
      <w:proofErr w:type="spellStart"/>
      <w:r w:rsidRPr="00580E34">
        <w:rPr>
          <w:rFonts w:ascii="Times New Roman" w:eastAsia="Times New Roman" w:hAnsi="Times New Roman" w:cs="Times New Roman"/>
          <w:sz w:val="24"/>
          <w:szCs w:val="24"/>
          <w:lang w:val="en-US" w:eastAsia="ru-RU"/>
        </w:rPr>
        <w:t>ugorsk</w:t>
      </w:r>
      <w:proofErr w:type="spellEnd"/>
      <w:r w:rsidRPr="00580E34">
        <w:rPr>
          <w:rFonts w:ascii="Times New Roman" w:eastAsia="Times New Roman" w:hAnsi="Times New Roman" w:cs="Times New Roman"/>
          <w:sz w:val="24"/>
          <w:szCs w:val="24"/>
          <w:lang w:eastAsia="ru-RU"/>
        </w:rPr>
        <w:t>.</w:t>
      </w:r>
      <w:proofErr w:type="spellStart"/>
      <w:r w:rsidRPr="00580E34">
        <w:rPr>
          <w:rFonts w:ascii="Times New Roman" w:eastAsia="Times New Roman" w:hAnsi="Times New Roman" w:cs="Times New Roman"/>
          <w:sz w:val="24"/>
          <w:szCs w:val="24"/>
          <w:lang w:val="en-US" w:eastAsia="ru-RU"/>
        </w:rPr>
        <w:t>ru</w:t>
      </w:r>
      <w:proofErr w:type="spellEnd"/>
      <w:r w:rsidRPr="00580E34">
        <w:rPr>
          <w:rFonts w:ascii="Times New Roman" w:eastAsia="Times New Roman" w:hAnsi="Times New Roman" w:cs="Times New Roman"/>
          <w:sz w:val="24"/>
          <w:szCs w:val="24"/>
          <w:lang w:eastAsia="ru-RU"/>
        </w:rPr>
        <w:t xml:space="preserve">. </w:t>
      </w:r>
    </w:p>
    <w:p w:rsidR="00FE37A7" w:rsidRPr="00580E34" w:rsidRDefault="00FE37A7" w:rsidP="00FE37A7">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w:t>
      </w:r>
      <w:r w:rsidRPr="00580E34">
        <w:rPr>
          <w:rFonts w:ascii="Times New Roman" w:eastAsia="Times New Roman" w:hAnsi="Times New Roman" w:cs="Times New Roman"/>
          <w:sz w:val="24"/>
          <w:szCs w:val="24"/>
          <w:lang w:eastAsia="ru-RU"/>
        </w:rPr>
        <w:t xml:space="preserve">жегодно 12 декабря в администрации города Югорска проводится общероссийский день приема граждан. Установлено специальное программное обеспечение по проведению личного приема и приема в режиме видео-конференц-связи, </w:t>
      </w:r>
      <w:proofErr w:type="gramStart"/>
      <w:r w:rsidRPr="00580E34">
        <w:rPr>
          <w:rFonts w:ascii="Times New Roman" w:eastAsia="Times New Roman" w:hAnsi="Times New Roman" w:cs="Times New Roman"/>
          <w:sz w:val="24"/>
          <w:szCs w:val="24"/>
          <w:lang w:eastAsia="ru-RU"/>
        </w:rPr>
        <w:t>видео-связи</w:t>
      </w:r>
      <w:proofErr w:type="gramEnd"/>
      <w:r w:rsidRPr="00580E34">
        <w:rPr>
          <w:rFonts w:ascii="Times New Roman" w:eastAsia="Times New Roman" w:hAnsi="Times New Roman" w:cs="Times New Roman"/>
          <w:sz w:val="24"/>
          <w:szCs w:val="24"/>
          <w:lang w:eastAsia="ru-RU"/>
        </w:rPr>
        <w:t xml:space="preserve">, </w:t>
      </w:r>
      <w:proofErr w:type="spellStart"/>
      <w:r w:rsidRPr="00580E34">
        <w:rPr>
          <w:rFonts w:ascii="Times New Roman" w:eastAsia="Times New Roman" w:hAnsi="Times New Roman" w:cs="Times New Roman"/>
          <w:sz w:val="24"/>
          <w:szCs w:val="24"/>
          <w:lang w:eastAsia="ru-RU"/>
        </w:rPr>
        <w:t>аудиосвязи</w:t>
      </w:r>
      <w:proofErr w:type="spellEnd"/>
      <w:r w:rsidRPr="00580E34">
        <w:rPr>
          <w:rFonts w:ascii="Times New Roman" w:eastAsia="Times New Roman" w:hAnsi="Times New Roman" w:cs="Times New Roman"/>
          <w:sz w:val="24"/>
          <w:szCs w:val="24"/>
          <w:lang w:eastAsia="ru-RU"/>
        </w:rPr>
        <w:t xml:space="preserve">. </w:t>
      </w:r>
    </w:p>
    <w:p w:rsidR="00FE37A7" w:rsidRPr="00580E34" w:rsidRDefault="00FE37A7" w:rsidP="00FE37A7">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580E34">
        <w:rPr>
          <w:rFonts w:ascii="Times New Roman" w:eastAsia="Times New Roman" w:hAnsi="Times New Roman" w:cs="Times New Roman"/>
          <w:sz w:val="24"/>
          <w:szCs w:val="24"/>
          <w:lang w:eastAsia="ru-RU"/>
        </w:rPr>
        <w:t>а закрытом информационном ресурсе ССТУ</w:t>
      </w:r>
      <w:proofErr w:type="gramStart"/>
      <w:r w:rsidRPr="00580E34">
        <w:rPr>
          <w:rFonts w:ascii="Times New Roman" w:eastAsia="Times New Roman" w:hAnsi="Times New Roman" w:cs="Times New Roman"/>
          <w:sz w:val="24"/>
          <w:szCs w:val="24"/>
          <w:lang w:eastAsia="ru-RU"/>
        </w:rPr>
        <w:t>.Р</w:t>
      </w:r>
      <w:proofErr w:type="gramEnd"/>
      <w:r w:rsidRPr="00580E34">
        <w:rPr>
          <w:rFonts w:ascii="Times New Roman" w:eastAsia="Times New Roman" w:hAnsi="Times New Roman" w:cs="Times New Roman"/>
          <w:sz w:val="24"/>
          <w:szCs w:val="24"/>
          <w:lang w:eastAsia="ru-RU"/>
        </w:rPr>
        <w:t>Ф размещается и поддерживается в актуальном состоянии информация об органе местного самоуправления.</w:t>
      </w:r>
      <w:r>
        <w:rPr>
          <w:rFonts w:ascii="Times New Roman" w:eastAsia="Times New Roman" w:hAnsi="Times New Roman" w:cs="Times New Roman"/>
          <w:sz w:val="24"/>
          <w:szCs w:val="24"/>
          <w:lang w:eastAsia="ru-RU"/>
        </w:rPr>
        <w:t xml:space="preserve"> У</w:t>
      </w:r>
      <w:r w:rsidRPr="00580E34">
        <w:rPr>
          <w:rFonts w:ascii="Times New Roman" w:eastAsia="Times New Roman" w:hAnsi="Times New Roman" w:cs="Times New Roman"/>
          <w:sz w:val="24"/>
          <w:szCs w:val="24"/>
          <w:lang w:eastAsia="ru-RU"/>
        </w:rPr>
        <w:t>становлено автоматизированное рабочее место оператора-специалиста «Сетевой справочный телефонный узел», которое позволит принимать звонки от граждан и перенаправлять для консультации к нужному специалисту.</w:t>
      </w:r>
    </w:p>
    <w:p w:rsidR="00FE37A7" w:rsidRDefault="00FE37A7" w:rsidP="00FE37A7">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80E34">
        <w:rPr>
          <w:rFonts w:ascii="Times New Roman" w:eastAsia="Times New Roman" w:hAnsi="Times New Roman" w:cs="Times New Roman"/>
          <w:sz w:val="24"/>
          <w:szCs w:val="24"/>
          <w:lang w:eastAsia="ru-RU"/>
        </w:rPr>
        <w:t>В территориальной информационной системе Югры (ТИС Югры) в подсистеме «Реестры обращений граждан»</w:t>
      </w:r>
      <w:r>
        <w:rPr>
          <w:rFonts w:ascii="Times New Roman" w:eastAsia="Times New Roman" w:hAnsi="Times New Roman" w:cs="Times New Roman"/>
          <w:sz w:val="24"/>
          <w:szCs w:val="24"/>
          <w:lang w:eastAsia="ru-RU"/>
        </w:rPr>
        <w:t xml:space="preserve"> </w:t>
      </w:r>
      <w:r w:rsidRPr="00580E34">
        <w:rPr>
          <w:rFonts w:ascii="Times New Roman" w:eastAsia="Times New Roman" w:hAnsi="Times New Roman" w:cs="Times New Roman"/>
          <w:sz w:val="24"/>
          <w:szCs w:val="24"/>
          <w:lang w:eastAsia="ru-RU"/>
        </w:rPr>
        <w:t>размещаются реестры и итоговые таблицы о результатах рассмотрения обращений граждан и принятых по ним мер в администрации города Югорска.</w:t>
      </w:r>
    </w:p>
    <w:p w:rsidR="00580E34" w:rsidRPr="00097C79" w:rsidRDefault="00580E34" w:rsidP="00095437">
      <w:pPr>
        <w:spacing w:after="0" w:line="240" w:lineRule="auto"/>
        <w:ind w:firstLine="540"/>
        <w:jc w:val="both"/>
        <w:rPr>
          <w:rFonts w:ascii="Times New Roman" w:hAnsi="Times New Roman" w:cs="Times New Roman"/>
          <w:sz w:val="24"/>
          <w:szCs w:val="24"/>
          <w:highlight w:val="yellow"/>
        </w:rPr>
      </w:pPr>
    </w:p>
    <w:p w:rsidR="008C6F3D" w:rsidRPr="001E57E3" w:rsidRDefault="008C6F3D" w:rsidP="00531C6E">
      <w:pPr>
        <w:spacing w:after="0" w:line="240" w:lineRule="auto"/>
        <w:jc w:val="center"/>
        <w:rPr>
          <w:rFonts w:ascii="Times New Roman" w:hAnsi="Times New Roman" w:cs="Times New Roman"/>
          <w:b/>
          <w:sz w:val="28"/>
          <w:szCs w:val="28"/>
        </w:rPr>
      </w:pPr>
      <w:r w:rsidRPr="001E57E3">
        <w:rPr>
          <w:rFonts w:ascii="Times New Roman" w:hAnsi="Times New Roman" w:cs="Times New Roman"/>
          <w:b/>
          <w:sz w:val="28"/>
          <w:szCs w:val="28"/>
        </w:rPr>
        <w:t>Заключение</w:t>
      </w:r>
    </w:p>
    <w:p w:rsidR="0002557B" w:rsidRPr="00097C79" w:rsidRDefault="0002557B" w:rsidP="00521BAF">
      <w:pPr>
        <w:spacing w:after="0" w:line="240" w:lineRule="auto"/>
        <w:ind w:firstLine="567"/>
        <w:jc w:val="both"/>
        <w:rPr>
          <w:rFonts w:ascii="Times New Roman" w:hAnsi="Times New Roman" w:cs="Times New Roman"/>
          <w:b/>
          <w:sz w:val="28"/>
          <w:szCs w:val="28"/>
          <w:highlight w:val="yellow"/>
        </w:rPr>
      </w:pPr>
    </w:p>
    <w:p w:rsidR="00CA2C28" w:rsidRDefault="00CA2C28" w:rsidP="00CA2C28">
      <w:pPr>
        <w:pStyle w:val="af6"/>
        <w:ind w:left="0" w:firstLine="567"/>
        <w:jc w:val="both"/>
        <w:rPr>
          <w:b w:val="0"/>
        </w:rPr>
      </w:pPr>
      <w:r w:rsidRPr="001E57E3">
        <w:rPr>
          <w:b w:val="0"/>
          <w:sz w:val="24"/>
        </w:rPr>
        <w:t>В городе Югорске сохраняется стабильная социально-политическая ситуация, чему способствует политика городских властей, направленная на взаимодействие с градообразующим предприятием ООО «Газпром трансгаз Югорск», организациями и предприятиями города, общественными объединениями и предпринимательским сообществом города.</w:t>
      </w:r>
      <w:r w:rsidRPr="001E57E3">
        <w:rPr>
          <w:b w:val="0"/>
        </w:rPr>
        <w:t xml:space="preserve"> </w:t>
      </w:r>
    </w:p>
    <w:p w:rsidR="001E57E3" w:rsidRPr="001E57E3" w:rsidRDefault="00E0615D" w:rsidP="00842328">
      <w:pPr>
        <w:spacing w:after="0" w:line="240" w:lineRule="auto"/>
        <w:ind w:firstLine="567"/>
        <w:jc w:val="both"/>
        <w:rPr>
          <w:rFonts w:ascii="Times New Roman" w:eastAsia="Times New Roman" w:hAnsi="Times New Roman" w:cs="Times New Roman"/>
          <w:sz w:val="24"/>
          <w:szCs w:val="24"/>
          <w:lang w:eastAsia="ru-RU"/>
        </w:rPr>
      </w:pPr>
      <w:r w:rsidRPr="00E0615D">
        <w:rPr>
          <w:rFonts w:ascii="Times New Roman" w:eastAsia="Times New Roman" w:hAnsi="Times New Roman" w:cs="Times New Roman"/>
          <w:sz w:val="24"/>
          <w:szCs w:val="24"/>
          <w:lang w:eastAsia="ru-RU"/>
        </w:rPr>
        <w:t xml:space="preserve">Поддержка инициатив города Губернатором автономного округа Натальей Владимировной Комаровой и жителями города играет немаловажную, а порой и решающую роль в продвижении и реализации наших проектов - «больших» и «малых». Тому пример: финансовое обеспечение завершения строительства путепровода за счет средств бюджета округа и асфальтирование улицы Спасской с 10 процентным </w:t>
      </w:r>
      <w:r>
        <w:rPr>
          <w:rFonts w:ascii="Times New Roman" w:eastAsia="Times New Roman" w:hAnsi="Times New Roman" w:cs="Times New Roman"/>
          <w:sz w:val="24"/>
          <w:szCs w:val="24"/>
          <w:lang w:eastAsia="ru-RU"/>
        </w:rPr>
        <w:t>участием жителей, получение дополнительных средств из бюджета автономного округа на первоочередной снос ветхого жилья.</w:t>
      </w:r>
      <w:r w:rsidR="006206EC">
        <w:rPr>
          <w:rFonts w:ascii="Times New Roman" w:eastAsia="Times New Roman" w:hAnsi="Times New Roman" w:cs="Times New Roman"/>
          <w:sz w:val="24"/>
          <w:szCs w:val="24"/>
          <w:lang w:eastAsia="ru-RU"/>
        </w:rPr>
        <w:t xml:space="preserve"> </w:t>
      </w:r>
      <w:r w:rsidR="00842328">
        <w:rPr>
          <w:rFonts w:ascii="Times New Roman" w:eastAsia="Times New Roman" w:hAnsi="Times New Roman" w:cs="Times New Roman"/>
          <w:sz w:val="24"/>
          <w:szCs w:val="24"/>
          <w:lang w:eastAsia="ru-RU"/>
        </w:rPr>
        <w:t>В</w:t>
      </w:r>
      <w:r w:rsidR="001E57E3" w:rsidRPr="001E57E3">
        <w:rPr>
          <w:rFonts w:ascii="Times New Roman" w:eastAsia="Times New Roman" w:hAnsi="Times New Roman" w:cs="Times New Roman"/>
          <w:sz w:val="24"/>
          <w:szCs w:val="24"/>
          <w:lang w:eastAsia="ru-RU"/>
        </w:rPr>
        <w:t xml:space="preserve"> 2018 год</w:t>
      </w:r>
      <w:r w:rsidR="00842328">
        <w:rPr>
          <w:rFonts w:ascii="Times New Roman" w:eastAsia="Times New Roman" w:hAnsi="Times New Roman" w:cs="Times New Roman"/>
          <w:sz w:val="24"/>
          <w:szCs w:val="24"/>
          <w:lang w:eastAsia="ru-RU"/>
        </w:rPr>
        <w:t>у</w:t>
      </w:r>
      <w:r w:rsidR="001E57E3" w:rsidRPr="001E57E3">
        <w:rPr>
          <w:rFonts w:ascii="Times New Roman" w:eastAsia="Times New Roman" w:hAnsi="Times New Roman" w:cs="Times New Roman"/>
          <w:sz w:val="24"/>
          <w:szCs w:val="24"/>
          <w:lang w:eastAsia="ru-RU"/>
        </w:rPr>
        <w:t xml:space="preserve"> предстоит завершат</w:t>
      </w:r>
      <w:r w:rsidR="00842328">
        <w:rPr>
          <w:rFonts w:ascii="Times New Roman" w:eastAsia="Times New Roman" w:hAnsi="Times New Roman" w:cs="Times New Roman"/>
          <w:sz w:val="24"/>
          <w:szCs w:val="24"/>
          <w:lang w:eastAsia="ru-RU"/>
        </w:rPr>
        <w:t xml:space="preserve">ь </w:t>
      </w:r>
      <w:proofErr w:type="gramStart"/>
      <w:r w:rsidR="00842328">
        <w:rPr>
          <w:rFonts w:ascii="Times New Roman" w:eastAsia="Times New Roman" w:hAnsi="Times New Roman" w:cs="Times New Roman"/>
          <w:sz w:val="24"/>
          <w:szCs w:val="24"/>
          <w:lang w:eastAsia="ru-RU"/>
        </w:rPr>
        <w:t>начатое</w:t>
      </w:r>
      <w:proofErr w:type="gramEnd"/>
      <w:r w:rsidR="00842328">
        <w:rPr>
          <w:rFonts w:ascii="Times New Roman" w:eastAsia="Times New Roman" w:hAnsi="Times New Roman" w:cs="Times New Roman"/>
          <w:sz w:val="24"/>
          <w:szCs w:val="24"/>
          <w:lang w:eastAsia="ru-RU"/>
        </w:rPr>
        <w:t xml:space="preserve"> и решать новые задачи</w:t>
      </w:r>
      <w:r w:rsidR="006206EC">
        <w:rPr>
          <w:rFonts w:ascii="Times New Roman" w:eastAsia="Times New Roman" w:hAnsi="Times New Roman" w:cs="Times New Roman"/>
          <w:sz w:val="24"/>
          <w:szCs w:val="24"/>
          <w:lang w:eastAsia="ru-RU"/>
        </w:rPr>
        <w:t>.</w:t>
      </w:r>
    </w:p>
    <w:p w:rsidR="00842328" w:rsidRDefault="00842328" w:rsidP="00845F1C">
      <w:pPr>
        <w:pStyle w:val="af6"/>
        <w:ind w:left="0" w:firstLine="567"/>
        <w:jc w:val="both"/>
        <w:rPr>
          <w:sz w:val="24"/>
        </w:rPr>
      </w:pPr>
      <w:r w:rsidRPr="00845F1C">
        <w:rPr>
          <w:b w:val="0"/>
          <w:sz w:val="24"/>
        </w:rPr>
        <w:t xml:space="preserve">2018 год - год актуализации Стратегии социально-экономического развития </w:t>
      </w:r>
      <w:r w:rsidR="00845F1C" w:rsidRPr="00845F1C">
        <w:rPr>
          <w:b w:val="0"/>
          <w:sz w:val="24"/>
        </w:rPr>
        <w:t>города Югорска до 2030 года.</w:t>
      </w:r>
      <w:r w:rsidR="00524B67" w:rsidRPr="00845F1C">
        <w:rPr>
          <w:b w:val="0"/>
          <w:sz w:val="24"/>
        </w:rPr>
        <w:t xml:space="preserve"> </w:t>
      </w:r>
      <w:r w:rsidR="00845F1C" w:rsidRPr="00845F1C">
        <w:rPr>
          <w:b w:val="0"/>
          <w:sz w:val="24"/>
        </w:rPr>
        <w:t>П</w:t>
      </w:r>
      <w:r w:rsidR="00524B67" w:rsidRPr="00845F1C">
        <w:rPr>
          <w:b w:val="0"/>
          <w:sz w:val="24"/>
        </w:rPr>
        <w:t xml:space="preserve">редстоит совместная, ответственная работа </w:t>
      </w:r>
      <w:r w:rsidR="00845F1C" w:rsidRPr="00845F1C">
        <w:rPr>
          <w:b w:val="0"/>
          <w:sz w:val="24"/>
        </w:rPr>
        <w:t>органов власти с организациями</w:t>
      </w:r>
      <w:r w:rsidR="00845F1C" w:rsidRPr="001E57E3">
        <w:rPr>
          <w:b w:val="0"/>
          <w:sz w:val="24"/>
        </w:rPr>
        <w:t xml:space="preserve"> и предприятиями города,  предпринимательским сообществом </w:t>
      </w:r>
      <w:r w:rsidR="00845F1C">
        <w:rPr>
          <w:b w:val="0"/>
          <w:sz w:val="24"/>
        </w:rPr>
        <w:t xml:space="preserve">и жителями </w:t>
      </w:r>
      <w:r w:rsidR="00845F1C" w:rsidRPr="001E57E3">
        <w:rPr>
          <w:b w:val="0"/>
          <w:sz w:val="24"/>
        </w:rPr>
        <w:t>города</w:t>
      </w:r>
      <w:r w:rsidR="00845F1C">
        <w:rPr>
          <w:b w:val="0"/>
          <w:sz w:val="24"/>
        </w:rPr>
        <w:t xml:space="preserve"> </w:t>
      </w:r>
      <w:r w:rsidR="00524B67" w:rsidRPr="00845F1C">
        <w:rPr>
          <w:b w:val="0"/>
          <w:sz w:val="24"/>
        </w:rPr>
        <w:t xml:space="preserve">по определению приоритетов и стратегических направлений развития города </w:t>
      </w:r>
      <w:r w:rsidR="00845F1C">
        <w:rPr>
          <w:b w:val="0"/>
          <w:sz w:val="24"/>
        </w:rPr>
        <w:t xml:space="preserve">Югорска </w:t>
      </w:r>
      <w:r w:rsidR="007521C5" w:rsidRPr="00845F1C">
        <w:rPr>
          <w:b w:val="0"/>
          <w:sz w:val="24"/>
        </w:rPr>
        <w:t>с учетом целей</w:t>
      </w:r>
      <w:r w:rsidR="006206EC" w:rsidRPr="00845F1C">
        <w:rPr>
          <w:b w:val="0"/>
          <w:sz w:val="24"/>
        </w:rPr>
        <w:t>,</w:t>
      </w:r>
      <w:r w:rsidR="007521C5" w:rsidRPr="00845F1C">
        <w:rPr>
          <w:b w:val="0"/>
          <w:sz w:val="24"/>
        </w:rPr>
        <w:t xml:space="preserve"> поставленных Президентом Российской Федерации, </w:t>
      </w:r>
      <w:r w:rsidR="007521C5" w:rsidRPr="00845F1C">
        <w:rPr>
          <w:b w:val="0"/>
          <w:sz w:val="24"/>
          <w:lang w:eastAsia="ar-SA"/>
        </w:rPr>
        <w:t>Губернатор</w:t>
      </w:r>
      <w:r w:rsidR="006206EC" w:rsidRPr="00845F1C">
        <w:rPr>
          <w:b w:val="0"/>
          <w:sz w:val="24"/>
          <w:lang w:eastAsia="ar-SA"/>
        </w:rPr>
        <w:t>ом</w:t>
      </w:r>
      <w:r w:rsidR="007521C5" w:rsidRPr="00845F1C">
        <w:rPr>
          <w:b w:val="0"/>
          <w:sz w:val="24"/>
          <w:lang w:eastAsia="ar-SA"/>
        </w:rPr>
        <w:t xml:space="preserve"> автономного округа</w:t>
      </w:r>
      <w:r w:rsidR="00845F1C" w:rsidRPr="00845F1C">
        <w:rPr>
          <w:b w:val="0"/>
          <w:sz w:val="24"/>
          <w:lang w:eastAsia="ar-SA"/>
        </w:rPr>
        <w:t>,</w:t>
      </w:r>
      <w:r w:rsidR="007521C5" w:rsidRPr="00845F1C">
        <w:rPr>
          <w:b w:val="0"/>
          <w:sz w:val="24"/>
        </w:rPr>
        <w:t xml:space="preserve"> </w:t>
      </w:r>
      <w:r w:rsidR="00524B67" w:rsidRPr="00845F1C">
        <w:rPr>
          <w:b w:val="0"/>
          <w:sz w:val="24"/>
        </w:rPr>
        <w:t xml:space="preserve">для достижения </w:t>
      </w:r>
      <w:r w:rsidR="007521C5" w:rsidRPr="00845F1C">
        <w:rPr>
          <w:b w:val="0"/>
          <w:sz w:val="24"/>
        </w:rPr>
        <w:t>основной цели - улучшения качеств</w:t>
      </w:r>
      <w:r w:rsidR="006206EC" w:rsidRPr="00845F1C">
        <w:rPr>
          <w:b w:val="0"/>
          <w:sz w:val="24"/>
        </w:rPr>
        <w:t>а</w:t>
      </w:r>
      <w:r w:rsidR="007521C5" w:rsidRPr="00845F1C">
        <w:rPr>
          <w:b w:val="0"/>
          <w:sz w:val="24"/>
        </w:rPr>
        <w:t xml:space="preserve"> жизни населения.</w:t>
      </w:r>
    </w:p>
    <w:p w:rsidR="00CD761D" w:rsidRPr="00097C79" w:rsidRDefault="00CD761D" w:rsidP="00CA2C28">
      <w:pPr>
        <w:pStyle w:val="af6"/>
        <w:ind w:left="0" w:firstLine="567"/>
        <w:jc w:val="both"/>
        <w:rPr>
          <w:b w:val="0"/>
          <w:sz w:val="24"/>
          <w:highlight w:val="yellow"/>
        </w:rPr>
      </w:pPr>
    </w:p>
    <w:p w:rsidR="003F2016" w:rsidRPr="00BE2858" w:rsidRDefault="003F2016" w:rsidP="00BE2858">
      <w:pPr>
        <w:widowControl w:val="0"/>
        <w:suppressAutoHyphens/>
        <w:autoSpaceDE w:val="0"/>
        <w:spacing w:after="0" w:line="240" w:lineRule="auto"/>
        <w:ind w:firstLine="540"/>
        <w:jc w:val="right"/>
        <w:rPr>
          <w:rFonts w:ascii="Times New Roman" w:eastAsia="Times New Roman" w:hAnsi="Times New Roman" w:cs="Times New Roman"/>
          <w:i/>
          <w:sz w:val="24"/>
          <w:szCs w:val="24"/>
          <w:lang w:eastAsia="ar-SA"/>
        </w:rPr>
      </w:pPr>
    </w:p>
    <w:sectPr w:rsidR="003F2016" w:rsidRPr="00BE2858" w:rsidSect="006206EC">
      <w:footerReference w:type="default" r:id="rId11"/>
      <w:pgSz w:w="11906" w:h="16838"/>
      <w:pgMar w:top="567" w:right="850" w:bottom="568" w:left="1701" w:header="51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93E" w:rsidRDefault="005C393E" w:rsidP="003F5E91">
      <w:pPr>
        <w:spacing w:after="0" w:line="240" w:lineRule="auto"/>
      </w:pPr>
      <w:r>
        <w:separator/>
      </w:r>
    </w:p>
  </w:endnote>
  <w:endnote w:type="continuationSeparator" w:id="0">
    <w:p w:rsidR="005C393E" w:rsidRDefault="005C393E" w:rsidP="003F5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OpenSymbol">
    <w:altName w:val="Times New Roman"/>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Andale Sans UI">
    <w:altName w:val="Times New Roman"/>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ndale Sans UI;Arial Unicode MS">
    <w:altName w:val="Times New Roman"/>
    <w:panose1 w:val="00000000000000000000"/>
    <w:charset w:val="00"/>
    <w:family w:val="roman"/>
    <w:notTrueType/>
    <w:pitch w:val="default"/>
  </w:font>
  <w:font w:name="TimesNewRomanPSMT">
    <w:altName w:val="Times New Roman"/>
    <w:panose1 w:val="00000000000000000000"/>
    <w:charset w:val="CC"/>
    <w:family w:val="auto"/>
    <w:notTrueType/>
    <w:pitch w:val="default"/>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0944477"/>
    </w:sdtPr>
    <w:sdtContent>
      <w:p w:rsidR="006E38F8" w:rsidRDefault="006E38F8">
        <w:pPr>
          <w:pStyle w:val="af2"/>
          <w:jc w:val="right"/>
        </w:pPr>
        <w:r>
          <w:fldChar w:fldCharType="begin"/>
        </w:r>
        <w:r>
          <w:instrText>PAGE   \* MERGEFORMAT</w:instrText>
        </w:r>
        <w:r>
          <w:fldChar w:fldCharType="separate"/>
        </w:r>
        <w:r w:rsidR="00BF1F93">
          <w:rPr>
            <w:noProof/>
          </w:rPr>
          <w:t>60</w:t>
        </w:r>
        <w:r>
          <w:rPr>
            <w:noProof/>
          </w:rPr>
          <w:fldChar w:fldCharType="end"/>
        </w:r>
      </w:p>
    </w:sdtContent>
  </w:sdt>
  <w:p w:rsidR="006E38F8" w:rsidRDefault="006E38F8">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93E" w:rsidRDefault="005C393E" w:rsidP="003F5E91">
      <w:pPr>
        <w:spacing w:after="0" w:line="240" w:lineRule="auto"/>
      </w:pPr>
      <w:r>
        <w:separator/>
      </w:r>
    </w:p>
  </w:footnote>
  <w:footnote w:type="continuationSeparator" w:id="0">
    <w:p w:rsidR="005C393E" w:rsidRDefault="005C393E" w:rsidP="003F5E91">
      <w:pPr>
        <w:spacing w:after="0" w:line="240" w:lineRule="auto"/>
      </w:pPr>
      <w:r>
        <w:continuationSeparator/>
      </w:r>
    </w:p>
  </w:footnote>
  <w:footnote w:id="1">
    <w:p w:rsidR="006E38F8" w:rsidRDefault="006E38F8" w:rsidP="00B83AA9">
      <w:pPr>
        <w:pStyle w:val="ab"/>
      </w:pPr>
      <w:r>
        <w:rPr>
          <w:rStyle w:val="ad"/>
        </w:rPr>
        <w:footnoteRef/>
      </w:r>
      <w:r>
        <w:t xml:space="preserve"> (%) - Здесь и далее по тексту сравнение значения показателя со значением показателя за  аналогичный период прошлого года</w:t>
      </w:r>
    </w:p>
    <w:p w:rsidR="006E38F8" w:rsidRDefault="006E38F8">
      <w:pPr>
        <w:pStyle w:val="ab"/>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17878C4"/>
    <w:multiLevelType w:val="hybridMultilevel"/>
    <w:tmpl w:val="85208EE8"/>
    <w:lvl w:ilvl="0" w:tplc="3BA82916">
      <w:start w:val="1"/>
      <w:numFmt w:val="bullet"/>
      <w:lvlText w:val=""/>
      <w:lvlJc w:val="left"/>
      <w:pPr>
        <w:ind w:left="1301" w:hanging="360"/>
      </w:pPr>
      <w:rPr>
        <w:rFonts w:ascii="Symbol" w:hAnsi="Symbol" w:hint="default"/>
      </w:rPr>
    </w:lvl>
    <w:lvl w:ilvl="1" w:tplc="04190003" w:tentative="1">
      <w:start w:val="1"/>
      <w:numFmt w:val="bullet"/>
      <w:lvlText w:val="o"/>
      <w:lvlJc w:val="left"/>
      <w:pPr>
        <w:ind w:left="2021" w:hanging="360"/>
      </w:pPr>
      <w:rPr>
        <w:rFonts w:ascii="Courier New" w:hAnsi="Courier New" w:cs="Courier New" w:hint="default"/>
      </w:rPr>
    </w:lvl>
    <w:lvl w:ilvl="2" w:tplc="04190005" w:tentative="1">
      <w:start w:val="1"/>
      <w:numFmt w:val="bullet"/>
      <w:lvlText w:val=""/>
      <w:lvlJc w:val="left"/>
      <w:pPr>
        <w:ind w:left="2741" w:hanging="360"/>
      </w:pPr>
      <w:rPr>
        <w:rFonts w:ascii="Wingdings" w:hAnsi="Wingdings" w:hint="default"/>
      </w:rPr>
    </w:lvl>
    <w:lvl w:ilvl="3" w:tplc="04190001" w:tentative="1">
      <w:start w:val="1"/>
      <w:numFmt w:val="bullet"/>
      <w:lvlText w:val=""/>
      <w:lvlJc w:val="left"/>
      <w:pPr>
        <w:ind w:left="3461" w:hanging="360"/>
      </w:pPr>
      <w:rPr>
        <w:rFonts w:ascii="Symbol" w:hAnsi="Symbol" w:hint="default"/>
      </w:rPr>
    </w:lvl>
    <w:lvl w:ilvl="4" w:tplc="04190003" w:tentative="1">
      <w:start w:val="1"/>
      <w:numFmt w:val="bullet"/>
      <w:lvlText w:val="o"/>
      <w:lvlJc w:val="left"/>
      <w:pPr>
        <w:ind w:left="4181" w:hanging="360"/>
      </w:pPr>
      <w:rPr>
        <w:rFonts w:ascii="Courier New" w:hAnsi="Courier New" w:cs="Courier New" w:hint="default"/>
      </w:rPr>
    </w:lvl>
    <w:lvl w:ilvl="5" w:tplc="04190005" w:tentative="1">
      <w:start w:val="1"/>
      <w:numFmt w:val="bullet"/>
      <w:lvlText w:val=""/>
      <w:lvlJc w:val="left"/>
      <w:pPr>
        <w:ind w:left="4901" w:hanging="360"/>
      </w:pPr>
      <w:rPr>
        <w:rFonts w:ascii="Wingdings" w:hAnsi="Wingdings" w:hint="default"/>
      </w:rPr>
    </w:lvl>
    <w:lvl w:ilvl="6" w:tplc="04190001" w:tentative="1">
      <w:start w:val="1"/>
      <w:numFmt w:val="bullet"/>
      <w:lvlText w:val=""/>
      <w:lvlJc w:val="left"/>
      <w:pPr>
        <w:ind w:left="5621" w:hanging="360"/>
      </w:pPr>
      <w:rPr>
        <w:rFonts w:ascii="Symbol" w:hAnsi="Symbol" w:hint="default"/>
      </w:rPr>
    </w:lvl>
    <w:lvl w:ilvl="7" w:tplc="04190003" w:tentative="1">
      <w:start w:val="1"/>
      <w:numFmt w:val="bullet"/>
      <w:lvlText w:val="o"/>
      <w:lvlJc w:val="left"/>
      <w:pPr>
        <w:ind w:left="6341" w:hanging="360"/>
      </w:pPr>
      <w:rPr>
        <w:rFonts w:ascii="Courier New" w:hAnsi="Courier New" w:cs="Courier New" w:hint="default"/>
      </w:rPr>
    </w:lvl>
    <w:lvl w:ilvl="8" w:tplc="04190005" w:tentative="1">
      <w:start w:val="1"/>
      <w:numFmt w:val="bullet"/>
      <w:lvlText w:val=""/>
      <w:lvlJc w:val="left"/>
      <w:pPr>
        <w:ind w:left="7061" w:hanging="360"/>
      </w:pPr>
      <w:rPr>
        <w:rFonts w:ascii="Wingdings" w:hAnsi="Wingdings" w:hint="default"/>
      </w:rPr>
    </w:lvl>
  </w:abstractNum>
  <w:abstractNum w:abstractNumId="4">
    <w:nsid w:val="01A132F0"/>
    <w:multiLevelType w:val="hybridMultilevel"/>
    <w:tmpl w:val="BDDEA25C"/>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46F4935"/>
    <w:multiLevelType w:val="hybridMultilevel"/>
    <w:tmpl w:val="85EE67BC"/>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5774C51"/>
    <w:multiLevelType w:val="hybridMultilevel"/>
    <w:tmpl w:val="119A87AE"/>
    <w:lvl w:ilvl="0" w:tplc="1EE49076">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7">
    <w:nsid w:val="079167D6"/>
    <w:multiLevelType w:val="hybridMultilevel"/>
    <w:tmpl w:val="8BD00ED2"/>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0A4647A4"/>
    <w:multiLevelType w:val="multilevel"/>
    <w:tmpl w:val="5F12A022"/>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nsid w:val="0C611A08"/>
    <w:multiLevelType w:val="hybridMultilevel"/>
    <w:tmpl w:val="A2E21F76"/>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25A4D7B"/>
    <w:multiLevelType w:val="hybridMultilevel"/>
    <w:tmpl w:val="7BA27F46"/>
    <w:lvl w:ilvl="0" w:tplc="1EE49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3DD4493"/>
    <w:multiLevelType w:val="hybridMultilevel"/>
    <w:tmpl w:val="048E318E"/>
    <w:lvl w:ilvl="0" w:tplc="1EE490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45658D2"/>
    <w:multiLevelType w:val="multilevel"/>
    <w:tmpl w:val="752EF5B8"/>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1DA04786"/>
    <w:multiLevelType w:val="hybridMultilevel"/>
    <w:tmpl w:val="4E4C128A"/>
    <w:lvl w:ilvl="0" w:tplc="3BA82916">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4">
    <w:nsid w:val="1EC764B8"/>
    <w:multiLevelType w:val="hybridMultilevel"/>
    <w:tmpl w:val="4A6677F6"/>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1FD2388"/>
    <w:multiLevelType w:val="hybridMultilevel"/>
    <w:tmpl w:val="995A8CCC"/>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25C37092"/>
    <w:multiLevelType w:val="hybridMultilevel"/>
    <w:tmpl w:val="BDD8B058"/>
    <w:lvl w:ilvl="0" w:tplc="DD4676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6F3012A"/>
    <w:multiLevelType w:val="hybridMultilevel"/>
    <w:tmpl w:val="B35EBECE"/>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2AD3183F"/>
    <w:multiLevelType w:val="hybridMultilevel"/>
    <w:tmpl w:val="9A6482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2CDA5C4F"/>
    <w:multiLevelType w:val="hybridMultilevel"/>
    <w:tmpl w:val="FFEA823C"/>
    <w:lvl w:ilvl="0" w:tplc="1EE4907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2E2321A4"/>
    <w:multiLevelType w:val="multilevel"/>
    <w:tmpl w:val="A8429F96"/>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316D652F"/>
    <w:multiLevelType w:val="hybridMultilevel"/>
    <w:tmpl w:val="1EFE54E2"/>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35FF4654"/>
    <w:multiLevelType w:val="hybridMultilevel"/>
    <w:tmpl w:val="7DE05A28"/>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A300F4A"/>
    <w:multiLevelType w:val="hybridMultilevel"/>
    <w:tmpl w:val="8556C3C0"/>
    <w:lvl w:ilvl="0" w:tplc="0826DCD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3DD300DF"/>
    <w:multiLevelType w:val="hybridMultilevel"/>
    <w:tmpl w:val="CDEEC0CE"/>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2143E1E"/>
    <w:multiLevelType w:val="hybridMultilevel"/>
    <w:tmpl w:val="7D8ABE68"/>
    <w:lvl w:ilvl="0" w:tplc="3BA829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7070B21"/>
    <w:multiLevelType w:val="hybridMultilevel"/>
    <w:tmpl w:val="6A885574"/>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4A9A3A00"/>
    <w:multiLevelType w:val="hybridMultilevel"/>
    <w:tmpl w:val="A5EC0238"/>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4F035F72"/>
    <w:multiLevelType w:val="hybridMultilevel"/>
    <w:tmpl w:val="AC7A3600"/>
    <w:lvl w:ilvl="0" w:tplc="1EE4907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05F0D03"/>
    <w:multiLevelType w:val="hybridMultilevel"/>
    <w:tmpl w:val="B65C84A2"/>
    <w:lvl w:ilvl="0" w:tplc="3BA82916">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0">
    <w:nsid w:val="521E0183"/>
    <w:multiLevelType w:val="hybridMultilevel"/>
    <w:tmpl w:val="47224FD2"/>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3940F2E"/>
    <w:multiLevelType w:val="hybridMultilevel"/>
    <w:tmpl w:val="F2704362"/>
    <w:lvl w:ilvl="0" w:tplc="1EE490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4910BE0"/>
    <w:multiLevelType w:val="hybridMultilevel"/>
    <w:tmpl w:val="8BF01CBC"/>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59DD4D76"/>
    <w:multiLevelType w:val="hybridMultilevel"/>
    <w:tmpl w:val="BA8E8044"/>
    <w:lvl w:ilvl="0" w:tplc="0826DCD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5AAB1483"/>
    <w:multiLevelType w:val="hybridMultilevel"/>
    <w:tmpl w:val="11DCA70C"/>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5AEE290C"/>
    <w:multiLevelType w:val="hybridMultilevel"/>
    <w:tmpl w:val="E522ECBA"/>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5F005376"/>
    <w:multiLevelType w:val="hybridMultilevel"/>
    <w:tmpl w:val="15F0DA50"/>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5F4E7099"/>
    <w:multiLevelType w:val="hybridMultilevel"/>
    <w:tmpl w:val="E7CE473A"/>
    <w:lvl w:ilvl="0" w:tplc="1EE49076">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8">
    <w:nsid w:val="6127569F"/>
    <w:multiLevelType w:val="hybridMultilevel"/>
    <w:tmpl w:val="D6E4A7DC"/>
    <w:lvl w:ilvl="0" w:tplc="3BA829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175231C"/>
    <w:multiLevelType w:val="multilevel"/>
    <w:tmpl w:val="2C702E30"/>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0">
    <w:nsid w:val="63D47C07"/>
    <w:multiLevelType w:val="hybridMultilevel"/>
    <w:tmpl w:val="B92C64F6"/>
    <w:lvl w:ilvl="0" w:tplc="B2DC4E38">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41">
    <w:nsid w:val="66EA61A8"/>
    <w:multiLevelType w:val="hybridMultilevel"/>
    <w:tmpl w:val="648CB7FA"/>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67FC74EC"/>
    <w:multiLevelType w:val="hybridMultilevel"/>
    <w:tmpl w:val="94B8E6F4"/>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6A4D5366"/>
    <w:multiLevelType w:val="multilevel"/>
    <w:tmpl w:val="4D6C899A"/>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4">
    <w:nsid w:val="76266C97"/>
    <w:multiLevelType w:val="hybridMultilevel"/>
    <w:tmpl w:val="6C045030"/>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nsid w:val="78454854"/>
    <w:multiLevelType w:val="hybridMultilevel"/>
    <w:tmpl w:val="1FB8431A"/>
    <w:lvl w:ilvl="0" w:tplc="3BA829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78B10177"/>
    <w:multiLevelType w:val="hybridMultilevel"/>
    <w:tmpl w:val="E73C8B54"/>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nsid w:val="79074ABB"/>
    <w:multiLevelType w:val="hybridMultilevel"/>
    <w:tmpl w:val="4808C296"/>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nsid w:val="7CEB1D7A"/>
    <w:multiLevelType w:val="hybridMultilevel"/>
    <w:tmpl w:val="1E3E72BE"/>
    <w:lvl w:ilvl="0" w:tplc="0826DCDA">
      <w:start w:val="1"/>
      <w:numFmt w:val="bullet"/>
      <w:lvlText w:val=""/>
      <w:lvlJc w:val="left"/>
      <w:pPr>
        <w:ind w:left="1310" w:hanging="360"/>
      </w:pPr>
      <w:rPr>
        <w:rFonts w:ascii="Symbol" w:hAnsi="Symbol" w:hint="default"/>
      </w:rPr>
    </w:lvl>
    <w:lvl w:ilvl="1" w:tplc="04190003" w:tentative="1">
      <w:start w:val="1"/>
      <w:numFmt w:val="bullet"/>
      <w:lvlText w:val="o"/>
      <w:lvlJc w:val="left"/>
      <w:pPr>
        <w:ind w:left="2030" w:hanging="360"/>
      </w:pPr>
      <w:rPr>
        <w:rFonts w:ascii="Courier New" w:hAnsi="Courier New" w:cs="Courier New" w:hint="default"/>
      </w:rPr>
    </w:lvl>
    <w:lvl w:ilvl="2" w:tplc="04190005" w:tentative="1">
      <w:start w:val="1"/>
      <w:numFmt w:val="bullet"/>
      <w:lvlText w:val=""/>
      <w:lvlJc w:val="left"/>
      <w:pPr>
        <w:ind w:left="2750" w:hanging="360"/>
      </w:pPr>
      <w:rPr>
        <w:rFonts w:ascii="Wingdings" w:hAnsi="Wingdings" w:hint="default"/>
      </w:rPr>
    </w:lvl>
    <w:lvl w:ilvl="3" w:tplc="04190001" w:tentative="1">
      <w:start w:val="1"/>
      <w:numFmt w:val="bullet"/>
      <w:lvlText w:val=""/>
      <w:lvlJc w:val="left"/>
      <w:pPr>
        <w:ind w:left="3470" w:hanging="360"/>
      </w:pPr>
      <w:rPr>
        <w:rFonts w:ascii="Symbol" w:hAnsi="Symbol" w:hint="default"/>
      </w:rPr>
    </w:lvl>
    <w:lvl w:ilvl="4" w:tplc="04190003" w:tentative="1">
      <w:start w:val="1"/>
      <w:numFmt w:val="bullet"/>
      <w:lvlText w:val="o"/>
      <w:lvlJc w:val="left"/>
      <w:pPr>
        <w:ind w:left="4190" w:hanging="360"/>
      </w:pPr>
      <w:rPr>
        <w:rFonts w:ascii="Courier New" w:hAnsi="Courier New" w:cs="Courier New" w:hint="default"/>
      </w:rPr>
    </w:lvl>
    <w:lvl w:ilvl="5" w:tplc="04190005" w:tentative="1">
      <w:start w:val="1"/>
      <w:numFmt w:val="bullet"/>
      <w:lvlText w:val=""/>
      <w:lvlJc w:val="left"/>
      <w:pPr>
        <w:ind w:left="4910" w:hanging="360"/>
      </w:pPr>
      <w:rPr>
        <w:rFonts w:ascii="Wingdings" w:hAnsi="Wingdings" w:hint="default"/>
      </w:rPr>
    </w:lvl>
    <w:lvl w:ilvl="6" w:tplc="04190001" w:tentative="1">
      <w:start w:val="1"/>
      <w:numFmt w:val="bullet"/>
      <w:lvlText w:val=""/>
      <w:lvlJc w:val="left"/>
      <w:pPr>
        <w:ind w:left="5630" w:hanging="360"/>
      </w:pPr>
      <w:rPr>
        <w:rFonts w:ascii="Symbol" w:hAnsi="Symbol" w:hint="default"/>
      </w:rPr>
    </w:lvl>
    <w:lvl w:ilvl="7" w:tplc="04190003" w:tentative="1">
      <w:start w:val="1"/>
      <w:numFmt w:val="bullet"/>
      <w:lvlText w:val="o"/>
      <w:lvlJc w:val="left"/>
      <w:pPr>
        <w:ind w:left="6350" w:hanging="360"/>
      </w:pPr>
      <w:rPr>
        <w:rFonts w:ascii="Courier New" w:hAnsi="Courier New" w:cs="Courier New" w:hint="default"/>
      </w:rPr>
    </w:lvl>
    <w:lvl w:ilvl="8" w:tplc="04190005" w:tentative="1">
      <w:start w:val="1"/>
      <w:numFmt w:val="bullet"/>
      <w:lvlText w:val=""/>
      <w:lvlJc w:val="left"/>
      <w:pPr>
        <w:ind w:left="7070" w:hanging="360"/>
      </w:pPr>
      <w:rPr>
        <w:rFonts w:ascii="Wingdings" w:hAnsi="Wingdings" w:hint="default"/>
      </w:rPr>
    </w:lvl>
  </w:abstractNum>
  <w:abstractNum w:abstractNumId="49">
    <w:nsid w:val="7F715EB5"/>
    <w:multiLevelType w:val="hybridMultilevel"/>
    <w:tmpl w:val="3E1ADCD4"/>
    <w:lvl w:ilvl="0" w:tplc="1EE4907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nsid w:val="7F85714D"/>
    <w:multiLevelType w:val="hybridMultilevel"/>
    <w:tmpl w:val="E0081A48"/>
    <w:lvl w:ilvl="0" w:tplc="1EE49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27"/>
  </w:num>
  <w:num w:numId="4">
    <w:abstractNumId w:val="32"/>
  </w:num>
  <w:num w:numId="5">
    <w:abstractNumId w:val="49"/>
  </w:num>
  <w:num w:numId="6">
    <w:abstractNumId w:val="22"/>
  </w:num>
  <w:num w:numId="7">
    <w:abstractNumId w:val="42"/>
  </w:num>
  <w:num w:numId="8">
    <w:abstractNumId w:val="14"/>
  </w:num>
  <w:num w:numId="9">
    <w:abstractNumId w:val="46"/>
  </w:num>
  <w:num w:numId="10">
    <w:abstractNumId w:val="10"/>
  </w:num>
  <w:num w:numId="11">
    <w:abstractNumId w:val="31"/>
  </w:num>
  <w:num w:numId="12">
    <w:abstractNumId w:val="19"/>
  </w:num>
  <w:num w:numId="13">
    <w:abstractNumId w:val="4"/>
  </w:num>
  <w:num w:numId="14">
    <w:abstractNumId w:val="12"/>
  </w:num>
  <w:num w:numId="15">
    <w:abstractNumId w:val="11"/>
  </w:num>
  <w:num w:numId="16">
    <w:abstractNumId w:val="47"/>
  </w:num>
  <w:num w:numId="17">
    <w:abstractNumId w:val="35"/>
  </w:num>
  <w:num w:numId="18">
    <w:abstractNumId w:val="30"/>
  </w:num>
  <w:num w:numId="19">
    <w:abstractNumId w:val="24"/>
  </w:num>
  <w:num w:numId="20">
    <w:abstractNumId w:val="17"/>
  </w:num>
  <w:num w:numId="21">
    <w:abstractNumId w:val="34"/>
  </w:num>
  <w:num w:numId="22">
    <w:abstractNumId w:val="44"/>
  </w:num>
  <w:num w:numId="23">
    <w:abstractNumId w:val="29"/>
  </w:num>
  <w:num w:numId="24">
    <w:abstractNumId w:val="13"/>
  </w:num>
  <w:num w:numId="25">
    <w:abstractNumId w:val="15"/>
  </w:num>
  <w:num w:numId="26">
    <w:abstractNumId w:val="39"/>
  </w:num>
  <w:num w:numId="27">
    <w:abstractNumId w:val="38"/>
  </w:num>
  <w:num w:numId="28">
    <w:abstractNumId w:val="41"/>
  </w:num>
  <w:num w:numId="29">
    <w:abstractNumId w:val="21"/>
  </w:num>
  <w:num w:numId="30">
    <w:abstractNumId w:val="8"/>
  </w:num>
  <w:num w:numId="31">
    <w:abstractNumId w:val="43"/>
  </w:num>
  <w:num w:numId="32">
    <w:abstractNumId w:val="20"/>
  </w:num>
  <w:num w:numId="33">
    <w:abstractNumId w:val="36"/>
  </w:num>
  <w:num w:numId="34">
    <w:abstractNumId w:val="45"/>
  </w:num>
  <w:num w:numId="35">
    <w:abstractNumId w:val="26"/>
  </w:num>
  <w:num w:numId="36">
    <w:abstractNumId w:val="5"/>
  </w:num>
  <w:num w:numId="37">
    <w:abstractNumId w:val="9"/>
  </w:num>
  <w:num w:numId="38">
    <w:abstractNumId w:val="3"/>
  </w:num>
  <w:num w:numId="39">
    <w:abstractNumId w:val="25"/>
  </w:num>
  <w:num w:numId="40">
    <w:abstractNumId w:val="40"/>
  </w:num>
  <w:num w:numId="41">
    <w:abstractNumId w:val="6"/>
  </w:num>
  <w:num w:numId="42">
    <w:abstractNumId w:val="37"/>
  </w:num>
  <w:num w:numId="43">
    <w:abstractNumId w:val="28"/>
  </w:num>
  <w:num w:numId="44">
    <w:abstractNumId w:val="23"/>
  </w:num>
  <w:num w:numId="45">
    <w:abstractNumId w:val="48"/>
  </w:num>
  <w:num w:numId="46">
    <w:abstractNumId w:val="7"/>
  </w:num>
  <w:num w:numId="4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4"/>
  </w:num>
  <w:num w:numId="50">
    <w:abstractNumId w:val="29"/>
  </w:num>
  <w:num w:numId="51">
    <w:abstractNumId w:val="13"/>
  </w:num>
  <w:num w:numId="52">
    <w:abstractNumId w:val="16"/>
  </w:num>
  <w:num w:numId="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8"/>
  </w:num>
  <w:num w:numId="55">
    <w:abstractNumId w:val="5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571027"/>
    <w:rsid w:val="00000D26"/>
    <w:rsid w:val="00003854"/>
    <w:rsid w:val="00006519"/>
    <w:rsid w:val="000120D4"/>
    <w:rsid w:val="00012653"/>
    <w:rsid w:val="0001501A"/>
    <w:rsid w:val="00015487"/>
    <w:rsid w:val="00015B5F"/>
    <w:rsid w:val="00017749"/>
    <w:rsid w:val="00024CFF"/>
    <w:rsid w:val="0002557B"/>
    <w:rsid w:val="0002712D"/>
    <w:rsid w:val="000278E6"/>
    <w:rsid w:val="00031040"/>
    <w:rsid w:val="0003662B"/>
    <w:rsid w:val="00040959"/>
    <w:rsid w:val="0004549F"/>
    <w:rsid w:val="00047A2B"/>
    <w:rsid w:val="000506DE"/>
    <w:rsid w:val="00051B13"/>
    <w:rsid w:val="00054059"/>
    <w:rsid w:val="000543AC"/>
    <w:rsid w:val="000556FF"/>
    <w:rsid w:val="00056A88"/>
    <w:rsid w:val="00056F13"/>
    <w:rsid w:val="00061263"/>
    <w:rsid w:val="00061BE6"/>
    <w:rsid w:val="00063B90"/>
    <w:rsid w:val="000640E9"/>
    <w:rsid w:val="00066F79"/>
    <w:rsid w:val="000703F7"/>
    <w:rsid w:val="00070AE9"/>
    <w:rsid w:val="00072C00"/>
    <w:rsid w:val="00072D20"/>
    <w:rsid w:val="000736DD"/>
    <w:rsid w:val="00074324"/>
    <w:rsid w:val="000756DD"/>
    <w:rsid w:val="0007616E"/>
    <w:rsid w:val="000762A4"/>
    <w:rsid w:val="00076324"/>
    <w:rsid w:val="00080624"/>
    <w:rsid w:val="000840A6"/>
    <w:rsid w:val="000850F0"/>
    <w:rsid w:val="00085C07"/>
    <w:rsid w:val="00087590"/>
    <w:rsid w:val="00090074"/>
    <w:rsid w:val="000950E0"/>
    <w:rsid w:val="00095437"/>
    <w:rsid w:val="00096033"/>
    <w:rsid w:val="000960EE"/>
    <w:rsid w:val="00097C79"/>
    <w:rsid w:val="000A27CF"/>
    <w:rsid w:val="000A2B3E"/>
    <w:rsid w:val="000A395C"/>
    <w:rsid w:val="000A6BD8"/>
    <w:rsid w:val="000B0E39"/>
    <w:rsid w:val="000B4087"/>
    <w:rsid w:val="000B61E6"/>
    <w:rsid w:val="000B71EA"/>
    <w:rsid w:val="000C2C01"/>
    <w:rsid w:val="000C6BF5"/>
    <w:rsid w:val="000C7799"/>
    <w:rsid w:val="000D1DA0"/>
    <w:rsid w:val="000D2C0C"/>
    <w:rsid w:val="000D3FA7"/>
    <w:rsid w:val="000D65BA"/>
    <w:rsid w:val="000E1A08"/>
    <w:rsid w:val="000E2204"/>
    <w:rsid w:val="000E3C16"/>
    <w:rsid w:val="000E540D"/>
    <w:rsid w:val="000E61E7"/>
    <w:rsid w:val="000E6231"/>
    <w:rsid w:val="000E6DCF"/>
    <w:rsid w:val="000E7074"/>
    <w:rsid w:val="000E799B"/>
    <w:rsid w:val="000F1889"/>
    <w:rsid w:val="000F54BC"/>
    <w:rsid w:val="000F5BB4"/>
    <w:rsid w:val="001007DB"/>
    <w:rsid w:val="00101001"/>
    <w:rsid w:val="001040D0"/>
    <w:rsid w:val="001055AE"/>
    <w:rsid w:val="001073EC"/>
    <w:rsid w:val="001078CC"/>
    <w:rsid w:val="00110AC3"/>
    <w:rsid w:val="00112E91"/>
    <w:rsid w:val="00116852"/>
    <w:rsid w:val="00117EBC"/>
    <w:rsid w:val="001204E0"/>
    <w:rsid w:val="00120A16"/>
    <w:rsid w:val="0012269B"/>
    <w:rsid w:val="00126EC8"/>
    <w:rsid w:val="00127AEC"/>
    <w:rsid w:val="0013169F"/>
    <w:rsid w:val="00131FE3"/>
    <w:rsid w:val="00140190"/>
    <w:rsid w:val="0014261E"/>
    <w:rsid w:val="0014343A"/>
    <w:rsid w:val="00143605"/>
    <w:rsid w:val="001518C1"/>
    <w:rsid w:val="00154548"/>
    <w:rsid w:val="001549C4"/>
    <w:rsid w:val="0016216C"/>
    <w:rsid w:val="00164567"/>
    <w:rsid w:val="00170465"/>
    <w:rsid w:val="0017211D"/>
    <w:rsid w:val="001733EB"/>
    <w:rsid w:val="00173934"/>
    <w:rsid w:val="00176DF4"/>
    <w:rsid w:val="0017718A"/>
    <w:rsid w:val="00180297"/>
    <w:rsid w:val="0018313F"/>
    <w:rsid w:val="00186106"/>
    <w:rsid w:val="00186731"/>
    <w:rsid w:val="00194591"/>
    <w:rsid w:val="001953A6"/>
    <w:rsid w:val="00197FB1"/>
    <w:rsid w:val="001A1D65"/>
    <w:rsid w:val="001A40B3"/>
    <w:rsid w:val="001A45CC"/>
    <w:rsid w:val="001A4928"/>
    <w:rsid w:val="001B42DF"/>
    <w:rsid w:val="001B509E"/>
    <w:rsid w:val="001C1975"/>
    <w:rsid w:val="001C258A"/>
    <w:rsid w:val="001C7AE2"/>
    <w:rsid w:val="001D0731"/>
    <w:rsid w:val="001D086D"/>
    <w:rsid w:val="001D0C23"/>
    <w:rsid w:val="001D7253"/>
    <w:rsid w:val="001E0BC3"/>
    <w:rsid w:val="001E1E12"/>
    <w:rsid w:val="001E4326"/>
    <w:rsid w:val="001E57E3"/>
    <w:rsid w:val="001E5BDE"/>
    <w:rsid w:val="001E78F7"/>
    <w:rsid w:val="001F1A56"/>
    <w:rsid w:val="001F35A5"/>
    <w:rsid w:val="001F4152"/>
    <w:rsid w:val="001F4B91"/>
    <w:rsid w:val="001F4F06"/>
    <w:rsid w:val="001F580A"/>
    <w:rsid w:val="001F5971"/>
    <w:rsid w:val="001F6688"/>
    <w:rsid w:val="002001C9"/>
    <w:rsid w:val="00200276"/>
    <w:rsid w:val="002002B5"/>
    <w:rsid w:val="00200B66"/>
    <w:rsid w:val="0020254E"/>
    <w:rsid w:val="002037D7"/>
    <w:rsid w:val="002038C0"/>
    <w:rsid w:val="00210848"/>
    <w:rsid w:val="00211EE9"/>
    <w:rsid w:val="002127AA"/>
    <w:rsid w:val="002128D3"/>
    <w:rsid w:val="002140ED"/>
    <w:rsid w:val="00216A7B"/>
    <w:rsid w:val="00216B74"/>
    <w:rsid w:val="00216E50"/>
    <w:rsid w:val="002215F8"/>
    <w:rsid w:val="00222D76"/>
    <w:rsid w:val="00227C2A"/>
    <w:rsid w:val="00241BDE"/>
    <w:rsid w:val="00243FEC"/>
    <w:rsid w:val="00246A4E"/>
    <w:rsid w:val="002471D1"/>
    <w:rsid w:val="00250650"/>
    <w:rsid w:val="00255588"/>
    <w:rsid w:val="0026419E"/>
    <w:rsid w:val="00264A16"/>
    <w:rsid w:val="00264A22"/>
    <w:rsid w:val="00271F7A"/>
    <w:rsid w:val="00272294"/>
    <w:rsid w:val="002736BE"/>
    <w:rsid w:val="002739FC"/>
    <w:rsid w:val="002805A9"/>
    <w:rsid w:val="00283C75"/>
    <w:rsid w:val="0028593C"/>
    <w:rsid w:val="00287445"/>
    <w:rsid w:val="002955E7"/>
    <w:rsid w:val="002B0658"/>
    <w:rsid w:val="002B3CA4"/>
    <w:rsid w:val="002B49C6"/>
    <w:rsid w:val="002B591E"/>
    <w:rsid w:val="002C04BD"/>
    <w:rsid w:val="002C0C44"/>
    <w:rsid w:val="002C1E69"/>
    <w:rsid w:val="002C34D2"/>
    <w:rsid w:val="002C34EA"/>
    <w:rsid w:val="002C6EE5"/>
    <w:rsid w:val="002D0034"/>
    <w:rsid w:val="002D0498"/>
    <w:rsid w:val="002D0D92"/>
    <w:rsid w:val="002D2BBC"/>
    <w:rsid w:val="002D39E3"/>
    <w:rsid w:val="002D4079"/>
    <w:rsid w:val="002D4B02"/>
    <w:rsid w:val="002D5DDE"/>
    <w:rsid w:val="002D6E4D"/>
    <w:rsid w:val="002E250C"/>
    <w:rsid w:val="002E284A"/>
    <w:rsid w:val="002E3CD8"/>
    <w:rsid w:val="002E3E22"/>
    <w:rsid w:val="002E61CA"/>
    <w:rsid w:val="002E6B8B"/>
    <w:rsid w:val="002F045C"/>
    <w:rsid w:val="002F44A7"/>
    <w:rsid w:val="002F74C0"/>
    <w:rsid w:val="003017C5"/>
    <w:rsid w:val="00301912"/>
    <w:rsid w:val="00302B42"/>
    <w:rsid w:val="003050E3"/>
    <w:rsid w:val="003068D1"/>
    <w:rsid w:val="00310F93"/>
    <w:rsid w:val="003115C1"/>
    <w:rsid w:val="00312D95"/>
    <w:rsid w:val="00314640"/>
    <w:rsid w:val="00314E8E"/>
    <w:rsid w:val="003206A6"/>
    <w:rsid w:val="00321AD0"/>
    <w:rsid w:val="00321BDA"/>
    <w:rsid w:val="003227B6"/>
    <w:rsid w:val="003227C8"/>
    <w:rsid w:val="003263F7"/>
    <w:rsid w:val="0032690C"/>
    <w:rsid w:val="003314DA"/>
    <w:rsid w:val="00332A9D"/>
    <w:rsid w:val="00332D1F"/>
    <w:rsid w:val="00332E9C"/>
    <w:rsid w:val="00333A55"/>
    <w:rsid w:val="003356D5"/>
    <w:rsid w:val="003511B1"/>
    <w:rsid w:val="003525F6"/>
    <w:rsid w:val="0035533B"/>
    <w:rsid w:val="0036096C"/>
    <w:rsid w:val="00361051"/>
    <w:rsid w:val="003624A4"/>
    <w:rsid w:val="003629C3"/>
    <w:rsid w:val="003629D6"/>
    <w:rsid w:val="00363ECA"/>
    <w:rsid w:val="00366E0A"/>
    <w:rsid w:val="00370C52"/>
    <w:rsid w:val="003726E4"/>
    <w:rsid w:val="00373C0B"/>
    <w:rsid w:val="00374804"/>
    <w:rsid w:val="003754D9"/>
    <w:rsid w:val="00375903"/>
    <w:rsid w:val="00376855"/>
    <w:rsid w:val="003801A2"/>
    <w:rsid w:val="003803D0"/>
    <w:rsid w:val="00381484"/>
    <w:rsid w:val="00381A53"/>
    <w:rsid w:val="003830B7"/>
    <w:rsid w:val="0038325F"/>
    <w:rsid w:val="00385870"/>
    <w:rsid w:val="0039532C"/>
    <w:rsid w:val="00395991"/>
    <w:rsid w:val="0039688A"/>
    <w:rsid w:val="003A36CB"/>
    <w:rsid w:val="003A44D1"/>
    <w:rsid w:val="003B310E"/>
    <w:rsid w:val="003B54EF"/>
    <w:rsid w:val="003B56A0"/>
    <w:rsid w:val="003B7654"/>
    <w:rsid w:val="003C3A5A"/>
    <w:rsid w:val="003C663D"/>
    <w:rsid w:val="003D349D"/>
    <w:rsid w:val="003D3620"/>
    <w:rsid w:val="003D408B"/>
    <w:rsid w:val="003D594E"/>
    <w:rsid w:val="003D6BBA"/>
    <w:rsid w:val="003E00D1"/>
    <w:rsid w:val="003E2201"/>
    <w:rsid w:val="003E3926"/>
    <w:rsid w:val="003E6BFF"/>
    <w:rsid w:val="003F0EAC"/>
    <w:rsid w:val="003F1233"/>
    <w:rsid w:val="003F2016"/>
    <w:rsid w:val="003F3FA0"/>
    <w:rsid w:val="003F49F0"/>
    <w:rsid w:val="003F52CD"/>
    <w:rsid w:val="003F5E91"/>
    <w:rsid w:val="00400CC5"/>
    <w:rsid w:val="004036F2"/>
    <w:rsid w:val="00405D35"/>
    <w:rsid w:val="0041087D"/>
    <w:rsid w:val="004166CF"/>
    <w:rsid w:val="00416EB0"/>
    <w:rsid w:val="004204DD"/>
    <w:rsid w:val="00420D52"/>
    <w:rsid w:val="00420FB9"/>
    <w:rsid w:val="004210AA"/>
    <w:rsid w:val="0042409C"/>
    <w:rsid w:val="00424944"/>
    <w:rsid w:val="00427BCB"/>
    <w:rsid w:val="004301F2"/>
    <w:rsid w:val="00433CD2"/>
    <w:rsid w:val="00434381"/>
    <w:rsid w:val="00434968"/>
    <w:rsid w:val="004368D7"/>
    <w:rsid w:val="0044039B"/>
    <w:rsid w:val="00441774"/>
    <w:rsid w:val="00444144"/>
    <w:rsid w:val="00447010"/>
    <w:rsid w:val="0044776A"/>
    <w:rsid w:val="0045169F"/>
    <w:rsid w:val="0045588F"/>
    <w:rsid w:val="004572EF"/>
    <w:rsid w:val="004650C1"/>
    <w:rsid w:val="0046637F"/>
    <w:rsid w:val="0046792E"/>
    <w:rsid w:val="00471A3E"/>
    <w:rsid w:val="00471B13"/>
    <w:rsid w:val="00472A94"/>
    <w:rsid w:val="00474BB3"/>
    <w:rsid w:val="0048061E"/>
    <w:rsid w:val="004847A9"/>
    <w:rsid w:val="00485CBE"/>
    <w:rsid w:val="00485EA4"/>
    <w:rsid w:val="00487A49"/>
    <w:rsid w:val="004913D6"/>
    <w:rsid w:val="004944E9"/>
    <w:rsid w:val="004952BF"/>
    <w:rsid w:val="0049622E"/>
    <w:rsid w:val="00497C1D"/>
    <w:rsid w:val="004A1611"/>
    <w:rsid w:val="004A3403"/>
    <w:rsid w:val="004A39A5"/>
    <w:rsid w:val="004A4642"/>
    <w:rsid w:val="004A475E"/>
    <w:rsid w:val="004A4D8B"/>
    <w:rsid w:val="004B00D3"/>
    <w:rsid w:val="004B075D"/>
    <w:rsid w:val="004B0A6B"/>
    <w:rsid w:val="004B5E3F"/>
    <w:rsid w:val="004B7833"/>
    <w:rsid w:val="004C2459"/>
    <w:rsid w:val="004C2891"/>
    <w:rsid w:val="004C2FA3"/>
    <w:rsid w:val="004D0244"/>
    <w:rsid w:val="004D046D"/>
    <w:rsid w:val="004D151B"/>
    <w:rsid w:val="004D1852"/>
    <w:rsid w:val="004D1F83"/>
    <w:rsid w:val="004D2FB7"/>
    <w:rsid w:val="004D336C"/>
    <w:rsid w:val="004D5164"/>
    <w:rsid w:val="004D7134"/>
    <w:rsid w:val="004E2184"/>
    <w:rsid w:val="004E4005"/>
    <w:rsid w:val="004E450D"/>
    <w:rsid w:val="004E4BAB"/>
    <w:rsid w:val="004E6485"/>
    <w:rsid w:val="004E7F48"/>
    <w:rsid w:val="004F1697"/>
    <w:rsid w:val="004F450E"/>
    <w:rsid w:val="004F59C3"/>
    <w:rsid w:val="004F7546"/>
    <w:rsid w:val="004F7FD1"/>
    <w:rsid w:val="00501824"/>
    <w:rsid w:val="00501A34"/>
    <w:rsid w:val="00501D34"/>
    <w:rsid w:val="00503065"/>
    <w:rsid w:val="005036B4"/>
    <w:rsid w:val="005042B5"/>
    <w:rsid w:val="005118AB"/>
    <w:rsid w:val="00514EAB"/>
    <w:rsid w:val="00516411"/>
    <w:rsid w:val="005173F6"/>
    <w:rsid w:val="00521BAF"/>
    <w:rsid w:val="00522744"/>
    <w:rsid w:val="0052361C"/>
    <w:rsid w:val="00524B67"/>
    <w:rsid w:val="00525295"/>
    <w:rsid w:val="005273C2"/>
    <w:rsid w:val="0052777C"/>
    <w:rsid w:val="005306D2"/>
    <w:rsid w:val="00531C6E"/>
    <w:rsid w:val="0053576C"/>
    <w:rsid w:val="005362B7"/>
    <w:rsid w:val="00536C7C"/>
    <w:rsid w:val="0053763F"/>
    <w:rsid w:val="00541E3C"/>
    <w:rsid w:val="00545666"/>
    <w:rsid w:val="005461DD"/>
    <w:rsid w:val="00553B17"/>
    <w:rsid w:val="0055744F"/>
    <w:rsid w:val="00560D73"/>
    <w:rsid w:val="00561222"/>
    <w:rsid w:val="00563592"/>
    <w:rsid w:val="00565352"/>
    <w:rsid w:val="00566031"/>
    <w:rsid w:val="005665DB"/>
    <w:rsid w:val="00566CCB"/>
    <w:rsid w:val="00571027"/>
    <w:rsid w:val="005710F9"/>
    <w:rsid w:val="0057353A"/>
    <w:rsid w:val="00575F79"/>
    <w:rsid w:val="00576BE3"/>
    <w:rsid w:val="00576F83"/>
    <w:rsid w:val="00577210"/>
    <w:rsid w:val="00577787"/>
    <w:rsid w:val="00580E34"/>
    <w:rsid w:val="005811B3"/>
    <w:rsid w:val="00583548"/>
    <w:rsid w:val="00584396"/>
    <w:rsid w:val="00584E3D"/>
    <w:rsid w:val="00585111"/>
    <w:rsid w:val="00585935"/>
    <w:rsid w:val="00586478"/>
    <w:rsid w:val="00592E1A"/>
    <w:rsid w:val="005958F1"/>
    <w:rsid w:val="00596936"/>
    <w:rsid w:val="005979EF"/>
    <w:rsid w:val="005A1C89"/>
    <w:rsid w:val="005A28D7"/>
    <w:rsid w:val="005A42BA"/>
    <w:rsid w:val="005B0260"/>
    <w:rsid w:val="005B0421"/>
    <w:rsid w:val="005B0F9A"/>
    <w:rsid w:val="005B1101"/>
    <w:rsid w:val="005B5121"/>
    <w:rsid w:val="005B5F59"/>
    <w:rsid w:val="005B6A24"/>
    <w:rsid w:val="005B6B94"/>
    <w:rsid w:val="005B7FEC"/>
    <w:rsid w:val="005C06A5"/>
    <w:rsid w:val="005C1380"/>
    <w:rsid w:val="005C27BD"/>
    <w:rsid w:val="005C393E"/>
    <w:rsid w:val="005C39DC"/>
    <w:rsid w:val="005C3B89"/>
    <w:rsid w:val="005C4993"/>
    <w:rsid w:val="005D09A4"/>
    <w:rsid w:val="005D13B6"/>
    <w:rsid w:val="005D6011"/>
    <w:rsid w:val="005D6176"/>
    <w:rsid w:val="005D79E4"/>
    <w:rsid w:val="005E00D4"/>
    <w:rsid w:val="005E0619"/>
    <w:rsid w:val="005E26A0"/>
    <w:rsid w:val="005E3922"/>
    <w:rsid w:val="005E3D88"/>
    <w:rsid w:val="005E5438"/>
    <w:rsid w:val="005E68F3"/>
    <w:rsid w:val="005F1BC1"/>
    <w:rsid w:val="005F3617"/>
    <w:rsid w:val="005F36CB"/>
    <w:rsid w:val="005F3C81"/>
    <w:rsid w:val="005F534E"/>
    <w:rsid w:val="005F7C5E"/>
    <w:rsid w:val="006026B4"/>
    <w:rsid w:val="00602A4F"/>
    <w:rsid w:val="00604251"/>
    <w:rsid w:val="006060BA"/>
    <w:rsid w:val="0061159D"/>
    <w:rsid w:val="00620071"/>
    <w:rsid w:val="006206EC"/>
    <w:rsid w:val="00621BD5"/>
    <w:rsid w:val="00622A6D"/>
    <w:rsid w:val="00624DA4"/>
    <w:rsid w:val="00626502"/>
    <w:rsid w:val="0063355D"/>
    <w:rsid w:val="00636E8E"/>
    <w:rsid w:val="00641ECC"/>
    <w:rsid w:val="00645349"/>
    <w:rsid w:val="00645E63"/>
    <w:rsid w:val="00646AEA"/>
    <w:rsid w:val="00650CE8"/>
    <w:rsid w:val="00651178"/>
    <w:rsid w:val="00651CEF"/>
    <w:rsid w:val="00657423"/>
    <w:rsid w:val="00657C22"/>
    <w:rsid w:val="00662240"/>
    <w:rsid w:val="00662A86"/>
    <w:rsid w:val="00662D1B"/>
    <w:rsid w:val="0066355D"/>
    <w:rsid w:val="006638DB"/>
    <w:rsid w:val="0066430D"/>
    <w:rsid w:val="00666552"/>
    <w:rsid w:val="00667785"/>
    <w:rsid w:val="00667963"/>
    <w:rsid w:val="00667FFB"/>
    <w:rsid w:val="00672974"/>
    <w:rsid w:val="00674685"/>
    <w:rsid w:val="006747DD"/>
    <w:rsid w:val="0067638B"/>
    <w:rsid w:val="00676F92"/>
    <w:rsid w:val="00681FC0"/>
    <w:rsid w:val="00687944"/>
    <w:rsid w:val="00690CA2"/>
    <w:rsid w:val="00691162"/>
    <w:rsid w:val="00691ACD"/>
    <w:rsid w:val="006922F3"/>
    <w:rsid w:val="0069730D"/>
    <w:rsid w:val="006A564B"/>
    <w:rsid w:val="006A6833"/>
    <w:rsid w:val="006B072D"/>
    <w:rsid w:val="006B4FDC"/>
    <w:rsid w:val="006B5646"/>
    <w:rsid w:val="006B68C5"/>
    <w:rsid w:val="006C0865"/>
    <w:rsid w:val="006C1F05"/>
    <w:rsid w:val="006C29FB"/>
    <w:rsid w:val="006C2A62"/>
    <w:rsid w:val="006C3EFB"/>
    <w:rsid w:val="006C5FED"/>
    <w:rsid w:val="006D0249"/>
    <w:rsid w:val="006D503D"/>
    <w:rsid w:val="006D6FC9"/>
    <w:rsid w:val="006D79EB"/>
    <w:rsid w:val="006E062A"/>
    <w:rsid w:val="006E38F8"/>
    <w:rsid w:val="006E5BB7"/>
    <w:rsid w:val="006E6CBC"/>
    <w:rsid w:val="006F0B30"/>
    <w:rsid w:val="006F0D1F"/>
    <w:rsid w:val="006F397C"/>
    <w:rsid w:val="006F421B"/>
    <w:rsid w:val="006F421F"/>
    <w:rsid w:val="006F5AAF"/>
    <w:rsid w:val="00702F5B"/>
    <w:rsid w:val="00703AA4"/>
    <w:rsid w:val="00710009"/>
    <w:rsid w:val="00710C21"/>
    <w:rsid w:val="00712775"/>
    <w:rsid w:val="00713704"/>
    <w:rsid w:val="00714649"/>
    <w:rsid w:val="007166C1"/>
    <w:rsid w:val="007206D6"/>
    <w:rsid w:val="00720F53"/>
    <w:rsid w:val="00723906"/>
    <w:rsid w:val="00724423"/>
    <w:rsid w:val="00726B24"/>
    <w:rsid w:val="00726B9C"/>
    <w:rsid w:val="00734341"/>
    <w:rsid w:val="007344C4"/>
    <w:rsid w:val="00735535"/>
    <w:rsid w:val="00735AC8"/>
    <w:rsid w:val="00735EE5"/>
    <w:rsid w:val="00736C0A"/>
    <w:rsid w:val="00736FC9"/>
    <w:rsid w:val="00745AA2"/>
    <w:rsid w:val="00745F80"/>
    <w:rsid w:val="00746534"/>
    <w:rsid w:val="00750DE3"/>
    <w:rsid w:val="00751AF7"/>
    <w:rsid w:val="007521C5"/>
    <w:rsid w:val="0075268C"/>
    <w:rsid w:val="00754118"/>
    <w:rsid w:val="00755283"/>
    <w:rsid w:val="00756B40"/>
    <w:rsid w:val="0075768F"/>
    <w:rsid w:val="0076011A"/>
    <w:rsid w:val="00763A8D"/>
    <w:rsid w:val="00765EF9"/>
    <w:rsid w:val="00766470"/>
    <w:rsid w:val="00770A5E"/>
    <w:rsid w:val="00770DEC"/>
    <w:rsid w:val="00775724"/>
    <w:rsid w:val="007765C8"/>
    <w:rsid w:val="00776A70"/>
    <w:rsid w:val="00782E54"/>
    <w:rsid w:val="0078318D"/>
    <w:rsid w:val="00786736"/>
    <w:rsid w:val="00786C66"/>
    <w:rsid w:val="007922CF"/>
    <w:rsid w:val="00793318"/>
    <w:rsid w:val="00794489"/>
    <w:rsid w:val="0079495B"/>
    <w:rsid w:val="00795214"/>
    <w:rsid w:val="00795522"/>
    <w:rsid w:val="007959B2"/>
    <w:rsid w:val="00795FD1"/>
    <w:rsid w:val="007A0060"/>
    <w:rsid w:val="007A16B4"/>
    <w:rsid w:val="007A65C5"/>
    <w:rsid w:val="007A6FA7"/>
    <w:rsid w:val="007A7237"/>
    <w:rsid w:val="007A75BD"/>
    <w:rsid w:val="007A7AF8"/>
    <w:rsid w:val="007B23DD"/>
    <w:rsid w:val="007B5747"/>
    <w:rsid w:val="007C14CA"/>
    <w:rsid w:val="007C1902"/>
    <w:rsid w:val="007C258E"/>
    <w:rsid w:val="007C74DD"/>
    <w:rsid w:val="007D2963"/>
    <w:rsid w:val="007D2A0F"/>
    <w:rsid w:val="007D3930"/>
    <w:rsid w:val="007E04D3"/>
    <w:rsid w:val="007E55FE"/>
    <w:rsid w:val="007E766D"/>
    <w:rsid w:val="007F0CD2"/>
    <w:rsid w:val="007F0CFE"/>
    <w:rsid w:val="007F19DB"/>
    <w:rsid w:val="007F60A4"/>
    <w:rsid w:val="00805BD5"/>
    <w:rsid w:val="008068DB"/>
    <w:rsid w:val="00811581"/>
    <w:rsid w:val="0081253C"/>
    <w:rsid w:val="00812B89"/>
    <w:rsid w:val="00816485"/>
    <w:rsid w:val="00816AD7"/>
    <w:rsid w:val="008179BA"/>
    <w:rsid w:val="0082462D"/>
    <w:rsid w:val="0082625E"/>
    <w:rsid w:val="00826D7B"/>
    <w:rsid w:val="00827171"/>
    <w:rsid w:val="0083060F"/>
    <w:rsid w:val="00830E79"/>
    <w:rsid w:val="00831617"/>
    <w:rsid w:val="008316D0"/>
    <w:rsid w:val="0083316C"/>
    <w:rsid w:val="008361E1"/>
    <w:rsid w:val="00840A2D"/>
    <w:rsid w:val="00842328"/>
    <w:rsid w:val="00842658"/>
    <w:rsid w:val="0084339C"/>
    <w:rsid w:val="008452DC"/>
    <w:rsid w:val="00845F1C"/>
    <w:rsid w:val="00846BA9"/>
    <w:rsid w:val="00847859"/>
    <w:rsid w:val="008516DF"/>
    <w:rsid w:val="00851850"/>
    <w:rsid w:val="00852020"/>
    <w:rsid w:val="00855B16"/>
    <w:rsid w:val="00856039"/>
    <w:rsid w:val="00856DCA"/>
    <w:rsid w:val="008605CB"/>
    <w:rsid w:val="0086061B"/>
    <w:rsid w:val="00861E5B"/>
    <w:rsid w:val="00864849"/>
    <w:rsid w:val="00865AB1"/>
    <w:rsid w:val="0086693F"/>
    <w:rsid w:val="0088015E"/>
    <w:rsid w:val="00880829"/>
    <w:rsid w:val="00882199"/>
    <w:rsid w:val="0089021C"/>
    <w:rsid w:val="00891436"/>
    <w:rsid w:val="008918C9"/>
    <w:rsid w:val="00892BF3"/>
    <w:rsid w:val="00892E27"/>
    <w:rsid w:val="00893353"/>
    <w:rsid w:val="00893369"/>
    <w:rsid w:val="008945AC"/>
    <w:rsid w:val="00895E74"/>
    <w:rsid w:val="008969C6"/>
    <w:rsid w:val="008A174B"/>
    <w:rsid w:val="008A7A39"/>
    <w:rsid w:val="008B0C6C"/>
    <w:rsid w:val="008B1505"/>
    <w:rsid w:val="008B1900"/>
    <w:rsid w:val="008B5314"/>
    <w:rsid w:val="008B6E07"/>
    <w:rsid w:val="008C022F"/>
    <w:rsid w:val="008C0AB0"/>
    <w:rsid w:val="008C2EB6"/>
    <w:rsid w:val="008C6F3D"/>
    <w:rsid w:val="008C712E"/>
    <w:rsid w:val="008D466E"/>
    <w:rsid w:val="008D488D"/>
    <w:rsid w:val="008D51D2"/>
    <w:rsid w:val="008E04E4"/>
    <w:rsid w:val="008E0A36"/>
    <w:rsid w:val="008E3B94"/>
    <w:rsid w:val="008E4DB0"/>
    <w:rsid w:val="008E62EC"/>
    <w:rsid w:val="008F18A0"/>
    <w:rsid w:val="008F18A6"/>
    <w:rsid w:val="008F2137"/>
    <w:rsid w:val="008F2301"/>
    <w:rsid w:val="008F2D23"/>
    <w:rsid w:val="008F673A"/>
    <w:rsid w:val="00901161"/>
    <w:rsid w:val="00904400"/>
    <w:rsid w:val="0090750D"/>
    <w:rsid w:val="00907FCC"/>
    <w:rsid w:val="00911C2E"/>
    <w:rsid w:val="0091466E"/>
    <w:rsid w:val="00915C75"/>
    <w:rsid w:val="009161DB"/>
    <w:rsid w:val="009203B7"/>
    <w:rsid w:val="00920F59"/>
    <w:rsid w:val="00921510"/>
    <w:rsid w:val="0092422A"/>
    <w:rsid w:val="00924D8E"/>
    <w:rsid w:val="00925717"/>
    <w:rsid w:val="009267E0"/>
    <w:rsid w:val="0093057A"/>
    <w:rsid w:val="00931EC3"/>
    <w:rsid w:val="00932B12"/>
    <w:rsid w:val="00933EE4"/>
    <w:rsid w:val="00934463"/>
    <w:rsid w:val="00935B8D"/>
    <w:rsid w:val="00941259"/>
    <w:rsid w:val="0094323E"/>
    <w:rsid w:val="00945E53"/>
    <w:rsid w:val="00945EA4"/>
    <w:rsid w:val="00947EA6"/>
    <w:rsid w:val="0095038B"/>
    <w:rsid w:val="00953F3C"/>
    <w:rsid w:val="00956438"/>
    <w:rsid w:val="009570DB"/>
    <w:rsid w:val="009633E0"/>
    <w:rsid w:val="009653E8"/>
    <w:rsid w:val="009705A2"/>
    <w:rsid w:val="0097202E"/>
    <w:rsid w:val="0097581F"/>
    <w:rsid w:val="00975944"/>
    <w:rsid w:val="00980446"/>
    <w:rsid w:val="00982353"/>
    <w:rsid w:val="0098285D"/>
    <w:rsid w:val="00985665"/>
    <w:rsid w:val="00990D6A"/>
    <w:rsid w:val="00991062"/>
    <w:rsid w:val="0099147E"/>
    <w:rsid w:val="009925F8"/>
    <w:rsid w:val="009A17B7"/>
    <w:rsid w:val="009A5E84"/>
    <w:rsid w:val="009A7100"/>
    <w:rsid w:val="009A7435"/>
    <w:rsid w:val="009B26CA"/>
    <w:rsid w:val="009B3BA3"/>
    <w:rsid w:val="009B490C"/>
    <w:rsid w:val="009B5A1E"/>
    <w:rsid w:val="009B672F"/>
    <w:rsid w:val="009D1B30"/>
    <w:rsid w:val="009D1D4C"/>
    <w:rsid w:val="009D2615"/>
    <w:rsid w:val="009D39D3"/>
    <w:rsid w:val="009D5AF0"/>
    <w:rsid w:val="009D67CC"/>
    <w:rsid w:val="009D6CDA"/>
    <w:rsid w:val="009E031A"/>
    <w:rsid w:val="009E4037"/>
    <w:rsid w:val="009F06C0"/>
    <w:rsid w:val="009F3117"/>
    <w:rsid w:val="009F4C03"/>
    <w:rsid w:val="00A03260"/>
    <w:rsid w:val="00A034CB"/>
    <w:rsid w:val="00A03E92"/>
    <w:rsid w:val="00A03FB4"/>
    <w:rsid w:val="00A040DD"/>
    <w:rsid w:val="00A05B61"/>
    <w:rsid w:val="00A07134"/>
    <w:rsid w:val="00A07460"/>
    <w:rsid w:val="00A15099"/>
    <w:rsid w:val="00A20B4A"/>
    <w:rsid w:val="00A246E3"/>
    <w:rsid w:val="00A265C9"/>
    <w:rsid w:val="00A322A2"/>
    <w:rsid w:val="00A33A39"/>
    <w:rsid w:val="00A34258"/>
    <w:rsid w:val="00A37392"/>
    <w:rsid w:val="00A404CA"/>
    <w:rsid w:val="00A40D32"/>
    <w:rsid w:val="00A419EC"/>
    <w:rsid w:val="00A42A42"/>
    <w:rsid w:val="00A43EB0"/>
    <w:rsid w:val="00A46276"/>
    <w:rsid w:val="00A503E6"/>
    <w:rsid w:val="00A50CF3"/>
    <w:rsid w:val="00A52312"/>
    <w:rsid w:val="00A6698A"/>
    <w:rsid w:val="00A67F44"/>
    <w:rsid w:val="00A70221"/>
    <w:rsid w:val="00A71427"/>
    <w:rsid w:val="00A7172F"/>
    <w:rsid w:val="00A73295"/>
    <w:rsid w:val="00A747DE"/>
    <w:rsid w:val="00A82876"/>
    <w:rsid w:val="00A8369C"/>
    <w:rsid w:val="00A84351"/>
    <w:rsid w:val="00A90D43"/>
    <w:rsid w:val="00A90FD6"/>
    <w:rsid w:val="00A91CC3"/>
    <w:rsid w:val="00A94AE6"/>
    <w:rsid w:val="00A94CEE"/>
    <w:rsid w:val="00A9520E"/>
    <w:rsid w:val="00A95F7F"/>
    <w:rsid w:val="00A96E26"/>
    <w:rsid w:val="00A97EC1"/>
    <w:rsid w:val="00AA0007"/>
    <w:rsid w:val="00AA171A"/>
    <w:rsid w:val="00AA35DE"/>
    <w:rsid w:val="00AA44B3"/>
    <w:rsid w:val="00AA54BC"/>
    <w:rsid w:val="00AA5834"/>
    <w:rsid w:val="00AA60A9"/>
    <w:rsid w:val="00AA6556"/>
    <w:rsid w:val="00AA6BAC"/>
    <w:rsid w:val="00AB11DA"/>
    <w:rsid w:val="00AB3069"/>
    <w:rsid w:val="00AB3E51"/>
    <w:rsid w:val="00AC2015"/>
    <w:rsid w:val="00AC6546"/>
    <w:rsid w:val="00AD29B5"/>
    <w:rsid w:val="00AD5104"/>
    <w:rsid w:val="00AD6FE6"/>
    <w:rsid w:val="00AD7F6F"/>
    <w:rsid w:val="00AE23A0"/>
    <w:rsid w:val="00AE33C9"/>
    <w:rsid w:val="00AE566D"/>
    <w:rsid w:val="00AE657F"/>
    <w:rsid w:val="00AE6C5B"/>
    <w:rsid w:val="00AE6F30"/>
    <w:rsid w:val="00AE7BD1"/>
    <w:rsid w:val="00AF013D"/>
    <w:rsid w:val="00AF2524"/>
    <w:rsid w:val="00AF3BE9"/>
    <w:rsid w:val="00AF557D"/>
    <w:rsid w:val="00AF61A4"/>
    <w:rsid w:val="00AF6DDD"/>
    <w:rsid w:val="00B04F7F"/>
    <w:rsid w:val="00B1227B"/>
    <w:rsid w:val="00B12801"/>
    <w:rsid w:val="00B17097"/>
    <w:rsid w:val="00B23C29"/>
    <w:rsid w:val="00B240FE"/>
    <w:rsid w:val="00B25CB3"/>
    <w:rsid w:val="00B2756A"/>
    <w:rsid w:val="00B279F3"/>
    <w:rsid w:val="00B36434"/>
    <w:rsid w:val="00B3679C"/>
    <w:rsid w:val="00B40CF9"/>
    <w:rsid w:val="00B4164A"/>
    <w:rsid w:val="00B42E49"/>
    <w:rsid w:val="00B4426E"/>
    <w:rsid w:val="00B44B72"/>
    <w:rsid w:val="00B45A89"/>
    <w:rsid w:val="00B5186A"/>
    <w:rsid w:val="00B52C6F"/>
    <w:rsid w:val="00B5360A"/>
    <w:rsid w:val="00B54302"/>
    <w:rsid w:val="00B62B9C"/>
    <w:rsid w:val="00B634DB"/>
    <w:rsid w:val="00B64493"/>
    <w:rsid w:val="00B6456B"/>
    <w:rsid w:val="00B702EE"/>
    <w:rsid w:val="00B734BB"/>
    <w:rsid w:val="00B77C6E"/>
    <w:rsid w:val="00B83543"/>
    <w:rsid w:val="00B83AA9"/>
    <w:rsid w:val="00B87265"/>
    <w:rsid w:val="00B908C4"/>
    <w:rsid w:val="00B9257B"/>
    <w:rsid w:val="00B9415C"/>
    <w:rsid w:val="00B95FEB"/>
    <w:rsid w:val="00BA1320"/>
    <w:rsid w:val="00BA1A86"/>
    <w:rsid w:val="00BA35D9"/>
    <w:rsid w:val="00BA6294"/>
    <w:rsid w:val="00BA75F8"/>
    <w:rsid w:val="00BA782A"/>
    <w:rsid w:val="00BB032F"/>
    <w:rsid w:val="00BB2DF9"/>
    <w:rsid w:val="00BC12A7"/>
    <w:rsid w:val="00BC1B3E"/>
    <w:rsid w:val="00BC3A86"/>
    <w:rsid w:val="00BC532B"/>
    <w:rsid w:val="00BC7196"/>
    <w:rsid w:val="00BD28AB"/>
    <w:rsid w:val="00BD46EF"/>
    <w:rsid w:val="00BD5A8A"/>
    <w:rsid w:val="00BE03FD"/>
    <w:rsid w:val="00BE10E6"/>
    <w:rsid w:val="00BE24D6"/>
    <w:rsid w:val="00BE2858"/>
    <w:rsid w:val="00BE2B8C"/>
    <w:rsid w:val="00BF11B1"/>
    <w:rsid w:val="00BF1F93"/>
    <w:rsid w:val="00BF29F9"/>
    <w:rsid w:val="00BF521F"/>
    <w:rsid w:val="00BF6B65"/>
    <w:rsid w:val="00BF6BF3"/>
    <w:rsid w:val="00BF7122"/>
    <w:rsid w:val="00C01C0B"/>
    <w:rsid w:val="00C01F81"/>
    <w:rsid w:val="00C02498"/>
    <w:rsid w:val="00C053AB"/>
    <w:rsid w:val="00C06316"/>
    <w:rsid w:val="00C073EF"/>
    <w:rsid w:val="00C10091"/>
    <w:rsid w:val="00C127B7"/>
    <w:rsid w:val="00C13DA0"/>
    <w:rsid w:val="00C162AD"/>
    <w:rsid w:val="00C17CE1"/>
    <w:rsid w:val="00C20648"/>
    <w:rsid w:val="00C207B6"/>
    <w:rsid w:val="00C214E6"/>
    <w:rsid w:val="00C22363"/>
    <w:rsid w:val="00C2239A"/>
    <w:rsid w:val="00C224A0"/>
    <w:rsid w:val="00C239D2"/>
    <w:rsid w:val="00C23CB8"/>
    <w:rsid w:val="00C27BCA"/>
    <w:rsid w:val="00C31582"/>
    <w:rsid w:val="00C33DB9"/>
    <w:rsid w:val="00C34265"/>
    <w:rsid w:val="00C354A0"/>
    <w:rsid w:val="00C36778"/>
    <w:rsid w:val="00C373BB"/>
    <w:rsid w:val="00C43873"/>
    <w:rsid w:val="00C43ACD"/>
    <w:rsid w:val="00C44DE3"/>
    <w:rsid w:val="00C44EB7"/>
    <w:rsid w:val="00C51D0D"/>
    <w:rsid w:val="00C52211"/>
    <w:rsid w:val="00C52DAC"/>
    <w:rsid w:val="00C547CB"/>
    <w:rsid w:val="00C55B36"/>
    <w:rsid w:val="00C56FC1"/>
    <w:rsid w:val="00C62C10"/>
    <w:rsid w:val="00C64E83"/>
    <w:rsid w:val="00C652F5"/>
    <w:rsid w:val="00C66D8E"/>
    <w:rsid w:val="00C673DD"/>
    <w:rsid w:val="00C72708"/>
    <w:rsid w:val="00C729A9"/>
    <w:rsid w:val="00C73DAA"/>
    <w:rsid w:val="00C73EB7"/>
    <w:rsid w:val="00C748C3"/>
    <w:rsid w:val="00C74DA0"/>
    <w:rsid w:val="00C75163"/>
    <w:rsid w:val="00C75CD7"/>
    <w:rsid w:val="00C80458"/>
    <w:rsid w:val="00C80C3C"/>
    <w:rsid w:val="00C81941"/>
    <w:rsid w:val="00C81B74"/>
    <w:rsid w:val="00C85F59"/>
    <w:rsid w:val="00C87496"/>
    <w:rsid w:val="00C91748"/>
    <w:rsid w:val="00C921CB"/>
    <w:rsid w:val="00C92A6B"/>
    <w:rsid w:val="00C94CA5"/>
    <w:rsid w:val="00CA0318"/>
    <w:rsid w:val="00CA1D2C"/>
    <w:rsid w:val="00CA1E66"/>
    <w:rsid w:val="00CA2339"/>
    <w:rsid w:val="00CA2C28"/>
    <w:rsid w:val="00CA38D0"/>
    <w:rsid w:val="00CA53C1"/>
    <w:rsid w:val="00CA5963"/>
    <w:rsid w:val="00CA61B6"/>
    <w:rsid w:val="00CA6A27"/>
    <w:rsid w:val="00CA7155"/>
    <w:rsid w:val="00CB071C"/>
    <w:rsid w:val="00CB24D6"/>
    <w:rsid w:val="00CB6F45"/>
    <w:rsid w:val="00CB74F0"/>
    <w:rsid w:val="00CC217D"/>
    <w:rsid w:val="00CC327A"/>
    <w:rsid w:val="00CC47FD"/>
    <w:rsid w:val="00CC4C30"/>
    <w:rsid w:val="00CD0712"/>
    <w:rsid w:val="00CD18FC"/>
    <w:rsid w:val="00CD259A"/>
    <w:rsid w:val="00CD2F90"/>
    <w:rsid w:val="00CD460C"/>
    <w:rsid w:val="00CD69A0"/>
    <w:rsid w:val="00CD6CB7"/>
    <w:rsid w:val="00CD6DC7"/>
    <w:rsid w:val="00CD761D"/>
    <w:rsid w:val="00CE0AA8"/>
    <w:rsid w:val="00CE0E4B"/>
    <w:rsid w:val="00CE224A"/>
    <w:rsid w:val="00CE5604"/>
    <w:rsid w:val="00CE5805"/>
    <w:rsid w:val="00D00122"/>
    <w:rsid w:val="00D006E9"/>
    <w:rsid w:val="00D01E0B"/>
    <w:rsid w:val="00D02B6F"/>
    <w:rsid w:val="00D04A4B"/>
    <w:rsid w:val="00D058FF"/>
    <w:rsid w:val="00D1094F"/>
    <w:rsid w:val="00D10ADF"/>
    <w:rsid w:val="00D11702"/>
    <w:rsid w:val="00D12224"/>
    <w:rsid w:val="00D1509E"/>
    <w:rsid w:val="00D17BCA"/>
    <w:rsid w:val="00D17CEA"/>
    <w:rsid w:val="00D30FE9"/>
    <w:rsid w:val="00D33AB3"/>
    <w:rsid w:val="00D35F51"/>
    <w:rsid w:val="00D36EC1"/>
    <w:rsid w:val="00D37EA3"/>
    <w:rsid w:val="00D43DE0"/>
    <w:rsid w:val="00D44AA9"/>
    <w:rsid w:val="00D50B9F"/>
    <w:rsid w:val="00D53522"/>
    <w:rsid w:val="00D57139"/>
    <w:rsid w:val="00D624A7"/>
    <w:rsid w:val="00D63286"/>
    <w:rsid w:val="00D660B7"/>
    <w:rsid w:val="00D6696A"/>
    <w:rsid w:val="00D673EF"/>
    <w:rsid w:val="00D72988"/>
    <w:rsid w:val="00D7456E"/>
    <w:rsid w:val="00D80F5D"/>
    <w:rsid w:val="00D83998"/>
    <w:rsid w:val="00D87CDB"/>
    <w:rsid w:val="00D91EA0"/>
    <w:rsid w:val="00D93C7B"/>
    <w:rsid w:val="00D9563F"/>
    <w:rsid w:val="00D95C4D"/>
    <w:rsid w:val="00D96326"/>
    <w:rsid w:val="00D96965"/>
    <w:rsid w:val="00D97212"/>
    <w:rsid w:val="00DA0095"/>
    <w:rsid w:val="00DA7051"/>
    <w:rsid w:val="00DA740D"/>
    <w:rsid w:val="00DA76F4"/>
    <w:rsid w:val="00DB01B3"/>
    <w:rsid w:val="00DB0790"/>
    <w:rsid w:val="00DB1DE3"/>
    <w:rsid w:val="00DB3166"/>
    <w:rsid w:val="00DB3A44"/>
    <w:rsid w:val="00DC1ABA"/>
    <w:rsid w:val="00DC1C42"/>
    <w:rsid w:val="00DC231B"/>
    <w:rsid w:val="00DC67E3"/>
    <w:rsid w:val="00DD0EA8"/>
    <w:rsid w:val="00DD19E7"/>
    <w:rsid w:val="00DD1CAC"/>
    <w:rsid w:val="00DD6C55"/>
    <w:rsid w:val="00DE05F8"/>
    <w:rsid w:val="00DE32FA"/>
    <w:rsid w:val="00DE3BD0"/>
    <w:rsid w:val="00DE4526"/>
    <w:rsid w:val="00DE4CBC"/>
    <w:rsid w:val="00DE632B"/>
    <w:rsid w:val="00DE64A9"/>
    <w:rsid w:val="00DF25CE"/>
    <w:rsid w:val="00DF2EC2"/>
    <w:rsid w:val="00DF4BB7"/>
    <w:rsid w:val="00DF7184"/>
    <w:rsid w:val="00DF7E15"/>
    <w:rsid w:val="00E00E57"/>
    <w:rsid w:val="00E04A17"/>
    <w:rsid w:val="00E0615D"/>
    <w:rsid w:val="00E129EC"/>
    <w:rsid w:val="00E13FCE"/>
    <w:rsid w:val="00E15EA4"/>
    <w:rsid w:val="00E17201"/>
    <w:rsid w:val="00E26870"/>
    <w:rsid w:val="00E30FBA"/>
    <w:rsid w:val="00E35714"/>
    <w:rsid w:val="00E370CB"/>
    <w:rsid w:val="00E37EA7"/>
    <w:rsid w:val="00E40A57"/>
    <w:rsid w:val="00E41E36"/>
    <w:rsid w:val="00E438A1"/>
    <w:rsid w:val="00E4474A"/>
    <w:rsid w:val="00E44A73"/>
    <w:rsid w:val="00E52059"/>
    <w:rsid w:val="00E53BE3"/>
    <w:rsid w:val="00E545CF"/>
    <w:rsid w:val="00E555F7"/>
    <w:rsid w:val="00E55F4A"/>
    <w:rsid w:val="00E57E9C"/>
    <w:rsid w:val="00E603D0"/>
    <w:rsid w:val="00E701B3"/>
    <w:rsid w:val="00E71587"/>
    <w:rsid w:val="00E7693F"/>
    <w:rsid w:val="00E814CD"/>
    <w:rsid w:val="00E82028"/>
    <w:rsid w:val="00E82556"/>
    <w:rsid w:val="00E82749"/>
    <w:rsid w:val="00E83D8B"/>
    <w:rsid w:val="00E86D7F"/>
    <w:rsid w:val="00E873DC"/>
    <w:rsid w:val="00E876CE"/>
    <w:rsid w:val="00E8771B"/>
    <w:rsid w:val="00E90CF5"/>
    <w:rsid w:val="00E95D7A"/>
    <w:rsid w:val="00E96F71"/>
    <w:rsid w:val="00EA4068"/>
    <w:rsid w:val="00EA46CF"/>
    <w:rsid w:val="00EA506A"/>
    <w:rsid w:val="00EA6721"/>
    <w:rsid w:val="00EA6A14"/>
    <w:rsid w:val="00EA6ABB"/>
    <w:rsid w:val="00EB0BF8"/>
    <w:rsid w:val="00EB236F"/>
    <w:rsid w:val="00EB27DA"/>
    <w:rsid w:val="00EB4648"/>
    <w:rsid w:val="00EB4C66"/>
    <w:rsid w:val="00EB61A9"/>
    <w:rsid w:val="00EB6AE7"/>
    <w:rsid w:val="00EC1DD8"/>
    <w:rsid w:val="00EC3928"/>
    <w:rsid w:val="00EC5C9C"/>
    <w:rsid w:val="00EC6751"/>
    <w:rsid w:val="00EC756C"/>
    <w:rsid w:val="00ED0A95"/>
    <w:rsid w:val="00ED0EE9"/>
    <w:rsid w:val="00ED2108"/>
    <w:rsid w:val="00ED62E8"/>
    <w:rsid w:val="00ED7343"/>
    <w:rsid w:val="00ED79FF"/>
    <w:rsid w:val="00EE067A"/>
    <w:rsid w:val="00EE3E37"/>
    <w:rsid w:val="00EE5D45"/>
    <w:rsid w:val="00EE6AA6"/>
    <w:rsid w:val="00EE7427"/>
    <w:rsid w:val="00EE78EC"/>
    <w:rsid w:val="00EF173C"/>
    <w:rsid w:val="00EF383B"/>
    <w:rsid w:val="00EF5694"/>
    <w:rsid w:val="00F001A6"/>
    <w:rsid w:val="00F00553"/>
    <w:rsid w:val="00F0274A"/>
    <w:rsid w:val="00F02814"/>
    <w:rsid w:val="00F02F3F"/>
    <w:rsid w:val="00F04EAD"/>
    <w:rsid w:val="00F11241"/>
    <w:rsid w:val="00F12A4F"/>
    <w:rsid w:val="00F12EC8"/>
    <w:rsid w:val="00F14CA6"/>
    <w:rsid w:val="00F14CF1"/>
    <w:rsid w:val="00F162A0"/>
    <w:rsid w:val="00F20C81"/>
    <w:rsid w:val="00F262BD"/>
    <w:rsid w:val="00F35A3C"/>
    <w:rsid w:val="00F36223"/>
    <w:rsid w:val="00F37BAC"/>
    <w:rsid w:val="00F4235E"/>
    <w:rsid w:val="00F45290"/>
    <w:rsid w:val="00F45F4F"/>
    <w:rsid w:val="00F46E9C"/>
    <w:rsid w:val="00F500DE"/>
    <w:rsid w:val="00F54F69"/>
    <w:rsid w:val="00F55D5B"/>
    <w:rsid w:val="00F56FB1"/>
    <w:rsid w:val="00F6576B"/>
    <w:rsid w:val="00F65B1C"/>
    <w:rsid w:val="00F66A52"/>
    <w:rsid w:val="00F6720E"/>
    <w:rsid w:val="00F71B33"/>
    <w:rsid w:val="00F771DA"/>
    <w:rsid w:val="00F81F65"/>
    <w:rsid w:val="00F91D3C"/>
    <w:rsid w:val="00F922B8"/>
    <w:rsid w:val="00F926DB"/>
    <w:rsid w:val="00F95C8B"/>
    <w:rsid w:val="00F96520"/>
    <w:rsid w:val="00F977AA"/>
    <w:rsid w:val="00FA461D"/>
    <w:rsid w:val="00FA48B2"/>
    <w:rsid w:val="00FA4CC1"/>
    <w:rsid w:val="00FA747E"/>
    <w:rsid w:val="00FB0F1A"/>
    <w:rsid w:val="00FB12E0"/>
    <w:rsid w:val="00FB2AB9"/>
    <w:rsid w:val="00FB320C"/>
    <w:rsid w:val="00FB3896"/>
    <w:rsid w:val="00FB3AD8"/>
    <w:rsid w:val="00FB43C4"/>
    <w:rsid w:val="00FB5561"/>
    <w:rsid w:val="00FB5DA7"/>
    <w:rsid w:val="00FB6961"/>
    <w:rsid w:val="00FB7E76"/>
    <w:rsid w:val="00FC1534"/>
    <w:rsid w:val="00FC2386"/>
    <w:rsid w:val="00FC2394"/>
    <w:rsid w:val="00FC2F05"/>
    <w:rsid w:val="00FC7D87"/>
    <w:rsid w:val="00FD0A40"/>
    <w:rsid w:val="00FD3EA3"/>
    <w:rsid w:val="00FD5B1D"/>
    <w:rsid w:val="00FD6954"/>
    <w:rsid w:val="00FD6CD1"/>
    <w:rsid w:val="00FE01B7"/>
    <w:rsid w:val="00FE1F98"/>
    <w:rsid w:val="00FE30B2"/>
    <w:rsid w:val="00FE37A7"/>
    <w:rsid w:val="00FE5BB5"/>
    <w:rsid w:val="00FE5BB8"/>
    <w:rsid w:val="00FF19D7"/>
    <w:rsid w:val="00FF1BE4"/>
    <w:rsid w:val="00FF234F"/>
    <w:rsid w:val="00FF43E0"/>
    <w:rsid w:val="00FF48ED"/>
    <w:rsid w:val="00FF4D48"/>
    <w:rsid w:val="00FF6633"/>
    <w:rsid w:val="00FF76EF"/>
    <w:rsid w:val="00FF79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6A0"/>
  </w:style>
  <w:style w:type="paragraph" w:styleId="1">
    <w:name w:val="heading 1"/>
    <w:basedOn w:val="a"/>
    <w:next w:val="a"/>
    <w:link w:val="10"/>
    <w:uiPriority w:val="9"/>
    <w:qFormat/>
    <w:rsid w:val="00A05B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5D13B6"/>
    <w:pPr>
      <w:keepNext/>
      <w:numPr>
        <w:ilvl w:val="1"/>
        <w:numId w:val="1"/>
      </w:numPr>
      <w:suppressAutoHyphens/>
      <w:spacing w:after="0" w:line="240" w:lineRule="auto"/>
      <w:jc w:val="center"/>
      <w:outlineLvl w:val="1"/>
    </w:pPr>
    <w:rPr>
      <w:rFonts w:ascii="Times New Roman" w:eastAsia="Times New Roman" w:hAnsi="Times New Roman" w:cs="Times New Roman"/>
      <w:b/>
      <w:sz w:val="24"/>
      <w:szCs w:val="20"/>
      <w:lang w:eastAsia="ar-SA"/>
    </w:rPr>
  </w:style>
  <w:style w:type="paragraph" w:styleId="4">
    <w:name w:val="heading 4"/>
    <w:basedOn w:val="a"/>
    <w:next w:val="a"/>
    <w:link w:val="40"/>
    <w:unhideWhenUsed/>
    <w:qFormat/>
    <w:rsid w:val="005D13B6"/>
    <w:pPr>
      <w:keepNext/>
      <w:numPr>
        <w:ilvl w:val="3"/>
        <w:numId w:val="1"/>
      </w:numPr>
      <w:tabs>
        <w:tab w:val="clear" w:pos="0"/>
        <w:tab w:val="num" w:pos="360"/>
      </w:tabs>
      <w:suppressAutoHyphens/>
      <w:spacing w:after="0" w:line="240" w:lineRule="auto"/>
      <w:jc w:val="center"/>
      <w:outlineLvl w:val="3"/>
    </w:pPr>
    <w:rPr>
      <w:rFonts w:ascii="Times New Roman" w:eastAsia="Times New Roman" w:hAnsi="Times New Roman" w:cs="Times New Roman"/>
      <w:b/>
      <w:sz w:val="24"/>
      <w:szCs w:val="20"/>
      <w:lang w:eastAsia="ar-SA"/>
    </w:rPr>
  </w:style>
  <w:style w:type="paragraph" w:styleId="5">
    <w:name w:val="heading 5"/>
    <w:basedOn w:val="a"/>
    <w:next w:val="a"/>
    <w:link w:val="50"/>
    <w:uiPriority w:val="9"/>
    <w:semiHidden/>
    <w:unhideWhenUsed/>
    <w:qFormat/>
    <w:rsid w:val="003F5E91"/>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7344C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итата1"/>
    <w:basedOn w:val="a"/>
    <w:rsid w:val="00A503E6"/>
    <w:pPr>
      <w:suppressAutoHyphens/>
      <w:spacing w:after="0" w:line="240" w:lineRule="auto"/>
      <w:ind w:left="84" w:right="72" w:firstLine="636"/>
      <w:jc w:val="both"/>
    </w:pPr>
    <w:rPr>
      <w:rFonts w:ascii="Times New Roman" w:eastAsia="Times New Roman" w:hAnsi="Times New Roman" w:cs="Times New Roman"/>
      <w:sz w:val="24"/>
      <w:szCs w:val="24"/>
      <w:lang w:eastAsia="ar-SA"/>
    </w:rPr>
  </w:style>
  <w:style w:type="paragraph" w:styleId="3">
    <w:name w:val="Body Text 3"/>
    <w:basedOn w:val="a"/>
    <w:link w:val="30"/>
    <w:semiHidden/>
    <w:unhideWhenUsed/>
    <w:rsid w:val="00A503E6"/>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semiHidden/>
    <w:rsid w:val="00A503E6"/>
    <w:rPr>
      <w:rFonts w:ascii="Times New Roman" w:eastAsia="Times New Roman" w:hAnsi="Times New Roman" w:cs="Times New Roman"/>
      <w:sz w:val="16"/>
      <w:szCs w:val="16"/>
      <w:lang w:eastAsia="ru-RU"/>
    </w:rPr>
  </w:style>
  <w:style w:type="paragraph" w:styleId="a3">
    <w:name w:val="Body Text"/>
    <w:basedOn w:val="a"/>
    <w:link w:val="a4"/>
    <w:uiPriority w:val="99"/>
    <w:semiHidden/>
    <w:unhideWhenUsed/>
    <w:rsid w:val="00A503E6"/>
    <w:pPr>
      <w:spacing w:after="120"/>
    </w:pPr>
  </w:style>
  <w:style w:type="character" w:customStyle="1" w:styleId="a4">
    <w:name w:val="Основной текст Знак"/>
    <w:basedOn w:val="a0"/>
    <w:link w:val="a3"/>
    <w:uiPriority w:val="99"/>
    <w:semiHidden/>
    <w:rsid w:val="00A503E6"/>
  </w:style>
  <w:style w:type="paragraph" w:styleId="a5">
    <w:name w:val="List Paragraph"/>
    <w:basedOn w:val="a"/>
    <w:link w:val="a6"/>
    <w:uiPriority w:val="34"/>
    <w:qFormat/>
    <w:rsid w:val="00A503E6"/>
    <w:pPr>
      <w:ind w:left="720"/>
      <w:contextualSpacing/>
    </w:pPr>
    <w:rPr>
      <w:rFonts w:ascii="Calibri" w:eastAsia="Times New Roman" w:hAnsi="Calibri" w:cs="Times New Roman"/>
      <w:lang w:eastAsia="ru-RU"/>
    </w:rPr>
  </w:style>
  <w:style w:type="character" w:customStyle="1" w:styleId="20">
    <w:name w:val="Заголовок 2 Знак"/>
    <w:basedOn w:val="a0"/>
    <w:link w:val="2"/>
    <w:rsid w:val="005D13B6"/>
    <w:rPr>
      <w:rFonts w:ascii="Times New Roman" w:eastAsia="Times New Roman" w:hAnsi="Times New Roman" w:cs="Times New Roman"/>
      <w:b/>
      <w:sz w:val="24"/>
      <w:szCs w:val="20"/>
      <w:lang w:eastAsia="ar-SA"/>
    </w:rPr>
  </w:style>
  <w:style w:type="character" w:customStyle="1" w:styleId="40">
    <w:name w:val="Заголовок 4 Знак"/>
    <w:basedOn w:val="a0"/>
    <w:link w:val="4"/>
    <w:rsid w:val="005D13B6"/>
    <w:rPr>
      <w:rFonts w:ascii="Times New Roman" w:eastAsia="Times New Roman" w:hAnsi="Times New Roman" w:cs="Times New Roman"/>
      <w:b/>
      <w:sz w:val="24"/>
      <w:szCs w:val="20"/>
      <w:lang w:eastAsia="ar-SA"/>
    </w:rPr>
  </w:style>
  <w:style w:type="paragraph" w:styleId="a7">
    <w:name w:val="Body Text Indent"/>
    <w:basedOn w:val="a"/>
    <w:link w:val="a8"/>
    <w:uiPriority w:val="99"/>
    <w:unhideWhenUsed/>
    <w:rsid w:val="00DF25CE"/>
    <w:pPr>
      <w:spacing w:after="120"/>
      <w:ind w:left="283"/>
    </w:pPr>
  </w:style>
  <w:style w:type="character" w:customStyle="1" w:styleId="a8">
    <w:name w:val="Основной текст с отступом Знак"/>
    <w:basedOn w:val="a0"/>
    <w:link w:val="a7"/>
    <w:uiPriority w:val="99"/>
    <w:rsid w:val="00DF25CE"/>
  </w:style>
  <w:style w:type="paragraph" w:styleId="a9">
    <w:name w:val="Balloon Text"/>
    <w:basedOn w:val="a"/>
    <w:link w:val="aa"/>
    <w:uiPriority w:val="99"/>
    <w:semiHidden/>
    <w:unhideWhenUsed/>
    <w:rsid w:val="00C44EB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44EB7"/>
    <w:rPr>
      <w:rFonts w:ascii="Tahoma" w:hAnsi="Tahoma" w:cs="Tahoma"/>
      <w:sz w:val="16"/>
      <w:szCs w:val="16"/>
    </w:rPr>
  </w:style>
  <w:style w:type="character" w:customStyle="1" w:styleId="50">
    <w:name w:val="Заголовок 5 Знак"/>
    <w:basedOn w:val="a0"/>
    <w:link w:val="5"/>
    <w:uiPriority w:val="9"/>
    <w:semiHidden/>
    <w:rsid w:val="003F5E91"/>
    <w:rPr>
      <w:rFonts w:asciiTheme="majorHAnsi" w:eastAsiaTheme="majorEastAsia" w:hAnsiTheme="majorHAnsi" w:cstheme="majorBidi"/>
      <w:color w:val="243F60" w:themeColor="accent1" w:themeShade="7F"/>
    </w:rPr>
  </w:style>
  <w:style w:type="paragraph" w:customStyle="1" w:styleId="33">
    <w:name w:val="Основной текст с отступом 33"/>
    <w:basedOn w:val="a"/>
    <w:rsid w:val="003F5E91"/>
    <w:pPr>
      <w:spacing w:after="0" w:line="360" w:lineRule="auto"/>
      <w:ind w:firstLine="851"/>
      <w:jc w:val="both"/>
    </w:pPr>
    <w:rPr>
      <w:rFonts w:ascii="Times New Roman" w:eastAsia="Times New Roman" w:hAnsi="Times New Roman" w:cs="Times New Roman"/>
      <w:sz w:val="24"/>
      <w:szCs w:val="20"/>
      <w:lang w:eastAsia="ar-SA"/>
    </w:rPr>
  </w:style>
  <w:style w:type="paragraph" w:customStyle="1" w:styleId="32">
    <w:name w:val="Основной текст с отступом 32"/>
    <w:basedOn w:val="a"/>
    <w:rsid w:val="003F5E91"/>
    <w:pPr>
      <w:suppressAutoHyphens/>
      <w:spacing w:after="0" w:line="360" w:lineRule="auto"/>
      <w:ind w:firstLine="851"/>
      <w:jc w:val="both"/>
    </w:pPr>
    <w:rPr>
      <w:rFonts w:ascii="Times New Roman" w:eastAsia="Times New Roman" w:hAnsi="Times New Roman" w:cs="Times New Roman"/>
      <w:sz w:val="24"/>
      <w:szCs w:val="20"/>
      <w:lang w:eastAsia="ar-SA"/>
    </w:rPr>
  </w:style>
  <w:style w:type="paragraph" w:styleId="31">
    <w:name w:val="Body Text Indent 3"/>
    <w:basedOn w:val="a"/>
    <w:link w:val="34"/>
    <w:rsid w:val="003F5E91"/>
    <w:pPr>
      <w:spacing w:after="120" w:line="240" w:lineRule="auto"/>
      <w:ind w:left="283"/>
    </w:pPr>
    <w:rPr>
      <w:rFonts w:ascii="Times New Roman" w:eastAsia="Times New Roman" w:hAnsi="Times New Roman" w:cs="Times New Roman"/>
      <w:sz w:val="16"/>
      <w:szCs w:val="16"/>
      <w:lang w:eastAsia="ar-SA"/>
    </w:rPr>
  </w:style>
  <w:style w:type="character" w:customStyle="1" w:styleId="34">
    <w:name w:val="Основной текст с отступом 3 Знак"/>
    <w:basedOn w:val="a0"/>
    <w:link w:val="31"/>
    <w:rsid w:val="003F5E91"/>
    <w:rPr>
      <w:rFonts w:ascii="Times New Roman" w:eastAsia="Times New Roman" w:hAnsi="Times New Roman" w:cs="Times New Roman"/>
      <w:sz w:val="16"/>
      <w:szCs w:val="16"/>
      <w:lang w:eastAsia="ar-SA"/>
    </w:rPr>
  </w:style>
  <w:style w:type="paragraph" w:styleId="ab">
    <w:name w:val="footnote text"/>
    <w:basedOn w:val="a"/>
    <w:link w:val="ac"/>
    <w:rsid w:val="003F5E91"/>
    <w:pPr>
      <w:spacing w:after="0" w:line="240" w:lineRule="auto"/>
    </w:pPr>
    <w:rPr>
      <w:rFonts w:ascii="Times New Roman" w:eastAsia="Times New Roman" w:hAnsi="Times New Roman" w:cs="Times New Roman"/>
      <w:sz w:val="20"/>
      <w:szCs w:val="20"/>
      <w:lang w:eastAsia="ar-SA"/>
    </w:rPr>
  </w:style>
  <w:style w:type="character" w:customStyle="1" w:styleId="ac">
    <w:name w:val="Текст сноски Знак"/>
    <w:basedOn w:val="a0"/>
    <w:link w:val="ab"/>
    <w:rsid w:val="003F5E91"/>
    <w:rPr>
      <w:rFonts w:ascii="Times New Roman" w:eastAsia="Times New Roman" w:hAnsi="Times New Roman" w:cs="Times New Roman"/>
      <w:sz w:val="20"/>
      <w:szCs w:val="20"/>
      <w:lang w:eastAsia="ar-SA"/>
    </w:rPr>
  </w:style>
  <w:style w:type="character" w:styleId="ad">
    <w:name w:val="footnote reference"/>
    <w:rsid w:val="003F5E91"/>
    <w:rPr>
      <w:vertAlign w:val="superscript"/>
    </w:rPr>
  </w:style>
  <w:style w:type="character" w:customStyle="1" w:styleId="10">
    <w:name w:val="Заголовок 1 Знак"/>
    <w:basedOn w:val="a0"/>
    <w:link w:val="1"/>
    <w:uiPriority w:val="9"/>
    <w:rsid w:val="00A05B61"/>
    <w:rPr>
      <w:rFonts w:asciiTheme="majorHAnsi" w:eastAsiaTheme="majorEastAsia" w:hAnsiTheme="majorHAnsi" w:cstheme="majorBidi"/>
      <w:b/>
      <w:bCs/>
      <w:color w:val="365F91" w:themeColor="accent1" w:themeShade="BF"/>
      <w:sz w:val="28"/>
      <w:szCs w:val="28"/>
    </w:rPr>
  </w:style>
  <w:style w:type="paragraph" w:customStyle="1" w:styleId="Style4">
    <w:name w:val="Style4"/>
    <w:basedOn w:val="a"/>
    <w:rsid w:val="00A05B61"/>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8">
    <w:name w:val="Font Style18"/>
    <w:rsid w:val="00A05B61"/>
    <w:rPr>
      <w:rFonts w:ascii="Times New Roman" w:hAnsi="Times New Roman" w:cs="Times New Roman"/>
      <w:b/>
      <w:bCs/>
      <w:sz w:val="22"/>
      <w:szCs w:val="22"/>
    </w:rPr>
  </w:style>
  <w:style w:type="paragraph" w:styleId="ae">
    <w:name w:val="No Spacing"/>
    <w:link w:val="af"/>
    <w:qFormat/>
    <w:rsid w:val="00A05B61"/>
    <w:pPr>
      <w:widowControl w:val="0"/>
      <w:suppressAutoHyphens/>
      <w:spacing w:after="0" w:line="240" w:lineRule="auto"/>
    </w:pPr>
    <w:rPr>
      <w:rFonts w:ascii="Times New Roman" w:eastAsia="Arial" w:hAnsi="Times New Roman" w:cs="Times New Roman"/>
      <w:sz w:val="24"/>
      <w:szCs w:val="20"/>
      <w:lang w:eastAsia="ar-SA"/>
    </w:rPr>
  </w:style>
  <w:style w:type="character" w:customStyle="1" w:styleId="af">
    <w:name w:val="Без интервала Знак"/>
    <w:link w:val="ae"/>
    <w:locked/>
    <w:rsid w:val="00A05B61"/>
    <w:rPr>
      <w:rFonts w:ascii="Times New Roman" w:eastAsia="Arial" w:hAnsi="Times New Roman" w:cs="Times New Roman"/>
      <w:sz w:val="24"/>
      <w:szCs w:val="20"/>
      <w:lang w:eastAsia="ar-SA"/>
    </w:rPr>
  </w:style>
  <w:style w:type="paragraph" w:customStyle="1" w:styleId="12">
    <w:name w:val="Обычный (веб)1"/>
    <w:basedOn w:val="a"/>
    <w:rsid w:val="00A05B61"/>
    <w:pPr>
      <w:widowControl w:val="0"/>
      <w:suppressAutoHyphens/>
      <w:spacing w:after="0" w:line="240" w:lineRule="auto"/>
    </w:pPr>
    <w:rPr>
      <w:rFonts w:ascii="Times New Roman" w:eastAsia="Andale Sans UI" w:hAnsi="Times New Roman" w:cs="Times New Roman"/>
      <w:kern w:val="1"/>
      <w:sz w:val="24"/>
      <w:szCs w:val="24"/>
      <w:lang w:eastAsia="ar-SA"/>
    </w:rPr>
  </w:style>
  <w:style w:type="paragraph" w:customStyle="1" w:styleId="340">
    <w:name w:val="Основной текст с отступом 34"/>
    <w:basedOn w:val="a"/>
    <w:rsid w:val="008E3B94"/>
    <w:pPr>
      <w:spacing w:after="120" w:line="240" w:lineRule="auto"/>
      <w:ind w:left="283"/>
    </w:pPr>
    <w:rPr>
      <w:rFonts w:ascii="Times New Roman" w:eastAsia="Times New Roman" w:hAnsi="Times New Roman" w:cs="Times New Roman"/>
      <w:sz w:val="16"/>
      <w:szCs w:val="16"/>
      <w:lang w:eastAsia="ar-SA"/>
    </w:rPr>
  </w:style>
  <w:style w:type="paragraph" w:styleId="af0">
    <w:name w:val="header"/>
    <w:basedOn w:val="a"/>
    <w:link w:val="af1"/>
    <w:unhideWhenUsed/>
    <w:rsid w:val="004D151B"/>
    <w:pPr>
      <w:tabs>
        <w:tab w:val="center" w:pos="4677"/>
        <w:tab w:val="right" w:pos="9355"/>
      </w:tabs>
      <w:spacing w:after="0" w:line="240" w:lineRule="auto"/>
    </w:pPr>
  </w:style>
  <w:style w:type="character" w:customStyle="1" w:styleId="af1">
    <w:name w:val="Верхний колонтитул Знак"/>
    <w:basedOn w:val="a0"/>
    <w:link w:val="af0"/>
    <w:rsid w:val="004D151B"/>
  </w:style>
  <w:style w:type="paragraph" w:styleId="af2">
    <w:name w:val="footer"/>
    <w:basedOn w:val="a"/>
    <w:link w:val="af3"/>
    <w:uiPriority w:val="99"/>
    <w:unhideWhenUsed/>
    <w:rsid w:val="004D151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4D151B"/>
  </w:style>
  <w:style w:type="paragraph" w:customStyle="1" w:styleId="21">
    <w:name w:val="Основной текст с отступом 21"/>
    <w:basedOn w:val="a"/>
    <w:rsid w:val="00AA6BAC"/>
    <w:pPr>
      <w:suppressAutoHyphens/>
      <w:spacing w:after="0" w:line="240" w:lineRule="auto"/>
      <w:ind w:firstLine="426"/>
      <w:jc w:val="both"/>
    </w:pPr>
    <w:rPr>
      <w:rFonts w:ascii="Times New Roman" w:eastAsia="Times New Roman" w:hAnsi="Times New Roman" w:cs="Times New Roman"/>
      <w:sz w:val="24"/>
      <w:szCs w:val="24"/>
      <w:lang w:eastAsia="ar-SA"/>
    </w:rPr>
  </w:style>
  <w:style w:type="character" w:styleId="af4">
    <w:name w:val="Hyperlink"/>
    <w:basedOn w:val="a0"/>
    <w:uiPriority w:val="99"/>
    <w:unhideWhenUsed/>
    <w:rsid w:val="00AA6BAC"/>
    <w:rPr>
      <w:color w:val="0000FF" w:themeColor="hyperlink"/>
      <w:u w:val="single"/>
    </w:rPr>
  </w:style>
  <w:style w:type="paragraph" w:customStyle="1" w:styleId="BodyText21">
    <w:name w:val="Body Text 21"/>
    <w:basedOn w:val="a"/>
    <w:rsid w:val="008C2EB6"/>
    <w:pPr>
      <w:suppressAutoHyphens/>
      <w:overflowPunct w:val="0"/>
      <w:autoSpaceDE w:val="0"/>
      <w:spacing w:after="0" w:line="320" w:lineRule="exact"/>
      <w:ind w:firstLine="720"/>
      <w:jc w:val="both"/>
    </w:pPr>
    <w:rPr>
      <w:rFonts w:ascii="Times New Roman CYR" w:eastAsia="Times New Roman" w:hAnsi="Times New Roman CYR" w:cs="Times New Roman"/>
      <w:sz w:val="28"/>
      <w:szCs w:val="20"/>
      <w:lang w:eastAsia="ar-SA"/>
    </w:rPr>
  </w:style>
  <w:style w:type="paragraph" w:customStyle="1" w:styleId="Default">
    <w:name w:val="Default"/>
    <w:rsid w:val="0097202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5">
    <w:name w:val="Базовый"/>
    <w:rsid w:val="00861E5B"/>
    <w:pPr>
      <w:tabs>
        <w:tab w:val="left" w:pos="709"/>
      </w:tabs>
      <w:suppressAutoHyphens/>
      <w:spacing w:after="0" w:line="100" w:lineRule="atLeast"/>
    </w:pPr>
    <w:rPr>
      <w:rFonts w:ascii="Times New Roman" w:eastAsia="Times New Roman" w:hAnsi="Times New Roman" w:cs="Times New Roman"/>
      <w:color w:val="00000A"/>
      <w:sz w:val="24"/>
      <w:szCs w:val="24"/>
      <w:lang w:eastAsia="ar-SA"/>
    </w:rPr>
  </w:style>
  <w:style w:type="paragraph" w:styleId="af6">
    <w:name w:val="Title"/>
    <w:basedOn w:val="a"/>
    <w:link w:val="af7"/>
    <w:qFormat/>
    <w:rsid w:val="00FF19D7"/>
    <w:pPr>
      <w:spacing w:after="0" w:line="240" w:lineRule="auto"/>
      <w:ind w:left="360"/>
      <w:jc w:val="center"/>
    </w:pPr>
    <w:rPr>
      <w:rFonts w:ascii="Times New Roman" w:eastAsia="Times New Roman" w:hAnsi="Times New Roman" w:cs="Times New Roman"/>
      <w:b/>
      <w:sz w:val="28"/>
      <w:szCs w:val="24"/>
      <w:lang w:eastAsia="ru-RU"/>
    </w:rPr>
  </w:style>
  <w:style w:type="character" w:customStyle="1" w:styleId="af7">
    <w:name w:val="Название Знак"/>
    <w:basedOn w:val="a0"/>
    <w:link w:val="af6"/>
    <w:rsid w:val="00FF19D7"/>
    <w:rPr>
      <w:rFonts w:ascii="Times New Roman" w:eastAsia="Times New Roman" w:hAnsi="Times New Roman" w:cs="Times New Roman"/>
      <w:b/>
      <w:sz w:val="28"/>
      <w:szCs w:val="24"/>
      <w:lang w:eastAsia="ru-RU"/>
    </w:rPr>
  </w:style>
  <w:style w:type="character" w:customStyle="1" w:styleId="ConsPlusNormal">
    <w:name w:val="ConsPlusNormal Знак"/>
    <w:link w:val="ConsPlusNormal0"/>
    <w:locked/>
    <w:rsid w:val="00FF19D7"/>
    <w:rPr>
      <w:rFonts w:ascii="Arial" w:eastAsia="Times New Roman" w:hAnsi="Arial" w:cs="Arial"/>
      <w:sz w:val="20"/>
      <w:szCs w:val="20"/>
      <w:lang w:eastAsia="ru-RU"/>
    </w:rPr>
  </w:style>
  <w:style w:type="paragraph" w:customStyle="1" w:styleId="ConsPlusNormal0">
    <w:name w:val="ConsPlusNormal"/>
    <w:link w:val="ConsPlusNormal"/>
    <w:rsid w:val="00FF19D7"/>
    <w:pPr>
      <w:widowControl w:val="0"/>
      <w:autoSpaceDE w:val="0"/>
      <w:autoSpaceDN w:val="0"/>
      <w:adjustRightInd w:val="0"/>
      <w:spacing w:after="0" w:line="240" w:lineRule="atLeast"/>
      <w:ind w:firstLine="720"/>
      <w:jc w:val="both"/>
    </w:pPr>
    <w:rPr>
      <w:rFonts w:ascii="Arial" w:eastAsia="Times New Roman" w:hAnsi="Arial" w:cs="Arial"/>
      <w:sz w:val="20"/>
      <w:szCs w:val="20"/>
      <w:lang w:eastAsia="ru-RU"/>
    </w:rPr>
  </w:style>
  <w:style w:type="paragraph" w:customStyle="1" w:styleId="af8">
    <w:name w:val="Знак"/>
    <w:basedOn w:val="a"/>
    <w:uiPriority w:val="99"/>
    <w:rsid w:val="0086061B"/>
    <w:pPr>
      <w:widowControl w:val="0"/>
      <w:adjustRightInd w:val="0"/>
      <w:spacing w:after="0" w:line="360" w:lineRule="atLeast"/>
      <w:jc w:val="both"/>
    </w:pPr>
    <w:rPr>
      <w:rFonts w:ascii="Verdana" w:eastAsia="Times New Roman" w:hAnsi="Verdana" w:cs="Verdana"/>
      <w:sz w:val="20"/>
      <w:szCs w:val="20"/>
      <w:lang w:val="en-US"/>
    </w:rPr>
  </w:style>
  <w:style w:type="paragraph" w:styleId="af9">
    <w:name w:val="Normal (Web)"/>
    <w:basedOn w:val="a"/>
    <w:uiPriority w:val="99"/>
    <w:unhideWhenUsed/>
    <w:rsid w:val="009564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Subtitle"/>
    <w:basedOn w:val="a"/>
    <w:next w:val="a3"/>
    <w:link w:val="afb"/>
    <w:qFormat/>
    <w:rsid w:val="004B075D"/>
    <w:pPr>
      <w:keepNext/>
      <w:suppressAutoHyphens/>
      <w:spacing w:before="240" w:after="120" w:line="240" w:lineRule="auto"/>
      <w:jc w:val="center"/>
    </w:pPr>
    <w:rPr>
      <w:rFonts w:ascii="Arial" w:eastAsia="Arial Unicode MS" w:hAnsi="Arial" w:cs="Tahoma"/>
      <w:i/>
      <w:iCs/>
      <w:sz w:val="28"/>
      <w:szCs w:val="28"/>
      <w:lang w:eastAsia="ar-SA"/>
    </w:rPr>
  </w:style>
  <w:style w:type="character" w:customStyle="1" w:styleId="afb">
    <w:name w:val="Подзаголовок Знак"/>
    <w:basedOn w:val="a0"/>
    <w:link w:val="afa"/>
    <w:rsid w:val="004B075D"/>
    <w:rPr>
      <w:rFonts w:ascii="Arial" w:eastAsia="Arial Unicode MS" w:hAnsi="Arial" w:cs="Tahoma"/>
      <w:i/>
      <w:iCs/>
      <w:sz w:val="28"/>
      <w:szCs w:val="28"/>
      <w:lang w:eastAsia="ar-SA"/>
    </w:rPr>
  </w:style>
  <w:style w:type="paragraph" w:customStyle="1" w:styleId="310">
    <w:name w:val="Основной текст с отступом 31"/>
    <w:basedOn w:val="a"/>
    <w:rsid w:val="004B075D"/>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311">
    <w:name w:val="Основной текст 31"/>
    <w:basedOn w:val="a"/>
    <w:rsid w:val="004B075D"/>
    <w:pPr>
      <w:shd w:val="clear" w:color="auto" w:fill="FFFFFF"/>
      <w:suppressAutoHyphens/>
      <w:spacing w:after="0" w:line="274" w:lineRule="exact"/>
      <w:ind w:right="19"/>
      <w:jc w:val="both"/>
    </w:pPr>
    <w:rPr>
      <w:rFonts w:ascii="Times New Roman" w:eastAsia="Times New Roman" w:hAnsi="Times New Roman" w:cs="Times New Roman"/>
      <w:b/>
      <w:color w:val="000000"/>
      <w:spacing w:val="-2"/>
      <w:sz w:val="25"/>
      <w:szCs w:val="20"/>
      <w:lang w:eastAsia="ar-SA"/>
    </w:rPr>
  </w:style>
  <w:style w:type="character" w:customStyle="1" w:styleId="8">
    <w:name w:val="Основной текст (8)_"/>
    <w:basedOn w:val="a0"/>
    <w:link w:val="80"/>
    <w:locked/>
    <w:rsid w:val="00C75CD7"/>
    <w:rPr>
      <w:rFonts w:ascii="Times New Roman" w:eastAsia="Times New Roman" w:hAnsi="Times New Roman" w:cs="Times New Roman"/>
      <w:sz w:val="23"/>
      <w:szCs w:val="23"/>
      <w:shd w:val="clear" w:color="auto" w:fill="FFFFFF"/>
    </w:rPr>
  </w:style>
  <w:style w:type="paragraph" w:customStyle="1" w:styleId="80">
    <w:name w:val="Основной текст (8)"/>
    <w:basedOn w:val="a"/>
    <w:link w:val="8"/>
    <w:rsid w:val="00C75CD7"/>
    <w:pPr>
      <w:shd w:val="clear" w:color="auto" w:fill="FFFFFF"/>
      <w:spacing w:after="0" w:line="221" w:lineRule="exact"/>
    </w:pPr>
    <w:rPr>
      <w:rFonts w:ascii="Times New Roman" w:eastAsia="Times New Roman" w:hAnsi="Times New Roman" w:cs="Times New Roman"/>
      <w:sz w:val="23"/>
      <w:szCs w:val="23"/>
    </w:rPr>
  </w:style>
  <w:style w:type="character" w:customStyle="1" w:styleId="afc">
    <w:name w:val="Основной текст_"/>
    <w:basedOn w:val="a0"/>
    <w:link w:val="22"/>
    <w:locked/>
    <w:rsid w:val="00C75CD7"/>
    <w:rPr>
      <w:sz w:val="23"/>
      <w:szCs w:val="23"/>
      <w:shd w:val="clear" w:color="auto" w:fill="FFFFFF"/>
    </w:rPr>
  </w:style>
  <w:style w:type="paragraph" w:customStyle="1" w:styleId="22">
    <w:name w:val="Основной текст2"/>
    <w:basedOn w:val="a"/>
    <w:link w:val="afc"/>
    <w:rsid w:val="00C75CD7"/>
    <w:pPr>
      <w:shd w:val="clear" w:color="auto" w:fill="FFFFFF"/>
      <w:spacing w:after="0" w:line="221" w:lineRule="exact"/>
    </w:pPr>
    <w:rPr>
      <w:sz w:val="23"/>
      <w:szCs w:val="23"/>
    </w:rPr>
  </w:style>
  <w:style w:type="table" w:styleId="afd">
    <w:name w:val="Table Grid"/>
    <w:basedOn w:val="a1"/>
    <w:uiPriority w:val="59"/>
    <w:rsid w:val="00C87496"/>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e">
    <w:name w:val="caption"/>
    <w:basedOn w:val="a"/>
    <w:next w:val="a"/>
    <w:semiHidden/>
    <w:unhideWhenUsed/>
    <w:qFormat/>
    <w:rsid w:val="003F2016"/>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210">
    <w:name w:val="Основной текст 21"/>
    <w:basedOn w:val="a"/>
    <w:rsid w:val="00B54302"/>
    <w:pPr>
      <w:suppressAutoHyphens/>
      <w:overflowPunct w:val="0"/>
      <w:autoSpaceDE w:val="0"/>
      <w:spacing w:after="0" w:line="320" w:lineRule="exact"/>
      <w:ind w:firstLine="720"/>
      <w:jc w:val="both"/>
    </w:pPr>
    <w:rPr>
      <w:rFonts w:ascii="Times New Roman CYR" w:eastAsia="Times New Roman" w:hAnsi="Times New Roman CYR" w:cs="Times New Roman"/>
      <w:sz w:val="28"/>
      <w:szCs w:val="20"/>
      <w:lang w:eastAsia="ar-SA"/>
    </w:rPr>
  </w:style>
  <w:style w:type="character" w:customStyle="1" w:styleId="a6">
    <w:name w:val="Абзац списка Знак"/>
    <w:link w:val="a5"/>
    <w:uiPriority w:val="34"/>
    <w:locked/>
    <w:rsid w:val="00A20B4A"/>
    <w:rPr>
      <w:rFonts w:ascii="Calibri" w:eastAsia="Times New Roman" w:hAnsi="Calibri" w:cs="Times New Roman"/>
      <w:lang w:eastAsia="ru-RU"/>
    </w:rPr>
  </w:style>
  <w:style w:type="table" w:customStyle="1" w:styleId="13">
    <w:name w:val="Сетка таблицы1"/>
    <w:basedOn w:val="a1"/>
    <w:next w:val="afd"/>
    <w:uiPriority w:val="59"/>
    <w:rsid w:val="00AF2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d"/>
    <w:uiPriority w:val="59"/>
    <w:rsid w:val="00400C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d"/>
    <w:uiPriority w:val="59"/>
    <w:rsid w:val="00636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d"/>
    <w:uiPriority w:val="59"/>
    <w:rsid w:val="00C652F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d"/>
    <w:uiPriority w:val="59"/>
    <w:rsid w:val="00C65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fd"/>
    <w:uiPriority w:val="59"/>
    <w:rsid w:val="00C652F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
    <w:name w:val="Основной ГП Знак"/>
    <w:link w:val="aff0"/>
    <w:locked/>
    <w:rsid w:val="00723906"/>
    <w:rPr>
      <w:rFonts w:ascii="Tahoma" w:eastAsia="Calibri" w:hAnsi="Tahoma" w:cs="Tahoma"/>
      <w:sz w:val="24"/>
      <w:szCs w:val="24"/>
    </w:rPr>
  </w:style>
  <w:style w:type="paragraph" w:customStyle="1" w:styleId="aff0">
    <w:name w:val="Основной ГП"/>
    <w:link w:val="aff"/>
    <w:qFormat/>
    <w:rsid w:val="00723906"/>
    <w:pPr>
      <w:spacing w:before="120" w:after="0"/>
      <w:ind w:firstLine="709"/>
      <w:jc w:val="both"/>
    </w:pPr>
    <w:rPr>
      <w:rFonts w:ascii="Tahoma" w:eastAsia="Calibri" w:hAnsi="Tahoma" w:cs="Tahoma"/>
      <w:sz w:val="24"/>
      <w:szCs w:val="24"/>
    </w:rPr>
  </w:style>
  <w:style w:type="table" w:customStyle="1" w:styleId="61">
    <w:name w:val="Сетка таблицы6"/>
    <w:basedOn w:val="a1"/>
    <w:next w:val="afd"/>
    <w:uiPriority w:val="59"/>
    <w:rsid w:val="00200276"/>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
    <w:name w:val="Сетка таблицы5"/>
    <w:basedOn w:val="a1"/>
    <w:next w:val="afd"/>
    <w:uiPriority w:val="59"/>
    <w:rsid w:val="002B3CA4"/>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60">
    <w:name w:val="Заголовок 6 Знак"/>
    <w:basedOn w:val="a0"/>
    <w:link w:val="6"/>
    <w:uiPriority w:val="9"/>
    <w:semiHidden/>
    <w:rsid w:val="007344C4"/>
    <w:rPr>
      <w:rFonts w:asciiTheme="majorHAnsi" w:eastAsiaTheme="majorEastAsia" w:hAnsiTheme="majorHAnsi" w:cstheme="majorBidi"/>
      <w:i/>
      <w:iCs/>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C52"/>
  </w:style>
  <w:style w:type="paragraph" w:styleId="2">
    <w:name w:val="heading 2"/>
    <w:basedOn w:val="a"/>
    <w:next w:val="a"/>
    <w:link w:val="20"/>
    <w:semiHidden/>
    <w:unhideWhenUsed/>
    <w:qFormat/>
    <w:rsid w:val="005D13B6"/>
    <w:pPr>
      <w:keepNext/>
      <w:numPr>
        <w:ilvl w:val="1"/>
        <w:numId w:val="3"/>
      </w:numPr>
      <w:suppressAutoHyphens/>
      <w:spacing w:after="0" w:line="240" w:lineRule="auto"/>
      <w:jc w:val="center"/>
      <w:outlineLvl w:val="1"/>
    </w:pPr>
    <w:rPr>
      <w:rFonts w:ascii="Times New Roman" w:eastAsia="Times New Roman" w:hAnsi="Times New Roman" w:cs="Times New Roman"/>
      <w:b/>
      <w:sz w:val="24"/>
      <w:szCs w:val="20"/>
      <w:lang w:val="x-none" w:eastAsia="ar-SA"/>
    </w:rPr>
  </w:style>
  <w:style w:type="paragraph" w:styleId="4">
    <w:name w:val="heading 4"/>
    <w:basedOn w:val="a"/>
    <w:next w:val="a"/>
    <w:link w:val="40"/>
    <w:semiHidden/>
    <w:unhideWhenUsed/>
    <w:qFormat/>
    <w:rsid w:val="005D13B6"/>
    <w:pPr>
      <w:keepNext/>
      <w:numPr>
        <w:ilvl w:val="3"/>
        <w:numId w:val="3"/>
      </w:numPr>
      <w:suppressAutoHyphens/>
      <w:spacing w:after="0" w:line="240" w:lineRule="auto"/>
      <w:jc w:val="center"/>
      <w:outlineLvl w:val="3"/>
    </w:pPr>
    <w:rPr>
      <w:rFonts w:ascii="Times New Roman" w:eastAsia="Times New Roman" w:hAnsi="Times New Roman" w:cs="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итата1"/>
    <w:basedOn w:val="a"/>
    <w:rsid w:val="00A503E6"/>
    <w:pPr>
      <w:suppressAutoHyphens/>
      <w:spacing w:after="0" w:line="240" w:lineRule="auto"/>
      <w:ind w:left="84" w:right="72" w:firstLine="636"/>
      <w:jc w:val="both"/>
    </w:pPr>
    <w:rPr>
      <w:rFonts w:ascii="Times New Roman" w:eastAsia="Times New Roman" w:hAnsi="Times New Roman" w:cs="Times New Roman"/>
      <w:sz w:val="24"/>
      <w:szCs w:val="24"/>
      <w:lang w:eastAsia="ar-SA"/>
    </w:rPr>
  </w:style>
  <w:style w:type="paragraph" w:styleId="3">
    <w:name w:val="Body Text 3"/>
    <w:basedOn w:val="a"/>
    <w:link w:val="30"/>
    <w:semiHidden/>
    <w:unhideWhenUsed/>
    <w:rsid w:val="00A503E6"/>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semiHidden/>
    <w:rsid w:val="00A503E6"/>
    <w:rPr>
      <w:rFonts w:ascii="Times New Roman" w:eastAsia="Times New Roman" w:hAnsi="Times New Roman" w:cs="Times New Roman"/>
      <w:sz w:val="16"/>
      <w:szCs w:val="16"/>
      <w:lang w:eastAsia="ru-RU"/>
    </w:rPr>
  </w:style>
  <w:style w:type="paragraph" w:styleId="a3">
    <w:name w:val="Body Text"/>
    <w:basedOn w:val="a"/>
    <w:link w:val="a4"/>
    <w:uiPriority w:val="99"/>
    <w:semiHidden/>
    <w:unhideWhenUsed/>
    <w:rsid w:val="00A503E6"/>
    <w:pPr>
      <w:spacing w:after="120"/>
    </w:pPr>
  </w:style>
  <w:style w:type="character" w:customStyle="1" w:styleId="a4">
    <w:name w:val="Основной текст Знак"/>
    <w:basedOn w:val="a0"/>
    <w:link w:val="a3"/>
    <w:uiPriority w:val="99"/>
    <w:semiHidden/>
    <w:rsid w:val="00A503E6"/>
  </w:style>
  <w:style w:type="paragraph" w:styleId="a5">
    <w:name w:val="List Paragraph"/>
    <w:basedOn w:val="a"/>
    <w:uiPriority w:val="34"/>
    <w:qFormat/>
    <w:rsid w:val="00A503E6"/>
    <w:pPr>
      <w:ind w:left="720"/>
      <w:contextualSpacing/>
    </w:pPr>
    <w:rPr>
      <w:rFonts w:ascii="Calibri" w:eastAsia="Times New Roman" w:hAnsi="Calibri" w:cs="Times New Roman"/>
      <w:lang w:eastAsia="ru-RU"/>
    </w:rPr>
  </w:style>
  <w:style w:type="character" w:customStyle="1" w:styleId="20">
    <w:name w:val="Заголовок 2 Знак"/>
    <w:basedOn w:val="a0"/>
    <w:link w:val="2"/>
    <w:semiHidden/>
    <w:rsid w:val="005D13B6"/>
    <w:rPr>
      <w:rFonts w:ascii="Times New Roman" w:eastAsia="Times New Roman" w:hAnsi="Times New Roman" w:cs="Times New Roman"/>
      <w:b/>
      <w:sz w:val="24"/>
      <w:szCs w:val="20"/>
      <w:lang w:val="x-none" w:eastAsia="ar-SA"/>
    </w:rPr>
  </w:style>
  <w:style w:type="character" w:customStyle="1" w:styleId="40">
    <w:name w:val="Заголовок 4 Знак"/>
    <w:basedOn w:val="a0"/>
    <w:link w:val="4"/>
    <w:semiHidden/>
    <w:rsid w:val="005D13B6"/>
    <w:rPr>
      <w:rFonts w:ascii="Times New Roman" w:eastAsia="Times New Roman" w:hAnsi="Times New Roman" w:cs="Times New Roman"/>
      <w:b/>
      <w:sz w:val="24"/>
      <w:szCs w:val="20"/>
      <w:lang w:eastAsia="ar-SA"/>
    </w:rPr>
  </w:style>
  <w:style w:type="paragraph" w:styleId="a7">
    <w:name w:val="Body Text Indent"/>
    <w:basedOn w:val="a"/>
    <w:link w:val="a8"/>
    <w:uiPriority w:val="99"/>
    <w:semiHidden/>
    <w:unhideWhenUsed/>
    <w:rsid w:val="00DF25CE"/>
    <w:pPr>
      <w:spacing w:after="120"/>
      <w:ind w:left="283"/>
    </w:pPr>
  </w:style>
  <w:style w:type="character" w:customStyle="1" w:styleId="a8">
    <w:name w:val="Основной текст с отступом Знак"/>
    <w:basedOn w:val="a0"/>
    <w:link w:val="a7"/>
    <w:uiPriority w:val="99"/>
    <w:semiHidden/>
    <w:rsid w:val="00DF25CE"/>
  </w:style>
  <w:style w:type="paragraph" w:styleId="a9">
    <w:name w:val="Balloon Text"/>
    <w:basedOn w:val="a"/>
    <w:link w:val="aa"/>
    <w:uiPriority w:val="99"/>
    <w:semiHidden/>
    <w:unhideWhenUsed/>
    <w:rsid w:val="00C44EB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44E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8670">
      <w:bodyDiv w:val="1"/>
      <w:marLeft w:val="0"/>
      <w:marRight w:val="0"/>
      <w:marTop w:val="0"/>
      <w:marBottom w:val="0"/>
      <w:divBdr>
        <w:top w:val="none" w:sz="0" w:space="0" w:color="auto"/>
        <w:left w:val="none" w:sz="0" w:space="0" w:color="auto"/>
        <w:bottom w:val="none" w:sz="0" w:space="0" w:color="auto"/>
        <w:right w:val="none" w:sz="0" w:space="0" w:color="auto"/>
      </w:divBdr>
    </w:div>
    <w:div w:id="15468768">
      <w:bodyDiv w:val="1"/>
      <w:marLeft w:val="0"/>
      <w:marRight w:val="0"/>
      <w:marTop w:val="0"/>
      <w:marBottom w:val="0"/>
      <w:divBdr>
        <w:top w:val="none" w:sz="0" w:space="0" w:color="auto"/>
        <w:left w:val="none" w:sz="0" w:space="0" w:color="auto"/>
        <w:bottom w:val="none" w:sz="0" w:space="0" w:color="auto"/>
        <w:right w:val="none" w:sz="0" w:space="0" w:color="auto"/>
      </w:divBdr>
    </w:div>
    <w:div w:id="16590950">
      <w:bodyDiv w:val="1"/>
      <w:marLeft w:val="0"/>
      <w:marRight w:val="0"/>
      <w:marTop w:val="0"/>
      <w:marBottom w:val="0"/>
      <w:divBdr>
        <w:top w:val="none" w:sz="0" w:space="0" w:color="auto"/>
        <w:left w:val="none" w:sz="0" w:space="0" w:color="auto"/>
        <w:bottom w:val="none" w:sz="0" w:space="0" w:color="auto"/>
        <w:right w:val="none" w:sz="0" w:space="0" w:color="auto"/>
      </w:divBdr>
    </w:div>
    <w:div w:id="22051813">
      <w:bodyDiv w:val="1"/>
      <w:marLeft w:val="0"/>
      <w:marRight w:val="0"/>
      <w:marTop w:val="0"/>
      <w:marBottom w:val="0"/>
      <w:divBdr>
        <w:top w:val="none" w:sz="0" w:space="0" w:color="auto"/>
        <w:left w:val="none" w:sz="0" w:space="0" w:color="auto"/>
        <w:bottom w:val="none" w:sz="0" w:space="0" w:color="auto"/>
        <w:right w:val="none" w:sz="0" w:space="0" w:color="auto"/>
      </w:divBdr>
    </w:div>
    <w:div w:id="33896688">
      <w:bodyDiv w:val="1"/>
      <w:marLeft w:val="0"/>
      <w:marRight w:val="0"/>
      <w:marTop w:val="0"/>
      <w:marBottom w:val="0"/>
      <w:divBdr>
        <w:top w:val="none" w:sz="0" w:space="0" w:color="auto"/>
        <w:left w:val="none" w:sz="0" w:space="0" w:color="auto"/>
        <w:bottom w:val="none" w:sz="0" w:space="0" w:color="auto"/>
        <w:right w:val="none" w:sz="0" w:space="0" w:color="auto"/>
      </w:divBdr>
    </w:div>
    <w:div w:id="35157668">
      <w:bodyDiv w:val="1"/>
      <w:marLeft w:val="0"/>
      <w:marRight w:val="0"/>
      <w:marTop w:val="0"/>
      <w:marBottom w:val="0"/>
      <w:divBdr>
        <w:top w:val="none" w:sz="0" w:space="0" w:color="auto"/>
        <w:left w:val="none" w:sz="0" w:space="0" w:color="auto"/>
        <w:bottom w:val="none" w:sz="0" w:space="0" w:color="auto"/>
        <w:right w:val="none" w:sz="0" w:space="0" w:color="auto"/>
      </w:divBdr>
    </w:div>
    <w:div w:id="48497472">
      <w:bodyDiv w:val="1"/>
      <w:marLeft w:val="0"/>
      <w:marRight w:val="0"/>
      <w:marTop w:val="0"/>
      <w:marBottom w:val="0"/>
      <w:divBdr>
        <w:top w:val="none" w:sz="0" w:space="0" w:color="auto"/>
        <w:left w:val="none" w:sz="0" w:space="0" w:color="auto"/>
        <w:bottom w:val="none" w:sz="0" w:space="0" w:color="auto"/>
        <w:right w:val="none" w:sz="0" w:space="0" w:color="auto"/>
      </w:divBdr>
    </w:div>
    <w:div w:id="53161850">
      <w:bodyDiv w:val="1"/>
      <w:marLeft w:val="0"/>
      <w:marRight w:val="0"/>
      <w:marTop w:val="0"/>
      <w:marBottom w:val="0"/>
      <w:divBdr>
        <w:top w:val="none" w:sz="0" w:space="0" w:color="auto"/>
        <w:left w:val="none" w:sz="0" w:space="0" w:color="auto"/>
        <w:bottom w:val="none" w:sz="0" w:space="0" w:color="auto"/>
        <w:right w:val="none" w:sz="0" w:space="0" w:color="auto"/>
      </w:divBdr>
    </w:div>
    <w:div w:id="65032286">
      <w:bodyDiv w:val="1"/>
      <w:marLeft w:val="0"/>
      <w:marRight w:val="0"/>
      <w:marTop w:val="0"/>
      <w:marBottom w:val="0"/>
      <w:divBdr>
        <w:top w:val="none" w:sz="0" w:space="0" w:color="auto"/>
        <w:left w:val="none" w:sz="0" w:space="0" w:color="auto"/>
        <w:bottom w:val="none" w:sz="0" w:space="0" w:color="auto"/>
        <w:right w:val="none" w:sz="0" w:space="0" w:color="auto"/>
      </w:divBdr>
    </w:div>
    <w:div w:id="66155901">
      <w:bodyDiv w:val="1"/>
      <w:marLeft w:val="0"/>
      <w:marRight w:val="0"/>
      <w:marTop w:val="0"/>
      <w:marBottom w:val="0"/>
      <w:divBdr>
        <w:top w:val="none" w:sz="0" w:space="0" w:color="auto"/>
        <w:left w:val="none" w:sz="0" w:space="0" w:color="auto"/>
        <w:bottom w:val="none" w:sz="0" w:space="0" w:color="auto"/>
        <w:right w:val="none" w:sz="0" w:space="0" w:color="auto"/>
      </w:divBdr>
    </w:div>
    <w:div w:id="74398661">
      <w:bodyDiv w:val="1"/>
      <w:marLeft w:val="0"/>
      <w:marRight w:val="0"/>
      <w:marTop w:val="0"/>
      <w:marBottom w:val="0"/>
      <w:divBdr>
        <w:top w:val="none" w:sz="0" w:space="0" w:color="auto"/>
        <w:left w:val="none" w:sz="0" w:space="0" w:color="auto"/>
        <w:bottom w:val="none" w:sz="0" w:space="0" w:color="auto"/>
        <w:right w:val="none" w:sz="0" w:space="0" w:color="auto"/>
      </w:divBdr>
      <w:divsChild>
        <w:div w:id="849105314">
          <w:marLeft w:val="0"/>
          <w:marRight w:val="0"/>
          <w:marTop w:val="0"/>
          <w:marBottom w:val="0"/>
          <w:divBdr>
            <w:top w:val="none" w:sz="0" w:space="0" w:color="auto"/>
            <w:left w:val="none" w:sz="0" w:space="0" w:color="auto"/>
            <w:bottom w:val="none" w:sz="0" w:space="0" w:color="auto"/>
            <w:right w:val="none" w:sz="0" w:space="0" w:color="auto"/>
          </w:divBdr>
        </w:div>
        <w:div w:id="1438254962">
          <w:marLeft w:val="0"/>
          <w:marRight w:val="0"/>
          <w:marTop w:val="0"/>
          <w:marBottom w:val="0"/>
          <w:divBdr>
            <w:top w:val="none" w:sz="0" w:space="0" w:color="auto"/>
            <w:left w:val="none" w:sz="0" w:space="0" w:color="auto"/>
            <w:bottom w:val="none" w:sz="0" w:space="0" w:color="auto"/>
            <w:right w:val="none" w:sz="0" w:space="0" w:color="auto"/>
          </w:divBdr>
        </w:div>
        <w:div w:id="806121904">
          <w:marLeft w:val="0"/>
          <w:marRight w:val="0"/>
          <w:marTop w:val="0"/>
          <w:marBottom w:val="0"/>
          <w:divBdr>
            <w:top w:val="none" w:sz="0" w:space="0" w:color="auto"/>
            <w:left w:val="none" w:sz="0" w:space="0" w:color="auto"/>
            <w:bottom w:val="none" w:sz="0" w:space="0" w:color="auto"/>
            <w:right w:val="none" w:sz="0" w:space="0" w:color="auto"/>
          </w:divBdr>
        </w:div>
        <w:div w:id="545800796">
          <w:marLeft w:val="0"/>
          <w:marRight w:val="0"/>
          <w:marTop w:val="0"/>
          <w:marBottom w:val="0"/>
          <w:divBdr>
            <w:top w:val="none" w:sz="0" w:space="0" w:color="auto"/>
            <w:left w:val="none" w:sz="0" w:space="0" w:color="auto"/>
            <w:bottom w:val="none" w:sz="0" w:space="0" w:color="auto"/>
            <w:right w:val="none" w:sz="0" w:space="0" w:color="auto"/>
          </w:divBdr>
        </w:div>
        <w:div w:id="1812751219">
          <w:marLeft w:val="0"/>
          <w:marRight w:val="0"/>
          <w:marTop w:val="0"/>
          <w:marBottom w:val="0"/>
          <w:divBdr>
            <w:top w:val="none" w:sz="0" w:space="0" w:color="auto"/>
            <w:left w:val="none" w:sz="0" w:space="0" w:color="auto"/>
            <w:bottom w:val="none" w:sz="0" w:space="0" w:color="auto"/>
            <w:right w:val="none" w:sz="0" w:space="0" w:color="auto"/>
          </w:divBdr>
        </w:div>
        <w:div w:id="1642229618">
          <w:marLeft w:val="0"/>
          <w:marRight w:val="0"/>
          <w:marTop w:val="0"/>
          <w:marBottom w:val="0"/>
          <w:divBdr>
            <w:top w:val="none" w:sz="0" w:space="0" w:color="auto"/>
            <w:left w:val="none" w:sz="0" w:space="0" w:color="auto"/>
            <w:bottom w:val="none" w:sz="0" w:space="0" w:color="auto"/>
            <w:right w:val="none" w:sz="0" w:space="0" w:color="auto"/>
          </w:divBdr>
        </w:div>
      </w:divsChild>
    </w:div>
    <w:div w:id="76439063">
      <w:bodyDiv w:val="1"/>
      <w:marLeft w:val="0"/>
      <w:marRight w:val="0"/>
      <w:marTop w:val="0"/>
      <w:marBottom w:val="0"/>
      <w:divBdr>
        <w:top w:val="none" w:sz="0" w:space="0" w:color="auto"/>
        <w:left w:val="none" w:sz="0" w:space="0" w:color="auto"/>
        <w:bottom w:val="none" w:sz="0" w:space="0" w:color="auto"/>
        <w:right w:val="none" w:sz="0" w:space="0" w:color="auto"/>
      </w:divBdr>
    </w:div>
    <w:div w:id="82148182">
      <w:bodyDiv w:val="1"/>
      <w:marLeft w:val="0"/>
      <w:marRight w:val="0"/>
      <w:marTop w:val="0"/>
      <w:marBottom w:val="0"/>
      <w:divBdr>
        <w:top w:val="none" w:sz="0" w:space="0" w:color="auto"/>
        <w:left w:val="none" w:sz="0" w:space="0" w:color="auto"/>
        <w:bottom w:val="none" w:sz="0" w:space="0" w:color="auto"/>
        <w:right w:val="none" w:sz="0" w:space="0" w:color="auto"/>
      </w:divBdr>
    </w:div>
    <w:div w:id="85462414">
      <w:bodyDiv w:val="1"/>
      <w:marLeft w:val="0"/>
      <w:marRight w:val="0"/>
      <w:marTop w:val="0"/>
      <w:marBottom w:val="0"/>
      <w:divBdr>
        <w:top w:val="none" w:sz="0" w:space="0" w:color="auto"/>
        <w:left w:val="none" w:sz="0" w:space="0" w:color="auto"/>
        <w:bottom w:val="none" w:sz="0" w:space="0" w:color="auto"/>
        <w:right w:val="none" w:sz="0" w:space="0" w:color="auto"/>
      </w:divBdr>
    </w:div>
    <w:div w:id="86311641">
      <w:bodyDiv w:val="1"/>
      <w:marLeft w:val="0"/>
      <w:marRight w:val="0"/>
      <w:marTop w:val="0"/>
      <w:marBottom w:val="0"/>
      <w:divBdr>
        <w:top w:val="none" w:sz="0" w:space="0" w:color="auto"/>
        <w:left w:val="none" w:sz="0" w:space="0" w:color="auto"/>
        <w:bottom w:val="none" w:sz="0" w:space="0" w:color="auto"/>
        <w:right w:val="none" w:sz="0" w:space="0" w:color="auto"/>
      </w:divBdr>
    </w:div>
    <w:div w:id="95294646">
      <w:bodyDiv w:val="1"/>
      <w:marLeft w:val="0"/>
      <w:marRight w:val="0"/>
      <w:marTop w:val="0"/>
      <w:marBottom w:val="0"/>
      <w:divBdr>
        <w:top w:val="none" w:sz="0" w:space="0" w:color="auto"/>
        <w:left w:val="none" w:sz="0" w:space="0" w:color="auto"/>
        <w:bottom w:val="none" w:sz="0" w:space="0" w:color="auto"/>
        <w:right w:val="none" w:sz="0" w:space="0" w:color="auto"/>
      </w:divBdr>
    </w:div>
    <w:div w:id="98110411">
      <w:bodyDiv w:val="1"/>
      <w:marLeft w:val="0"/>
      <w:marRight w:val="0"/>
      <w:marTop w:val="0"/>
      <w:marBottom w:val="0"/>
      <w:divBdr>
        <w:top w:val="none" w:sz="0" w:space="0" w:color="auto"/>
        <w:left w:val="none" w:sz="0" w:space="0" w:color="auto"/>
        <w:bottom w:val="none" w:sz="0" w:space="0" w:color="auto"/>
        <w:right w:val="none" w:sz="0" w:space="0" w:color="auto"/>
      </w:divBdr>
    </w:div>
    <w:div w:id="110517685">
      <w:bodyDiv w:val="1"/>
      <w:marLeft w:val="0"/>
      <w:marRight w:val="0"/>
      <w:marTop w:val="0"/>
      <w:marBottom w:val="0"/>
      <w:divBdr>
        <w:top w:val="none" w:sz="0" w:space="0" w:color="auto"/>
        <w:left w:val="none" w:sz="0" w:space="0" w:color="auto"/>
        <w:bottom w:val="none" w:sz="0" w:space="0" w:color="auto"/>
        <w:right w:val="none" w:sz="0" w:space="0" w:color="auto"/>
      </w:divBdr>
    </w:div>
    <w:div w:id="116991541">
      <w:bodyDiv w:val="1"/>
      <w:marLeft w:val="0"/>
      <w:marRight w:val="0"/>
      <w:marTop w:val="0"/>
      <w:marBottom w:val="0"/>
      <w:divBdr>
        <w:top w:val="none" w:sz="0" w:space="0" w:color="auto"/>
        <w:left w:val="none" w:sz="0" w:space="0" w:color="auto"/>
        <w:bottom w:val="none" w:sz="0" w:space="0" w:color="auto"/>
        <w:right w:val="none" w:sz="0" w:space="0" w:color="auto"/>
      </w:divBdr>
    </w:div>
    <w:div w:id="119617385">
      <w:bodyDiv w:val="1"/>
      <w:marLeft w:val="0"/>
      <w:marRight w:val="0"/>
      <w:marTop w:val="0"/>
      <w:marBottom w:val="0"/>
      <w:divBdr>
        <w:top w:val="none" w:sz="0" w:space="0" w:color="auto"/>
        <w:left w:val="none" w:sz="0" w:space="0" w:color="auto"/>
        <w:bottom w:val="none" w:sz="0" w:space="0" w:color="auto"/>
        <w:right w:val="none" w:sz="0" w:space="0" w:color="auto"/>
      </w:divBdr>
    </w:div>
    <w:div w:id="135881656">
      <w:bodyDiv w:val="1"/>
      <w:marLeft w:val="0"/>
      <w:marRight w:val="0"/>
      <w:marTop w:val="0"/>
      <w:marBottom w:val="0"/>
      <w:divBdr>
        <w:top w:val="none" w:sz="0" w:space="0" w:color="auto"/>
        <w:left w:val="none" w:sz="0" w:space="0" w:color="auto"/>
        <w:bottom w:val="none" w:sz="0" w:space="0" w:color="auto"/>
        <w:right w:val="none" w:sz="0" w:space="0" w:color="auto"/>
      </w:divBdr>
    </w:div>
    <w:div w:id="141703283">
      <w:bodyDiv w:val="1"/>
      <w:marLeft w:val="0"/>
      <w:marRight w:val="0"/>
      <w:marTop w:val="0"/>
      <w:marBottom w:val="0"/>
      <w:divBdr>
        <w:top w:val="none" w:sz="0" w:space="0" w:color="auto"/>
        <w:left w:val="none" w:sz="0" w:space="0" w:color="auto"/>
        <w:bottom w:val="none" w:sz="0" w:space="0" w:color="auto"/>
        <w:right w:val="none" w:sz="0" w:space="0" w:color="auto"/>
      </w:divBdr>
    </w:div>
    <w:div w:id="143399415">
      <w:bodyDiv w:val="1"/>
      <w:marLeft w:val="0"/>
      <w:marRight w:val="0"/>
      <w:marTop w:val="0"/>
      <w:marBottom w:val="0"/>
      <w:divBdr>
        <w:top w:val="none" w:sz="0" w:space="0" w:color="auto"/>
        <w:left w:val="none" w:sz="0" w:space="0" w:color="auto"/>
        <w:bottom w:val="none" w:sz="0" w:space="0" w:color="auto"/>
        <w:right w:val="none" w:sz="0" w:space="0" w:color="auto"/>
      </w:divBdr>
    </w:div>
    <w:div w:id="147480140">
      <w:bodyDiv w:val="1"/>
      <w:marLeft w:val="0"/>
      <w:marRight w:val="0"/>
      <w:marTop w:val="0"/>
      <w:marBottom w:val="0"/>
      <w:divBdr>
        <w:top w:val="none" w:sz="0" w:space="0" w:color="auto"/>
        <w:left w:val="none" w:sz="0" w:space="0" w:color="auto"/>
        <w:bottom w:val="none" w:sz="0" w:space="0" w:color="auto"/>
        <w:right w:val="none" w:sz="0" w:space="0" w:color="auto"/>
      </w:divBdr>
    </w:div>
    <w:div w:id="150567935">
      <w:bodyDiv w:val="1"/>
      <w:marLeft w:val="0"/>
      <w:marRight w:val="0"/>
      <w:marTop w:val="0"/>
      <w:marBottom w:val="0"/>
      <w:divBdr>
        <w:top w:val="none" w:sz="0" w:space="0" w:color="auto"/>
        <w:left w:val="none" w:sz="0" w:space="0" w:color="auto"/>
        <w:bottom w:val="none" w:sz="0" w:space="0" w:color="auto"/>
        <w:right w:val="none" w:sz="0" w:space="0" w:color="auto"/>
      </w:divBdr>
    </w:div>
    <w:div w:id="159781423">
      <w:bodyDiv w:val="1"/>
      <w:marLeft w:val="0"/>
      <w:marRight w:val="0"/>
      <w:marTop w:val="0"/>
      <w:marBottom w:val="0"/>
      <w:divBdr>
        <w:top w:val="none" w:sz="0" w:space="0" w:color="auto"/>
        <w:left w:val="none" w:sz="0" w:space="0" w:color="auto"/>
        <w:bottom w:val="none" w:sz="0" w:space="0" w:color="auto"/>
        <w:right w:val="none" w:sz="0" w:space="0" w:color="auto"/>
      </w:divBdr>
    </w:div>
    <w:div w:id="162741426">
      <w:bodyDiv w:val="1"/>
      <w:marLeft w:val="0"/>
      <w:marRight w:val="0"/>
      <w:marTop w:val="0"/>
      <w:marBottom w:val="0"/>
      <w:divBdr>
        <w:top w:val="none" w:sz="0" w:space="0" w:color="auto"/>
        <w:left w:val="none" w:sz="0" w:space="0" w:color="auto"/>
        <w:bottom w:val="none" w:sz="0" w:space="0" w:color="auto"/>
        <w:right w:val="none" w:sz="0" w:space="0" w:color="auto"/>
      </w:divBdr>
    </w:div>
    <w:div w:id="165946761">
      <w:bodyDiv w:val="1"/>
      <w:marLeft w:val="0"/>
      <w:marRight w:val="0"/>
      <w:marTop w:val="0"/>
      <w:marBottom w:val="0"/>
      <w:divBdr>
        <w:top w:val="none" w:sz="0" w:space="0" w:color="auto"/>
        <w:left w:val="none" w:sz="0" w:space="0" w:color="auto"/>
        <w:bottom w:val="none" w:sz="0" w:space="0" w:color="auto"/>
        <w:right w:val="none" w:sz="0" w:space="0" w:color="auto"/>
      </w:divBdr>
    </w:div>
    <w:div w:id="166285173">
      <w:bodyDiv w:val="1"/>
      <w:marLeft w:val="0"/>
      <w:marRight w:val="0"/>
      <w:marTop w:val="0"/>
      <w:marBottom w:val="0"/>
      <w:divBdr>
        <w:top w:val="none" w:sz="0" w:space="0" w:color="auto"/>
        <w:left w:val="none" w:sz="0" w:space="0" w:color="auto"/>
        <w:bottom w:val="none" w:sz="0" w:space="0" w:color="auto"/>
        <w:right w:val="none" w:sz="0" w:space="0" w:color="auto"/>
      </w:divBdr>
    </w:div>
    <w:div w:id="171342836">
      <w:bodyDiv w:val="1"/>
      <w:marLeft w:val="0"/>
      <w:marRight w:val="0"/>
      <w:marTop w:val="0"/>
      <w:marBottom w:val="0"/>
      <w:divBdr>
        <w:top w:val="none" w:sz="0" w:space="0" w:color="auto"/>
        <w:left w:val="none" w:sz="0" w:space="0" w:color="auto"/>
        <w:bottom w:val="none" w:sz="0" w:space="0" w:color="auto"/>
        <w:right w:val="none" w:sz="0" w:space="0" w:color="auto"/>
      </w:divBdr>
    </w:div>
    <w:div w:id="176389709">
      <w:bodyDiv w:val="1"/>
      <w:marLeft w:val="0"/>
      <w:marRight w:val="0"/>
      <w:marTop w:val="0"/>
      <w:marBottom w:val="0"/>
      <w:divBdr>
        <w:top w:val="none" w:sz="0" w:space="0" w:color="auto"/>
        <w:left w:val="none" w:sz="0" w:space="0" w:color="auto"/>
        <w:bottom w:val="none" w:sz="0" w:space="0" w:color="auto"/>
        <w:right w:val="none" w:sz="0" w:space="0" w:color="auto"/>
      </w:divBdr>
    </w:div>
    <w:div w:id="177818668">
      <w:bodyDiv w:val="1"/>
      <w:marLeft w:val="0"/>
      <w:marRight w:val="0"/>
      <w:marTop w:val="0"/>
      <w:marBottom w:val="0"/>
      <w:divBdr>
        <w:top w:val="none" w:sz="0" w:space="0" w:color="auto"/>
        <w:left w:val="none" w:sz="0" w:space="0" w:color="auto"/>
        <w:bottom w:val="none" w:sz="0" w:space="0" w:color="auto"/>
        <w:right w:val="none" w:sz="0" w:space="0" w:color="auto"/>
      </w:divBdr>
    </w:div>
    <w:div w:id="182205459">
      <w:bodyDiv w:val="1"/>
      <w:marLeft w:val="0"/>
      <w:marRight w:val="0"/>
      <w:marTop w:val="0"/>
      <w:marBottom w:val="0"/>
      <w:divBdr>
        <w:top w:val="none" w:sz="0" w:space="0" w:color="auto"/>
        <w:left w:val="none" w:sz="0" w:space="0" w:color="auto"/>
        <w:bottom w:val="none" w:sz="0" w:space="0" w:color="auto"/>
        <w:right w:val="none" w:sz="0" w:space="0" w:color="auto"/>
      </w:divBdr>
    </w:div>
    <w:div w:id="190657009">
      <w:bodyDiv w:val="1"/>
      <w:marLeft w:val="0"/>
      <w:marRight w:val="0"/>
      <w:marTop w:val="0"/>
      <w:marBottom w:val="0"/>
      <w:divBdr>
        <w:top w:val="none" w:sz="0" w:space="0" w:color="auto"/>
        <w:left w:val="none" w:sz="0" w:space="0" w:color="auto"/>
        <w:bottom w:val="none" w:sz="0" w:space="0" w:color="auto"/>
        <w:right w:val="none" w:sz="0" w:space="0" w:color="auto"/>
      </w:divBdr>
    </w:div>
    <w:div w:id="210387425">
      <w:bodyDiv w:val="1"/>
      <w:marLeft w:val="0"/>
      <w:marRight w:val="0"/>
      <w:marTop w:val="0"/>
      <w:marBottom w:val="0"/>
      <w:divBdr>
        <w:top w:val="none" w:sz="0" w:space="0" w:color="auto"/>
        <w:left w:val="none" w:sz="0" w:space="0" w:color="auto"/>
        <w:bottom w:val="none" w:sz="0" w:space="0" w:color="auto"/>
        <w:right w:val="none" w:sz="0" w:space="0" w:color="auto"/>
      </w:divBdr>
    </w:div>
    <w:div w:id="214901259">
      <w:bodyDiv w:val="1"/>
      <w:marLeft w:val="0"/>
      <w:marRight w:val="0"/>
      <w:marTop w:val="0"/>
      <w:marBottom w:val="0"/>
      <w:divBdr>
        <w:top w:val="none" w:sz="0" w:space="0" w:color="auto"/>
        <w:left w:val="none" w:sz="0" w:space="0" w:color="auto"/>
        <w:bottom w:val="none" w:sz="0" w:space="0" w:color="auto"/>
        <w:right w:val="none" w:sz="0" w:space="0" w:color="auto"/>
      </w:divBdr>
    </w:div>
    <w:div w:id="218789044">
      <w:bodyDiv w:val="1"/>
      <w:marLeft w:val="0"/>
      <w:marRight w:val="0"/>
      <w:marTop w:val="0"/>
      <w:marBottom w:val="0"/>
      <w:divBdr>
        <w:top w:val="none" w:sz="0" w:space="0" w:color="auto"/>
        <w:left w:val="none" w:sz="0" w:space="0" w:color="auto"/>
        <w:bottom w:val="none" w:sz="0" w:space="0" w:color="auto"/>
        <w:right w:val="none" w:sz="0" w:space="0" w:color="auto"/>
      </w:divBdr>
    </w:div>
    <w:div w:id="228926924">
      <w:bodyDiv w:val="1"/>
      <w:marLeft w:val="0"/>
      <w:marRight w:val="0"/>
      <w:marTop w:val="0"/>
      <w:marBottom w:val="0"/>
      <w:divBdr>
        <w:top w:val="none" w:sz="0" w:space="0" w:color="auto"/>
        <w:left w:val="none" w:sz="0" w:space="0" w:color="auto"/>
        <w:bottom w:val="none" w:sz="0" w:space="0" w:color="auto"/>
        <w:right w:val="none" w:sz="0" w:space="0" w:color="auto"/>
      </w:divBdr>
    </w:div>
    <w:div w:id="242377516">
      <w:bodyDiv w:val="1"/>
      <w:marLeft w:val="0"/>
      <w:marRight w:val="0"/>
      <w:marTop w:val="0"/>
      <w:marBottom w:val="0"/>
      <w:divBdr>
        <w:top w:val="none" w:sz="0" w:space="0" w:color="auto"/>
        <w:left w:val="none" w:sz="0" w:space="0" w:color="auto"/>
        <w:bottom w:val="none" w:sz="0" w:space="0" w:color="auto"/>
        <w:right w:val="none" w:sz="0" w:space="0" w:color="auto"/>
      </w:divBdr>
    </w:div>
    <w:div w:id="243340094">
      <w:bodyDiv w:val="1"/>
      <w:marLeft w:val="0"/>
      <w:marRight w:val="0"/>
      <w:marTop w:val="0"/>
      <w:marBottom w:val="0"/>
      <w:divBdr>
        <w:top w:val="none" w:sz="0" w:space="0" w:color="auto"/>
        <w:left w:val="none" w:sz="0" w:space="0" w:color="auto"/>
        <w:bottom w:val="none" w:sz="0" w:space="0" w:color="auto"/>
        <w:right w:val="none" w:sz="0" w:space="0" w:color="auto"/>
      </w:divBdr>
    </w:div>
    <w:div w:id="246617384">
      <w:bodyDiv w:val="1"/>
      <w:marLeft w:val="0"/>
      <w:marRight w:val="0"/>
      <w:marTop w:val="0"/>
      <w:marBottom w:val="0"/>
      <w:divBdr>
        <w:top w:val="none" w:sz="0" w:space="0" w:color="auto"/>
        <w:left w:val="none" w:sz="0" w:space="0" w:color="auto"/>
        <w:bottom w:val="none" w:sz="0" w:space="0" w:color="auto"/>
        <w:right w:val="none" w:sz="0" w:space="0" w:color="auto"/>
      </w:divBdr>
    </w:div>
    <w:div w:id="247613741">
      <w:bodyDiv w:val="1"/>
      <w:marLeft w:val="0"/>
      <w:marRight w:val="0"/>
      <w:marTop w:val="0"/>
      <w:marBottom w:val="0"/>
      <w:divBdr>
        <w:top w:val="none" w:sz="0" w:space="0" w:color="auto"/>
        <w:left w:val="none" w:sz="0" w:space="0" w:color="auto"/>
        <w:bottom w:val="none" w:sz="0" w:space="0" w:color="auto"/>
        <w:right w:val="none" w:sz="0" w:space="0" w:color="auto"/>
      </w:divBdr>
    </w:div>
    <w:div w:id="259533194">
      <w:bodyDiv w:val="1"/>
      <w:marLeft w:val="0"/>
      <w:marRight w:val="0"/>
      <w:marTop w:val="0"/>
      <w:marBottom w:val="0"/>
      <w:divBdr>
        <w:top w:val="none" w:sz="0" w:space="0" w:color="auto"/>
        <w:left w:val="none" w:sz="0" w:space="0" w:color="auto"/>
        <w:bottom w:val="none" w:sz="0" w:space="0" w:color="auto"/>
        <w:right w:val="none" w:sz="0" w:space="0" w:color="auto"/>
      </w:divBdr>
    </w:div>
    <w:div w:id="259996550">
      <w:bodyDiv w:val="1"/>
      <w:marLeft w:val="0"/>
      <w:marRight w:val="0"/>
      <w:marTop w:val="0"/>
      <w:marBottom w:val="0"/>
      <w:divBdr>
        <w:top w:val="none" w:sz="0" w:space="0" w:color="auto"/>
        <w:left w:val="none" w:sz="0" w:space="0" w:color="auto"/>
        <w:bottom w:val="none" w:sz="0" w:space="0" w:color="auto"/>
        <w:right w:val="none" w:sz="0" w:space="0" w:color="auto"/>
      </w:divBdr>
    </w:div>
    <w:div w:id="269973154">
      <w:bodyDiv w:val="1"/>
      <w:marLeft w:val="0"/>
      <w:marRight w:val="0"/>
      <w:marTop w:val="0"/>
      <w:marBottom w:val="0"/>
      <w:divBdr>
        <w:top w:val="none" w:sz="0" w:space="0" w:color="auto"/>
        <w:left w:val="none" w:sz="0" w:space="0" w:color="auto"/>
        <w:bottom w:val="none" w:sz="0" w:space="0" w:color="auto"/>
        <w:right w:val="none" w:sz="0" w:space="0" w:color="auto"/>
      </w:divBdr>
    </w:div>
    <w:div w:id="272983790">
      <w:bodyDiv w:val="1"/>
      <w:marLeft w:val="0"/>
      <w:marRight w:val="0"/>
      <w:marTop w:val="0"/>
      <w:marBottom w:val="0"/>
      <w:divBdr>
        <w:top w:val="none" w:sz="0" w:space="0" w:color="auto"/>
        <w:left w:val="none" w:sz="0" w:space="0" w:color="auto"/>
        <w:bottom w:val="none" w:sz="0" w:space="0" w:color="auto"/>
        <w:right w:val="none" w:sz="0" w:space="0" w:color="auto"/>
      </w:divBdr>
    </w:div>
    <w:div w:id="277765414">
      <w:bodyDiv w:val="1"/>
      <w:marLeft w:val="0"/>
      <w:marRight w:val="0"/>
      <w:marTop w:val="0"/>
      <w:marBottom w:val="0"/>
      <w:divBdr>
        <w:top w:val="none" w:sz="0" w:space="0" w:color="auto"/>
        <w:left w:val="none" w:sz="0" w:space="0" w:color="auto"/>
        <w:bottom w:val="none" w:sz="0" w:space="0" w:color="auto"/>
        <w:right w:val="none" w:sz="0" w:space="0" w:color="auto"/>
      </w:divBdr>
    </w:div>
    <w:div w:id="280696082">
      <w:bodyDiv w:val="1"/>
      <w:marLeft w:val="0"/>
      <w:marRight w:val="0"/>
      <w:marTop w:val="0"/>
      <w:marBottom w:val="0"/>
      <w:divBdr>
        <w:top w:val="none" w:sz="0" w:space="0" w:color="auto"/>
        <w:left w:val="none" w:sz="0" w:space="0" w:color="auto"/>
        <w:bottom w:val="none" w:sz="0" w:space="0" w:color="auto"/>
        <w:right w:val="none" w:sz="0" w:space="0" w:color="auto"/>
      </w:divBdr>
    </w:div>
    <w:div w:id="282463415">
      <w:bodyDiv w:val="1"/>
      <w:marLeft w:val="0"/>
      <w:marRight w:val="0"/>
      <w:marTop w:val="0"/>
      <w:marBottom w:val="0"/>
      <w:divBdr>
        <w:top w:val="none" w:sz="0" w:space="0" w:color="auto"/>
        <w:left w:val="none" w:sz="0" w:space="0" w:color="auto"/>
        <w:bottom w:val="none" w:sz="0" w:space="0" w:color="auto"/>
        <w:right w:val="none" w:sz="0" w:space="0" w:color="auto"/>
      </w:divBdr>
    </w:div>
    <w:div w:id="284235329">
      <w:bodyDiv w:val="1"/>
      <w:marLeft w:val="0"/>
      <w:marRight w:val="0"/>
      <w:marTop w:val="0"/>
      <w:marBottom w:val="0"/>
      <w:divBdr>
        <w:top w:val="none" w:sz="0" w:space="0" w:color="auto"/>
        <w:left w:val="none" w:sz="0" w:space="0" w:color="auto"/>
        <w:bottom w:val="none" w:sz="0" w:space="0" w:color="auto"/>
        <w:right w:val="none" w:sz="0" w:space="0" w:color="auto"/>
      </w:divBdr>
    </w:div>
    <w:div w:id="290601726">
      <w:bodyDiv w:val="1"/>
      <w:marLeft w:val="0"/>
      <w:marRight w:val="0"/>
      <w:marTop w:val="0"/>
      <w:marBottom w:val="0"/>
      <w:divBdr>
        <w:top w:val="none" w:sz="0" w:space="0" w:color="auto"/>
        <w:left w:val="none" w:sz="0" w:space="0" w:color="auto"/>
        <w:bottom w:val="none" w:sz="0" w:space="0" w:color="auto"/>
        <w:right w:val="none" w:sz="0" w:space="0" w:color="auto"/>
      </w:divBdr>
    </w:div>
    <w:div w:id="298849686">
      <w:bodyDiv w:val="1"/>
      <w:marLeft w:val="0"/>
      <w:marRight w:val="0"/>
      <w:marTop w:val="0"/>
      <w:marBottom w:val="0"/>
      <w:divBdr>
        <w:top w:val="none" w:sz="0" w:space="0" w:color="auto"/>
        <w:left w:val="none" w:sz="0" w:space="0" w:color="auto"/>
        <w:bottom w:val="none" w:sz="0" w:space="0" w:color="auto"/>
        <w:right w:val="none" w:sz="0" w:space="0" w:color="auto"/>
      </w:divBdr>
    </w:div>
    <w:div w:id="301885040">
      <w:bodyDiv w:val="1"/>
      <w:marLeft w:val="0"/>
      <w:marRight w:val="0"/>
      <w:marTop w:val="0"/>
      <w:marBottom w:val="0"/>
      <w:divBdr>
        <w:top w:val="none" w:sz="0" w:space="0" w:color="auto"/>
        <w:left w:val="none" w:sz="0" w:space="0" w:color="auto"/>
        <w:bottom w:val="none" w:sz="0" w:space="0" w:color="auto"/>
        <w:right w:val="none" w:sz="0" w:space="0" w:color="auto"/>
      </w:divBdr>
    </w:div>
    <w:div w:id="308557599">
      <w:bodyDiv w:val="1"/>
      <w:marLeft w:val="0"/>
      <w:marRight w:val="0"/>
      <w:marTop w:val="0"/>
      <w:marBottom w:val="0"/>
      <w:divBdr>
        <w:top w:val="none" w:sz="0" w:space="0" w:color="auto"/>
        <w:left w:val="none" w:sz="0" w:space="0" w:color="auto"/>
        <w:bottom w:val="none" w:sz="0" w:space="0" w:color="auto"/>
        <w:right w:val="none" w:sz="0" w:space="0" w:color="auto"/>
      </w:divBdr>
    </w:div>
    <w:div w:id="315887419">
      <w:bodyDiv w:val="1"/>
      <w:marLeft w:val="0"/>
      <w:marRight w:val="0"/>
      <w:marTop w:val="0"/>
      <w:marBottom w:val="0"/>
      <w:divBdr>
        <w:top w:val="none" w:sz="0" w:space="0" w:color="auto"/>
        <w:left w:val="none" w:sz="0" w:space="0" w:color="auto"/>
        <w:bottom w:val="none" w:sz="0" w:space="0" w:color="auto"/>
        <w:right w:val="none" w:sz="0" w:space="0" w:color="auto"/>
      </w:divBdr>
    </w:div>
    <w:div w:id="318072686">
      <w:bodyDiv w:val="1"/>
      <w:marLeft w:val="0"/>
      <w:marRight w:val="0"/>
      <w:marTop w:val="0"/>
      <w:marBottom w:val="0"/>
      <w:divBdr>
        <w:top w:val="none" w:sz="0" w:space="0" w:color="auto"/>
        <w:left w:val="none" w:sz="0" w:space="0" w:color="auto"/>
        <w:bottom w:val="none" w:sz="0" w:space="0" w:color="auto"/>
        <w:right w:val="none" w:sz="0" w:space="0" w:color="auto"/>
      </w:divBdr>
    </w:div>
    <w:div w:id="319962896">
      <w:bodyDiv w:val="1"/>
      <w:marLeft w:val="0"/>
      <w:marRight w:val="0"/>
      <w:marTop w:val="0"/>
      <w:marBottom w:val="0"/>
      <w:divBdr>
        <w:top w:val="none" w:sz="0" w:space="0" w:color="auto"/>
        <w:left w:val="none" w:sz="0" w:space="0" w:color="auto"/>
        <w:bottom w:val="none" w:sz="0" w:space="0" w:color="auto"/>
        <w:right w:val="none" w:sz="0" w:space="0" w:color="auto"/>
      </w:divBdr>
    </w:div>
    <w:div w:id="329413537">
      <w:bodyDiv w:val="1"/>
      <w:marLeft w:val="0"/>
      <w:marRight w:val="0"/>
      <w:marTop w:val="0"/>
      <w:marBottom w:val="0"/>
      <w:divBdr>
        <w:top w:val="none" w:sz="0" w:space="0" w:color="auto"/>
        <w:left w:val="none" w:sz="0" w:space="0" w:color="auto"/>
        <w:bottom w:val="none" w:sz="0" w:space="0" w:color="auto"/>
        <w:right w:val="none" w:sz="0" w:space="0" w:color="auto"/>
      </w:divBdr>
    </w:div>
    <w:div w:id="336814160">
      <w:bodyDiv w:val="1"/>
      <w:marLeft w:val="0"/>
      <w:marRight w:val="0"/>
      <w:marTop w:val="0"/>
      <w:marBottom w:val="0"/>
      <w:divBdr>
        <w:top w:val="none" w:sz="0" w:space="0" w:color="auto"/>
        <w:left w:val="none" w:sz="0" w:space="0" w:color="auto"/>
        <w:bottom w:val="none" w:sz="0" w:space="0" w:color="auto"/>
        <w:right w:val="none" w:sz="0" w:space="0" w:color="auto"/>
      </w:divBdr>
    </w:div>
    <w:div w:id="337579432">
      <w:bodyDiv w:val="1"/>
      <w:marLeft w:val="0"/>
      <w:marRight w:val="0"/>
      <w:marTop w:val="0"/>
      <w:marBottom w:val="0"/>
      <w:divBdr>
        <w:top w:val="none" w:sz="0" w:space="0" w:color="auto"/>
        <w:left w:val="none" w:sz="0" w:space="0" w:color="auto"/>
        <w:bottom w:val="none" w:sz="0" w:space="0" w:color="auto"/>
        <w:right w:val="none" w:sz="0" w:space="0" w:color="auto"/>
      </w:divBdr>
    </w:div>
    <w:div w:id="340787440">
      <w:bodyDiv w:val="1"/>
      <w:marLeft w:val="0"/>
      <w:marRight w:val="0"/>
      <w:marTop w:val="0"/>
      <w:marBottom w:val="0"/>
      <w:divBdr>
        <w:top w:val="none" w:sz="0" w:space="0" w:color="auto"/>
        <w:left w:val="none" w:sz="0" w:space="0" w:color="auto"/>
        <w:bottom w:val="none" w:sz="0" w:space="0" w:color="auto"/>
        <w:right w:val="none" w:sz="0" w:space="0" w:color="auto"/>
      </w:divBdr>
    </w:div>
    <w:div w:id="341855528">
      <w:bodyDiv w:val="1"/>
      <w:marLeft w:val="0"/>
      <w:marRight w:val="0"/>
      <w:marTop w:val="0"/>
      <w:marBottom w:val="0"/>
      <w:divBdr>
        <w:top w:val="none" w:sz="0" w:space="0" w:color="auto"/>
        <w:left w:val="none" w:sz="0" w:space="0" w:color="auto"/>
        <w:bottom w:val="none" w:sz="0" w:space="0" w:color="auto"/>
        <w:right w:val="none" w:sz="0" w:space="0" w:color="auto"/>
      </w:divBdr>
    </w:div>
    <w:div w:id="345637934">
      <w:bodyDiv w:val="1"/>
      <w:marLeft w:val="0"/>
      <w:marRight w:val="0"/>
      <w:marTop w:val="0"/>
      <w:marBottom w:val="0"/>
      <w:divBdr>
        <w:top w:val="none" w:sz="0" w:space="0" w:color="auto"/>
        <w:left w:val="none" w:sz="0" w:space="0" w:color="auto"/>
        <w:bottom w:val="none" w:sz="0" w:space="0" w:color="auto"/>
        <w:right w:val="none" w:sz="0" w:space="0" w:color="auto"/>
      </w:divBdr>
    </w:div>
    <w:div w:id="355742275">
      <w:bodyDiv w:val="1"/>
      <w:marLeft w:val="0"/>
      <w:marRight w:val="0"/>
      <w:marTop w:val="0"/>
      <w:marBottom w:val="0"/>
      <w:divBdr>
        <w:top w:val="none" w:sz="0" w:space="0" w:color="auto"/>
        <w:left w:val="none" w:sz="0" w:space="0" w:color="auto"/>
        <w:bottom w:val="none" w:sz="0" w:space="0" w:color="auto"/>
        <w:right w:val="none" w:sz="0" w:space="0" w:color="auto"/>
      </w:divBdr>
    </w:div>
    <w:div w:id="368798220">
      <w:bodyDiv w:val="1"/>
      <w:marLeft w:val="0"/>
      <w:marRight w:val="0"/>
      <w:marTop w:val="0"/>
      <w:marBottom w:val="0"/>
      <w:divBdr>
        <w:top w:val="none" w:sz="0" w:space="0" w:color="auto"/>
        <w:left w:val="none" w:sz="0" w:space="0" w:color="auto"/>
        <w:bottom w:val="none" w:sz="0" w:space="0" w:color="auto"/>
        <w:right w:val="none" w:sz="0" w:space="0" w:color="auto"/>
      </w:divBdr>
    </w:div>
    <w:div w:id="369382855">
      <w:bodyDiv w:val="1"/>
      <w:marLeft w:val="0"/>
      <w:marRight w:val="0"/>
      <w:marTop w:val="0"/>
      <w:marBottom w:val="0"/>
      <w:divBdr>
        <w:top w:val="none" w:sz="0" w:space="0" w:color="auto"/>
        <w:left w:val="none" w:sz="0" w:space="0" w:color="auto"/>
        <w:bottom w:val="none" w:sz="0" w:space="0" w:color="auto"/>
        <w:right w:val="none" w:sz="0" w:space="0" w:color="auto"/>
      </w:divBdr>
    </w:div>
    <w:div w:id="374040127">
      <w:bodyDiv w:val="1"/>
      <w:marLeft w:val="0"/>
      <w:marRight w:val="0"/>
      <w:marTop w:val="0"/>
      <w:marBottom w:val="0"/>
      <w:divBdr>
        <w:top w:val="none" w:sz="0" w:space="0" w:color="auto"/>
        <w:left w:val="none" w:sz="0" w:space="0" w:color="auto"/>
        <w:bottom w:val="none" w:sz="0" w:space="0" w:color="auto"/>
        <w:right w:val="none" w:sz="0" w:space="0" w:color="auto"/>
      </w:divBdr>
    </w:div>
    <w:div w:id="374160411">
      <w:bodyDiv w:val="1"/>
      <w:marLeft w:val="0"/>
      <w:marRight w:val="0"/>
      <w:marTop w:val="0"/>
      <w:marBottom w:val="0"/>
      <w:divBdr>
        <w:top w:val="none" w:sz="0" w:space="0" w:color="auto"/>
        <w:left w:val="none" w:sz="0" w:space="0" w:color="auto"/>
        <w:bottom w:val="none" w:sz="0" w:space="0" w:color="auto"/>
        <w:right w:val="none" w:sz="0" w:space="0" w:color="auto"/>
      </w:divBdr>
    </w:div>
    <w:div w:id="389962852">
      <w:bodyDiv w:val="1"/>
      <w:marLeft w:val="0"/>
      <w:marRight w:val="0"/>
      <w:marTop w:val="0"/>
      <w:marBottom w:val="0"/>
      <w:divBdr>
        <w:top w:val="none" w:sz="0" w:space="0" w:color="auto"/>
        <w:left w:val="none" w:sz="0" w:space="0" w:color="auto"/>
        <w:bottom w:val="none" w:sz="0" w:space="0" w:color="auto"/>
        <w:right w:val="none" w:sz="0" w:space="0" w:color="auto"/>
      </w:divBdr>
    </w:div>
    <w:div w:id="390155147">
      <w:bodyDiv w:val="1"/>
      <w:marLeft w:val="0"/>
      <w:marRight w:val="0"/>
      <w:marTop w:val="0"/>
      <w:marBottom w:val="0"/>
      <w:divBdr>
        <w:top w:val="none" w:sz="0" w:space="0" w:color="auto"/>
        <w:left w:val="none" w:sz="0" w:space="0" w:color="auto"/>
        <w:bottom w:val="none" w:sz="0" w:space="0" w:color="auto"/>
        <w:right w:val="none" w:sz="0" w:space="0" w:color="auto"/>
      </w:divBdr>
    </w:div>
    <w:div w:id="394550304">
      <w:bodyDiv w:val="1"/>
      <w:marLeft w:val="0"/>
      <w:marRight w:val="0"/>
      <w:marTop w:val="0"/>
      <w:marBottom w:val="0"/>
      <w:divBdr>
        <w:top w:val="none" w:sz="0" w:space="0" w:color="auto"/>
        <w:left w:val="none" w:sz="0" w:space="0" w:color="auto"/>
        <w:bottom w:val="none" w:sz="0" w:space="0" w:color="auto"/>
        <w:right w:val="none" w:sz="0" w:space="0" w:color="auto"/>
      </w:divBdr>
    </w:div>
    <w:div w:id="398404393">
      <w:bodyDiv w:val="1"/>
      <w:marLeft w:val="0"/>
      <w:marRight w:val="0"/>
      <w:marTop w:val="0"/>
      <w:marBottom w:val="0"/>
      <w:divBdr>
        <w:top w:val="none" w:sz="0" w:space="0" w:color="auto"/>
        <w:left w:val="none" w:sz="0" w:space="0" w:color="auto"/>
        <w:bottom w:val="none" w:sz="0" w:space="0" w:color="auto"/>
        <w:right w:val="none" w:sz="0" w:space="0" w:color="auto"/>
      </w:divBdr>
    </w:div>
    <w:div w:id="404844367">
      <w:bodyDiv w:val="1"/>
      <w:marLeft w:val="0"/>
      <w:marRight w:val="0"/>
      <w:marTop w:val="0"/>
      <w:marBottom w:val="0"/>
      <w:divBdr>
        <w:top w:val="none" w:sz="0" w:space="0" w:color="auto"/>
        <w:left w:val="none" w:sz="0" w:space="0" w:color="auto"/>
        <w:bottom w:val="none" w:sz="0" w:space="0" w:color="auto"/>
        <w:right w:val="none" w:sz="0" w:space="0" w:color="auto"/>
      </w:divBdr>
    </w:div>
    <w:div w:id="420494671">
      <w:bodyDiv w:val="1"/>
      <w:marLeft w:val="0"/>
      <w:marRight w:val="0"/>
      <w:marTop w:val="0"/>
      <w:marBottom w:val="0"/>
      <w:divBdr>
        <w:top w:val="none" w:sz="0" w:space="0" w:color="auto"/>
        <w:left w:val="none" w:sz="0" w:space="0" w:color="auto"/>
        <w:bottom w:val="none" w:sz="0" w:space="0" w:color="auto"/>
        <w:right w:val="none" w:sz="0" w:space="0" w:color="auto"/>
      </w:divBdr>
    </w:div>
    <w:div w:id="421688767">
      <w:bodyDiv w:val="1"/>
      <w:marLeft w:val="0"/>
      <w:marRight w:val="0"/>
      <w:marTop w:val="0"/>
      <w:marBottom w:val="0"/>
      <w:divBdr>
        <w:top w:val="none" w:sz="0" w:space="0" w:color="auto"/>
        <w:left w:val="none" w:sz="0" w:space="0" w:color="auto"/>
        <w:bottom w:val="none" w:sz="0" w:space="0" w:color="auto"/>
        <w:right w:val="none" w:sz="0" w:space="0" w:color="auto"/>
      </w:divBdr>
    </w:div>
    <w:div w:id="428737854">
      <w:bodyDiv w:val="1"/>
      <w:marLeft w:val="0"/>
      <w:marRight w:val="0"/>
      <w:marTop w:val="0"/>
      <w:marBottom w:val="0"/>
      <w:divBdr>
        <w:top w:val="none" w:sz="0" w:space="0" w:color="auto"/>
        <w:left w:val="none" w:sz="0" w:space="0" w:color="auto"/>
        <w:bottom w:val="none" w:sz="0" w:space="0" w:color="auto"/>
        <w:right w:val="none" w:sz="0" w:space="0" w:color="auto"/>
      </w:divBdr>
    </w:div>
    <w:div w:id="430588383">
      <w:bodyDiv w:val="1"/>
      <w:marLeft w:val="0"/>
      <w:marRight w:val="0"/>
      <w:marTop w:val="0"/>
      <w:marBottom w:val="0"/>
      <w:divBdr>
        <w:top w:val="none" w:sz="0" w:space="0" w:color="auto"/>
        <w:left w:val="none" w:sz="0" w:space="0" w:color="auto"/>
        <w:bottom w:val="none" w:sz="0" w:space="0" w:color="auto"/>
        <w:right w:val="none" w:sz="0" w:space="0" w:color="auto"/>
      </w:divBdr>
    </w:div>
    <w:div w:id="435057870">
      <w:bodyDiv w:val="1"/>
      <w:marLeft w:val="0"/>
      <w:marRight w:val="0"/>
      <w:marTop w:val="0"/>
      <w:marBottom w:val="0"/>
      <w:divBdr>
        <w:top w:val="none" w:sz="0" w:space="0" w:color="auto"/>
        <w:left w:val="none" w:sz="0" w:space="0" w:color="auto"/>
        <w:bottom w:val="none" w:sz="0" w:space="0" w:color="auto"/>
        <w:right w:val="none" w:sz="0" w:space="0" w:color="auto"/>
      </w:divBdr>
    </w:div>
    <w:div w:id="442920029">
      <w:bodyDiv w:val="1"/>
      <w:marLeft w:val="0"/>
      <w:marRight w:val="0"/>
      <w:marTop w:val="0"/>
      <w:marBottom w:val="0"/>
      <w:divBdr>
        <w:top w:val="none" w:sz="0" w:space="0" w:color="auto"/>
        <w:left w:val="none" w:sz="0" w:space="0" w:color="auto"/>
        <w:bottom w:val="none" w:sz="0" w:space="0" w:color="auto"/>
        <w:right w:val="none" w:sz="0" w:space="0" w:color="auto"/>
      </w:divBdr>
    </w:div>
    <w:div w:id="452214082">
      <w:bodyDiv w:val="1"/>
      <w:marLeft w:val="0"/>
      <w:marRight w:val="0"/>
      <w:marTop w:val="0"/>
      <w:marBottom w:val="0"/>
      <w:divBdr>
        <w:top w:val="none" w:sz="0" w:space="0" w:color="auto"/>
        <w:left w:val="none" w:sz="0" w:space="0" w:color="auto"/>
        <w:bottom w:val="none" w:sz="0" w:space="0" w:color="auto"/>
        <w:right w:val="none" w:sz="0" w:space="0" w:color="auto"/>
      </w:divBdr>
    </w:div>
    <w:div w:id="455173450">
      <w:bodyDiv w:val="1"/>
      <w:marLeft w:val="0"/>
      <w:marRight w:val="0"/>
      <w:marTop w:val="0"/>
      <w:marBottom w:val="0"/>
      <w:divBdr>
        <w:top w:val="none" w:sz="0" w:space="0" w:color="auto"/>
        <w:left w:val="none" w:sz="0" w:space="0" w:color="auto"/>
        <w:bottom w:val="none" w:sz="0" w:space="0" w:color="auto"/>
        <w:right w:val="none" w:sz="0" w:space="0" w:color="auto"/>
      </w:divBdr>
    </w:div>
    <w:div w:id="456605660">
      <w:bodyDiv w:val="1"/>
      <w:marLeft w:val="0"/>
      <w:marRight w:val="0"/>
      <w:marTop w:val="0"/>
      <w:marBottom w:val="0"/>
      <w:divBdr>
        <w:top w:val="none" w:sz="0" w:space="0" w:color="auto"/>
        <w:left w:val="none" w:sz="0" w:space="0" w:color="auto"/>
        <w:bottom w:val="none" w:sz="0" w:space="0" w:color="auto"/>
        <w:right w:val="none" w:sz="0" w:space="0" w:color="auto"/>
      </w:divBdr>
    </w:div>
    <w:div w:id="457377889">
      <w:bodyDiv w:val="1"/>
      <w:marLeft w:val="0"/>
      <w:marRight w:val="0"/>
      <w:marTop w:val="0"/>
      <w:marBottom w:val="0"/>
      <w:divBdr>
        <w:top w:val="none" w:sz="0" w:space="0" w:color="auto"/>
        <w:left w:val="none" w:sz="0" w:space="0" w:color="auto"/>
        <w:bottom w:val="none" w:sz="0" w:space="0" w:color="auto"/>
        <w:right w:val="none" w:sz="0" w:space="0" w:color="auto"/>
      </w:divBdr>
    </w:div>
    <w:div w:id="462626052">
      <w:bodyDiv w:val="1"/>
      <w:marLeft w:val="0"/>
      <w:marRight w:val="0"/>
      <w:marTop w:val="0"/>
      <w:marBottom w:val="0"/>
      <w:divBdr>
        <w:top w:val="none" w:sz="0" w:space="0" w:color="auto"/>
        <w:left w:val="none" w:sz="0" w:space="0" w:color="auto"/>
        <w:bottom w:val="none" w:sz="0" w:space="0" w:color="auto"/>
        <w:right w:val="none" w:sz="0" w:space="0" w:color="auto"/>
      </w:divBdr>
    </w:div>
    <w:div w:id="463549286">
      <w:bodyDiv w:val="1"/>
      <w:marLeft w:val="0"/>
      <w:marRight w:val="0"/>
      <w:marTop w:val="0"/>
      <w:marBottom w:val="0"/>
      <w:divBdr>
        <w:top w:val="none" w:sz="0" w:space="0" w:color="auto"/>
        <w:left w:val="none" w:sz="0" w:space="0" w:color="auto"/>
        <w:bottom w:val="none" w:sz="0" w:space="0" w:color="auto"/>
        <w:right w:val="none" w:sz="0" w:space="0" w:color="auto"/>
      </w:divBdr>
    </w:div>
    <w:div w:id="464389835">
      <w:bodyDiv w:val="1"/>
      <w:marLeft w:val="0"/>
      <w:marRight w:val="0"/>
      <w:marTop w:val="0"/>
      <w:marBottom w:val="0"/>
      <w:divBdr>
        <w:top w:val="none" w:sz="0" w:space="0" w:color="auto"/>
        <w:left w:val="none" w:sz="0" w:space="0" w:color="auto"/>
        <w:bottom w:val="none" w:sz="0" w:space="0" w:color="auto"/>
        <w:right w:val="none" w:sz="0" w:space="0" w:color="auto"/>
      </w:divBdr>
    </w:div>
    <w:div w:id="470489494">
      <w:bodyDiv w:val="1"/>
      <w:marLeft w:val="0"/>
      <w:marRight w:val="0"/>
      <w:marTop w:val="0"/>
      <w:marBottom w:val="0"/>
      <w:divBdr>
        <w:top w:val="none" w:sz="0" w:space="0" w:color="auto"/>
        <w:left w:val="none" w:sz="0" w:space="0" w:color="auto"/>
        <w:bottom w:val="none" w:sz="0" w:space="0" w:color="auto"/>
        <w:right w:val="none" w:sz="0" w:space="0" w:color="auto"/>
      </w:divBdr>
    </w:div>
    <w:div w:id="480852858">
      <w:bodyDiv w:val="1"/>
      <w:marLeft w:val="0"/>
      <w:marRight w:val="0"/>
      <w:marTop w:val="0"/>
      <w:marBottom w:val="0"/>
      <w:divBdr>
        <w:top w:val="none" w:sz="0" w:space="0" w:color="auto"/>
        <w:left w:val="none" w:sz="0" w:space="0" w:color="auto"/>
        <w:bottom w:val="none" w:sz="0" w:space="0" w:color="auto"/>
        <w:right w:val="none" w:sz="0" w:space="0" w:color="auto"/>
      </w:divBdr>
    </w:div>
    <w:div w:id="498354310">
      <w:bodyDiv w:val="1"/>
      <w:marLeft w:val="0"/>
      <w:marRight w:val="0"/>
      <w:marTop w:val="0"/>
      <w:marBottom w:val="0"/>
      <w:divBdr>
        <w:top w:val="none" w:sz="0" w:space="0" w:color="auto"/>
        <w:left w:val="none" w:sz="0" w:space="0" w:color="auto"/>
        <w:bottom w:val="none" w:sz="0" w:space="0" w:color="auto"/>
        <w:right w:val="none" w:sz="0" w:space="0" w:color="auto"/>
      </w:divBdr>
    </w:div>
    <w:div w:id="501747625">
      <w:bodyDiv w:val="1"/>
      <w:marLeft w:val="0"/>
      <w:marRight w:val="0"/>
      <w:marTop w:val="0"/>
      <w:marBottom w:val="0"/>
      <w:divBdr>
        <w:top w:val="none" w:sz="0" w:space="0" w:color="auto"/>
        <w:left w:val="none" w:sz="0" w:space="0" w:color="auto"/>
        <w:bottom w:val="none" w:sz="0" w:space="0" w:color="auto"/>
        <w:right w:val="none" w:sz="0" w:space="0" w:color="auto"/>
      </w:divBdr>
    </w:div>
    <w:div w:id="509105509">
      <w:bodyDiv w:val="1"/>
      <w:marLeft w:val="0"/>
      <w:marRight w:val="0"/>
      <w:marTop w:val="0"/>
      <w:marBottom w:val="0"/>
      <w:divBdr>
        <w:top w:val="none" w:sz="0" w:space="0" w:color="auto"/>
        <w:left w:val="none" w:sz="0" w:space="0" w:color="auto"/>
        <w:bottom w:val="none" w:sz="0" w:space="0" w:color="auto"/>
        <w:right w:val="none" w:sz="0" w:space="0" w:color="auto"/>
      </w:divBdr>
    </w:div>
    <w:div w:id="535702336">
      <w:bodyDiv w:val="1"/>
      <w:marLeft w:val="0"/>
      <w:marRight w:val="0"/>
      <w:marTop w:val="0"/>
      <w:marBottom w:val="0"/>
      <w:divBdr>
        <w:top w:val="none" w:sz="0" w:space="0" w:color="auto"/>
        <w:left w:val="none" w:sz="0" w:space="0" w:color="auto"/>
        <w:bottom w:val="none" w:sz="0" w:space="0" w:color="auto"/>
        <w:right w:val="none" w:sz="0" w:space="0" w:color="auto"/>
      </w:divBdr>
    </w:div>
    <w:div w:id="537820541">
      <w:bodyDiv w:val="1"/>
      <w:marLeft w:val="0"/>
      <w:marRight w:val="0"/>
      <w:marTop w:val="0"/>
      <w:marBottom w:val="0"/>
      <w:divBdr>
        <w:top w:val="none" w:sz="0" w:space="0" w:color="auto"/>
        <w:left w:val="none" w:sz="0" w:space="0" w:color="auto"/>
        <w:bottom w:val="none" w:sz="0" w:space="0" w:color="auto"/>
        <w:right w:val="none" w:sz="0" w:space="0" w:color="auto"/>
      </w:divBdr>
    </w:div>
    <w:div w:id="541941831">
      <w:bodyDiv w:val="1"/>
      <w:marLeft w:val="0"/>
      <w:marRight w:val="0"/>
      <w:marTop w:val="0"/>
      <w:marBottom w:val="0"/>
      <w:divBdr>
        <w:top w:val="none" w:sz="0" w:space="0" w:color="auto"/>
        <w:left w:val="none" w:sz="0" w:space="0" w:color="auto"/>
        <w:bottom w:val="none" w:sz="0" w:space="0" w:color="auto"/>
        <w:right w:val="none" w:sz="0" w:space="0" w:color="auto"/>
      </w:divBdr>
    </w:div>
    <w:div w:id="546719645">
      <w:bodyDiv w:val="1"/>
      <w:marLeft w:val="0"/>
      <w:marRight w:val="0"/>
      <w:marTop w:val="0"/>
      <w:marBottom w:val="0"/>
      <w:divBdr>
        <w:top w:val="none" w:sz="0" w:space="0" w:color="auto"/>
        <w:left w:val="none" w:sz="0" w:space="0" w:color="auto"/>
        <w:bottom w:val="none" w:sz="0" w:space="0" w:color="auto"/>
        <w:right w:val="none" w:sz="0" w:space="0" w:color="auto"/>
      </w:divBdr>
    </w:div>
    <w:div w:id="547644312">
      <w:bodyDiv w:val="1"/>
      <w:marLeft w:val="0"/>
      <w:marRight w:val="0"/>
      <w:marTop w:val="0"/>
      <w:marBottom w:val="0"/>
      <w:divBdr>
        <w:top w:val="none" w:sz="0" w:space="0" w:color="auto"/>
        <w:left w:val="none" w:sz="0" w:space="0" w:color="auto"/>
        <w:bottom w:val="none" w:sz="0" w:space="0" w:color="auto"/>
        <w:right w:val="none" w:sz="0" w:space="0" w:color="auto"/>
      </w:divBdr>
    </w:div>
    <w:div w:id="557668027">
      <w:bodyDiv w:val="1"/>
      <w:marLeft w:val="0"/>
      <w:marRight w:val="0"/>
      <w:marTop w:val="0"/>
      <w:marBottom w:val="0"/>
      <w:divBdr>
        <w:top w:val="none" w:sz="0" w:space="0" w:color="auto"/>
        <w:left w:val="none" w:sz="0" w:space="0" w:color="auto"/>
        <w:bottom w:val="none" w:sz="0" w:space="0" w:color="auto"/>
        <w:right w:val="none" w:sz="0" w:space="0" w:color="auto"/>
      </w:divBdr>
    </w:div>
    <w:div w:id="565649267">
      <w:bodyDiv w:val="1"/>
      <w:marLeft w:val="0"/>
      <w:marRight w:val="0"/>
      <w:marTop w:val="0"/>
      <w:marBottom w:val="0"/>
      <w:divBdr>
        <w:top w:val="none" w:sz="0" w:space="0" w:color="auto"/>
        <w:left w:val="none" w:sz="0" w:space="0" w:color="auto"/>
        <w:bottom w:val="none" w:sz="0" w:space="0" w:color="auto"/>
        <w:right w:val="none" w:sz="0" w:space="0" w:color="auto"/>
      </w:divBdr>
    </w:div>
    <w:div w:id="566262012">
      <w:bodyDiv w:val="1"/>
      <w:marLeft w:val="0"/>
      <w:marRight w:val="0"/>
      <w:marTop w:val="0"/>
      <w:marBottom w:val="0"/>
      <w:divBdr>
        <w:top w:val="none" w:sz="0" w:space="0" w:color="auto"/>
        <w:left w:val="none" w:sz="0" w:space="0" w:color="auto"/>
        <w:bottom w:val="none" w:sz="0" w:space="0" w:color="auto"/>
        <w:right w:val="none" w:sz="0" w:space="0" w:color="auto"/>
      </w:divBdr>
    </w:div>
    <w:div w:id="591275825">
      <w:bodyDiv w:val="1"/>
      <w:marLeft w:val="0"/>
      <w:marRight w:val="0"/>
      <w:marTop w:val="0"/>
      <w:marBottom w:val="0"/>
      <w:divBdr>
        <w:top w:val="none" w:sz="0" w:space="0" w:color="auto"/>
        <w:left w:val="none" w:sz="0" w:space="0" w:color="auto"/>
        <w:bottom w:val="none" w:sz="0" w:space="0" w:color="auto"/>
        <w:right w:val="none" w:sz="0" w:space="0" w:color="auto"/>
      </w:divBdr>
    </w:div>
    <w:div w:id="596138677">
      <w:bodyDiv w:val="1"/>
      <w:marLeft w:val="0"/>
      <w:marRight w:val="0"/>
      <w:marTop w:val="0"/>
      <w:marBottom w:val="0"/>
      <w:divBdr>
        <w:top w:val="none" w:sz="0" w:space="0" w:color="auto"/>
        <w:left w:val="none" w:sz="0" w:space="0" w:color="auto"/>
        <w:bottom w:val="none" w:sz="0" w:space="0" w:color="auto"/>
        <w:right w:val="none" w:sz="0" w:space="0" w:color="auto"/>
      </w:divBdr>
    </w:div>
    <w:div w:id="610086321">
      <w:bodyDiv w:val="1"/>
      <w:marLeft w:val="0"/>
      <w:marRight w:val="0"/>
      <w:marTop w:val="0"/>
      <w:marBottom w:val="0"/>
      <w:divBdr>
        <w:top w:val="none" w:sz="0" w:space="0" w:color="auto"/>
        <w:left w:val="none" w:sz="0" w:space="0" w:color="auto"/>
        <w:bottom w:val="none" w:sz="0" w:space="0" w:color="auto"/>
        <w:right w:val="none" w:sz="0" w:space="0" w:color="auto"/>
      </w:divBdr>
    </w:div>
    <w:div w:id="614411513">
      <w:bodyDiv w:val="1"/>
      <w:marLeft w:val="0"/>
      <w:marRight w:val="0"/>
      <w:marTop w:val="0"/>
      <w:marBottom w:val="0"/>
      <w:divBdr>
        <w:top w:val="none" w:sz="0" w:space="0" w:color="auto"/>
        <w:left w:val="none" w:sz="0" w:space="0" w:color="auto"/>
        <w:bottom w:val="none" w:sz="0" w:space="0" w:color="auto"/>
        <w:right w:val="none" w:sz="0" w:space="0" w:color="auto"/>
      </w:divBdr>
    </w:div>
    <w:div w:id="619727680">
      <w:bodyDiv w:val="1"/>
      <w:marLeft w:val="0"/>
      <w:marRight w:val="0"/>
      <w:marTop w:val="0"/>
      <w:marBottom w:val="0"/>
      <w:divBdr>
        <w:top w:val="none" w:sz="0" w:space="0" w:color="auto"/>
        <w:left w:val="none" w:sz="0" w:space="0" w:color="auto"/>
        <w:bottom w:val="none" w:sz="0" w:space="0" w:color="auto"/>
        <w:right w:val="none" w:sz="0" w:space="0" w:color="auto"/>
      </w:divBdr>
    </w:div>
    <w:div w:id="626276141">
      <w:bodyDiv w:val="1"/>
      <w:marLeft w:val="0"/>
      <w:marRight w:val="0"/>
      <w:marTop w:val="0"/>
      <w:marBottom w:val="0"/>
      <w:divBdr>
        <w:top w:val="none" w:sz="0" w:space="0" w:color="auto"/>
        <w:left w:val="none" w:sz="0" w:space="0" w:color="auto"/>
        <w:bottom w:val="none" w:sz="0" w:space="0" w:color="auto"/>
        <w:right w:val="none" w:sz="0" w:space="0" w:color="auto"/>
      </w:divBdr>
    </w:div>
    <w:div w:id="628171809">
      <w:bodyDiv w:val="1"/>
      <w:marLeft w:val="0"/>
      <w:marRight w:val="0"/>
      <w:marTop w:val="0"/>
      <w:marBottom w:val="0"/>
      <w:divBdr>
        <w:top w:val="none" w:sz="0" w:space="0" w:color="auto"/>
        <w:left w:val="none" w:sz="0" w:space="0" w:color="auto"/>
        <w:bottom w:val="none" w:sz="0" w:space="0" w:color="auto"/>
        <w:right w:val="none" w:sz="0" w:space="0" w:color="auto"/>
      </w:divBdr>
    </w:div>
    <w:div w:id="628708877">
      <w:bodyDiv w:val="1"/>
      <w:marLeft w:val="0"/>
      <w:marRight w:val="0"/>
      <w:marTop w:val="0"/>
      <w:marBottom w:val="0"/>
      <w:divBdr>
        <w:top w:val="none" w:sz="0" w:space="0" w:color="auto"/>
        <w:left w:val="none" w:sz="0" w:space="0" w:color="auto"/>
        <w:bottom w:val="none" w:sz="0" w:space="0" w:color="auto"/>
        <w:right w:val="none" w:sz="0" w:space="0" w:color="auto"/>
      </w:divBdr>
    </w:div>
    <w:div w:id="631710234">
      <w:bodyDiv w:val="1"/>
      <w:marLeft w:val="0"/>
      <w:marRight w:val="0"/>
      <w:marTop w:val="0"/>
      <w:marBottom w:val="0"/>
      <w:divBdr>
        <w:top w:val="none" w:sz="0" w:space="0" w:color="auto"/>
        <w:left w:val="none" w:sz="0" w:space="0" w:color="auto"/>
        <w:bottom w:val="none" w:sz="0" w:space="0" w:color="auto"/>
        <w:right w:val="none" w:sz="0" w:space="0" w:color="auto"/>
      </w:divBdr>
    </w:div>
    <w:div w:id="636960430">
      <w:bodyDiv w:val="1"/>
      <w:marLeft w:val="0"/>
      <w:marRight w:val="0"/>
      <w:marTop w:val="0"/>
      <w:marBottom w:val="0"/>
      <w:divBdr>
        <w:top w:val="none" w:sz="0" w:space="0" w:color="auto"/>
        <w:left w:val="none" w:sz="0" w:space="0" w:color="auto"/>
        <w:bottom w:val="none" w:sz="0" w:space="0" w:color="auto"/>
        <w:right w:val="none" w:sz="0" w:space="0" w:color="auto"/>
      </w:divBdr>
    </w:div>
    <w:div w:id="652949211">
      <w:bodyDiv w:val="1"/>
      <w:marLeft w:val="0"/>
      <w:marRight w:val="0"/>
      <w:marTop w:val="0"/>
      <w:marBottom w:val="0"/>
      <w:divBdr>
        <w:top w:val="none" w:sz="0" w:space="0" w:color="auto"/>
        <w:left w:val="none" w:sz="0" w:space="0" w:color="auto"/>
        <w:bottom w:val="none" w:sz="0" w:space="0" w:color="auto"/>
        <w:right w:val="none" w:sz="0" w:space="0" w:color="auto"/>
      </w:divBdr>
    </w:div>
    <w:div w:id="655501590">
      <w:bodyDiv w:val="1"/>
      <w:marLeft w:val="0"/>
      <w:marRight w:val="0"/>
      <w:marTop w:val="0"/>
      <w:marBottom w:val="0"/>
      <w:divBdr>
        <w:top w:val="none" w:sz="0" w:space="0" w:color="auto"/>
        <w:left w:val="none" w:sz="0" w:space="0" w:color="auto"/>
        <w:bottom w:val="none" w:sz="0" w:space="0" w:color="auto"/>
        <w:right w:val="none" w:sz="0" w:space="0" w:color="auto"/>
      </w:divBdr>
    </w:div>
    <w:div w:id="659846468">
      <w:bodyDiv w:val="1"/>
      <w:marLeft w:val="0"/>
      <w:marRight w:val="0"/>
      <w:marTop w:val="0"/>
      <w:marBottom w:val="0"/>
      <w:divBdr>
        <w:top w:val="none" w:sz="0" w:space="0" w:color="auto"/>
        <w:left w:val="none" w:sz="0" w:space="0" w:color="auto"/>
        <w:bottom w:val="none" w:sz="0" w:space="0" w:color="auto"/>
        <w:right w:val="none" w:sz="0" w:space="0" w:color="auto"/>
      </w:divBdr>
      <w:divsChild>
        <w:div w:id="1618372954">
          <w:marLeft w:val="0"/>
          <w:marRight w:val="0"/>
          <w:marTop w:val="0"/>
          <w:marBottom w:val="0"/>
          <w:divBdr>
            <w:top w:val="none" w:sz="0" w:space="0" w:color="auto"/>
            <w:left w:val="none" w:sz="0" w:space="0" w:color="auto"/>
            <w:bottom w:val="none" w:sz="0" w:space="0" w:color="auto"/>
            <w:right w:val="none" w:sz="0" w:space="0" w:color="auto"/>
          </w:divBdr>
        </w:div>
        <w:div w:id="1315337180">
          <w:marLeft w:val="0"/>
          <w:marRight w:val="0"/>
          <w:marTop w:val="0"/>
          <w:marBottom w:val="0"/>
          <w:divBdr>
            <w:top w:val="none" w:sz="0" w:space="0" w:color="auto"/>
            <w:left w:val="none" w:sz="0" w:space="0" w:color="auto"/>
            <w:bottom w:val="none" w:sz="0" w:space="0" w:color="auto"/>
            <w:right w:val="none" w:sz="0" w:space="0" w:color="auto"/>
          </w:divBdr>
        </w:div>
        <w:div w:id="1825782453">
          <w:marLeft w:val="0"/>
          <w:marRight w:val="0"/>
          <w:marTop w:val="0"/>
          <w:marBottom w:val="0"/>
          <w:divBdr>
            <w:top w:val="none" w:sz="0" w:space="0" w:color="auto"/>
            <w:left w:val="none" w:sz="0" w:space="0" w:color="auto"/>
            <w:bottom w:val="none" w:sz="0" w:space="0" w:color="auto"/>
            <w:right w:val="none" w:sz="0" w:space="0" w:color="auto"/>
          </w:divBdr>
        </w:div>
        <w:div w:id="1195382389">
          <w:marLeft w:val="0"/>
          <w:marRight w:val="0"/>
          <w:marTop w:val="0"/>
          <w:marBottom w:val="0"/>
          <w:divBdr>
            <w:top w:val="none" w:sz="0" w:space="0" w:color="auto"/>
            <w:left w:val="none" w:sz="0" w:space="0" w:color="auto"/>
            <w:bottom w:val="none" w:sz="0" w:space="0" w:color="auto"/>
            <w:right w:val="none" w:sz="0" w:space="0" w:color="auto"/>
          </w:divBdr>
        </w:div>
        <w:div w:id="464086881">
          <w:marLeft w:val="0"/>
          <w:marRight w:val="0"/>
          <w:marTop w:val="0"/>
          <w:marBottom w:val="0"/>
          <w:divBdr>
            <w:top w:val="none" w:sz="0" w:space="0" w:color="auto"/>
            <w:left w:val="none" w:sz="0" w:space="0" w:color="auto"/>
            <w:bottom w:val="none" w:sz="0" w:space="0" w:color="auto"/>
            <w:right w:val="none" w:sz="0" w:space="0" w:color="auto"/>
          </w:divBdr>
        </w:div>
        <w:div w:id="258562665">
          <w:marLeft w:val="0"/>
          <w:marRight w:val="0"/>
          <w:marTop w:val="0"/>
          <w:marBottom w:val="0"/>
          <w:divBdr>
            <w:top w:val="none" w:sz="0" w:space="0" w:color="auto"/>
            <w:left w:val="none" w:sz="0" w:space="0" w:color="auto"/>
            <w:bottom w:val="none" w:sz="0" w:space="0" w:color="auto"/>
            <w:right w:val="none" w:sz="0" w:space="0" w:color="auto"/>
          </w:divBdr>
        </w:div>
        <w:div w:id="75441238">
          <w:marLeft w:val="0"/>
          <w:marRight w:val="0"/>
          <w:marTop w:val="0"/>
          <w:marBottom w:val="0"/>
          <w:divBdr>
            <w:top w:val="none" w:sz="0" w:space="0" w:color="auto"/>
            <w:left w:val="none" w:sz="0" w:space="0" w:color="auto"/>
            <w:bottom w:val="none" w:sz="0" w:space="0" w:color="auto"/>
            <w:right w:val="none" w:sz="0" w:space="0" w:color="auto"/>
          </w:divBdr>
        </w:div>
        <w:div w:id="77600926">
          <w:marLeft w:val="0"/>
          <w:marRight w:val="0"/>
          <w:marTop w:val="0"/>
          <w:marBottom w:val="0"/>
          <w:divBdr>
            <w:top w:val="none" w:sz="0" w:space="0" w:color="auto"/>
            <w:left w:val="none" w:sz="0" w:space="0" w:color="auto"/>
            <w:bottom w:val="none" w:sz="0" w:space="0" w:color="auto"/>
            <w:right w:val="none" w:sz="0" w:space="0" w:color="auto"/>
          </w:divBdr>
        </w:div>
        <w:div w:id="120651964">
          <w:marLeft w:val="0"/>
          <w:marRight w:val="0"/>
          <w:marTop w:val="0"/>
          <w:marBottom w:val="0"/>
          <w:divBdr>
            <w:top w:val="none" w:sz="0" w:space="0" w:color="auto"/>
            <w:left w:val="none" w:sz="0" w:space="0" w:color="auto"/>
            <w:bottom w:val="none" w:sz="0" w:space="0" w:color="auto"/>
            <w:right w:val="none" w:sz="0" w:space="0" w:color="auto"/>
          </w:divBdr>
        </w:div>
      </w:divsChild>
    </w:div>
    <w:div w:id="671569111">
      <w:bodyDiv w:val="1"/>
      <w:marLeft w:val="0"/>
      <w:marRight w:val="0"/>
      <w:marTop w:val="0"/>
      <w:marBottom w:val="0"/>
      <w:divBdr>
        <w:top w:val="none" w:sz="0" w:space="0" w:color="auto"/>
        <w:left w:val="none" w:sz="0" w:space="0" w:color="auto"/>
        <w:bottom w:val="none" w:sz="0" w:space="0" w:color="auto"/>
        <w:right w:val="none" w:sz="0" w:space="0" w:color="auto"/>
      </w:divBdr>
    </w:div>
    <w:div w:id="680817013">
      <w:bodyDiv w:val="1"/>
      <w:marLeft w:val="0"/>
      <w:marRight w:val="0"/>
      <w:marTop w:val="0"/>
      <w:marBottom w:val="0"/>
      <w:divBdr>
        <w:top w:val="none" w:sz="0" w:space="0" w:color="auto"/>
        <w:left w:val="none" w:sz="0" w:space="0" w:color="auto"/>
        <w:bottom w:val="none" w:sz="0" w:space="0" w:color="auto"/>
        <w:right w:val="none" w:sz="0" w:space="0" w:color="auto"/>
      </w:divBdr>
    </w:div>
    <w:div w:id="697897810">
      <w:bodyDiv w:val="1"/>
      <w:marLeft w:val="0"/>
      <w:marRight w:val="0"/>
      <w:marTop w:val="0"/>
      <w:marBottom w:val="0"/>
      <w:divBdr>
        <w:top w:val="none" w:sz="0" w:space="0" w:color="auto"/>
        <w:left w:val="none" w:sz="0" w:space="0" w:color="auto"/>
        <w:bottom w:val="none" w:sz="0" w:space="0" w:color="auto"/>
        <w:right w:val="none" w:sz="0" w:space="0" w:color="auto"/>
      </w:divBdr>
    </w:div>
    <w:div w:id="702941615">
      <w:bodyDiv w:val="1"/>
      <w:marLeft w:val="0"/>
      <w:marRight w:val="0"/>
      <w:marTop w:val="0"/>
      <w:marBottom w:val="0"/>
      <w:divBdr>
        <w:top w:val="none" w:sz="0" w:space="0" w:color="auto"/>
        <w:left w:val="none" w:sz="0" w:space="0" w:color="auto"/>
        <w:bottom w:val="none" w:sz="0" w:space="0" w:color="auto"/>
        <w:right w:val="none" w:sz="0" w:space="0" w:color="auto"/>
      </w:divBdr>
    </w:div>
    <w:div w:id="716707415">
      <w:bodyDiv w:val="1"/>
      <w:marLeft w:val="0"/>
      <w:marRight w:val="0"/>
      <w:marTop w:val="0"/>
      <w:marBottom w:val="0"/>
      <w:divBdr>
        <w:top w:val="none" w:sz="0" w:space="0" w:color="auto"/>
        <w:left w:val="none" w:sz="0" w:space="0" w:color="auto"/>
        <w:bottom w:val="none" w:sz="0" w:space="0" w:color="auto"/>
        <w:right w:val="none" w:sz="0" w:space="0" w:color="auto"/>
      </w:divBdr>
    </w:div>
    <w:div w:id="718475702">
      <w:bodyDiv w:val="1"/>
      <w:marLeft w:val="0"/>
      <w:marRight w:val="0"/>
      <w:marTop w:val="0"/>
      <w:marBottom w:val="0"/>
      <w:divBdr>
        <w:top w:val="none" w:sz="0" w:space="0" w:color="auto"/>
        <w:left w:val="none" w:sz="0" w:space="0" w:color="auto"/>
        <w:bottom w:val="none" w:sz="0" w:space="0" w:color="auto"/>
        <w:right w:val="none" w:sz="0" w:space="0" w:color="auto"/>
      </w:divBdr>
    </w:div>
    <w:div w:id="734665028">
      <w:bodyDiv w:val="1"/>
      <w:marLeft w:val="0"/>
      <w:marRight w:val="0"/>
      <w:marTop w:val="0"/>
      <w:marBottom w:val="0"/>
      <w:divBdr>
        <w:top w:val="none" w:sz="0" w:space="0" w:color="auto"/>
        <w:left w:val="none" w:sz="0" w:space="0" w:color="auto"/>
        <w:bottom w:val="none" w:sz="0" w:space="0" w:color="auto"/>
        <w:right w:val="none" w:sz="0" w:space="0" w:color="auto"/>
      </w:divBdr>
    </w:div>
    <w:div w:id="747190496">
      <w:bodyDiv w:val="1"/>
      <w:marLeft w:val="0"/>
      <w:marRight w:val="0"/>
      <w:marTop w:val="0"/>
      <w:marBottom w:val="0"/>
      <w:divBdr>
        <w:top w:val="none" w:sz="0" w:space="0" w:color="auto"/>
        <w:left w:val="none" w:sz="0" w:space="0" w:color="auto"/>
        <w:bottom w:val="none" w:sz="0" w:space="0" w:color="auto"/>
        <w:right w:val="none" w:sz="0" w:space="0" w:color="auto"/>
      </w:divBdr>
    </w:div>
    <w:div w:id="747457418">
      <w:bodyDiv w:val="1"/>
      <w:marLeft w:val="0"/>
      <w:marRight w:val="0"/>
      <w:marTop w:val="0"/>
      <w:marBottom w:val="0"/>
      <w:divBdr>
        <w:top w:val="none" w:sz="0" w:space="0" w:color="auto"/>
        <w:left w:val="none" w:sz="0" w:space="0" w:color="auto"/>
        <w:bottom w:val="none" w:sz="0" w:space="0" w:color="auto"/>
        <w:right w:val="none" w:sz="0" w:space="0" w:color="auto"/>
      </w:divBdr>
    </w:div>
    <w:div w:id="753863855">
      <w:bodyDiv w:val="1"/>
      <w:marLeft w:val="0"/>
      <w:marRight w:val="0"/>
      <w:marTop w:val="0"/>
      <w:marBottom w:val="0"/>
      <w:divBdr>
        <w:top w:val="none" w:sz="0" w:space="0" w:color="auto"/>
        <w:left w:val="none" w:sz="0" w:space="0" w:color="auto"/>
        <w:bottom w:val="none" w:sz="0" w:space="0" w:color="auto"/>
        <w:right w:val="none" w:sz="0" w:space="0" w:color="auto"/>
      </w:divBdr>
    </w:div>
    <w:div w:id="755172908">
      <w:bodyDiv w:val="1"/>
      <w:marLeft w:val="0"/>
      <w:marRight w:val="0"/>
      <w:marTop w:val="0"/>
      <w:marBottom w:val="0"/>
      <w:divBdr>
        <w:top w:val="none" w:sz="0" w:space="0" w:color="auto"/>
        <w:left w:val="none" w:sz="0" w:space="0" w:color="auto"/>
        <w:bottom w:val="none" w:sz="0" w:space="0" w:color="auto"/>
        <w:right w:val="none" w:sz="0" w:space="0" w:color="auto"/>
      </w:divBdr>
    </w:div>
    <w:div w:id="771438121">
      <w:bodyDiv w:val="1"/>
      <w:marLeft w:val="0"/>
      <w:marRight w:val="0"/>
      <w:marTop w:val="0"/>
      <w:marBottom w:val="0"/>
      <w:divBdr>
        <w:top w:val="none" w:sz="0" w:space="0" w:color="auto"/>
        <w:left w:val="none" w:sz="0" w:space="0" w:color="auto"/>
        <w:bottom w:val="none" w:sz="0" w:space="0" w:color="auto"/>
        <w:right w:val="none" w:sz="0" w:space="0" w:color="auto"/>
      </w:divBdr>
    </w:div>
    <w:div w:id="771824137">
      <w:bodyDiv w:val="1"/>
      <w:marLeft w:val="0"/>
      <w:marRight w:val="0"/>
      <w:marTop w:val="0"/>
      <w:marBottom w:val="0"/>
      <w:divBdr>
        <w:top w:val="none" w:sz="0" w:space="0" w:color="auto"/>
        <w:left w:val="none" w:sz="0" w:space="0" w:color="auto"/>
        <w:bottom w:val="none" w:sz="0" w:space="0" w:color="auto"/>
        <w:right w:val="none" w:sz="0" w:space="0" w:color="auto"/>
      </w:divBdr>
    </w:div>
    <w:div w:id="792290420">
      <w:bodyDiv w:val="1"/>
      <w:marLeft w:val="0"/>
      <w:marRight w:val="0"/>
      <w:marTop w:val="0"/>
      <w:marBottom w:val="0"/>
      <w:divBdr>
        <w:top w:val="none" w:sz="0" w:space="0" w:color="auto"/>
        <w:left w:val="none" w:sz="0" w:space="0" w:color="auto"/>
        <w:bottom w:val="none" w:sz="0" w:space="0" w:color="auto"/>
        <w:right w:val="none" w:sz="0" w:space="0" w:color="auto"/>
      </w:divBdr>
    </w:div>
    <w:div w:id="796724589">
      <w:bodyDiv w:val="1"/>
      <w:marLeft w:val="0"/>
      <w:marRight w:val="0"/>
      <w:marTop w:val="0"/>
      <w:marBottom w:val="0"/>
      <w:divBdr>
        <w:top w:val="none" w:sz="0" w:space="0" w:color="auto"/>
        <w:left w:val="none" w:sz="0" w:space="0" w:color="auto"/>
        <w:bottom w:val="none" w:sz="0" w:space="0" w:color="auto"/>
        <w:right w:val="none" w:sz="0" w:space="0" w:color="auto"/>
      </w:divBdr>
    </w:div>
    <w:div w:id="798378386">
      <w:bodyDiv w:val="1"/>
      <w:marLeft w:val="0"/>
      <w:marRight w:val="0"/>
      <w:marTop w:val="0"/>
      <w:marBottom w:val="0"/>
      <w:divBdr>
        <w:top w:val="none" w:sz="0" w:space="0" w:color="auto"/>
        <w:left w:val="none" w:sz="0" w:space="0" w:color="auto"/>
        <w:bottom w:val="none" w:sz="0" w:space="0" w:color="auto"/>
        <w:right w:val="none" w:sz="0" w:space="0" w:color="auto"/>
      </w:divBdr>
    </w:div>
    <w:div w:id="798382924">
      <w:bodyDiv w:val="1"/>
      <w:marLeft w:val="0"/>
      <w:marRight w:val="0"/>
      <w:marTop w:val="0"/>
      <w:marBottom w:val="0"/>
      <w:divBdr>
        <w:top w:val="none" w:sz="0" w:space="0" w:color="auto"/>
        <w:left w:val="none" w:sz="0" w:space="0" w:color="auto"/>
        <w:bottom w:val="none" w:sz="0" w:space="0" w:color="auto"/>
        <w:right w:val="none" w:sz="0" w:space="0" w:color="auto"/>
      </w:divBdr>
    </w:div>
    <w:div w:id="814566657">
      <w:bodyDiv w:val="1"/>
      <w:marLeft w:val="0"/>
      <w:marRight w:val="0"/>
      <w:marTop w:val="0"/>
      <w:marBottom w:val="0"/>
      <w:divBdr>
        <w:top w:val="none" w:sz="0" w:space="0" w:color="auto"/>
        <w:left w:val="none" w:sz="0" w:space="0" w:color="auto"/>
        <w:bottom w:val="none" w:sz="0" w:space="0" w:color="auto"/>
        <w:right w:val="none" w:sz="0" w:space="0" w:color="auto"/>
      </w:divBdr>
    </w:div>
    <w:div w:id="825122370">
      <w:bodyDiv w:val="1"/>
      <w:marLeft w:val="0"/>
      <w:marRight w:val="0"/>
      <w:marTop w:val="0"/>
      <w:marBottom w:val="0"/>
      <w:divBdr>
        <w:top w:val="none" w:sz="0" w:space="0" w:color="auto"/>
        <w:left w:val="none" w:sz="0" w:space="0" w:color="auto"/>
        <w:bottom w:val="none" w:sz="0" w:space="0" w:color="auto"/>
        <w:right w:val="none" w:sz="0" w:space="0" w:color="auto"/>
      </w:divBdr>
    </w:div>
    <w:div w:id="826170139">
      <w:bodyDiv w:val="1"/>
      <w:marLeft w:val="0"/>
      <w:marRight w:val="0"/>
      <w:marTop w:val="0"/>
      <w:marBottom w:val="0"/>
      <w:divBdr>
        <w:top w:val="none" w:sz="0" w:space="0" w:color="auto"/>
        <w:left w:val="none" w:sz="0" w:space="0" w:color="auto"/>
        <w:bottom w:val="none" w:sz="0" w:space="0" w:color="auto"/>
        <w:right w:val="none" w:sz="0" w:space="0" w:color="auto"/>
      </w:divBdr>
    </w:div>
    <w:div w:id="835346149">
      <w:bodyDiv w:val="1"/>
      <w:marLeft w:val="0"/>
      <w:marRight w:val="0"/>
      <w:marTop w:val="0"/>
      <w:marBottom w:val="0"/>
      <w:divBdr>
        <w:top w:val="none" w:sz="0" w:space="0" w:color="auto"/>
        <w:left w:val="none" w:sz="0" w:space="0" w:color="auto"/>
        <w:bottom w:val="none" w:sz="0" w:space="0" w:color="auto"/>
        <w:right w:val="none" w:sz="0" w:space="0" w:color="auto"/>
      </w:divBdr>
    </w:div>
    <w:div w:id="838275990">
      <w:bodyDiv w:val="1"/>
      <w:marLeft w:val="0"/>
      <w:marRight w:val="0"/>
      <w:marTop w:val="0"/>
      <w:marBottom w:val="0"/>
      <w:divBdr>
        <w:top w:val="none" w:sz="0" w:space="0" w:color="auto"/>
        <w:left w:val="none" w:sz="0" w:space="0" w:color="auto"/>
        <w:bottom w:val="none" w:sz="0" w:space="0" w:color="auto"/>
        <w:right w:val="none" w:sz="0" w:space="0" w:color="auto"/>
      </w:divBdr>
    </w:div>
    <w:div w:id="844593277">
      <w:bodyDiv w:val="1"/>
      <w:marLeft w:val="0"/>
      <w:marRight w:val="0"/>
      <w:marTop w:val="0"/>
      <w:marBottom w:val="0"/>
      <w:divBdr>
        <w:top w:val="none" w:sz="0" w:space="0" w:color="auto"/>
        <w:left w:val="none" w:sz="0" w:space="0" w:color="auto"/>
        <w:bottom w:val="none" w:sz="0" w:space="0" w:color="auto"/>
        <w:right w:val="none" w:sz="0" w:space="0" w:color="auto"/>
      </w:divBdr>
    </w:div>
    <w:div w:id="846675514">
      <w:bodyDiv w:val="1"/>
      <w:marLeft w:val="0"/>
      <w:marRight w:val="0"/>
      <w:marTop w:val="0"/>
      <w:marBottom w:val="0"/>
      <w:divBdr>
        <w:top w:val="none" w:sz="0" w:space="0" w:color="auto"/>
        <w:left w:val="none" w:sz="0" w:space="0" w:color="auto"/>
        <w:bottom w:val="none" w:sz="0" w:space="0" w:color="auto"/>
        <w:right w:val="none" w:sz="0" w:space="0" w:color="auto"/>
      </w:divBdr>
    </w:div>
    <w:div w:id="855773435">
      <w:bodyDiv w:val="1"/>
      <w:marLeft w:val="0"/>
      <w:marRight w:val="0"/>
      <w:marTop w:val="0"/>
      <w:marBottom w:val="0"/>
      <w:divBdr>
        <w:top w:val="none" w:sz="0" w:space="0" w:color="auto"/>
        <w:left w:val="none" w:sz="0" w:space="0" w:color="auto"/>
        <w:bottom w:val="none" w:sz="0" w:space="0" w:color="auto"/>
        <w:right w:val="none" w:sz="0" w:space="0" w:color="auto"/>
      </w:divBdr>
    </w:div>
    <w:div w:id="861360654">
      <w:bodyDiv w:val="1"/>
      <w:marLeft w:val="0"/>
      <w:marRight w:val="0"/>
      <w:marTop w:val="0"/>
      <w:marBottom w:val="0"/>
      <w:divBdr>
        <w:top w:val="none" w:sz="0" w:space="0" w:color="auto"/>
        <w:left w:val="none" w:sz="0" w:space="0" w:color="auto"/>
        <w:bottom w:val="none" w:sz="0" w:space="0" w:color="auto"/>
        <w:right w:val="none" w:sz="0" w:space="0" w:color="auto"/>
      </w:divBdr>
    </w:div>
    <w:div w:id="862478810">
      <w:bodyDiv w:val="1"/>
      <w:marLeft w:val="0"/>
      <w:marRight w:val="0"/>
      <w:marTop w:val="0"/>
      <w:marBottom w:val="0"/>
      <w:divBdr>
        <w:top w:val="none" w:sz="0" w:space="0" w:color="auto"/>
        <w:left w:val="none" w:sz="0" w:space="0" w:color="auto"/>
        <w:bottom w:val="none" w:sz="0" w:space="0" w:color="auto"/>
        <w:right w:val="none" w:sz="0" w:space="0" w:color="auto"/>
      </w:divBdr>
    </w:div>
    <w:div w:id="865799817">
      <w:bodyDiv w:val="1"/>
      <w:marLeft w:val="0"/>
      <w:marRight w:val="0"/>
      <w:marTop w:val="0"/>
      <w:marBottom w:val="0"/>
      <w:divBdr>
        <w:top w:val="none" w:sz="0" w:space="0" w:color="auto"/>
        <w:left w:val="none" w:sz="0" w:space="0" w:color="auto"/>
        <w:bottom w:val="none" w:sz="0" w:space="0" w:color="auto"/>
        <w:right w:val="none" w:sz="0" w:space="0" w:color="auto"/>
      </w:divBdr>
    </w:div>
    <w:div w:id="869076164">
      <w:bodyDiv w:val="1"/>
      <w:marLeft w:val="0"/>
      <w:marRight w:val="0"/>
      <w:marTop w:val="0"/>
      <w:marBottom w:val="0"/>
      <w:divBdr>
        <w:top w:val="none" w:sz="0" w:space="0" w:color="auto"/>
        <w:left w:val="none" w:sz="0" w:space="0" w:color="auto"/>
        <w:bottom w:val="none" w:sz="0" w:space="0" w:color="auto"/>
        <w:right w:val="none" w:sz="0" w:space="0" w:color="auto"/>
      </w:divBdr>
      <w:divsChild>
        <w:div w:id="514733362">
          <w:marLeft w:val="0"/>
          <w:marRight w:val="0"/>
          <w:marTop w:val="0"/>
          <w:marBottom w:val="0"/>
          <w:divBdr>
            <w:top w:val="none" w:sz="0" w:space="0" w:color="auto"/>
            <w:left w:val="none" w:sz="0" w:space="0" w:color="auto"/>
            <w:bottom w:val="none" w:sz="0" w:space="0" w:color="auto"/>
            <w:right w:val="none" w:sz="0" w:space="0" w:color="auto"/>
          </w:divBdr>
        </w:div>
        <w:div w:id="1426078119">
          <w:marLeft w:val="0"/>
          <w:marRight w:val="0"/>
          <w:marTop w:val="0"/>
          <w:marBottom w:val="0"/>
          <w:divBdr>
            <w:top w:val="none" w:sz="0" w:space="0" w:color="auto"/>
            <w:left w:val="none" w:sz="0" w:space="0" w:color="auto"/>
            <w:bottom w:val="none" w:sz="0" w:space="0" w:color="auto"/>
            <w:right w:val="none" w:sz="0" w:space="0" w:color="auto"/>
          </w:divBdr>
        </w:div>
        <w:div w:id="1323005987">
          <w:marLeft w:val="0"/>
          <w:marRight w:val="0"/>
          <w:marTop w:val="0"/>
          <w:marBottom w:val="0"/>
          <w:divBdr>
            <w:top w:val="none" w:sz="0" w:space="0" w:color="auto"/>
            <w:left w:val="none" w:sz="0" w:space="0" w:color="auto"/>
            <w:bottom w:val="none" w:sz="0" w:space="0" w:color="auto"/>
            <w:right w:val="none" w:sz="0" w:space="0" w:color="auto"/>
          </w:divBdr>
        </w:div>
        <w:div w:id="1994330592">
          <w:marLeft w:val="0"/>
          <w:marRight w:val="0"/>
          <w:marTop w:val="0"/>
          <w:marBottom w:val="0"/>
          <w:divBdr>
            <w:top w:val="none" w:sz="0" w:space="0" w:color="auto"/>
            <w:left w:val="none" w:sz="0" w:space="0" w:color="auto"/>
            <w:bottom w:val="none" w:sz="0" w:space="0" w:color="auto"/>
            <w:right w:val="none" w:sz="0" w:space="0" w:color="auto"/>
          </w:divBdr>
        </w:div>
        <w:div w:id="1452744945">
          <w:marLeft w:val="0"/>
          <w:marRight w:val="0"/>
          <w:marTop w:val="0"/>
          <w:marBottom w:val="0"/>
          <w:divBdr>
            <w:top w:val="none" w:sz="0" w:space="0" w:color="auto"/>
            <w:left w:val="none" w:sz="0" w:space="0" w:color="auto"/>
            <w:bottom w:val="none" w:sz="0" w:space="0" w:color="auto"/>
            <w:right w:val="none" w:sz="0" w:space="0" w:color="auto"/>
          </w:divBdr>
        </w:div>
        <w:div w:id="1601794601">
          <w:marLeft w:val="0"/>
          <w:marRight w:val="0"/>
          <w:marTop w:val="0"/>
          <w:marBottom w:val="0"/>
          <w:divBdr>
            <w:top w:val="none" w:sz="0" w:space="0" w:color="auto"/>
            <w:left w:val="none" w:sz="0" w:space="0" w:color="auto"/>
            <w:bottom w:val="none" w:sz="0" w:space="0" w:color="auto"/>
            <w:right w:val="none" w:sz="0" w:space="0" w:color="auto"/>
          </w:divBdr>
        </w:div>
        <w:div w:id="916549905">
          <w:marLeft w:val="0"/>
          <w:marRight w:val="0"/>
          <w:marTop w:val="0"/>
          <w:marBottom w:val="0"/>
          <w:divBdr>
            <w:top w:val="none" w:sz="0" w:space="0" w:color="auto"/>
            <w:left w:val="none" w:sz="0" w:space="0" w:color="auto"/>
            <w:bottom w:val="none" w:sz="0" w:space="0" w:color="auto"/>
            <w:right w:val="none" w:sz="0" w:space="0" w:color="auto"/>
          </w:divBdr>
        </w:div>
        <w:div w:id="874779147">
          <w:marLeft w:val="0"/>
          <w:marRight w:val="0"/>
          <w:marTop w:val="0"/>
          <w:marBottom w:val="0"/>
          <w:divBdr>
            <w:top w:val="none" w:sz="0" w:space="0" w:color="auto"/>
            <w:left w:val="none" w:sz="0" w:space="0" w:color="auto"/>
            <w:bottom w:val="none" w:sz="0" w:space="0" w:color="auto"/>
            <w:right w:val="none" w:sz="0" w:space="0" w:color="auto"/>
          </w:divBdr>
        </w:div>
      </w:divsChild>
    </w:div>
    <w:div w:id="870607815">
      <w:bodyDiv w:val="1"/>
      <w:marLeft w:val="0"/>
      <w:marRight w:val="0"/>
      <w:marTop w:val="0"/>
      <w:marBottom w:val="0"/>
      <w:divBdr>
        <w:top w:val="none" w:sz="0" w:space="0" w:color="auto"/>
        <w:left w:val="none" w:sz="0" w:space="0" w:color="auto"/>
        <w:bottom w:val="none" w:sz="0" w:space="0" w:color="auto"/>
        <w:right w:val="none" w:sz="0" w:space="0" w:color="auto"/>
      </w:divBdr>
    </w:div>
    <w:div w:id="873083896">
      <w:bodyDiv w:val="1"/>
      <w:marLeft w:val="0"/>
      <w:marRight w:val="0"/>
      <w:marTop w:val="0"/>
      <w:marBottom w:val="0"/>
      <w:divBdr>
        <w:top w:val="none" w:sz="0" w:space="0" w:color="auto"/>
        <w:left w:val="none" w:sz="0" w:space="0" w:color="auto"/>
        <w:bottom w:val="none" w:sz="0" w:space="0" w:color="auto"/>
        <w:right w:val="none" w:sz="0" w:space="0" w:color="auto"/>
      </w:divBdr>
    </w:div>
    <w:div w:id="873928390">
      <w:bodyDiv w:val="1"/>
      <w:marLeft w:val="0"/>
      <w:marRight w:val="0"/>
      <w:marTop w:val="0"/>
      <w:marBottom w:val="0"/>
      <w:divBdr>
        <w:top w:val="none" w:sz="0" w:space="0" w:color="auto"/>
        <w:left w:val="none" w:sz="0" w:space="0" w:color="auto"/>
        <w:bottom w:val="none" w:sz="0" w:space="0" w:color="auto"/>
        <w:right w:val="none" w:sz="0" w:space="0" w:color="auto"/>
      </w:divBdr>
    </w:div>
    <w:div w:id="893084104">
      <w:bodyDiv w:val="1"/>
      <w:marLeft w:val="0"/>
      <w:marRight w:val="0"/>
      <w:marTop w:val="0"/>
      <w:marBottom w:val="0"/>
      <w:divBdr>
        <w:top w:val="none" w:sz="0" w:space="0" w:color="auto"/>
        <w:left w:val="none" w:sz="0" w:space="0" w:color="auto"/>
        <w:bottom w:val="none" w:sz="0" w:space="0" w:color="auto"/>
        <w:right w:val="none" w:sz="0" w:space="0" w:color="auto"/>
      </w:divBdr>
    </w:div>
    <w:div w:id="901059647">
      <w:bodyDiv w:val="1"/>
      <w:marLeft w:val="0"/>
      <w:marRight w:val="0"/>
      <w:marTop w:val="0"/>
      <w:marBottom w:val="0"/>
      <w:divBdr>
        <w:top w:val="none" w:sz="0" w:space="0" w:color="auto"/>
        <w:left w:val="none" w:sz="0" w:space="0" w:color="auto"/>
        <w:bottom w:val="none" w:sz="0" w:space="0" w:color="auto"/>
        <w:right w:val="none" w:sz="0" w:space="0" w:color="auto"/>
      </w:divBdr>
    </w:div>
    <w:div w:id="904922647">
      <w:bodyDiv w:val="1"/>
      <w:marLeft w:val="0"/>
      <w:marRight w:val="0"/>
      <w:marTop w:val="0"/>
      <w:marBottom w:val="0"/>
      <w:divBdr>
        <w:top w:val="none" w:sz="0" w:space="0" w:color="auto"/>
        <w:left w:val="none" w:sz="0" w:space="0" w:color="auto"/>
        <w:bottom w:val="none" w:sz="0" w:space="0" w:color="auto"/>
        <w:right w:val="none" w:sz="0" w:space="0" w:color="auto"/>
      </w:divBdr>
    </w:div>
    <w:div w:id="916986591">
      <w:bodyDiv w:val="1"/>
      <w:marLeft w:val="0"/>
      <w:marRight w:val="0"/>
      <w:marTop w:val="0"/>
      <w:marBottom w:val="0"/>
      <w:divBdr>
        <w:top w:val="none" w:sz="0" w:space="0" w:color="auto"/>
        <w:left w:val="none" w:sz="0" w:space="0" w:color="auto"/>
        <w:bottom w:val="none" w:sz="0" w:space="0" w:color="auto"/>
        <w:right w:val="none" w:sz="0" w:space="0" w:color="auto"/>
      </w:divBdr>
    </w:div>
    <w:div w:id="932401791">
      <w:bodyDiv w:val="1"/>
      <w:marLeft w:val="0"/>
      <w:marRight w:val="0"/>
      <w:marTop w:val="0"/>
      <w:marBottom w:val="0"/>
      <w:divBdr>
        <w:top w:val="none" w:sz="0" w:space="0" w:color="auto"/>
        <w:left w:val="none" w:sz="0" w:space="0" w:color="auto"/>
        <w:bottom w:val="none" w:sz="0" w:space="0" w:color="auto"/>
        <w:right w:val="none" w:sz="0" w:space="0" w:color="auto"/>
      </w:divBdr>
    </w:div>
    <w:div w:id="933247759">
      <w:bodyDiv w:val="1"/>
      <w:marLeft w:val="0"/>
      <w:marRight w:val="0"/>
      <w:marTop w:val="0"/>
      <w:marBottom w:val="0"/>
      <w:divBdr>
        <w:top w:val="none" w:sz="0" w:space="0" w:color="auto"/>
        <w:left w:val="none" w:sz="0" w:space="0" w:color="auto"/>
        <w:bottom w:val="none" w:sz="0" w:space="0" w:color="auto"/>
        <w:right w:val="none" w:sz="0" w:space="0" w:color="auto"/>
      </w:divBdr>
    </w:div>
    <w:div w:id="943340678">
      <w:bodyDiv w:val="1"/>
      <w:marLeft w:val="0"/>
      <w:marRight w:val="0"/>
      <w:marTop w:val="0"/>
      <w:marBottom w:val="0"/>
      <w:divBdr>
        <w:top w:val="none" w:sz="0" w:space="0" w:color="auto"/>
        <w:left w:val="none" w:sz="0" w:space="0" w:color="auto"/>
        <w:bottom w:val="none" w:sz="0" w:space="0" w:color="auto"/>
        <w:right w:val="none" w:sz="0" w:space="0" w:color="auto"/>
      </w:divBdr>
    </w:div>
    <w:div w:id="957755403">
      <w:bodyDiv w:val="1"/>
      <w:marLeft w:val="0"/>
      <w:marRight w:val="0"/>
      <w:marTop w:val="0"/>
      <w:marBottom w:val="0"/>
      <w:divBdr>
        <w:top w:val="none" w:sz="0" w:space="0" w:color="auto"/>
        <w:left w:val="none" w:sz="0" w:space="0" w:color="auto"/>
        <w:bottom w:val="none" w:sz="0" w:space="0" w:color="auto"/>
        <w:right w:val="none" w:sz="0" w:space="0" w:color="auto"/>
      </w:divBdr>
    </w:div>
    <w:div w:id="962737321">
      <w:bodyDiv w:val="1"/>
      <w:marLeft w:val="0"/>
      <w:marRight w:val="0"/>
      <w:marTop w:val="0"/>
      <w:marBottom w:val="0"/>
      <w:divBdr>
        <w:top w:val="none" w:sz="0" w:space="0" w:color="auto"/>
        <w:left w:val="none" w:sz="0" w:space="0" w:color="auto"/>
        <w:bottom w:val="none" w:sz="0" w:space="0" w:color="auto"/>
        <w:right w:val="none" w:sz="0" w:space="0" w:color="auto"/>
      </w:divBdr>
    </w:div>
    <w:div w:id="963774617">
      <w:bodyDiv w:val="1"/>
      <w:marLeft w:val="0"/>
      <w:marRight w:val="0"/>
      <w:marTop w:val="0"/>
      <w:marBottom w:val="0"/>
      <w:divBdr>
        <w:top w:val="none" w:sz="0" w:space="0" w:color="auto"/>
        <w:left w:val="none" w:sz="0" w:space="0" w:color="auto"/>
        <w:bottom w:val="none" w:sz="0" w:space="0" w:color="auto"/>
        <w:right w:val="none" w:sz="0" w:space="0" w:color="auto"/>
      </w:divBdr>
    </w:div>
    <w:div w:id="966348836">
      <w:bodyDiv w:val="1"/>
      <w:marLeft w:val="0"/>
      <w:marRight w:val="0"/>
      <w:marTop w:val="0"/>
      <w:marBottom w:val="0"/>
      <w:divBdr>
        <w:top w:val="none" w:sz="0" w:space="0" w:color="auto"/>
        <w:left w:val="none" w:sz="0" w:space="0" w:color="auto"/>
        <w:bottom w:val="none" w:sz="0" w:space="0" w:color="auto"/>
        <w:right w:val="none" w:sz="0" w:space="0" w:color="auto"/>
      </w:divBdr>
    </w:div>
    <w:div w:id="972517015">
      <w:bodyDiv w:val="1"/>
      <w:marLeft w:val="0"/>
      <w:marRight w:val="0"/>
      <w:marTop w:val="0"/>
      <w:marBottom w:val="0"/>
      <w:divBdr>
        <w:top w:val="none" w:sz="0" w:space="0" w:color="auto"/>
        <w:left w:val="none" w:sz="0" w:space="0" w:color="auto"/>
        <w:bottom w:val="none" w:sz="0" w:space="0" w:color="auto"/>
        <w:right w:val="none" w:sz="0" w:space="0" w:color="auto"/>
      </w:divBdr>
    </w:div>
    <w:div w:id="975987486">
      <w:bodyDiv w:val="1"/>
      <w:marLeft w:val="0"/>
      <w:marRight w:val="0"/>
      <w:marTop w:val="0"/>
      <w:marBottom w:val="0"/>
      <w:divBdr>
        <w:top w:val="none" w:sz="0" w:space="0" w:color="auto"/>
        <w:left w:val="none" w:sz="0" w:space="0" w:color="auto"/>
        <w:bottom w:val="none" w:sz="0" w:space="0" w:color="auto"/>
        <w:right w:val="none" w:sz="0" w:space="0" w:color="auto"/>
      </w:divBdr>
    </w:div>
    <w:div w:id="985013396">
      <w:bodyDiv w:val="1"/>
      <w:marLeft w:val="0"/>
      <w:marRight w:val="0"/>
      <w:marTop w:val="0"/>
      <w:marBottom w:val="0"/>
      <w:divBdr>
        <w:top w:val="none" w:sz="0" w:space="0" w:color="auto"/>
        <w:left w:val="none" w:sz="0" w:space="0" w:color="auto"/>
        <w:bottom w:val="none" w:sz="0" w:space="0" w:color="auto"/>
        <w:right w:val="none" w:sz="0" w:space="0" w:color="auto"/>
      </w:divBdr>
    </w:div>
    <w:div w:id="991519079">
      <w:bodyDiv w:val="1"/>
      <w:marLeft w:val="0"/>
      <w:marRight w:val="0"/>
      <w:marTop w:val="0"/>
      <w:marBottom w:val="0"/>
      <w:divBdr>
        <w:top w:val="none" w:sz="0" w:space="0" w:color="auto"/>
        <w:left w:val="none" w:sz="0" w:space="0" w:color="auto"/>
        <w:bottom w:val="none" w:sz="0" w:space="0" w:color="auto"/>
        <w:right w:val="none" w:sz="0" w:space="0" w:color="auto"/>
      </w:divBdr>
    </w:div>
    <w:div w:id="1010373014">
      <w:bodyDiv w:val="1"/>
      <w:marLeft w:val="0"/>
      <w:marRight w:val="0"/>
      <w:marTop w:val="0"/>
      <w:marBottom w:val="0"/>
      <w:divBdr>
        <w:top w:val="none" w:sz="0" w:space="0" w:color="auto"/>
        <w:left w:val="none" w:sz="0" w:space="0" w:color="auto"/>
        <w:bottom w:val="none" w:sz="0" w:space="0" w:color="auto"/>
        <w:right w:val="none" w:sz="0" w:space="0" w:color="auto"/>
      </w:divBdr>
    </w:div>
    <w:div w:id="1013073653">
      <w:bodyDiv w:val="1"/>
      <w:marLeft w:val="0"/>
      <w:marRight w:val="0"/>
      <w:marTop w:val="0"/>
      <w:marBottom w:val="0"/>
      <w:divBdr>
        <w:top w:val="none" w:sz="0" w:space="0" w:color="auto"/>
        <w:left w:val="none" w:sz="0" w:space="0" w:color="auto"/>
        <w:bottom w:val="none" w:sz="0" w:space="0" w:color="auto"/>
        <w:right w:val="none" w:sz="0" w:space="0" w:color="auto"/>
      </w:divBdr>
    </w:div>
    <w:div w:id="1017925079">
      <w:bodyDiv w:val="1"/>
      <w:marLeft w:val="0"/>
      <w:marRight w:val="0"/>
      <w:marTop w:val="0"/>
      <w:marBottom w:val="0"/>
      <w:divBdr>
        <w:top w:val="none" w:sz="0" w:space="0" w:color="auto"/>
        <w:left w:val="none" w:sz="0" w:space="0" w:color="auto"/>
        <w:bottom w:val="none" w:sz="0" w:space="0" w:color="auto"/>
        <w:right w:val="none" w:sz="0" w:space="0" w:color="auto"/>
      </w:divBdr>
    </w:div>
    <w:div w:id="1019234270">
      <w:bodyDiv w:val="1"/>
      <w:marLeft w:val="0"/>
      <w:marRight w:val="0"/>
      <w:marTop w:val="0"/>
      <w:marBottom w:val="0"/>
      <w:divBdr>
        <w:top w:val="none" w:sz="0" w:space="0" w:color="auto"/>
        <w:left w:val="none" w:sz="0" w:space="0" w:color="auto"/>
        <w:bottom w:val="none" w:sz="0" w:space="0" w:color="auto"/>
        <w:right w:val="none" w:sz="0" w:space="0" w:color="auto"/>
      </w:divBdr>
    </w:div>
    <w:div w:id="1022323677">
      <w:bodyDiv w:val="1"/>
      <w:marLeft w:val="0"/>
      <w:marRight w:val="0"/>
      <w:marTop w:val="0"/>
      <w:marBottom w:val="0"/>
      <w:divBdr>
        <w:top w:val="none" w:sz="0" w:space="0" w:color="auto"/>
        <w:left w:val="none" w:sz="0" w:space="0" w:color="auto"/>
        <w:bottom w:val="none" w:sz="0" w:space="0" w:color="auto"/>
        <w:right w:val="none" w:sz="0" w:space="0" w:color="auto"/>
      </w:divBdr>
    </w:div>
    <w:div w:id="1025906290">
      <w:bodyDiv w:val="1"/>
      <w:marLeft w:val="0"/>
      <w:marRight w:val="0"/>
      <w:marTop w:val="0"/>
      <w:marBottom w:val="0"/>
      <w:divBdr>
        <w:top w:val="none" w:sz="0" w:space="0" w:color="auto"/>
        <w:left w:val="none" w:sz="0" w:space="0" w:color="auto"/>
        <w:bottom w:val="none" w:sz="0" w:space="0" w:color="auto"/>
        <w:right w:val="none" w:sz="0" w:space="0" w:color="auto"/>
      </w:divBdr>
    </w:div>
    <w:div w:id="1027221045">
      <w:bodyDiv w:val="1"/>
      <w:marLeft w:val="0"/>
      <w:marRight w:val="0"/>
      <w:marTop w:val="0"/>
      <w:marBottom w:val="0"/>
      <w:divBdr>
        <w:top w:val="none" w:sz="0" w:space="0" w:color="auto"/>
        <w:left w:val="none" w:sz="0" w:space="0" w:color="auto"/>
        <w:bottom w:val="none" w:sz="0" w:space="0" w:color="auto"/>
        <w:right w:val="none" w:sz="0" w:space="0" w:color="auto"/>
      </w:divBdr>
    </w:div>
    <w:div w:id="1030301315">
      <w:bodyDiv w:val="1"/>
      <w:marLeft w:val="0"/>
      <w:marRight w:val="0"/>
      <w:marTop w:val="0"/>
      <w:marBottom w:val="0"/>
      <w:divBdr>
        <w:top w:val="none" w:sz="0" w:space="0" w:color="auto"/>
        <w:left w:val="none" w:sz="0" w:space="0" w:color="auto"/>
        <w:bottom w:val="none" w:sz="0" w:space="0" w:color="auto"/>
        <w:right w:val="none" w:sz="0" w:space="0" w:color="auto"/>
      </w:divBdr>
    </w:div>
    <w:div w:id="1036540017">
      <w:bodyDiv w:val="1"/>
      <w:marLeft w:val="0"/>
      <w:marRight w:val="0"/>
      <w:marTop w:val="0"/>
      <w:marBottom w:val="0"/>
      <w:divBdr>
        <w:top w:val="none" w:sz="0" w:space="0" w:color="auto"/>
        <w:left w:val="none" w:sz="0" w:space="0" w:color="auto"/>
        <w:bottom w:val="none" w:sz="0" w:space="0" w:color="auto"/>
        <w:right w:val="none" w:sz="0" w:space="0" w:color="auto"/>
      </w:divBdr>
    </w:div>
    <w:div w:id="1054811481">
      <w:bodyDiv w:val="1"/>
      <w:marLeft w:val="0"/>
      <w:marRight w:val="0"/>
      <w:marTop w:val="0"/>
      <w:marBottom w:val="0"/>
      <w:divBdr>
        <w:top w:val="none" w:sz="0" w:space="0" w:color="auto"/>
        <w:left w:val="none" w:sz="0" w:space="0" w:color="auto"/>
        <w:bottom w:val="none" w:sz="0" w:space="0" w:color="auto"/>
        <w:right w:val="none" w:sz="0" w:space="0" w:color="auto"/>
      </w:divBdr>
    </w:div>
    <w:div w:id="1055084751">
      <w:bodyDiv w:val="1"/>
      <w:marLeft w:val="0"/>
      <w:marRight w:val="0"/>
      <w:marTop w:val="0"/>
      <w:marBottom w:val="0"/>
      <w:divBdr>
        <w:top w:val="none" w:sz="0" w:space="0" w:color="auto"/>
        <w:left w:val="none" w:sz="0" w:space="0" w:color="auto"/>
        <w:bottom w:val="none" w:sz="0" w:space="0" w:color="auto"/>
        <w:right w:val="none" w:sz="0" w:space="0" w:color="auto"/>
      </w:divBdr>
    </w:div>
    <w:div w:id="1056971284">
      <w:bodyDiv w:val="1"/>
      <w:marLeft w:val="0"/>
      <w:marRight w:val="0"/>
      <w:marTop w:val="0"/>
      <w:marBottom w:val="0"/>
      <w:divBdr>
        <w:top w:val="none" w:sz="0" w:space="0" w:color="auto"/>
        <w:left w:val="none" w:sz="0" w:space="0" w:color="auto"/>
        <w:bottom w:val="none" w:sz="0" w:space="0" w:color="auto"/>
        <w:right w:val="none" w:sz="0" w:space="0" w:color="auto"/>
      </w:divBdr>
    </w:div>
    <w:div w:id="1057432859">
      <w:bodyDiv w:val="1"/>
      <w:marLeft w:val="0"/>
      <w:marRight w:val="0"/>
      <w:marTop w:val="0"/>
      <w:marBottom w:val="0"/>
      <w:divBdr>
        <w:top w:val="none" w:sz="0" w:space="0" w:color="auto"/>
        <w:left w:val="none" w:sz="0" w:space="0" w:color="auto"/>
        <w:bottom w:val="none" w:sz="0" w:space="0" w:color="auto"/>
        <w:right w:val="none" w:sz="0" w:space="0" w:color="auto"/>
      </w:divBdr>
    </w:div>
    <w:div w:id="1079213952">
      <w:bodyDiv w:val="1"/>
      <w:marLeft w:val="0"/>
      <w:marRight w:val="0"/>
      <w:marTop w:val="0"/>
      <w:marBottom w:val="0"/>
      <w:divBdr>
        <w:top w:val="none" w:sz="0" w:space="0" w:color="auto"/>
        <w:left w:val="none" w:sz="0" w:space="0" w:color="auto"/>
        <w:bottom w:val="none" w:sz="0" w:space="0" w:color="auto"/>
        <w:right w:val="none" w:sz="0" w:space="0" w:color="auto"/>
      </w:divBdr>
    </w:div>
    <w:div w:id="1107886804">
      <w:bodyDiv w:val="1"/>
      <w:marLeft w:val="0"/>
      <w:marRight w:val="0"/>
      <w:marTop w:val="0"/>
      <w:marBottom w:val="0"/>
      <w:divBdr>
        <w:top w:val="none" w:sz="0" w:space="0" w:color="auto"/>
        <w:left w:val="none" w:sz="0" w:space="0" w:color="auto"/>
        <w:bottom w:val="none" w:sz="0" w:space="0" w:color="auto"/>
        <w:right w:val="none" w:sz="0" w:space="0" w:color="auto"/>
      </w:divBdr>
    </w:div>
    <w:div w:id="1120612141">
      <w:bodyDiv w:val="1"/>
      <w:marLeft w:val="0"/>
      <w:marRight w:val="0"/>
      <w:marTop w:val="0"/>
      <w:marBottom w:val="0"/>
      <w:divBdr>
        <w:top w:val="none" w:sz="0" w:space="0" w:color="auto"/>
        <w:left w:val="none" w:sz="0" w:space="0" w:color="auto"/>
        <w:bottom w:val="none" w:sz="0" w:space="0" w:color="auto"/>
        <w:right w:val="none" w:sz="0" w:space="0" w:color="auto"/>
      </w:divBdr>
    </w:div>
    <w:div w:id="1133405990">
      <w:bodyDiv w:val="1"/>
      <w:marLeft w:val="0"/>
      <w:marRight w:val="0"/>
      <w:marTop w:val="0"/>
      <w:marBottom w:val="0"/>
      <w:divBdr>
        <w:top w:val="none" w:sz="0" w:space="0" w:color="auto"/>
        <w:left w:val="none" w:sz="0" w:space="0" w:color="auto"/>
        <w:bottom w:val="none" w:sz="0" w:space="0" w:color="auto"/>
        <w:right w:val="none" w:sz="0" w:space="0" w:color="auto"/>
      </w:divBdr>
    </w:div>
    <w:div w:id="1139346538">
      <w:bodyDiv w:val="1"/>
      <w:marLeft w:val="0"/>
      <w:marRight w:val="0"/>
      <w:marTop w:val="0"/>
      <w:marBottom w:val="0"/>
      <w:divBdr>
        <w:top w:val="none" w:sz="0" w:space="0" w:color="auto"/>
        <w:left w:val="none" w:sz="0" w:space="0" w:color="auto"/>
        <w:bottom w:val="none" w:sz="0" w:space="0" w:color="auto"/>
        <w:right w:val="none" w:sz="0" w:space="0" w:color="auto"/>
      </w:divBdr>
    </w:div>
    <w:div w:id="1143697693">
      <w:bodyDiv w:val="1"/>
      <w:marLeft w:val="0"/>
      <w:marRight w:val="0"/>
      <w:marTop w:val="0"/>
      <w:marBottom w:val="0"/>
      <w:divBdr>
        <w:top w:val="none" w:sz="0" w:space="0" w:color="auto"/>
        <w:left w:val="none" w:sz="0" w:space="0" w:color="auto"/>
        <w:bottom w:val="none" w:sz="0" w:space="0" w:color="auto"/>
        <w:right w:val="none" w:sz="0" w:space="0" w:color="auto"/>
      </w:divBdr>
    </w:div>
    <w:div w:id="1148088791">
      <w:bodyDiv w:val="1"/>
      <w:marLeft w:val="0"/>
      <w:marRight w:val="0"/>
      <w:marTop w:val="0"/>
      <w:marBottom w:val="0"/>
      <w:divBdr>
        <w:top w:val="none" w:sz="0" w:space="0" w:color="auto"/>
        <w:left w:val="none" w:sz="0" w:space="0" w:color="auto"/>
        <w:bottom w:val="none" w:sz="0" w:space="0" w:color="auto"/>
        <w:right w:val="none" w:sz="0" w:space="0" w:color="auto"/>
      </w:divBdr>
    </w:div>
    <w:div w:id="1162043814">
      <w:bodyDiv w:val="1"/>
      <w:marLeft w:val="0"/>
      <w:marRight w:val="0"/>
      <w:marTop w:val="0"/>
      <w:marBottom w:val="0"/>
      <w:divBdr>
        <w:top w:val="none" w:sz="0" w:space="0" w:color="auto"/>
        <w:left w:val="none" w:sz="0" w:space="0" w:color="auto"/>
        <w:bottom w:val="none" w:sz="0" w:space="0" w:color="auto"/>
        <w:right w:val="none" w:sz="0" w:space="0" w:color="auto"/>
      </w:divBdr>
    </w:div>
    <w:div w:id="1165510253">
      <w:bodyDiv w:val="1"/>
      <w:marLeft w:val="0"/>
      <w:marRight w:val="0"/>
      <w:marTop w:val="0"/>
      <w:marBottom w:val="0"/>
      <w:divBdr>
        <w:top w:val="none" w:sz="0" w:space="0" w:color="auto"/>
        <w:left w:val="none" w:sz="0" w:space="0" w:color="auto"/>
        <w:bottom w:val="none" w:sz="0" w:space="0" w:color="auto"/>
        <w:right w:val="none" w:sz="0" w:space="0" w:color="auto"/>
      </w:divBdr>
    </w:div>
    <w:div w:id="1166047785">
      <w:bodyDiv w:val="1"/>
      <w:marLeft w:val="0"/>
      <w:marRight w:val="0"/>
      <w:marTop w:val="0"/>
      <w:marBottom w:val="0"/>
      <w:divBdr>
        <w:top w:val="none" w:sz="0" w:space="0" w:color="auto"/>
        <w:left w:val="none" w:sz="0" w:space="0" w:color="auto"/>
        <w:bottom w:val="none" w:sz="0" w:space="0" w:color="auto"/>
        <w:right w:val="none" w:sz="0" w:space="0" w:color="auto"/>
      </w:divBdr>
    </w:div>
    <w:div w:id="1170484217">
      <w:bodyDiv w:val="1"/>
      <w:marLeft w:val="0"/>
      <w:marRight w:val="0"/>
      <w:marTop w:val="0"/>
      <w:marBottom w:val="0"/>
      <w:divBdr>
        <w:top w:val="none" w:sz="0" w:space="0" w:color="auto"/>
        <w:left w:val="none" w:sz="0" w:space="0" w:color="auto"/>
        <w:bottom w:val="none" w:sz="0" w:space="0" w:color="auto"/>
        <w:right w:val="none" w:sz="0" w:space="0" w:color="auto"/>
      </w:divBdr>
    </w:div>
    <w:div w:id="1182159167">
      <w:bodyDiv w:val="1"/>
      <w:marLeft w:val="0"/>
      <w:marRight w:val="0"/>
      <w:marTop w:val="0"/>
      <w:marBottom w:val="0"/>
      <w:divBdr>
        <w:top w:val="none" w:sz="0" w:space="0" w:color="auto"/>
        <w:left w:val="none" w:sz="0" w:space="0" w:color="auto"/>
        <w:bottom w:val="none" w:sz="0" w:space="0" w:color="auto"/>
        <w:right w:val="none" w:sz="0" w:space="0" w:color="auto"/>
      </w:divBdr>
    </w:div>
    <w:div w:id="1190795774">
      <w:bodyDiv w:val="1"/>
      <w:marLeft w:val="0"/>
      <w:marRight w:val="0"/>
      <w:marTop w:val="0"/>
      <w:marBottom w:val="0"/>
      <w:divBdr>
        <w:top w:val="none" w:sz="0" w:space="0" w:color="auto"/>
        <w:left w:val="none" w:sz="0" w:space="0" w:color="auto"/>
        <w:bottom w:val="none" w:sz="0" w:space="0" w:color="auto"/>
        <w:right w:val="none" w:sz="0" w:space="0" w:color="auto"/>
      </w:divBdr>
    </w:div>
    <w:div w:id="1193617647">
      <w:bodyDiv w:val="1"/>
      <w:marLeft w:val="0"/>
      <w:marRight w:val="0"/>
      <w:marTop w:val="0"/>
      <w:marBottom w:val="0"/>
      <w:divBdr>
        <w:top w:val="none" w:sz="0" w:space="0" w:color="auto"/>
        <w:left w:val="none" w:sz="0" w:space="0" w:color="auto"/>
        <w:bottom w:val="none" w:sz="0" w:space="0" w:color="auto"/>
        <w:right w:val="none" w:sz="0" w:space="0" w:color="auto"/>
      </w:divBdr>
    </w:div>
    <w:div w:id="1197154220">
      <w:bodyDiv w:val="1"/>
      <w:marLeft w:val="0"/>
      <w:marRight w:val="0"/>
      <w:marTop w:val="0"/>
      <w:marBottom w:val="0"/>
      <w:divBdr>
        <w:top w:val="none" w:sz="0" w:space="0" w:color="auto"/>
        <w:left w:val="none" w:sz="0" w:space="0" w:color="auto"/>
        <w:bottom w:val="none" w:sz="0" w:space="0" w:color="auto"/>
        <w:right w:val="none" w:sz="0" w:space="0" w:color="auto"/>
      </w:divBdr>
    </w:div>
    <w:div w:id="1201674847">
      <w:bodyDiv w:val="1"/>
      <w:marLeft w:val="0"/>
      <w:marRight w:val="0"/>
      <w:marTop w:val="0"/>
      <w:marBottom w:val="0"/>
      <w:divBdr>
        <w:top w:val="none" w:sz="0" w:space="0" w:color="auto"/>
        <w:left w:val="none" w:sz="0" w:space="0" w:color="auto"/>
        <w:bottom w:val="none" w:sz="0" w:space="0" w:color="auto"/>
        <w:right w:val="none" w:sz="0" w:space="0" w:color="auto"/>
      </w:divBdr>
    </w:div>
    <w:div w:id="1208564118">
      <w:bodyDiv w:val="1"/>
      <w:marLeft w:val="0"/>
      <w:marRight w:val="0"/>
      <w:marTop w:val="0"/>
      <w:marBottom w:val="0"/>
      <w:divBdr>
        <w:top w:val="none" w:sz="0" w:space="0" w:color="auto"/>
        <w:left w:val="none" w:sz="0" w:space="0" w:color="auto"/>
        <w:bottom w:val="none" w:sz="0" w:space="0" w:color="auto"/>
        <w:right w:val="none" w:sz="0" w:space="0" w:color="auto"/>
      </w:divBdr>
    </w:div>
    <w:div w:id="1216159688">
      <w:bodyDiv w:val="1"/>
      <w:marLeft w:val="0"/>
      <w:marRight w:val="0"/>
      <w:marTop w:val="0"/>
      <w:marBottom w:val="0"/>
      <w:divBdr>
        <w:top w:val="none" w:sz="0" w:space="0" w:color="auto"/>
        <w:left w:val="none" w:sz="0" w:space="0" w:color="auto"/>
        <w:bottom w:val="none" w:sz="0" w:space="0" w:color="auto"/>
        <w:right w:val="none" w:sz="0" w:space="0" w:color="auto"/>
      </w:divBdr>
    </w:div>
    <w:div w:id="1224561049">
      <w:bodyDiv w:val="1"/>
      <w:marLeft w:val="0"/>
      <w:marRight w:val="0"/>
      <w:marTop w:val="0"/>
      <w:marBottom w:val="0"/>
      <w:divBdr>
        <w:top w:val="none" w:sz="0" w:space="0" w:color="auto"/>
        <w:left w:val="none" w:sz="0" w:space="0" w:color="auto"/>
        <w:bottom w:val="none" w:sz="0" w:space="0" w:color="auto"/>
        <w:right w:val="none" w:sz="0" w:space="0" w:color="auto"/>
      </w:divBdr>
    </w:div>
    <w:div w:id="1233465112">
      <w:bodyDiv w:val="1"/>
      <w:marLeft w:val="0"/>
      <w:marRight w:val="0"/>
      <w:marTop w:val="0"/>
      <w:marBottom w:val="0"/>
      <w:divBdr>
        <w:top w:val="none" w:sz="0" w:space="0" w:color="auto"/>
        <w:left w:val="none" w:sz="0" w:space="0" w:color="auto"/>
        <w:bottom w:val="none" w:sz="0" w:space="0" w:color="auto"/>
        <w:right w:val="none" w:sz="0" w:space="0" w:color="auto"/>
      </w:divBdr>
    </w:div>
    <w:div w:id="1237059398">
      <w:bodyDiv w:val="1"/>
      <w:marLeft w:val="0"/>
      <w:marRight w:val="0"/>
      <w:marTop w:val="0"/>
      <w:marBottom w:val="0"/>
      <w:divBdr>
        <w:top w:val="none" w:sz="0" w:space="0" w:color="auto"/>
        <w:left w:val="none" w:sz="0" w:space="0" w:color="auto"/>
        <w:bottom w:val="none" w:sz="0" w:space="0" w:color="auto"/>
        <w:right w:val="none" w:sz="0" w:space="0" w:color="auto"/>
      </w:divBdr>
    </w:div>
    <w:div w:id="1237203340">
      <w:bodyDiv w:val="1"/>
      <w:marLeft w:val="0"/>
      <w:marRight w:val="0"/>
      <w:marTop w:val="0"/>
      <w:marBottom w:val="0"/>
      <w:divBdr>
        <w:top w:val="none" w:sz="0" w:space="0" w:color="auto"/>
        <w:left w:val="none" w:sz="0" w:space="0" w:color="auto"/>
        <w:bottom w:val="none" w:sz="0" w:space="0" w:color="auto"/>
        <w:right w:val="none" w:sz="0" w:space="0" w:color="auto"/>
      </w:divBdr>
    </w:div>
    <w:div w:id="1237743190">
      <w:bodyDiv w:val="1"/>
      <w:marLeft w:val="0"/>
      <w:marRight w:val="0"/>
      <w:marTop w:val="0"/>
      <w:marBottom w:val="0"/>
      <w:divBdr>
        <w:top w:val="none" w:sz="0" w:space="0" w:color="auto"/>
        <w:left w:val="none" w:sz="0" w:space="0" w:color="auto"/>
        <w:bottom w:val="none" w:sz="0" w:space="0" w:color="auto"/>
        <w:right w:val="none" w:sz="0" w:space="0" w:color="auto"/>
      </w:divBdr>
    </w:div>
    <w:div w:id="1245995968">
      <w:bodyDiv w:val="1"/>
      <w:marLeft w:val="0"/>
      <w:marRight w:val="0"/>
      <w:marTop w:val="0"/>
      <w:marBottom w:val="0"/>
      <w:divBdr>
        <w:top w:val="none" w:sz="0" w:space="0" w:color="auto"/>
        <w:left w:val="none" w:sz="0" w:space="0" w:color="auto"/>
        <w:bottom w:val="none" w:sz="0" w:space="0" w:color="auto"/>
        <w:right w:val="none" w:sz="0" w:space="0" w:color="auto"/>
      </w:divBdr>
    </w:div>
    <w:div w:id="1259563993">
      <w:bodyDiv w:val="1"/>
      <w:marLeft w:val="0"/>
      <w:marRight w:val="0"/>
      <w:marTop w:val="0"/>
      <w:marBottom w:val="0"/>
      <w:divBdr>
        <w:top w:val="none" w:sz="0" w:space="0" w:color="auto"/>
        <w:left w:val="none" w:sz="0" w:space="0" w:color="auto"/>
        <w:bottom w:val="none" w:sz="0" w:space="0" w:color="auto"/>
        <w:right w:val="none" w:sz="0" w:space="0" w:color="auto"/>
      </w:divBdr>
    </w:div>
    <w:div w:id="1263877329">
      <w:bodyDiv w:val="1"/>
      <w:marLeft w:val="0"/>
      <w:marRight w:val="0"/>
      <w:marTop w:val="0"/>
      <w:marBottom w:val="0"/>
      <w:divBdr>
        <w:top w:val="none" w:sz="0" w:space="0" w:color="auto"/>
        <w:left w:val="none" w:sz="0" w:space="0" w:color="auto"/>
        <w:bottom w:val="none" w:sz="0" w:space="0" w:color="auto"/>
        <w:right w:val="none" w:sz="0" w:space="0" w:color="auto"/>
      </w:divBdr>
    </w:div>
    <w:div w:id="1273630316">
      <w:bodyDiv w:val="1"/>
      <w:marLeft w:val="0"/>
      <w:marRight w:val="0"/>
      <w:marTop w:val="0"/>
      <w:marBottom w:val="0"/>
      <w:divBdr>
        <w:top w:val="none" w:sz="0" w:space="0" w:color="auto"/>
        <w:left w:val="none" w:sz="0" w:space="0" w:color="auto"/>
        <w:bottom w:val="none" w:sz="0" w:space="0" w:color="auto"/>
        <w:right w:val="none" w:sz="0" w:space="0" w:color="auto"/>
      </w:divBdr>
    </w:div>
    <w:div w:id="1276209007">
      <w:bodyDiv w:val="1"/>
      <w:marLeft w:val="0"/>
      <w:marRight w:val="0"/>
      <w:marTop w:val="0"/>
      <w:marBottom w:val="0"/>
      <w:divBdr>
        <w:top w:val="none" w:sz="0" w:space="0" w:color="auto"/>
        <w:left w:val="none" w:sz="0" w:space="0" w:color="auto"/>
        <w:bottom w:val="none" w:sz="0" w:space="0" w:color="auto"/>
        <w:right w:val="none" w:sz="0" w:space="0" w:color="auto"/>
      </w:divBdr>
    </w:div>
    <w:div w:id="1282220996">
      <w:bodyDiv w:val="1"/>
      <w:marLeft w:val="0"/>
      <w:marRight w:val="0"/>
      <w:marTop w:val="0"/>
      <w:marBottom w:val="0"/>
      <w:divBdr>
        <w:top w:val="none" w:sz="0" w:space="0" w:color="auto"/>
        <w:left w:val="none" w:sz="0" w:space="0" w:color="auto"/>
        <w:bottom w:val="none" w:sz="0" w:space="0" w:color="auto"/>
        <w:right w:val="none" w:sz="0" w:space="0" w:color="auto"/>
      </w:divBdr>
    </w:div>
    <w:div w:id="1284732856">
      <w:bodyDiv w:val="1"/>
      <w:marLeft w:val="0"/>
      <w:marRight w:val="0"/>
      <w:marTop w:val="0"/>
      <w:marBottom w:val="0"/>
      <w:divBdr>
        <w:top w:val="none" w:sz="0" w:space="0" w:color="auto"/>
        <w:left w:val="none" w:sz="0" w:space="0" w:color="auto"/>
        <w:bottom w:val="none" w:sz="0" w:space="0" w:color="auto"/>
        <w:right w:val="none" w:sz="0" w:space="0" w:color="auto"/>
      </w:divBdr>
    </w:div>
    <w:div w:id="1299146520">
      <w:bodyDiv w:val="1"/>
      <w:marLeft w:val="0"/>
      <w:marRight w:val="0"/>
      <w:marTop w:val="0"/>
      <w:marBottom w:val="0"/>
      <w:divBdr>
        <w:top w:val="none" w:sz="0" w:space="0" w:color="auto"/>
        <w:left w:val="none" w:sz="0" w:space="0" w:color="auto"/>
        <w:bottom w:val="none" w:sz="0" w:space="0" w:color="auto"/>
        <w:right w:val="none" w:sz="0" w:space="0" w:color="auto"/>
      </w:divBdr>
    </w:div>
    <w:div w:id="1308314283">
      <w:bodyDiv w:val="1"/>
      <w:marLeft w:val="0"/>
      <w:marRight w:val="0"/>
      <w:marTop w:val="0"/>
      <w:marBottom w:val="0"/>
      <w:divBdr>
        <w:top w:val="none" w:sz="0" w:space="0" w:color="auto"/>
        <w:left w:val="none" w:sz="0" w:space="0" w:color="auto"/>
        <w:bottom w:val="none" w:sz="0" w:space="0" w:color="auto"/>
        <w:right w:val="none" w:sz="0" w:space="0" w:color="auto"/>
      </w:divBdr>
    </w:div>
    <w:div w:id="1314413044">
      <w:bodyDiv w:val="1"/>
      <w:marLeft w:val="0"/>
      <w:marRight w:val="0"/>
      <w:marTop w:val="0"/>
      <w:marBottom w:val="0"/>
      <w:divBdr>
        <w:top w:val="none" w:sz="0" w:space="0" w:color="auto"/>
        <w:left w:val="none" w:sz="0" w:space="0" w:color="auto"/>
        <w:bottom w:val="none" w:sz="0" w:space="0" w:color="auto"/>
        <w:right w:val="none" w:sz="0" w:space="0" w:color="auto"/>
      </w:divBdr>
    </w:div>
    <w:div w:id="1323465244">
      <w:bodyDiv w:val="1"/>
      <w:marLeft w:val="0"/>
      <w:marRight w:val="0"/>
      <w:marTop w:val="0"/>
      <w:marBottom w:val="0"/>
      <w:divBdr>
        <w:top w:val="none" w:sz="0" w:space="0" w:color="auto"/>
        <w:left w:val="none" w:sz="0" w:space="0" w:color="auto"/>
        <w:bottom w:val="none" w:sz="0" w:space="0" w:color="auto"/>
        <w:right w:val="none" w:sz="0" w:space="0" w:color="auto"/>
      </w:divBdr>
    </w:div>
    <w:div w:id="1330059465">
      <w:bodyDiv w:val="1"/>
      <w:marLeft w:val="0"/>
      <w:marRight w:val="0"/>
      <w:marTop w:val="0"/>
      <w:marBottom w:val="0"/>
      <w:divBdr>
        <w:top w:val="none" w:sz="0" w:space="0" w:color="auto"/>
        <w:left w:val="none" w:sz="0" w:space="0" w:color="auto"/>
        <w:bottom w:val="none" w:sz="0" w:space="0" w:color="auto"/>
        <w:right w:val="none" w:sz="0" w:space="0" w:color="auto"/>
      </w:divBdr>
    </w:div>
    <w:div w:id="1332031180">
      <w:bodyDiv w:val="1"/>
      <w:marLeft w:val="0"/>
      <w:marRight w:val="0"/>
      <w:marTop w:val="0"/>
      <w:marBottom w:val="0"/>
      <w:divBdr>
        <w:top w:val="none" w:sz="0" w:space="0" w:color="auto"/>
        <w:left w:val="none" w:sz="0" w:space="0" w:color="auto"/>
        <w:bottom w:val="none" w:sz="0" w:space="0" w:color="auto"/>
        <w:right w:val="none" w:sz="0" w:space="0" w:color="auto"/>
      </w:divBdr>
    </w:div>
    <w:div w:id="1334718786">
      <w:bodyDiv w:val="1"/>
      <w:marLeft w:val="0"/>
      <w:marRight w:val="0"/>
      <w:marTop w:val="0"/>
      <w:marBottom w:val="0"/>
      <w:divBdr>
        <w:top w:val="none" w:sz="0" w:space="0" w:color="auto"/>
        <w:left w:val="none" w:sz="0" w:space="0" w:color="auto"/>
        <w:bottom w:val="none" w:sz="0" w:space="0" w:color="auto"/>
        <w:right w:val="none" w:sz="0" w:space="0" w:color="auto"/>
      </w:divBdr>
    </w:div>
    <w:div w:id="1338849976">
      <w:bodyDiv w:val="1"/>
      <w:marLeft w:val="0"/>
      <w:marRight w:val="0"/>
      <w:marTop w:val="0"/>
      <w:marBottom w:val="0"/>
      <w:divBdr>
        <w:top w:val="none" w:sz="0" w:space="0" w:color="auto"/>
        <w:left w:val="none" w:sz="0" w:space="0" w:color="auto"/>
        <w:bottom w:val="none" w:sz="0" w:space="0" w:color="auto"/>
        <w:right w:val="none" w:sz="0" w:space="0" w:color="auto"/>
      </w:divBdr>
    </w:div>
    <w:div w:id="1348632183">
      <w:bodyDiv w:val="1"/>
      <w:marLeft w:val="0"/>
      <w:marRight w:val="0"/>
      <w:marTop w:val="0"/>
      <w:marBottom w:val="0"/>
      <w:divBdr>
        <w:top w:val="none" w:sz="0" w:space="0" w:color="auto"/>
        <w:left w:val="none" w:sz="0" w:space="0" w:color="auto"/>
        <w:bottom w:val="none" w:sz="0" w:space="0" w:color="auto"/>
        <w:right w:val="none" w:sz="0" w:space="0" w:color="auto"/>
      </w:divBdr>
    </w:div>
    <w:div w:id="1360159606">
      <w:bodyDiv w:val="1"/>
      <w:marLeft w:val="0"/>
      <w:marRight w:val="0"/>
      <w:marTop w:val="0"/>
      <w:marBottom w:val="0"/>
      <w:divBdr>
        <w:top w:val="none" w:sz="0" w:space="0" w:color="auto"/>
        <w:left w:val="none" w:sz="0" w:space="0" w:color="auto"/>
        <w:bottom w:val="none" w:sz="0" w:space="0" w:color="auto"/>
        <w:right w:val="none" w:sz="0" w:space="0" w:color="auto"/>
      </w:divBdr>
    </w:div>
    <w:div w:id="1362583318">
      <w:bodyDiv w:val="1"/>
      <w:marLeft w:val="0"/>
      <w:marRight w:val="0"/>
      <w:marTop w:val="0"/>
      <w:marBottom w:val="0"/>
      <w:divBdr>
        <w:top w:val="none" w:sz="0" w:space="0" w:color="auto"/>
        <w:left w:val="none" w:sz="0" w:space="0" w:color="auto"/>
        <w:bottom w:val="none" w:sz="0" w:space="0" w:color="auto"/>
        <w:right w:val="none" w:sz="0" w:space="0" w:color="auto"/>
      </w:divBdr>
    </w:div>
    <w:div w:id="1365057173">
      <w:bodyDiv w:val="1"/>
      <w:marLeft w:val="0"/>
      <w:marRight w:val="0"/>
      <w:marTop w:val="0"/>
      <w:marBottom w:val="0"/>
      <w:divBdr>
        <w:top w:val="none" w:sz="0" w:space="0" w:color="auto"/>
        <w:left w:val="none" w:sz="0" w:space="0" w:color="auto"/>
        <w:bottom w:val="none" w:sz="0" w:space="0" w:color="auto"/>
        <w:right w:val="none" w:sz="0" w:space="0" w:color="auto"/>
      </w:divBdr>
    </w:div>
    <w:div w:id="1365210285">
      <w:bodyDiv w:val="1"/>
      <w:marLeft w:val="0"/>
      <w:marRight w:val="0"/>
      <w:marTop w:val="0"/>
      <w:marBottom w:val="0"/>
      <w:divBdr>
        <w:top w:val="none" w:sz="0" w:space="0" w:color="auto"/>
        <w:left w:val="none" w:sz="0" w:space="0" w:color="auto"/>
        <w:bottom w:val="none" w:sz="0" w:space="0" w:color="auto"/>
        <w:right w:val="none" w:sz="0" w:space="0" w:color="auto"/>
      </w:divBdr>
    </w:div>
    <w:div w:id="1369989539">
      <w:bodyDiv w:val="1"/>
      <w:marLeft w:val="0"/>
      <w:marRight w:val="0"/>
      <w:marTop w:val="0"/>
      <w:marBottom w:val="0"/>
      <w:divBdr>
        <w:top w:val="none" w:sz="0" w:space="0" w:color="auto"/>
        <w:left w:val="none" w:sz="0" w:space="0" w:color="auto"/>
        <w:bottom w:val="none" w:sz="0" w:space="0" w:color="auto"/>
        <w:right w:val="none" w:sz="0" w:space="0" w:color="auto"/>
      </w:divBdr>
    </w:div>
    <w:div w:id="1371144378">
      <w:bodyDiv w:val="1"/>
      <w:marLeft w:val="0"/>
      <w:marRight w:val="0"/>
      <w:marTop w:val="0"/>
      <w:marBottom w:val="0"/>
      <w:divBdr>
        <w:top w:val="none" w:sz="0" w:space="0" w:color="auto"/>
        <w:left w:val="none" w:sz="0" w:space="0" w:color="auto"/>
        <w:bottom w:val="none" w:sz="0" w:space="0" w:color="auto"/>
        <w:right w:val="none" w:sz="0" w:space="0" w:color="auto"/>
      </w:divBdr>
    </w:div>
    <w:div w:id="1374304425">
      <w:bodyDiv w:val="1"/>
      <w:marLeft w:val="0"/>
      <w:marRight w:val="0"/>
      <w:marTop w:val="0"/>
      <w:marBottom w:val="0"/>
      <w:divBdr>
        <w:top w:val="none" w:sz="0" w:space="0" w:color="auto"/>
        <w:left w:val="none" w:sz="0" w:space="0" w:color="auto"/>
        <w:bottom w:val="none" w:sz="0" w:space="0" w:color="auto"/>
        <w:right w:val="none" w:sz="0" w:space="0" w:color="auto"/>
      </w:divBdr>
    </w:div>
    <w:div w:id="1376200141">
      <w:bodyDiv w:val="1"/>
      <w:marLeft w:val="0"/>
      <w:marRight w:val="0"/>
      <w:marTop w:val="0"/>
      <w:marBottom w:val="0"/>
      <w:divBdr>
        <w:top w:val="none" w:sz="0" w:space="0" w:color="auto"/>
        <w:left w:val="none" w:sz="0" w:space="0" w:color="auto"/>
        <w:bottom w:val="none" w:sz="0" w:space="0" w:color="auto"/>
        <w:right w:val="none" w:sz="0" w:space="0" w:color="auto"/>
      </w:divBdr>
    </w:div>
    <w:div w:id="1376387479">
      <w:bodyDiv w:val="1"/>
      <w:marLeft w:val="0"/>
      <w:marRight w:val="0"/>
      <w:marTop w:val="0"/>
      <w:marBottom w:val="0"/>
      <w:divBdr>
        <w:top w:val="none" w:sz="0" w:space="0" w:color="auto"/>
        <w:left w:val="none" w:sz="0" w:space="0" w:color="auto"/>
        <w:bottom w:val="none" w:sz="0" w:space="0" w:color="auto"/>
        <w:right w:val="none" w:sz="0" w:space="0" w:color="auto"/>
      </w:divBdr>
    </w:div>
    <w:div w:id="1380789390">
      <w:bodyDiv w:val="1"/>
      <w:marLeft w:val="0"/>
      <w:marRight w:val="0"/>
      <w:marTop w:val="0"/>
      <w:marBottom w:val="0"/>
      <w:divBdr>
        <w:top w:val="none" w:sz="0" w:space="0" w:color="auto"/>
        <w:left w:val="none" w:sz="0" w:space="0" w:color="auto"/>
        <w:bottom w:val="none" w:sz="0" w:space="0" w:color="auto"/>
        <w:right w:val="none" w:sz="0" w:space="0" w:color="auto"/>
      </w:divBdr>
    </w:div>
    <w:div w:id="1386102117">
      <w:bodyDiv w:val="1"/>
      <w:marLeft w:val="0"/>
      <w:marRight w:val="0"/>
      <w:marTop w:val="0"/>
      <w:marBottom w:val="0"/>
      <w:divBdr>
        <w:top w:val="none" w:sz="0" w:space="0" w:color="auto"/>
        <w:left w:val="none" w:sz="0" w:space="0" w:color="auto"/>
        <w:bottom w:val="none" w:sz="0" w:space="0" w:color="auto"/>
        <w:right w:val="none" w:sz="0" w:space="0" w:color="auto"/>
      </w:divBdr>
    </w:div>
    <w:div w:id="1389456845">
      <w:bodyDiv w:val="1"/>
      <w:marLeft w:val="0"/>
      <w:marRight w:val="0"/>
      <w:marTop w:val="0"/>
      <w:marBottom w:val="0"/>
      <w:divBdr>
        <w:top w:val="none" w:sz="0" w:space="0" w:color="auto"/>
        <w:left w:val="none" w:sz="0" w:space="0" w:color="auto"/>
        <w:bottom w:val="none" w:sz="0" w:space="0" w:color="auto"/>
        <w:right w:val="none" w:sz="0" w:space="0" w:color="auto"/>
      </w:divBdr>
    </w:div>
    <w:div w:id="1391688333">
      <w:bodyDiv w:val="1"/>
      <w:marLeft w:val="0"/>
      <w:marRight w:val="0"/>
      <w:marTop w:val="0"/>
      <w:marBottom w:val="0"/>
      <w:divBdr>
        <w:top w:val="none" w:sz="0" w:space="0" w:color="auto"/>
        <w:left w:val="none" w:sz="0" w:space="0" w:color="auto"/>
        <w:bottom w:val="none" w:sz="0" w:space="0" w:color="auto"/>
        <w:right w:val="none" w:sz="0" w:space="0" w:color="auto"/>
      </w:divBdr>
    </w:div>
    <w:div w:id="1391804274">
      <w:bodyDiv w:val="1"/>
      <w:marLeft w:val="0"/>
      <w:marRight w:val="0"/>
      <w:marTop w:val="0"/>
      <w:marBottom w:val="0"/>
      <w:divBdr>
        <w:top w:val="none" w:sz="0" w:space="0" w:color="auto"/>
        <w:left w:val="none" w:sz="0" w:space="0" w:color="auto"/>
        <w:bottom w:val="none" w:sz="0" w:space="0" w:color="auto"/>
        <w:right w:val="none" w:sz="0" w:space="0" w:color="auto"/>
      </w:divBdr>
    </w:div>
    <w:div w:id="1393697619">
      <w:bodyDiv w:val="1"/>
      <w:marLeft w:val="0"/>
      <w:marRight w:val="0"/>
      <w:marTop w:val="0"/>
      <w:marBottom w:val="0"/>
      <w:divBdr>
        <w:top w:val="none" w:sz="0" w:space="0" w:color="auto"/>
        <w:left w:val="none" w:sz="0" w:space="0" w:color="auto"/>
        <w:bottom w:val="none" w:sz="0" w:space="0" w:color="auto"/>
        <w:right w:val="none" w:sz="0" w:space="0" w:color="auto"/>
      </w:divBdr>
    </w:div>
    <w:div w:id="1413352629">
      <w:bodyDiv w:val="1"/>
      <w:marLeft w:val="0"/>
      <w:marRight w:val="0"/>
      <w:marTop w:val="0"/>
      <w:marBottom w:val="0"/>
      <w:divBdr>
        <w:top w:val="none" w:sz="0" w:space="0" w:color="auto"/>
        <w:left w:val="none" w:sz="0" w:space="0" w:color="auto"/>
        <w:bottom w:val="none" w:sz="0" w:space="0" w:color="auto"/>
        <w:right w:val="none" w:sz="0" w:space="0" w:color="auto"/>
      </w:divBdr>
    </w:div>
    <w:div w:id="1420054512">
      <w:bodyDiv w:val="1"/>
      <w:marLeft w:val="0"/>
      <w:marRight w:val="0"/>
      <w:marTop w:val="0"/>
      <w:marBottom w:val="0"/>
      <w:divBdr>
        <w:top w:val="none" w:sz="0" w:space="0" w:color="auto"/>
        <w:left w:val="none" w:sz="0" w:space="0" w:color="auto"/>
        <w:bottom w:val="none" w:sz="0" w:space="0" w:color="auto"/>
        <w:right w:val="none" w:sz="0" w:space="0" w:color="auto"/>
      </w:divBdr>
    </w:div>
    <w:div w:id="1423062685">
      <w:bodyDiv w:val="1"/>
      <w:marLeft w:val="0"/>
      <w:marRight w:val="0"/>
      <w:marTop w:val="0"/>
      <w:marBottom w:val="0"/>
      <w:divBdr>
        <w:top w:val="none" w:sz="0" w:space="0" w:color="auto"/>
        <w:left w:val="none" w:sz="0" w:space="0" w:color="auto"/>
        <w:bottom w:val="none" w:sz="0" w:space="0" w:color="auto"/>
        <w:right w:val="none" w:sz="0" w:space="0" w:color="auto"/>
      </w:divBdr>
    </w:div>
    <w:div w:id="1429620087">
      <w:bodyDiv w:val="1"/>
      <w:marLeft w:val="0"/>
      <w:marRight w:val="0"/>
      <w:marTop w:val="0"/>
      <w:marBottom w:val="0"/>
      <w:divBdr>
        <w:top w:val="none" w:sz="0" w:space="0" w:color="auto"/>
        <w:left w:val="none" w:sz="0" w:space="0" w:color="auto"/>
        <w:bottom w:val="none" w:sz="0" w:space="0" w:color="auto"/>
        <w:right w:val="none" w:sz="0" w:space="0" w:color="auto"/>
      </w:divBdr>
    </w:div>
    <w:div w:id="1429697188">
      <w:bodyDiv w:val="1"/>
      <w:marLeft w:val="0"/>
      <w:marRight w:val="0"/>
      <w:marTop w:val="0"/>
      <w:marBottom w:val="0"/>
      <w:divBdr>
        <w:top w:val="none" w:sz="0" w:space="0" w:color="auto"/>
        <w:left w:val="none" w:sz="0" w:space="0" w:color="auto"/>
        <w:bottom w:val="none" w:sz="0" w:space="0" w:color="auto"/>
        <w:right w:val="none" w:sz="0" w:space="0" w:color="auto"/>
      </w:divBdr>
    </w:div>
    <w:div w:id="1433403490">
      <w:bodyDiv w:val="1"/>
      <w:marLeft w:val="0"/>
      <w:marRight w:val="0"/>
      <w:marTop w:val="0"/>
      <w:marBottom w:val="0"/>
      <w:divBdr>
        <w:top w:val="none" w:sz="0" w:space="0" w:color="auto"/>
        <w:left w:val="none" w:sz="0" w:space="0" w:color="auto"/>
        <w:bottom w:val="none" w:sz="0" w:space="0" w:color="auto"/>
        <w:right w:val="none" w:sz="0" w:space="0" w:color="auto"/>
      </w:divBdr>
    </w:div>
    <w:div w:id="1446339832">
      <w:bodyDiv w:val="1"/>
      <w:marLeft w:val="0"/>
      <w:marRight w:val="0"/>
      <w:marTop w:val="0"/>
      <w:marBottom w:val="0"/>
      <w:divBdr>
        <w:top w:val="none" w:sz="0" w:space="0" w:color="auto"/>
        <w:left w:val="none" w:sz="0" w:space="0" w:color="auto"/>
        <w:bottom w:val="none" w:sz="0" w:space="0" w:color="auto"/>
        <w:right w:val="none" w:sz="0" w:space="0" w:color="auto"/>
      </w:divBdr>
    </w:div>
    <w:div w:id="1449078780">
      <w:bodyDiv w:val="1"/>
      <w:marLeft w:val="0"/>
      <w:marRight w:val="0"/>
      <w:marTop w:val="0"/>
      <w:marBottom w:val="0"/>
      <w:divBdr>
        <w:top w:val="none" w:sz="0" w:space="0" w:color="auto"/>
        <w:left w:val="none" w:sz="0" w:space="0" w:color="auto"/>
        <w:bottom w:val="none" w:sz="0" w:space="0" w:color="auto"/>
        <w:right w:val="none" w:sz="0" w:space="0" w:color="auto"/>
      </w:divBdr>
    </w:div>
    <w:div w:id="1452364002">
      <w:bodyDiv w:val="1"/>
      <w:marLeft w:val="0"/>
      <w:marRight w:val="0"/>
      <w:marTop w:val="0"/>
      <w:marBottom w:val="0"/>
      <w:divBdr>
        <w:top w:val="none" w:sz="0" w:space="0" w:color="auto"/>
        <w:left w:val="none" w:sz="0" w:space="0" w:color="auto"/>
        <w:bottom w:val="none" w:sz="0" w:space="0" w:color="auto"/>
        <w:right w:val="none" w:sz="0" w:space="0" w:color="auto"/>
      </w:divBdr>
    </w:div>
    <w:div w:id="1456869832">
      <w:bodyDiv w:val="1"/>
      <w:marLeft w:val="0"/>
      <w:marRight w:val="0"/>
      <w:marTop w:val="0"/>
      <w:marBottom w:val="0"/>
      <w:divBdr>
        <w:top w:val="none" w:sz="0" w:space="0" w:color="auto"/>
        <w:left w:val="none" w:sz="0" w:space="0" w:color="auto"/>
        <w:bottom w:val="none" w:sz="0" w:space="0" w:color="auto"/>
        <w:right w:val="none" w:sz="0" w:space="0" w:color="auto"/>
      </w:divBdr>
    </w:div>
    <w:div w:id="1463838818">
      <w:bodyDiv w:val="1"/>
      <w:marLeft w:val="0"/>
      <w:marRight w:val="0"/>
      <w:marTop w:val="0"/>
      <w:marBottom w:val="0"/>
      <w:divBdr>
        <w:top w:val="none" w:sz="0" w:space="0" w:color="auto"/>
        <w:left w:val="none" w:sz="0" w:space="0" w:color="auto"/>
        <w:bottom w:val="none" w:sz="0" w:space="0" w:color="auto"/>
        <w:right w:val="none" w:sz="0" w:space="0" w:color="auto"/>
      </w:divBdr>
    </w:div>
    <w:div w:id="1468015118">
      <w:bodyDiv w:val="1"/>
      <w:marLeft w:val="0"/>
      <w:marRight w:val="0"/>
      <w:marTop w:val="0"/>
      <w:marBottom w:val="0"/>
      <w:divBdr>
        <w:top w:val="none" w:sz="0" w:space="0" w:color="auto"/>
        <w:left w:val="none" w:sz="0" w:space="0" w:color="auto"/>
        <w:bottom w:val="none" w:sz="0" w:space="0" w:color="auto"/>
        <w:right w:val="none" w:sz="0" w:space="0" w:color="auto"/>
      </w:divBdr>
    </w:div>
    <w:div w:id="1469081468">
      <w:bodyDiv w:val="1"/>
      <w:marLeft w:val="0"/>
      <w:marRight w:val="0"/>
      <w:marTop w:val="0"/>
      <w:marBottom w:val="0"/>
      <w:divBdr>
        <w:top w:val="none" w:sz="0" w:space="0" w:color="auto"/>
        <w:left w:val="none" w:sz="0" w:space="0" w:color="auto"/>
        <w:bottom w:val="none" w:sz="0" w:space="0" w:color="auto"/>
        <w:right w:val="none" w:sz="0" w:space="0" w:color="auto"/>
      </w:divBdr>
    </w:div>
    <w:div w:id="1471248004">
      <w:bodyDiv w:val="1"/>
      <w:marLeft w:val="0"/>
      <w:marRight w:val="0"/>
      <w:marTop w:val="0"/>
      <w:marBottom w:val="0"/>
      <w:divBdr>
        <w:top w:val="none" w:sz="0" w:space="0" w:color="auto"/>
        <w:left w:val="none" w:sz="0" w:space="0" w:color="auto"/>
        <w:bottom w:val="none" w:sz="0" w:space="0" w:color="auto"/>
        <w:right w:val="none" w:sz="0" w:space="0" w:color="auto"/>
      </w:divBdr>
    </w:div>
    <w:div w:id="1471360895">
      <w:bodyDiv w:val="1"/>
      <w:marLeft w:val="0"/>
      <w:marRight w:val="0"/>
      <w:marTop w:val="0"/>
      <w:marBottom w:val="0"/>
      <w:divBdr>
        <w:top w:val="none" w:sz="0" w:space="0" w:color="auto"/>
        <w:left w:val="none" w:sz="0" w:space="0" w:color="auto"/>
        <w:bottom w:val="none" w:sz="0" w:space="0" w:color="auto"/>
        <w:right w:val="none" w:sz="0" w:space="0" w:color="auto"/>
      </w:divBdr>
    </w:div>
    <w:div w:id="1481770850">
      <w:bodyDiv w:val="1"/>
      <w:marLeft w:val="0"/>
      <w:marRight w:val="0"/>
      <w:marTop w:val="0"/>
      <w:marBottom w:val="0"/>
      <w:divBdr>
        <w:top w:val="none" w:sz="0" w:space="0" w:color="auto"/>
        <w:left w:val="none" w:sz="0" w:space="0" w:color="auto"/>
        <w:bottom w:val="none" w:sz="0" w:space="0" w:color="auto"/>
        <w:right w:val="none" w:sz="0" w:space="0" w:color="auto"/>
      </w:divBdr>
    </w:div>
    <w:div w:id="1482691017">
      <w:bodyDiv w:val="1"/>
      <w:marLeft w:val="0"/>
      <w:marRight w:val="0"/>
      <w:marTop w:val="0"/>
      <w:marBottom w:val="0"/>
      <w:divBdr>
        <w:top w:val="none" w:sz="0" w:space="0" w:color="auto"/>
        <w:left w:val="none" w:sz="0" w:space="0" w:color="auto"/>
        <w:bottom w:val="none" w:sz="0" w:space="0" w:color="auto"/>
        <w:right w:val="none" w:sz="0" w:space="0" w:color="auto"/>
      </w:divBdr>
    </w:div>
    <w:div w:id="1485312535">
      <w:bodyDiv w:val="1"/>
      <w:marLeft w:val="0"/>
      <w:marRight w:val="0"/>
      <w:marTop w:val="0"/>
      <w:marBottom w:val="0"/>
      <w:divBdr>
        <w:top w:val="none" w:sz="0" w:space="0" w:color="auto"/>
        <w:left w:val="none" w:sz="0" w:space="0" w:color="auto"/>
        <w:bottom w:val="none" w:sz="0" w:space="0" w:color="auto"/>
        <w:right w:val="none" w:sz="0" w:space="0" w:color="auto"/>
      </w:divBdr>
    </w:div>
    <w:div w:id="1494108070">
      <w:bodyDiv w:val="1"/>
      <w:marLeft w:val="0"/>
      <w:marRight w:val="0"/>
      <w:marTop w:val="0"/>
      <w:marBottom w:val="0"/>
      <w:divBdr>
        <w:top w:val="none" w:sz="0" w:space="0" w:color="auto"/>
        <w:left w:val="none" w:sz="0" w:space="0" w:color="auto"/>
        <w:bottom w:val="none" w:sz="0" w:space="0" w:color="auto"/>
        <w:right w:val="none" w:sz="0" w:space="0" w:color="auto"/>
      </w:divBdr>
    </w:div>
    <w:div w:id="1504783361">
      <w:bodyDiv w:val="1"/>
      <w:marLeft w:val="0"/>
      <w:marRight w:val="0"/>
      <w:marTop w:val="0"/>
      <w:marBottom w:val="0"/>
      <w:divBdr>
        <w:top w:val="none" w:sz="0" w:space="0" w:color="auto"/>
        <w:left w:val="none" w:sz="0" w:space="0" w:color="auto"/>
        <w:bottom w:val="none" w:sz="0" w:space="0" w:color="auto"/>
        <w:right w:val="none" w:sz="0" w:space="0" w:color="auto"/>
      </w:divBdr>
    </w:div>
    <w:div w:id="1509981192">
      <w:bodyDiv w:val="1"/>
      <w:marLeft w:val="0"/>
      <w:marRight w:val="0"/>
      <w:marTop w:val="0"/>
      <w:marBottom w:val="0"/>
      <w:divBdr>
        <w:top w:val="none" w:sz="0" w:space="0" w:color="auto"/>
        <w:left w:val="none" w:sz="0" w:space="0" w:color="auto"/>
        <w:bottom w:val="none" w:sz="0" w:space="0" w:color="auto"/>
        <w:right w:val="none" w:sz="0" w:space="0" w:color="auto"/>
      </w:divBdr>
    </w:div>
    <w:div w:id="1513372390">
      <w:bodyDiv w:val="1"/>
      <w:marLeft w:val="0"/>
      <w:marRight w:val="0"/>
      <w:marTop w:val="0"/>
      <w:marBottom w:val="0"/>
      <w:divBdr>
        <w:top w:val="none" w:sz="0" w:space="0" w:color="auto"/>
        <w:left w:val="none" w:sz="0" w:space="0" w:color="auto"/>
        <w:bottom w:val="none" w:sz="0" w:space="0" w:color="auto"/>
        <w:right w:val="none" w:sz="0" w:space="0" w:color="auto"/>
      </w:divBdr>
    </w:div>
    <w:div w:id="1524198741">
      <w:bodyDiv w:val="1"/>
      <w:marLeft w:val="0"/>
      <w:marRight w:val="0"/>
      <w:marTop w:val="0"/>
      <w:marBottom w:val="0"/>
      <w:divBdr>
        <w:top w:val="none" w:sz="0" w:space="0" w:color="auto"/>
        <w:left w:val="none" w:sz="0" w:space="0" w:color="auto"/>
        <w:bottom w:val="none" w:sz="0" w:space="0" w:color="auto"/>
        <w:right w:val="none" w:sz="0" w:space="0" w:color="auto"/>
      </w:divBdr>
    </w:div>
    <w:div w:id="1540776045">
      <w:bodyDiv w:val="1"/>
      <w:marLeft w:val="0"/>
      <w:marRight w:val="0"/>
      <w:marTop w:val="0"/>
      <w:marBottom w:val="0"/>
      <w:divBdr>
        <w:top w:val="none" w:sz="0" w:space="0" w:color="auto"/>
        <w:left w:val="none" w:sz="0" w:space="0" w:color="auto"/>
        <w:bottom w:val="none" w:sz="0" w:space="0" w:color="auto"/>
        <w:right w:val="none" w:sz="0" w:space="0" w:color="auto"/>
      </w:divBdr>
    </w:div>
    <w:div w:id="1547912721">
      <w:bodyDiv w:val="1"/>
      <w:marLeft w:val="0"/>
      <w:marRight w:val="0"/>
      <w:marTop w:val="0"/>
      <w:marBottom w:val="0"/>
      <w:divBdr>
        <w:top w:val="none" w:sz="0" w:space="0" w:color="auto"/>
        <w:left w:val="none" w:sz="0" w:space="0" w:color="auto"/>
        <w:bottom w:val="none" w:sz="0" w:space="0" w:color="auto"/>
        <w:right w:val="none" w:sz="0" w:space="0" w:color="auto"/>
      </w:divBdr>
    </w:div>
    <w:div w:id="1549487881">
      <w:bodyDiv w:val="1"/>
      <w:marLeft w:val="0"/>
      <w:marRight w:val="0"/>
      <w:marTop w:val="0"/>
      <w:marBottom w:val="0"/>
      <w:divBdr>
        <w:top w:val="none" w:sz="0" w:space="0" w:color="auto"/>
        <w:left w:val="none" w:sz="0" w:space="0" w:color="auto"/>
        <w:bottom w:val="none" w:sz="0" w:space="0" w:color="auto"/>
        <w:right w:val="none" w:sz="0" w:space="0" w:color="auto"/>
      </w:divBdr>
    </w:div>
    <w:div w:id="1551384726">
      <w:bodyDiv w:val="1"/>
      <w:marLeft w:val="0"/>
      <w:marRight w:val="0"/>
      <w:marTop w:val="0"/>
      <w:marBottom w:val="0"/>
      <w:divBdr>
        <w:top w:val="none" w:sz="0" w:space="0" w:color="auto"/>
        <w:left w:val="none" w:sz="0" w:space="0" w:color="auto"/>
        <w:bottom w:val="none" w:sz="0" w:space="0" w:color="auto"/>
        <w:right w:val="none" w:sz="0" w:space="0" w:color="auto"/>
      </w:divBdr>
    </w:div>
    <w:div w:id="1564288915">
      <w:bodyDiv w:val="1"/>
      <w:marLeft w:val="0"/>
      <w:marRight w:val="0"/>
      <w:marTop w:val="0"/>
      <w:marBottom w:val="0"/>
      <w:divBdr>
        <w:top w:val="none" w:sz="0" w:space="0" w:color="auto"/>
        <w:left w:val="none" w:sz="0" w:space="0" w:color="auto"/>
        <w:bottom w:val="none" w:sz="0" w:space="0" w:color="auto"/>
        <w:right w:val="none" w:sz="0" w:space="0" w:color="auto"/>
      </w:divBdr>
    </w:div>
    <w:div w:id="1566645093">
      <w:bodyDiv w:val="1"/>
      <w:marLeft w:val="0"/>
      <w:marRight w:val="0"/>
      <w:marTop w:val="0"/>
      <w:marBottom w:val="0"/>
      <w:divBdr>
        <w:top w:val="none" w:sz="0" w:space="0" w:color="auto"/>
        <w:left w:val="none" w:sz="0" w:space="0" w:color="auto"/>
        <w:bottom w:val="none" w:sz="0" w:space="0" w:color="auto"/>
        <w:right w:val="none" w:sz="0" w:space="0" w:color="auto"/>
      </w:divBdr>
    </w:div>
    <w:div w:id="1585607418">
      <w:bodyDiv w:val="1"/>
      <w:marLeft w:val="0"/>
      <w:marRight w:val="0"/>
      <w:marTop w:val="0"/>
      <w:marBottom w:val="0"/>
      <w:divBdr>
        <w:top w:val="none" w:sz="0" w:space="0" w:color="auto"/>
        <w:left w:val="none" w:sz="0" w:space="0" w:color="auto"/>
        <w:bottom w:val="none" w:sz="0" w:space="0" w:color="auto"/>
        <w:right w:val="none" w:sz="0" w:space="0" w:color="auto"/>
      </w:divBdr>
    </w:div>
    <w:div w:id="1586912534">
      <w:bodyDiv w:val="1"/>
      <w:marLeft w:val="0"/>
      <w:marRight w:val="0"/>
      <w:marTop w:val="0"/>
      <w:marBottom w:val="0"/>
      <w:divBdr>
        <w:top w:val="none" w:sz="0" w:space="0" w:color="auto"/>
        <w:left w:val="none" w:sz="0" w:space="0" w:color="auto"/>
        <w:bottom w:val="none" w:sz="0" w:space="0" w:color="auto"/>
        <w:right w:val="none" w:sz="0" w:space="0" w:color="auto"/>
      </w:divBdr>
    </w:div>
    <w:div w:id="1591238192">
      <w:bodyDiv w:val="1"/>
      <w:marLeft w:val="0"/>
      <w:marRight w:val="0"/>
      <w:marTop w:val="0"/>
      <w:marBottom w:val="0"/>
      <w:divBdr>
        <w:top w:val="none" w:sz="0" w:space="0" w:color="auto"/>
        <w:left w:val="none" w:sz="0" w:space="0" w:color="auto"/>
        <w:bottom w:val="none" w:sz="0" w:space="0" w:color="auto"/>
        <w:right w:val="none" w:sz="0" w:space="0" w:color="auto"/>
      </w:divBdr>
    </w:div>
    <w:div w:id="1593127922">
      <w:bodyDiv w:val="1"/>
      <w:marLeft w:val="0"/>
      <w:marRight w:val="0"/>
      <w:marTop w:val="0"/>
      <w:marBottom w:val="0"/>
      <w:divBdr>
        <w:top w:val="none" w:sz="0" w:space="0" w:color="auto"/>
        <w:left w:val="none" w:sz="0" w:space="0" w:color="auto"/>
        <w:bottom w:val="none" w:sz="0" w:space="0" w:color="auto"/>
        <w:right w:val="none" w:sz="0" w:space="0" w:color="auto"/>
      </w:divBdr>
    </w:div>
    <w:div w:id="1601141299">
      <w:bodyDiv w:val="1"/>
      <w:marLeft w:val="0"/>
      <w:marRight w:val="0"/>
      <w:marTop w:val="0"/>
      <w:marBottom w:val="0"/>
      <w:divBdr>
        <w:top w:val="none" w:sz="0" w:space="0" w:color="auto"/>
        <w:left w:val="none" w:sz="0" w:space="0" w:color="auto"/>
        <w:bottom w:val="none" w:sz="0" w:space="0" w:color="auto"/>
        <w:right w:val="none" w:sz="0" w:space="0" w:color="auto"/>
      </w:divBdr>
    </w:div>
    <w:div w:id="1617565782">
      <w:bodyDiv w:val="1"/>
      <w:marLeft w:val="0"/>
      <w:marRight w:val="0"/>
      <w:marTop w:val="0"/>
      <w:marBottom w:val="0"/>
      <w:divBdr>
        <w:top w:val="none" w:sz="0" w:space="0" w:color="auto"/>
        <w:left w:val="none" w:sz="0" w:space="0" w:color="auto"/>
        <w:bottom w:val="none" w:sz="0" w:space="0" w:color="auto"/>
        <w:right w:val="none" w:sz="0" w:space="0" w:color="auto"/>
      </w:divBdr>
    </w:div>
    <w:div w:id="1619334551">
      <w:bodyDiv w:val="1"/>
      <w:marLeft w:val="0"/>
      <w:marRight w:val="0"/>
      <w:marTop w:val="0"/>
      <w:marBottom w:val="0"/>
      <w:divBdr>
        <w:top w:val="none" w:sz="0" w:space="0" w:color="auto"/>
        <w:left w:val="none" w:sz="0" w:space="0" w:color="auto"/>
        <w:bottom w:val="none" w:sz="0" w:space="0" w:color="auto"/>
        <w:right w:val="none" w:sz="0" w:space="0" w:color="auto"/>
      </w:divBdr>
    </w:div>
    <w:div w:id="1619481779">
      <w:bodyDiv w:val="1"/>
      <w:marLeft w:val="0"/>
      <w:marRight w:val="0"/>
      <w:marTop w:val="0"/>
      <w:marBottom w:val="0"/>
      <w:divBdr>
        <w:top w:val="none" w:sz="0" w:space="0" w:color="auto"/>
        <w:left w:val="none" w:sz="0" w:space="0" w:color="auto"/>
        <w:bottom w:val="none" w:sz="0" w:space="0" w:color="auto"/>
        <w:right w:val="none" w:sz="0" w:space="0" w:color="auto"/>
      </w:divBdr>
    </w:div>
    <w:div w:id="1631671465">
      <w:bodyDiv w:val="1"/>
      <w:marLeft w:val="0"/>
      <w:marRight w:val="0"/>
      <w:marTop w:val="0"/>
      <w:marBottom w:val="0"/>
      <w:divBdr>
        <w:top w:val="none" w:sz="0" w:space="0" w:color="auto"/>
        <w:left w:val="none" w:sz="0" w:space="0" w:color="auto"/>
        <w:bottom w:val="none" w:sz="0" w:space="0" w:color="auto"/>
        <w:right w:val="none" w:sz="0" w:space="0" w:color="auto"/>
      </w:divBdr>
    </w:div>
    <w:div w:id="1639140626">
      <w:bodyDiv w:val="1"/>
      <w:marLeft w:val="0"/>
      <w:marRight w:val="0"/>
      <w:marTop w:val="0"/>
      <w:marBottom w:val="0"/>
      <w:divBdr>
        <w:top w:val="none" w:sz="0" w:space="0" w:color="auto"/>
        <w:left w:val="none" w:sz="0" w:space="0" w:color="auto"/>
        <w:bottom w:val="none" w:sz="0" w:space="0" w:color="auto"/>
        <w:right w:val="none" w:sz="0" w:space="0" w:color="auto"/>
      </w:divBdr>
    </w:div>
    <w:div w:id="1649897805">
      <w:bodyDiv w:val="1"/>
      <w:marLeft w:val="0"/>
      <w:marRight w:val="0"/>
      <w:marTop w:val="0"/>
      <w:marBottom w:val="0"/>
      <w:divBdr>
        <w:top w:val="none" w:sz="0" w:space="0" w:color="auto"/>
        <w:left w:val="none" w:sz="0" w:space="0" w:color="auto"/>
        <w:bottom w:val="none" w:sz="0" w:space="0" w:color="auto"/>
        <w:right w:val="none" w:sz="0" w:space="0" w:color="auto"/>
      </w:divBdr>
    </w:div>
    <w:div w:id="1652755015">
      <w:bodyDiv w:val="1"/>
      <w:marLeft w:val="0"/>
      <w:marRight w:val="0"/>
      <w:marTop w:val="0"/>
      <w:marBottom w:val="0"/>
      <w:divBdr>
        <w:top w:val="none" w:sz="0" w:space="0" w:color="auto"/>
        <w:left w:val="none" w:sz="0" w:space="0" w:color="auto"/>
        <w:bottom w:val="none" w:sz="0" w:space="0" w:color="auto"/>
        <w:right w:val="none" w:sz="0" w:space="0" w:color="auto"/>
      </w:divBdr>
    </w:div>
    <w:div w:id="1665277793">
      <w:bodyDiv w:val="1"/>
      <w:marLeft w:val="0"/>
      <w:marRight w:val="0"/>
      <w:marTop w:val="0"/>
      <w:marBottom w:val="0"/>
      <w:divBdr>
        <w:top w:val="none" w:sz="0" w:space="0" w:color="auto"/>
        <w:left w:val="none" w:sz="0" w:space="0" w:color="auto"/>
        <w:bottom w:val="none" w:sz="0" w:space="0" w:color="auto"/>
        <w:right w:val="none" w:sz="0" w:space="0" w:color="auto"/>
      </w:divBdr>
    </w:div>
    <w:div w:id="1666127072">
      <w:bodyDiv w:val="1"/>
      <w:marLeft w:val="0"/>
      <w:marRight w:val="0"/>
      <w:marTop w:val="0"/>
      <w:marBottom w:val="0"/>
      <w:divBdr>
        <w:top w:val="none" w:sz="0" w:space="0" w:color="auto"/>
        <w:left w:val="none" w:sz="0" w:space="0" w:color="auto"/>
        <w:bottom w:val="none" w:sz="0" w:space="0" w:color="auto"/>
        <w:right w:val="none" w:sz="0" w:space="0" w:color="auto"/>
      </w:divBdr>
    </w:div>
    <w:div w:id="1666475624">
      <w:bodyDiv w:val="1"/>
      <w:marLeft w:val="0"/>
      <w:marRight w:val="0"/>
      <w:marTop w:val="0"/>
      <w:marBottom w:val="0"/>
      <w:divBdr>
        <w:top w:val="none" w:sz="0" w:space="0" w:color="auto"/>
        <w:left w:val="none" w:sz="0" w:space="0" w:color="auto"/>
        <w:bottom w:val="none" w:sz="0" w:space="0" w:color="auto"/>
        <w:right w:val="none" w:sz="0" w:space="0" w:color="auto"/>
      </w:divBdr>
    </w:div>
    <w:div w:id="1672365154">
      <w:bodyDiv w:val="1"/>
      <w:marLeft w:val="0"/>
      <w:marRight w:val="0"/>
      <w:marTop w:val="0"/>
      <w:marBottom w:val="0"/>
      <w:divBdr>
        <w:top w:val="none" w:sz="0" w:space="0" w:color="auto"/>
        <w:left w:val="none" w:sz="0" w:space="0" w:color="auto"/>
        <w:bottom w:val="none" w:sz="0" w:space="0" w:color="auto"/>
        <w:right w:val="none" w:sz="0" w:space="0" w:color="auto"/>
      </w:divBdr>
    </w:div>
    <w:div w:id="1677339319">
      <w:bodyDiv w:val="1"/>
      <w:marLeft w:val="0"/>
      <w:marRight w:val="0"/>
      <w:marTop w:val="0"/>
      <w:marBottom w:val="0"/>
      <w:divBdr>
        <w:top w:val="none" w:sz="0" w:space="0" w:color="auto"/>
        <w:left w:val="none" w:sz="0" w:space="0" w:color="auto"/>
        <w:bottom w:val="none" w:sz="0" w:space="0" w:color="auto"/>
        <w:right w:val="none" w:sz="0" w:space="0" w:color="auto"/>
      </w:divBdr>
    </w:div>
    <w:div w:id="1677995028">
      <w:bodyDiv w:val="1"/>
      <w:marLeft w:val="0"/>
      <w:marRight w:val="0"/>
      <w:marTop w:val="0"/>
      <w:marBottom w:val="0"/>
      <w:divBdr>
        <w:top w:val="none" w:sz="0" w:space="0" w:color="auto"/>
        <w:left w:val="none" w:sz="0" w:space="0" w:color="auto"/>
        <w:bottom w:val="none" w:sz="0" w:space="0" w:color="auto"/>
        <w:right w:val="none" w:sz="0" w:space="0" w:color="auto"/>
      </w:divBdr>
    </w:div>
    <w:div w:id="1688141953">
      <w:bodyDiv w:val="1"/>
      <w:marLeft w:val="0"/>
      <w:marRight w:val="0"/>
      <w:marTop w:val="0"/>
      <w:marBottom w:val="0"/>
      <w:divBdr>
        <w:top w:val="none" w:sz="0" w:space="0" w:color="auto"/>
        <w:left w:val="none" w:sz="0" w:space="0" w:color="auto"/>
        <w:bottom w:val="none" w:sz="0" w:space="0" w:color="auto"/>
        <w:right w:val="none" w:sz="0" w:space="0" w:color="auto"/>
      </w:divBdr>
    </w:div>
    <w:div w:id="1697778592">
      <w:bodyDiv w:val="1"/>
      <w:marLeft w:val="0"/>
      <w:marRight w:val="0"/>
      <w:marTop w:val="0"/>
      <w:marBottom w:val="0"/>
      <w:divBdr>
        <w:top w:val="none" w:sz="0" w:space="0" w:color="auto"/>
        <w:left w:val="none" w:sz="0" w:space="0" w:color="auto"/>
        <w:bottom w:val="none" w:sz="0" w:space="0" w:color="auto"/>
        <w:right w:val="none" w:sz="0" w:space="0" w:color="auto"/>
      </w:divBdr>
    </w:div>
    <w:div w:id="1703633744">
      <w:bodyDiv w:val="1"/>
      <w:marLeft w:val="0"/>
      <w:marRight w:val="0"/>
      <w:marTop w:val="0"/>
      <w:marBottom w:val="0"/>
      <w:divBdr>
        <w:top w:val="none" w:sz="0" w:space="0" w:color="auto"/>
        <w:left w:val="none" w:sz="0" w:space="0" w:color="auto"/>
        <w:bottom w:val="none" w:sz="0" w:space="0" w:color="auto"/>
        <w:right w:val="none" w:sz="0" w:space="0" w:color="auto"/>
      </w:divBdr>
    </w:div>
    <w:div w:id="1715428254">
      <w:bodyDiv w:val="1"/>
      <w:marLeft w:val="0"/>
      <w:marRight w:val="0"/>
      <w:marTop w:val="0"/>
      <w:marBottom w:val="0"/>
      <w:divBdr>
        <w:top w:val="none" w:sz="0" w:space="0" w:color="auto"/>
        <w:left w:val="none" w:sz="0" w:space="0" w:color="auto"/>
        <w:bottom w:val="none" w:sz="0" w:space="0" w:color="auto"/>
        <w:right w:val="none" w:sz="0" w:space="0" w:color="auto"/>
      </w:divBdr>
    </w:div>
    <w:div w:id="1715697611">
      <w:bodyDiv w:val="1"/>
      <w:marLeft w:val="0"/>
      <w:marRight w:val="0"/>
      <w:marTop w:val="0"/>
      <w:marBottom w:val="0"/>
      <w:divBdr>
        <w:top w:val="none" w:sz="0" w:space="0" w:color="auto"/>
        <w:left w:val="none" w:sz="0" w:space="0" w:color="auto"/>
        <w:bottom w:val="none" w:sz="0" w:space="0" w:color="auto"/>
        <w:right w:val="none" w:sz="0" w:space="0" w:color="auto"/>
      </w:divBdr>
      <w:divsChild>
        <w:div w:id="1714233379">
          <w:marLeft w:val="0"/>
          <w:marRight w:val="0"/>
          <w:marTop w:val="0"/>
          <w:marBottom w:val="0"/>
          <w:divBdr>
            <w:top w:val="none" w:sz="0" w:space="0" w:color="auto"/>
            <w:left w:val="none" w:sz="0" w:space="0" w:color="auto"/>
            <w:bottom w:val="none" w:sz="0" w:space="0" w:color="auto"/>
            <w:right w:val="none" w:sz="0" w:space="0" w:color="auto"/>
          </w:divBdr>
        </w:div>
      </w:divsChild>
    </w:div>
    <w:div w:id="1717047618">
      <w:bodyDiv w:val="1"/>
      <w:marLeft w:val="0"/>
      <w:marRight w:val="0"/>
      <w:marTop w:val="0"/>
      <w:marBottom w:val="0"/>
      <w:divBdr>
        <w:top w:val="none" w:sz="0" w:space="0" w:color="auto"/>
        <w:left w:val="none" w:sz="0" w:space="0" w:color="auto"/>
        <w:bottom w:val="none" w:sz="0" w:space="0" w:color="auto"/>
        <w:right w:val="none" w:sz="0" w:space="0" w:color="auto"/>
      </w:divBdr>
    </w:div>
    <w:div w:id="1717436468">
      <w:bodyDiv w:val="1"/>
      <w:marLeft w:val="0"/>
      <w:marRight w:val="0"/>
      <w:marTop w:val="0"/>
      <w:marBottom w:val="0"/>
      <w:divBdr>
        <w:top w:val="none" w:sz="0" w:space="0" w:color="auto"/>
        <w:left w:val="none" w:sz="0" w:space="0" w:color="auto"/>
        <w:bottom w:val="none" w:sz="0" w:space="0" w:color="auto"/>
        <w:right w:val="none" w:sz="0" w:space="0" w:color="auto"/>
      </w:divBdr>
    </w:div>
    <w:div w:id="1718312972">
      <w:bodyDiv w:val="1"/>
      <w:marLeft w:val="0"/>
      <w:marRight w:val="0"/>
      <w:marTop w:val="0"/>
      <w:marBottom w:val="0"/>
      <w:divBdr>
        <w:top w:val="none" w:sz="0" w:space="0" w:color="auto"/>
        <w:left w:val="none" w:sz="0" w:space="0" w:color="auto"/>
        <w:bottom w:val="none" w:sz="0" w:space="0" w:color="auto"/>
        <w:right w:val="none" w:sz="0" w:space="0" w:color="auto"/>
      </w:divBdr>
    </w:div>
    <w:div w:id="1724056084">
      <w:bodyDiv w:val="1"/>
      <w:marLeft w:val="0"/>
      <w:marRight w:val="0"/>
      <w:marTop w:val="0"/>
      <w:marBottom w:val="0"/>
      <w:divBdr>
        <w:top w:val="none" w:sz="0" w:space="0" w:color="auto"/>
        <w:left w:val="none" w:sz="0" w:space="0" w:color="auto"/>
        <w:bottom w:val="none" w:sz="0" w:space="0" w:color="auto"/>
        <w:right w:val="none" w:sz="0" w:space="0" w:color="auto"/>
      </w:divBdr>
    </w:div>
    <w:div w:id="1724668651">
      <w:bodyDiv w:val="1"/>
      <w:marLeft w:val="0"/>
      <w:marRight w:val="0"/>
      <w:marTop w:val="0"/>
      <w:marBottom w:val="0"/>
      <w:divBdr>
        <w:top w:val="none" w:sz="0" w:space="0" w:color="auto"/>
        <w:left w:val="none" w:sz="0" w:space="0" w:color="auto"/>
        <w:bottom w:val="none" w:sz="0" w:space="0" w:color="auto"/>
        <w:right w:val="none" w:sz="0" w:space="0" w:color="auto"/>
      </w:divBdr>
    </w:div>
    <w:div w:id="1735349405">
      <w:bodyDiv w:val="1"/>
      <w:marLeft w:val="0"/>
      <w:marRight w:val="0"/>
      <w:marTop w:val="0"/>
      <w:marBottom w:val="0"/>
      <w:divBdr>
        <w:top w:val="none" w:sz="0" w:space="0" w:color="auto"/>
        <w:left w:val="none" w:sz="0" w:space="0" w:color="auto"/>
        <w:bottom w:val="none" w:sz="0" w:space="0" w:color="auto"/>
        <w:right w:val="none" w:sz="0" w:space="0" w:color="auto"/>
      </w:divBdr>
    </w:div>
    <w:div w:id="1746029356">
      <w:bodyDiv w:val="1"/>
      <w:marLeft w:val="0"/>
      <w:marRight w:val="0"/>
      <w:marTop w:val="0"/>
      <w:marBottom w:val="0"/>
      <w:divBdr>
        <w:top w:val="none" w:sz="0" w:space="0" w:color="auto"/>
        <w:left w:val="none" w:sz="0" w:space="0" w:color="auto"/>
        <w:bottom w:val="none" w:sz="0" w:space="0" w:color="auto"/>
        <w:right w:val="none" w:sz="0" w:space="0" w:color="auto"/>
      </w:divBdr>
    </w:div>
    <w:div w:id="1756168578">
      <w:bodyDiv w:val="1"/>
      <w:marLeft w:val="0"/>
      <w:marRight w:val="0"/>
      <w:marTop w:val="0"/>
      <w:marBottom w:val="0"/>
      <w:divBdr>
        <w:top w:val="none" w:sz="0" w:space="0" w:color="auto"/>
        <w:left w:val="none" w:sz="0" w:space="0" w:color="auto"/>
        <w:bottom w:val="none" w:sz="0" w:space="0" w:color="auto"/>
        <w:right w:val="none" w:sz="0" w:space="0" w:color="auto"/>
      </w:divBdr>
    </w:div>
    <w:div w:id="1756630243">
      <w:bodyDiv w:val="1"/>
      <w:marLeft w:val="0"/>
      <w:marRight w:val="0"/>
      <w:marTop w:val="0"/>
      <w:marBottom w:val="0"/>
      <w:divBdr>
        <w:top w:val="none" w:sz="0" w:space="0" w:color="auto"/>
        <w:left w:val="none" w:sz="0" w:space="0" w:color="auto"/>
        <w:bottom w:val="none" w:sz="0" w:space="0" w:color="auto"/>
        <w:right w:val="none" w:sz="0" w:space="0" w:color="auto"/>
      </w:divBdr>
    </w:div>
    <w:div w:id="1759673125">
      <w:bodyDiv w:val="1"/>
      <w:marLeft w:val="0"/>
      <w:marRight w:val="0"/>
      <w:marTop w:val="0"/>
      <w:marBottom w:val="0"/>
      <w:divBdr>
        <w:top w:val="none" w:sz="0" w:space="0" w:color="auto"/>
        <w:left w:val="none" w:sz="0" w:space="0" w:color="auto"/>
        <w:bottom w:val="none" w:sz="0" w:space="0" w:color="auto"/>
        <w:right w:val="none" w:sz="0" w:space="0" w:color="auto"/>
      </w:divBdr>
    </w:div>
    <w:div w:id="1763066422">
      <w:bodyDiv w:val="1"/>
      <w:marLeft w:val="0"/>
      <w:marRight w:val="0"/>
      <w:marTop w:val="0"/>
      <w:marBottom w:val="0"/>
      <w:divBdr>
        <w:top w:val="none" w:sz="0" w:space="0" w:color="auto"/>
        <w:left w:val="none" w:sz="0" w:space="0" w:color="auto"/>
        <w:bottom w:val="none" w:sz="0" w:space="0" w:color="auto"/>
        <w:right w:val="none" w:sz="0" w:space="0" w:color="auto"/>
      </w:divBdr>
    </w:div>
    <w:div w:id="1776166366">
      <w:bodyDiv w:val="1"/>
      <w:marLeft w:val="0"/>
      <w:marRight w:val="0"/>
      <w:marTop w:val="0"/>
      <w:marBottom w:val="0"/>
      <w:divBdr>
        <w:top w:val="none" w:sz="0" w:space="0" w:color="auto"/>
        <w:left w:val="none" w:sz="0" w:space="0" w:color="auto"/>
        <w:bottom w:val="none" w:sz="0" w:space="0" w:color="auto"/>
        <w:right w:val="none" w:sz="0" w:space="0" w:color="auto"/>
      </w:divBdr>
    </w:div>
    <w:div w:id="1776710107">
      <w:bodyDiv w:val="1"/>
      <w:marLeft w:val="0"/>
      <w:marRight w:val="0"/>
      <w:marTop w:val="0"/>
      <w:marBottom w:val="0"/>
      <w:divBdr>
        <w:top w:val="none" w:sz="0" w:space="0" w:color="auto"/>
        <w:left w:val="none" w:sz="0" w:space="0" w:color="auto"/>
        <w:bottom w:val="none" w:sz="0" w:space="0" w:color="auto"/>
        <w:right w:val="none" w:sz="0" w:space="0" w:color="auto"/>
      </w:divBdr>
    </w:div>
    <w:div w:id="1776750749">
      <w:bodyDiv w:val="1"/>
      <w:marLeft w:val="0"/>
      <w:marRight w:val="0"/>
      <w:marTop w:val="0"/>
      <w:marBottom w:val="0"/>
      <w:divBdr>
        <w:top w:val="none" w:sz="0" w:space="0" w:color="auto"/>
        <w:left w:val="none" w:sz="0" w:space="0" w:color="auto"/>
        <w:bottom w:val="none" w:sz="0" w:space="0" w:color="auto"/>
        <w:right w:val="none" w:sz="0" w:space="0" w:color="auto"/>
      </w:divBdr>
    </w:div>
    <w:div w:id="1784766035">
      <w:bodyDiv w:val="1"/>
      <w:marLeft w:val="0"/>
      <w:marRight w:val="0"/>
      <w:marTop w:val="0"/>
      <w:marBottom w:val="0"/>
      <w:divBdr>
        <w:top w:val="none" w:sz="0" w:space="0" w:color="auto"/>
        <w:left w:val="none" w:sz="0" w:space="0" w:color="auto"/>
        <w:bottom w:val="none" w:sz="0" w:space="0" w:color="auto"/>
        <w:right w:val="none" w:sz="0" w:space="0" w:color="auto"/>
      </w:divBdr>
    </w:div>
    <w:div w:id="1789200373">
      <w:bodyDiv w:val="1"/>
      <w:marLeft w:val="0"/>
      <w:marRight w:val="0"/>
      <w:marTop w:val="0"/>
      <w:marBottom w:val="0"/>
      <w:divBdr>
        <w:top w:val="none" w:sz="0" w:space="0" w:color="auto"/>
        <w:left w:val="none" w:sz="0" w:space="0" w:color="auto"/>
        <w:bottom w:val="none" w:sz="0" w:space="0" w:color="auto"/>
        <w:right w:val="none" w:sz="0" w:space="0" w:color="auto"/>
      </w:divBdr>
    </w:div>
    <w:div w:id="1792940491">
      <w:bodyDiv w:val="1"/>
      <w:marLeft w:val="0"/>
      <w:marRight w:val="0"/>
      <w:marTop w:val="0"/>
      <w:marBottom w:val="0"/>
      <w:divBdr>
        <w:top w:val="none" w:sz="0" w:space="0" w:color="auto"/>
        <w:left w:val="none" w:sz="0" w:space="0" w:color="auto"/>
        <w:bottom w:val="none" w:sz="0" w:space="0" w:color="auto"/>
        <w:right w:val="none" w:sz="0" w:space="0" w:color="auto"/>
      </w:divBdr>
    </w:div>
    <w:div w:id="1794900591">
      <w:bodyDiv w:val="1"/>
      <w:marLeft w:val="0"/>
      <w:marRight w:val="0"/>
      <w:marTop w:val="0"/>
      <w:marBottom w:val="0"/>
      <w:divBdr>
        <w:top w:val="none" w:sz="0" w:space="0" w:color="auto"/>
        <w:left w:val="none" w:sz="0" w:space="0" w:color="auto"/>
        <w:bottom w:val="none" w:sz="0" w:space="0" w:color="auto"/>
        <w:right w:val="none" w:sz="0" w:space="0" w:color="auto"/>
      </w:divBdr>
    </w:div>
    <w:div w:id="1794981741">
      <w:bodyDiv w:val="1"/>
      <w:marLeft w:val="0"/>
      <w:marRight w:val="0"/>
      <w:marTop w:val="0"/>
      <w:marBottom w:val="0"/>
      <w:divBdr>
        <w:top w:val="none" w:sz="0" w:space="0" w:color="auto"/>
        <w:left w:val="none" w:sz="0" w:space="0" w:color="auto"/>
        <w:bottom w:val="none" w:sz="0" w:space="0" w:color="auto"/>
        <w:right w:val="none" w:sz="0" w:space="0" w:color="auto"/>
      </w:divBdr>
    </w:div>
    <w:div w:id="1797597491">
      <w:bodyDiv w:val="1"/>
      <w:marLeft w:val="0"/>
      <w:marRight w:val="0"/>
      <w:marTop w:val="0"/>
      <w:marBottom w:val="0"/>
      <w:divBdr>
        <w:top w:val="none" w:sz="0" w:space="0" w:color="auto"/>
        <w:left w:val="none" w:sz="0" w:space="0" w:color="auto"/>
        <w:bottom w:val="none" w:sz="0" w:space="0" w:color="auto"/>
        <w:right w:val="none" w:sz="0" w:space="0" w:color="auto"/>
      </w:divBdr>
    </w:div>
    <w:div w:id="1797678136">
      <w:bodyDiv w:val="1"/>
      <w:marLeft w:val="0"/>
      <w:marRight w:val="0"/>
      <w:marTop w:val="0"/>
      <w:marBottom w:val="0"/>
      <w:divBdr>
        <w:top w:val="none" w:sz="0" w:space="0" w:color="auto"/>
        <w:left w:val="none" w:sz="0" w:space="0" w:color="auto"/>
        <w:bottom w:val="none" w:sz="0" w:space="0" w:color="auto"/>
        <w:right w:val="none" w:sz="0" w:space="0" w:color="auto"/>
      </w:divBdr>
    </w:div>
    <w:div w:id="1801997871">
      <w:bodyDiv w:val="1"/>
      <w:marLeft w:val="0"/>
      <w:marRight w:val="0"/>
      <w:marTop w:val="0"/>
      <w:marBottom w:val="0"/>
      <w:divBdr>
        <w:top w:val="none" w:sz="0" w:space="0" w:color="auto"/>
        <w:left w:val="none" w:sz="0" w:space="0" w:color="auto"/>
        <w:bottom w:val="none" w:sz="0" w:space="0" w:color="auto"/>
        <w:right w:val="none" w:sz="0" w:space="0" w:color="auto"/>
      </w:divBdr>
    </w:div>
    <w:div w:id="1805855063">
      <w:bodyDiv w:val="1"/>
      <w:marLeft w:val="0"/>
      <w:marRight w:val="0"/>
      <w:marTop w:val="0"/>
      <w:marBottom w:val="0"/>
      <w:divBdr>
        <w:top w:val="none" w:sz="0" w:space="0" w:color="auto"/>
        <w:left w:val="none" w:sz="0" w:space="0" w:color="auto"/>
        <w:bottom w:val="none" w:sz="0" w:space="0" w:color="auto"/>
        <w:right w:val="none" w:sz="0" w:space="0" w:color="auto"/>
      </w:divBdr>
    </w:div>
    <w:div w:id="1809014387">
      <w:bodyDiv w:val="1"/>
      <w:marLeft w:val="0"/>
      <w:marRight w:val="0"/>
      <w:marTop w:val="0"/>
      <w:marBottom w:val="0"/>
      <w:divBdr>
        <w:top w:val="none" w:sz="0" w:space="0" w:color="auto"/>
        <w:left w:val="none" w:sz="0" w:space="0" w:color="auto"/>
        <w:bottom w:val="none" w:sz="0" w:space="0" w:color="auto"/>
        <w:right w:val="none" w:sz="0" w:space="0" w:color="auto"/>
      </w:divBdr>
    </w:div>
    <w:div w:id="1814906873">
      <w:bodyDiv w:val="1"/>
      <w:marLeft w:val="0"/>
      <w:marRight w:val="0"/>
      <w:marTop w:val="0"/>
      <w:marBottom w:val="0"/>
      <w:divBdr>
        <w:top w:val="none" w:sz="0" w:space="0" w:color="auto"/>
        <w:left w:val="none" w:sz="0" w:space="0" w:color="auto"/>
        <w:bottom w:val="none" w:sz="0" w:space="0" w:color="auto"/>
        <w:right w:val="none" w:sz="0" w:space="0" w:color="auto"/>
      </w:divBdr>
    </w:div>
    <w:div w:id="1818456648">
      <w:bodyDiv w:val="1"/>
      <w:marLeft w:val="0"/>
      <w:marRight w:val="0"/>
      <w:marTop w:val="0"/>
      <w:marBottom w:val="0"/>
      <w:divBdr>
        <w:top w:val="none" w:sz="0" w:space="0" w:color="auto"/>
        <w:left w:val="none" w:sz="0" w:space="0" w:color="auto"/>
        <w:bottom w:val="none" w:sz="0" w:space="0" w:color="auto"/>
        <w:right w:val="none" w:sz="0" w:space="0" w:color="auto"/>
      </w:divBdr>
    </w:div>
    <w:div w:id="1820924327">
      <w:bodyDiv w:val="1"/>
      <w:marLeft w:val="0"/>
      <w:marRight w:val="0"/>
      <w:marTop w:val="0"/>
      <w:marBottom w:val="0"/>
      <w:divBdr>
        <w:top w:val="none" w:sz="0" w:space="0" w:color="auto"/>
        <w:left w:val="none" w:sz="0" w:space="0" w:color="auto"/>
        <w:bottom w:val="none" w:sz="0" w:space="0" w:color="auto"/>
        <w:right w:val="none" w:sz="0" w:space="0" w:color="auto"/>
      </w:divBdr>
    </w:div>
    <w:div w:id="1823618645">
      <w:bodyDiv w:val="1"/>
      <w:marLeft w:val="0"/>
      <w:marRight w:val="0"/>
      <w:marTop w:val="0"/>
      <w:marBottom w:val="0"/>
      <w:divBdr>
        <w:top w:val="none" w:sz="0" w:space="0" w:color="auto"/>
        <w:left w:val="none" w:sz="0" w:space="0" w:color="auto"/>
        <w:bottom w:val="none" w:sz="0" w:space="0" w:color="auto"/>
        <w:right w:val="none" w:sz="0" w:space="0" w:color="auto"/>
      </w:divBdr>
    </w:div>
    <w:div w:id="1838307418">
      <w:bodyDiv w:val="1"/>
      <w:marLeft w:val="0"/>
      <w:marRight w:val="0"/>
      <w:marTop w:val="0"/>
      <w:marBottom w:val="0"/>
      <w:divBdr>
        <w:top w:val="none" w:sz="0" w:space="0" w:color="auto"/>
        <w:left w:val="none" w:sz="0" w:space="0" w:color="auto"/>
        <w:bottom w:val="none" w:sz="0" w:space="0" w:color="auto"/>
        <w:right w:val="none" w:sz="0" w:space="0" w:color="auto"/>
      </w:divBdr>
    </w:div>
    <w:div w:id="1839811293">
      <w:bodyDiv w:val="1"/>
      <w:marLeft w:val="0"/>
      <w:marRight w:val="0"/>
      <w:marTop w:val="0"/>
      <w:marBottom w:val="0"/>
      <w:divBdr>
        <w:top w:val="none" w:sz="0" w:space="0" w:color="auto"/>
        <w:left w:val="none" w:sz="0" w:space="0" w:color="auto"/>
        <w:bottom w:val="none" w:sz="0" w:space="0" w:color="auto"/>
        <w:right w:val="none" w:sz="0" w:space="0" w:color="auto"/>
      </w:divBdr>
    </w:div>
    <w:div w:id="1856378414">
      <w:bodyDiv w:val="1"/>
      <w:marLeft w:val="0"/>
      <w:marRight w:val="0"/>
      <w:marTop w:val="0"/>
      <w:marBottom w:val="0"/>
      <w:divBdr>
        <w:top w:val="none" w:sz="0" w:space="0" w:color="auto"/>
        <w:left w:val="none" w:sz="0" w:space="0" w:color="auto"/>
        <w:bottom w:val="none" w:sz="0" w:space="0" w:color="auto"/>
        <w:right w:val="none" w:sz="0" w:space="0" w:color="auto"/>
      </w:divBdr>
    </w:div>
    <w:div w:id="1868719257">
      <w:bodyDiv w:val="1"/>
      <w:marLeft w:val="0"/>
      <w:marRight w:val="0"/>
      <w:marTop w:val="0"/>
      <w:marBottom w:val="0"/>
      <w:divBdr>
        <w:top w:val="none" w:sz="0" w:space="0" w:color="auto"/>
        <w:left w:val="none" w:sz="0" w:space="0" w:color="auto"/>
        <w:bottom w:val="none" w:sz="0" w:space="0" w:color="auto"/>
        <w:right w:val="none" w:sz="0" w:space="0" w:color="auto"/>
      </w:divBdr>
    </w:div>
    <w:div w:id="1879975559">
      <w:bodyDiv w:val="1"/>
      <w:marLeft w:val="0"/>
      <w:marRight w:val="0"/>
      <w:marTop w:val="0"/>
      <w:marBottom w:val="0"/>
      <w:divBdr>
        <w:top w:val="none" w:sz="0" w:space="0" w:color="auto"/>
        <w:left w:val="none" w:sz="0" w:space="0" w:color="auto"/>
        <w:bottom w:val="none" w:sz="0" w:space="0" w:color="auto"/>
        <w:right w:val="none" w:sz="0" w:space="0" w:color="auto"/>
      </w:divBdr>
    </w:div>
    <w:div w:id="1885171456">
      <w:bodyDiv w:val="1"/>
      <w:marLeft w:val="0"/>
      <w:marRight w:val="0"/>
      <w:marTop w:val="0"/>
      <w:marBottom w:val="0"/>
      <w:divBdr>
        <w:top w:val="none" w:sz="0" w:space="0" w:color="auto"/>
        <w:left w:val="none" w:sz="0" w:space="0" w:color="auto"/>
        <w:bottom w:val="none" w:sz="0" w:space="0" w:color="auto"/>
        <w:right w:val="none" w:sz="0" w:space="0" w:color="auto"/>
      </w:divBdr>
    </w:div>
    <w:div w:id="1893493607">
      <w:bodyDiv w:val="1"/>
      <w:marLeft w:val="0"/>
      <w:marRight w:val="0"/>
      <w:marTop w:val="0"/>
      <w:marBottom w:val="0"/>
      <w:divBdr>
        <w:top w:val="none" w:sz="0" w:space="0" w:color="auto"/>
        <w:left w:val="none" w:sz="0" w:space="0" w:color="auto"/>
        <w:bottom w:val="none" w:sz="0" w:space="0" w:color="auto"/>
        <w:right w:val="none" w:sz="0" w:space="0" w:color="auto"/>
      </w:divBdr>
    </w:div>
    <w:div w:id="1896429198">
      <w:bodyDiv w:val="1"/>
      <w:marLeft w:val="0"/>
      <w:marRight w:val="0"/>
      <w:marTop w:val="0"/>
      <w:marBottom w:val="0"/>
      <w:divBdr>
        <w:top w:val="none" w:sz="0" w:space="0" w:color="auto"/>
        <w:left w:val="none" w:sz="0" w:space="0" w:color="auto"/>
        <w:bottom w:val="none" w:sz="0" w:space="0" w:color="auto"/>
        <w:right w:val="none" w:sz="0" w:space="0" w:color="auto"/>
      </w:divBdr>
    </w:div>
    <w:div w:id="1897203653">
      <w:bodyDiv w:val="1"/>
      <w:marLeft w:val="0"/>
      <w:marRight w:val="0"/>
      <w:marTop w:val="0"/>
      <w:marBottom w:val="0"/>
      <w:divBdr>
        <w:top w:val="none" w:sz="0" w:space="0" w:color="auto"/>
        <w:left w:val="none" w:sz="0" w:space="0" w:color="auto"/>
        <w:bottom w:val="none" w:sz="0" w:space="0" w:color="auto"/>
        <w:right w:val="none" w:sz="0" w:space="0" w:color="auto"/>
      </w:divBdr>
    </w:div>
    <w:div w:id="1905405091">
      <w:bodyDiv w:val="1"/>
      <w:marLeft w:val="0"/>
      <w:marRight w:val="0"/>
      <w:marTop w:val="0"/>
      <w:marBottom w:val="0"/>
      <w:divBdr>
        <w:top w:val="none" w:sz="0" w:space="0" w:color="auto"/>
        <w:left w:val="none" w:sz="0" w:space="0" w:color="auto"/>
        <w:bottom w:val="none" w:sz="0" w:space="0" w:color="auto"/>
        <w:right w:val="none" w:sz="0" w:space="0" w:color="auto"/>
      </w:divBdr>
    </w:div>
    <w:div w:id="1918899659">
      <w:bodyDiv w:val="1"/>
      <w:marLeft w:val="0"/>
      <w:marRight w:val="0"/>
      <w:marTop w:val="0"/>
      <w:marBottom w:val="0"/>
      <w:divBdr>
        <w:top w:val="none" w:sz="0" w:space="0" w:color="auto"/>
        <w:left w:val="none" w:sz="0" w:space="0" w:color="auto"/>
        <w:bottom w:val="none" w:sz="0" w:space="0" w:color="auto"/>
        <w:right w:val="none" w:sz="0" w:space="0" w:color="auto"/>
      </w:divBdr>
    </w:div>
    <w:div w:id="1920407106">
      <w:bodyDiv w:val="1"/>
      <w:marLeft w:val="0"/>
      <w:marRight w:val="0"/>
      <w:marTop w:val="0"/>
      <w:marBottom w:val="0"/>
      <w:divBdr>
        <w:top w:val="none" w:sz="0" w:space="0" w:color="auto"/>
        <w:left w:val="none" w:sz="0" w:space="0" w:color="auto"/>
        <w:bottom w:val="none" w:sz="0" w:space="0" w:color="auto"/>
        <w:right w:val="none" w:sz="0" w:space="0" w:color="auto"/>
      </w:divBdr>
    </w:div>
    <w:div w:id="1922106401">
      <w:bodyDiv w:val="1"/>
      <w:marLeft w:val="0"/>
      <w:marRight w:val="0"/>
      <w:marTop w:val="0"/>
      <w:marBottom w:val="0"/>
      <w:divBdr>
        <w:top w:val="none" w:sz="0" w:space="0" w:color="auto"/>
        <w:left w:val="none" w:sz="0" w:space="0" w:color="auto"/>
        <w:bottom w:val="none" w:sz="0" w:space="0" w:color="auto"/>
        <w:right w:val="none" w:sz="0" w:space="0" w:color="auto"/>
      </w:divBdr>
    </w:div>
    <w:div w:id="1936091490">
      <w:bodyDiv w:val="1"/>
      <w:marLeft w:val="0"/>
      <w:marRight w:val="0"/>
      <w:marTop w:val="0"/>
      <w:marBottom w:val="0"/>
      <w:divBdr>
        <w:top w:val="none" w:sz="0" w:space="0" w:color="auto"/>
        <w:left w:val="none" w:sz="0" w:space="0" w:color="auto"/>
        <w:bottom w:val="none" w:sz="0" w:space="0" w:color="auto"/>
        <w:right w:val="none" w:sz="0" w:space="0" w:color="auto"/>
      </w:divBdr>
    </w:div>
    <w:div w:id="1939755891">
      <w:bodyDiv w:val="1"/>
      <w:marLeft w:val="0"/>
      <w:marRight w:val="0"/>
      <w:marTop w:val="0"/>
      <w:marBottom w:val="0"/>
      <w:divBdr>
        <w:top w:val="none" w:sz="0" w:space="0" w:color="auto"/>
        <w:left w:val="none" w:sz="0" w:space="0" w:color="auto"/>
        <w:bottom w:val="none" w:sz="0" w:space="0" w:color="auto"/>
        <w:right w:val="none" w:sz="0" w:space="0" w:color="auto"/>
      </w:divBdr>
    </w:div>
    <w:div w:id="1942374396">
      <w:bodyDiv w:val="1"/>
      <w:marLeft w:val="0"/>
      <w:marRight w:val="0"/>
      <w:marTop w:val="0"/>
      <w:marBottom w:val="0"/>
      <w:divBdr>
        <w:top w:val="none" w:sz="0" w:space="0" w:color="auto"/>
        <w:left w:val="none" w:sz="0" w:space="0" w:color="auto"/>
        <w:bottom w:val="none" w:sz="0" w:space="0" w:color="auto"/>
        <w:right w:val="none" w:sz="0" w:space="0" w:color="auto"/>
      </w:divBdr>
    </w:div>
    <w:div w:id="1944532521">
      <w:bodyDiv w:val="1"/>
      <w:marLeft w:val="0"/>
      <w:marRight w:val="0"/>
      <w:marTop w:val="0"/>
      <w:marBottom w:val="0"/>
      <w:divBdr>
        <w:top w:val="none" w:sz="0" w:space="0" w:color="auto"/>
        <w:left w:val="none" w:sz="0" w:space="0" w:color="auto"/>
        <w:bottom w:val="none" w:sz="0" w:space="0" w:color="auto"/>
        <w:right w:val="none" w:sz="0" w:space="0" w:color="auto"/>
      </w:divBdr>
    </w:div>
    <w:div w:id="1949848232">
      <w:bodyDiv w:val="1"/>
      <w:marLeft w:val="0"/>
      <w:marRight w:val="0"/>
      <w:marTop w:val="0"/>
      <w:marBottom w:val="0"/>
      <w:divBdr>
        <w:top w:val="none" w:sz="0" w:space="0" w:color="auto"/>
        <w:left w:val="none" w:sz="0" w:space="0" w:color="auto"/>
        <w:bottom w:val="none" w:sz="0" w:space="0" w:color="auto"/>
        <w:right w:val="none" w:sz="0" w:space="0" w:color="auto"/>
      </w:divBdr>
    </w:div>
    <w:div w:id="1957172143">
      <w:bodyDiv w:val="1"/>
      <w:marLeft w:val="0"/>
      <w:marRight w:val="0"/>
      <w:marTop w:val="0"/>
      <w:marBottom w:val="0"/>
      <w:divBdr>
        <w:top w:val="none" w:sz="0" w:space="0" w:color="auto"/>
        <w:left w:val="none" w:sz="0" w:space="0" w:color="auto"/>
        <w:bottom w:val="none" w:sz="0" w:space="0" w:color="auto"/>
        <w:right w:val="none" w:sz="0" w:space="0" w:color="auto"/>
      </w:divBdr>
      <w:divsChild>
        <w:div w:id="320233088">
          <w:marLeft w:val="0"/>
          <w:marRight w:val="0"/>
          <w:marTop w:val="0"/>
          <w:marBottom w:val="0"/>
          <w:divBdr>
            <w:top w:val="none" w:sz="0" w:space="0" w:color="auto"/>
            <w:left w:val="none" w:sz="0" w:space="0" w:color="auto"/>
            <w:bottom w:val="none" w:sz="0" w:space="0" w:color="auto"/>
            <w:right w:val="none" w:sz="0" w:space="0" w:color="auto"/>
          </w:divBdr>
        </w:div>
        <w:div w:id="86508396">
          <w:marLeft w:val="0"/>
          <w:marRight w:val="0"/>
          <w:marTop w:val="0"/>
          <w:marBottom w:val="0"/>
          <w:divBdr>
            <w:top w:val="none" w:sz="0" w:space="0" w:color="auto"/>
            <w:left w:val="none" w:sz="0" w:space="0" w:color="auto"/>
            <w:bottom w:val="none" w:sz="0" w:space="0" w:color="auto"/>
            <w:right w:val="none" w:sz="0" w:space="0" w:color="auto"/>
          </w:divBdr>
        </w:div>
        <w:div w:id="1481069851">
          <w:marLeft w:val="0"/>
          <w:marRight w:val="0"/>
          <w:marTop w:val="0"/>
          <w:marBottom w:val="0"/>
          <w:divBdr>
            <w:top w:val="none" w:sz="0" w:space="0" w:color="auto"/>
            <w:left w:val="none" w:sz="0" w:space="0" w:color="auto"/>
            <w:bottom w:val="none" w:sz="0" w:space="0" w:color="auto"/>
            <w:right w:val="none" w:sz="0" w:space="0" w:color="auto"/>
          </w:divBdr>
        </w:div>
        <w:div w:id="65303826">
          <w:marLeft w:val="0"/>
          <w:marRight w:val="0"/>
          <w:marTop w:val="0"/>
          <w:marBottom w:val="0"/>
          <w:divBdr>
            <w:top w:val="none" w:sz="0" w:space="0" w:color="auto"/>
            <w:left w:val="none" w:sz="0" w:space="0" w:color="auto"/>
            <w:bottom w:val="none" w:sz="0" w:space="0" w:color="auto"/>
            <w:right w:val="none" w:sz="0" w:space="0" w:color="auto"/>
          </w:divBdr>
        </w:div>
        <w:div w:id="1566715848">
          <w:marLeft w:val="0"/>
          <w:marRight w:val="0"/>
          <w:marTop w:val="0"/>
          <w:marBottom w:val="0"/>
          <w:divBdr>
            <w:top w:val="none" w:sz="0" w:space="0" w:color="auto"/>
            <w:left w:val="none" w:sz="0" w:space="0" w:color="auto"/>
            <w:bottom w:val="none" w:sz="0" w:space="0" w:color="auto"/>
            <w:right w:val="none" w:sz="0" w:space="0" w:color="auto"/>
          </w:divBdr>
        </w:div>
        <w:div w:id="651494153">
          <w:marLeft w:val="0"/>
          <w:marRight w:val="0"/>
          <w:marTop w:val="0"/>
          <w:marBottom w:val="0"/>
          <w:divBdr>
            <w:top w:val="none" w:sz="0" w:space="0" w:color="auto"/>
            <w:left w:val="none" w:sz="0" w:space="0" w:color="auto"/>
            <w:bottom w:val="none" w:sz="0" w:space="0" w:color="auto"/>
            <w:right w:val="none" w:sz="0" w:space="0" w:color="auto"/>
          </w:divBdr>
        </w:div>
      </w:divsChild>
    </w:div>
    <w:div w:id="1966540297">
      <w:bodyDiv w:val="1"/>
      <w:marLeft w:val="0"/>
      <w:marRight w:val="0"/>
      <w:marTop w:val="0"/>
      <w:marBottom w:val="0"/>
      <w:divBdr>
        <w:top w:val="none" w:sz="0" w:space="0" w:color="auto"/>
        <w:left w:val="none" w:sz="0" w:space="0" w:color="auto"/>
        <w:bottom w:val="none" w:sz="0" w:space="0" w:color="auto"/>
        <w:right w:val="none" w:sz="0" w:space="0" w:color="auto"/>
      </w:divBdr>
    </w:div>
    <w:div w:id="1967271096">
      <w:bodyDiv w:val="1"/>
      <w:marLeft w:val="0"/>
      <w:marRight w:val="0"/>
      <w:marTop w:val="0"/>
      <w:marBottom w:val="0"/>
      <w:divBdr>
        <w:top w:val="none" w:sz="0" w:space="0" w:color="auto"/>
        <w:left w:val="none" w:sz="0" w:space="0" w:color="auto"/>
        <w:bottom w:val="none" w:sz="0" w:space="0" w:color="auto"/>
        <w:right w:val="none" w:sz="0" w:space="0" w:color="auto"/>
      </w:divBdr>
    </w:div>
    <w:div w:id="1980530161">
      <w:bodyDiv w:val="1"/>
      <w:marLeft w:val="0"/>
      <w:marRight w:val="0"/>
      <w:marTop w:val="0"/>
      <w:marBottom w:val="0"/>
      <w:divBdr>
        <w:top w:val="none" w:sz="0" w:space="0" w:color="auto"/>
        <w:left w:val="none" w:sz="0" w:space="0" w:color="auto"/>
        <w:bottom w:val="none" w:sz="0" w:space="0" w:color="auto"/>
        <w:right w:val="none" w:sz="0" w:space="0" w:color="auto"/>
      </w:divBdr>
    </w:div>
    <w:div w:id="1983077299">
      <w:bodyDiv w:val="1"/>
      <w:marLeft w:val="0"/>
      <w:marRight w:val="0"/>
      <w:marTop w:val="0"/>
      <w:marBottom w:val="0"/>
      <w:divBdr>
        <w:top w:val="none" w:sz="0" w:space="0" w:color="auto"/>
        <w:left w:val="none" w:sz="0" w:space="0" w:color="auto"/>
        <w:bottom w:val="none" w:sz="0" w:space="0" w:color="auto"/>
        <w:right w:val="none" w:sz="0" w:space="0" w:color="auto"/>
      </w:divBdr>
    </w:div>
    <w:div w:id="1992831533">
      <w:bodyDiv w:val="1"/>
      <w:marLeft w:val="0"/>
      <w:marRight w:val="0"/>
      <w:marTop w:val="0"/>
      <w:marBottom w:val="0"/>
      <w:divBdr>
        <w:top w:val="none" w:sz="0" w:space="0" w:color="auto"/>
        <w:left w:val="none" w:sz="0" w:space="0" w:color="auto"/>
        <w:bottom w:val="none" w:sz="0" w:space="0" w:color="auto"/>
        <w:right w:val="none" w:sz="0" w:space="0" w:color="auto"/>
      </w:divBdr>
    </w:div>
    <w:div w:id="1993220419">
      <w:bodyDiv w:val="1"/>
      <w:marLeft w:val="0"/>
      <w:marRight w:val="0"/>
      <w:marTop w:val="0"/>
      <w:marBottom w:val="0"/>
      <w:divBdr>
        <w:top w:val="none" w:sz="0" w:space="0" w:color="auto"/>
        <w:left w:val="none" w:sz="0" w:space="0" w:color="auto"/>
        <w:bottom w:val="none" w:sz="0" w:space="0" w:color="auto"/>
        <w:right w:val="none" w:sz="0" w:space="0" w:color="auto"/>
      </w:divBdr>
    </w:div>
    <w:div w:id="1993562279">
      <w:bodyDiv w:val="1"/>
      <w:marLeft w:val="0"/>
      <w:marRight w:val="0"/>
      <w:marTop w:val="0"/>
      <w:marBottom w:val="0"/>
      <w:divBdr>
        <w:top w:val="none" w:sz="0" w:space="0" w:color="auto"/>
        <w:left w:val="none" w:sz="0" w:space="0" w:color="auto"/>
        <w:bottom w:val="none" w:sz="0" w:space="0" w:color="auto"/>
        <w:right w:val="none" w:sz="0" w:space="0" w:color="auto"/>
      </w:divBdr>
    </w:div>
    <w:div w:id="2005668304">
      <w:bodyDiv w:val="1"/>
      <w:marLeft w:val="0"/>
      <w:marRight w:val="0"/>
      <w:marTop w:val="0"/>
      <w:marBottom w:val="0"/>
      <w:divBdr>
        <w:top w:val="none" w:sz="0" w:space="0" w:color="auto"/>
        <w:left w:val="none" w:sz="0" w:space="0" w:color="auto"/>
        <w:bottom w:val="none" w:sz="0" w:space="0" w:color="auto"/>
        <w:right w:val="none" w:sz="0" w:space="0" w:color="auto"/>
      </w:divBdr>
    </w:div>
    <w:div w:id="2009213464">
      <w:bodyDiv w:val="1"/>
      <w:marLeft w:val="0"/>
      <w:marRight w:val="0"/>
      <w:marTop w:val="0"/>
      <w:marBottom w:val="0"/>
      <w:divBdr>
        <w:top w:val="none" w:sz="0" w:space="0" w:color="auto"/>
        <w:left w:val="none" w:sz="0" w:space="0" w:color="auto"/>
        <w:bottom w:val="none" w:sz="0" w:space="0" w:color="auto"/>
        <w:right w:val="none" w:sz="0" w:space="0" w:color="auto"/>
      </w:divBdr>
    </w:div>
    <w:div w:id="2018342424">
      <w:bodyDiv w:val="1"/>
      <w:marLeft w:val="0"/>
      <w:marRight w:val="0"/>
      <w:marTop w:val="0"/>
      <w:marBottom w:val="0"/>
      <w:divBdr>
        <w:top w:val="none" w:sz="0" w:space="0" w:color="auto"/>
        <w:left w:val="none" w:sz="0" w:space="0" w:color="auto"/>
        <w:bottom w:val="none" w:sz="0" w:space="0" w:color="auto"/>
        <w:right w:val="none" w:sz="0" w:space="0" w:color="auto"/>
      </w:divBdr>
    </w:div>
    <w:div w:id="2019888655">
      <w:bodyDiv w:val="1"/>
      <w:marLeft w:val="0"/>
      <w:marRight w:val="0"/>
      <w:marTop w:val="0"/>
      <w:marBottom w:val="0"/>
      <w:divBdr>
        <w:top w:val="none" w:sz="0" w:space="0" w:color="auto"/>
        <w:left w:val="none" w:sz="0" w:space="0" w:color="auto"/>
        <w:bottom w:val="none" w:sz="0" w:space="0" w:color="auto"/>
        <w:right w:val="none" w:sz="0" w:space="0" w:color="auto"/>
      </w:divBdr>
    </w:div>
    <w:div w:id="2023042183">
      <w:bodyDiv w:val="1"/>
      <w:marLeft w:val="0"/>
      <w:marRight w:val="0"/>
      <w:marTop w:val="0"/>
      <w:marBottom w:val="0"/>
      <w:divBdr>
        <w:top w:val="none" w:sz="0" w:space="0" w:color="auto"/>
        <w:left w:val="none" w:sz="0" w:space="0" w:color="auto"/>
        <w:bottom w:val="none" w:sz="0" w:space="0" w:color="auto"/>
        <w:right w:val="none" w:sz="0" w:space="0" w:color="auto"/>
      </w:divBdr>
    </w:div>
    <w:div w:id="2048791398">
      <w:bodyDiv w:val="1"/>
      <w:marLeft w:val="0"/>
      <w:marRight w:val="0"/>
      <w:marTop w:val="0"/>
      <w:marBottom w:val="0"/>
      <w:divBdr>
        <w:top w:val="none" w:sz="0" w:space="0" w:color="auto"/>
        <w:left w:val="none" w:sz="0" w:space="0" w:color="auto"/>
        <w:bottom w:val="none" w:sz="0" w:space="0" w:color="auto"/>
        <w:right w:val="none" w:sz="0" w:space="0" w:color="auto"/>
      </w:divBdr>
    </w:div>
    <w:div w:id="2055498515">
      <w:bodyDiv w:val="1"/>
      <w:marLeft w:val="0"/>
      <w:marRight w:val="0"/>
      <w:marTop w:val="0"/>
      <w:marBottom w:val="0"/>
      <w:divBdr>
        <w:top w:val="none" w:sz="0" w:space="0" w:color="auto"/>
        <w:left w:val="none" w:sz="0" w:space="0" w:color="auto"/>
        <w:bottom w:val="none" w:sz="0" w:space="0" w:color="auto"/>
        <w:right w:val="none" w:sz="0" w:space="0" w:color="auto"/>
      </w:divBdr>
    </w:div>
    <w:div w:id="2057198334">
      <w:bodyDiv w:val="1"/>
      <w:marLeft w:val="0"/>
      <w:marRight w:val="0"/>
      <w:marTop w:val="0"/>
      <w:marBottom w:val="0"/>
      <w:divBdr>
        <w:top w:val="none" w:sz="0" w:space="0" w:color="auto"/>
        <w:left w:val="none" w:sz="0" w:space="0" w:color="auto"/>
        <w:bottom w:val="none" w:sz="0" w:space="0" w:color="auto"/>
        <w:right w:val="none" w:sz="0" w:space="0" w:color="auto"/>
      </w:divBdr>
    </w:div>
    <w:div w:id="2064592753">
      <w:bodyDiv w:val="1"/>
      <w:marLeft w:val="0"/>
      <w:marRight w:val="0"/>
      <w:marTop w:val="0"/>
      <w:marBottom w:val="0"/>
      <w:divBdr>
        <w:top w:val="none" w:sz="0" w:space="0" w:color="auto"/>
        <w:left w:val="none" w:sz="0" w:space="0" w:color="auto"/>
        <w:bottom w:val="none" w:sz="0" w:space="0" w:color="auto"/>
        <w:right w:val="none" w:sz="0" w:space="0" w:color="auto"/>
      </w:divBdr>
    </w:div>
    <w:div w:id="2067488275">
      <w:bodyDiv w:val="1"/>
      <w:marLeft w:val="0"/>
      <w:marRight w:val="0"/>
      <w:marTop w:val="0"/>
      <w:marBottom w:val="0"/>
      <w:divBdr>
        <w:top w:val="none" w:sz="0" w:space="0" w:color="auto"/>
        <w:left w:val="none" w:sz="0" w:space="0" w:color="auto"/>
        <w:bottom w:val="none" w:sz="0" w:space="0" w:color="auto"/>
        <w:right w:val="none" w:sz="0" w:space="0" w:color="auto"/>
      </w:divBdr>
    </w:div>
    <w:div w:id="2076051006">
      <w:bodyDiv w:val="1"/>
      <w:marLeft w:val="0"/>
      <w:marRight w:val="0"/>
      <w:marTop w:val="0"/>
      <w:marBottom w:val="0"/>
      <w:divBdr>
        <w:top w:val="none" w:sz="0" w:space="0" w:color="auto"/>
        <w:left w:val="none" w:sz="0" w:space="0" w:color="auto"/>
        <w:bottom w:val="none" w:sz="0" w:space="0" w:color="auto"/>
        <w:right w:val="none" w:sz="0" w:space="0" w:color="auto"/>
      </w:divBdr>
    </w:div>
    <w:div w:id="2081706148">
      <w:bodyDiv w:val="1"/>
      <w:marLeft w:val="0"/>
      <w:marRight w:val="0"/>
      <w:marTop w:val="0"/>
      <w:marBottom w:val="0"/>
      <w:divBdr>
        <w:top w:val="none" w:sz="0" w:space="0" w:color="auto"/>
        <w:left w:val="none" w:sz="0" w:space="0" w:color="auto"/>
        <w:bottom w:val="none" w:sz="0" w:space="0" w:color="auto"/>
        <w:right w:val="none" w:sz="0" w:space="0" w:color="auto"/>
      </w:divBdr>
    </w:div>
    <w:div w:id="2088335590">
      <w:bodyDiv w:val="1"/>
      <w:marLeft w:val="0"/>
      <w:marRight w:val="0"/>
      <w:marTop w:val="0"/>
      <w:marBottom w:val="0"/>
      <w:divBdr>
        <w:top w:val="none" w:sz="0" w:space="0" w:color="auto"/>
        <w:left w:val="none" w:sz="0" w:space="0" w:color="auto"/>
        <w:bottom w:val="none" w:sz="0" w:space="0" w:color="auto"/>
        <w:right w:val="none" w:sz="0" w:space="0" w:color="auto"/>
      </w:divBdr>
    </w:div>
    <w:div w:id="2092507677">
      <w:bodyDiv w:val="1"/>
      <w:marLeft w:val="0"/>
      <w:marRight w:val="0"/>
      <w:marTop w:val="0"/>
      <w:marBottom w:val="0"/>
      <w:divBdr>
        <w:top w:val="none" w:sz="0" w:space="0" w:color="auto"/>
        <w:left w:val="none" w:sz="0" w:space="0" w:color="auto"/>
        <w:bottom w:val="none" w:sz="0" w:space="0" w:color="auto"/>
        <w:right w:val="none" w:sz="0" w:space="0" w:color="auto"/>
      </w:divBdr>
    </w:div>
    <w:div w:id="2092852719">
      <w:bodyDiv w:val="1"/>
      <w:marLeft w:val="0"/>
      <w:marRight w:val="0"/>
      <w:marTop w:val="0"/>
      <w:marBottom w:val="0"/>
      <w:divBdr>
        <w:top w:val="none" w:sz="0" w:space="0" w:color="auto"/>
        <w:left w:val="none" w:sz="0" w:space="0" w:color="auto"/>
        <w:bottom w:val="none" w:sz="0" w:space="0" w:color="auto"/>
        <w:right w:val="none" w:sz="0" w:space="0" w:color="auto"/>
      </w:divBdr>
    </w:div>
    <w:div w:id="2094206744">
      <w:bodyDiv w:val="1"/>
      <w:marLeft w:val="0"/>
      <w:marRight w:val="0"/>
      <w:marTop w:val="0"/>
      <w:marBottom w:val="0"/>
      <w:divBdr>
        <w:top w:val="none" w:sz="0" w:space="0" w:color="auto"/>
        <w:left w:val="none" w:sz="0" w:space="0" w:color="auto"/>
        <w:bottom w:val="none" w:sz="0" w:space="0" w:color="auto"/>
        <w:right w:val="none" w:sz="0" w:space="0" w:color="auto"/>
      </w:divBdr>
    </w:div>
    <w:div w:id="2096706914">
      <w:bodyDiv w:val="1"/>
      <w:marLeft w:val="0"/>
      <w:marRight w:val="0"/>
      <w:marTop w:val="0"/>
      <w:marBottom w:val="0"/>
      <w:divBdr>
        <w:top w:val="none" w:sz="0" w:space="0" w:color="auto"/>
        <w:left w:val="none" w:sz="0" w:space="0" w:color="auto"/>
        <w:bottom w:val="none" w:sz="0" w:space="0" w:color="auto"/>
        <w:right w:val="none" w:sz="0" w:space="0" w:color="auto"/>
      </w:divBdr>
    </w:div>
    <w:div w:id="2102290953">
      <w:bodyDiv w:val="1"/>
      <w:marLeft w:val="0"/>
      <w:marRight w:val="0"/>
      <w:marTop w:val="0"/>
      <w:marBottom w:val="0"/>
      <w:divBdr>
        <w:top w:val="none" w:sz="0" w:space="0" w:color="auto"/>
        <w:left w:val="none" w:sz="0" w:space="0" w:color="auto"/>
        <w:bottom w:val="none" w:sz="0" w:space="0" w:color="auto"/>
        <w:right w:val="none" w:sz="0" w:space="0" w:color="auto"/>
      </w:divBdr>
    </w:div>
    <w:div w:id="2104062296">
      <w:bodyDiv w:val="1"/>
      <w:marLeft w:val="0"/>
      <w:marRight w:val="0"/>
      <w:marTop w:val="0"/>
      <w:marBottom w:val="0"/>
      <w:divBdr>
        <w:top w:val="none" w:sz="0" w:space="0" w:color="auto"/>
        <w:left w:val="none" w:sz="0" w:space="0" w:color="auto"/>
        <w:bottom w:val="none" w:sz="0" w:space="0" w:color="auto"/>
        <w:right w:val="none" w:sz="0" w:space="0" w:color="auto"/>
      </w:divBdr>
    </w:div>
    <w:div w:id="2106029965">
      <w:bodyDiv w:val="1"/>
      <w:marLeft w:val="0"/>
      <w:marRight w:val="0"/>
      <w:marTop w:val="0"/>
      <w:marBottom w:val="0"/>
      <w:divBdr>
        <w:top w:val="none" w:sz="0" w:space="0" w:color="auto"/>
        <w:left w:val="none" w:sz="0" w:space="0" w:color="auto"/>
        <w:bottom w:val="none" w:sz="0" w:space="0" w:color="auto"/>
        <w:right w:val="none" w:sz="0" w:space="0" w:color="auto"/>
      </w:divBdr>
    </w:div>
    <w:div w:id="2108037699">
      <w:bodyDiv w:val="1"/>
      <w:marLeft w:val="0"/>
      <w:marRight w:val="0"/>
      <w:marTop w:val="0"/>
      <w:marBottom w:val="0"/>
      <w:divBdr>
        <w:top w:val="none" w:sz="0" w:space="0" w:color="auto"/>
        <w:left w:val="none" w:sz="0" w:space="0" w:color="auto"/>
        <w:bottom w:val="none" w:sz="0" w:space="0" w:color="auto"/>
        <w:right w:val="none" w:sz="0" w:space="0" w:color="auto"/>
      </w:divBdr>
    </w:div>
    <w:div w:id="2110461763">
      <w:bodyDiv w:val="1"/>
      <w:marLeft w:val="0"/>
      <w:marRight w:val="0"/>
      <w:marTop w:val="0"/>
      <w:marBottom w:val="0"/>
      <w:divBdr>
        <w:top w:val="none" w:sz="0" w:space="0" w:color="auto"/>
        <w:left w:val="none" w:sz="0" w:space="0" w:color="auto"/>
        <w:bottom w:val="none" w:sz="0" w:space="0" w:color="auto"/>
        <w:right w:val="none" w:sz="0" w:space="0" w:color="auto"/>
      </w:divBdr>
    </w:div>
    <w:div w:id="2110929707">
      <w:bodyDiv w:val="1"/>
      <w:marLeft w:val="0"/>
      <w:marRight w:val="0"/>
      <w:marTop w:val="0"/>
      <w:marBottom w:val="0"/>
      <w:divBdr>
        <w:top w:val="none" w:sz="0" w:space="0" w:color="auto"/>
        <w:left w:val="none" w:sz="0" w:space="0" w:color="auto"/>
        <w:bottom w:val="none" w:sz="0" w:space="0" w:color="auto"/>
        <w:right w:val="none" w:sz="0" w:space="0" w:color="auto"/>
      </w:divBdr>
    </w:div>
    <w:div w:id="2112580602">
      <w:bodyDiv w:val="1"/>
      <w:marLeft w:val="0"/>
      <w:marRight w:val="0"/>
      <w:marTop w:val="0"/>
      <w:marBottom w:val="0"/>
      <w:divBdr>
        <w:top w:val="none" w:sz="0" w:space="0" w:color="auto"/>
        <w:left w:val="none" w:sz="0" w:space="0" w:color="auto"/>
        <w:bottom w:val="none" w:sz="0" w:space="0" w:color="auto"/>
        <w:right w:val="none" w:sz="0" w:space="0" w:color="auto"/>
      </w:divBdr>
    </w:div>
    <w:div w:id="2121415600">
      <w:bodyDiv w:val="1"/>
      <w:marLeft w:val="0"/>
      <w:marRight w:val="0"/>
      <w:marTop w:val="0"/>
      <w:marBottom w:val="0"/>
      <w:divBdr>
        <w:top w:val="none" w:sz="0" w:space="0" w:color="auto"/>
        <w:left w:val="none" w:sz="0" w:space="0" w:color="auto"/>
        <w:bottom w:val="none" w:sz="0" w:space="0" w:color="auto"/>
        <w:right w:val="none" w:sz="0" w:space="0" w:color="auto"/>
      </w:divBdr>
    </w:div>
    <w:div w:id="2130389235">
      <w:bodyDiv w:val="1"/>
      <w:marLeft w:val="0"/>
      <w:marRight w:val="0"/>
      <w:marTop w:val="0"/>
      <w:marBottom w:val="0"/>
      <w:divBdr>
        <w:top w:val="none" w:sz="0" w:space="0" w:color="auto"/>
        <w:left w:val="none" w:sz="0" w:space="0" w:color="auto"/>
        <w:bottom w:val="none" w:sz="0" w:space="0" w:color="auto"/>
        <w:right w:val="none" w:sz="0" w:space="0" w:color="auto"/>
      </w:divBdr>
    </w:div>
    <w:div w:id="2136634717">
      <w:bodyDiv w:val="1"/>
      <w:marLeft w:val="0"/>
      <w:marRight w:val="0"/>
      <w:marTop w:val="0"/>
      <w:marBottom w:val="0"/>
      <w:divBdr>
        <w:top w:val="none" w:sz="0" w:space="0" w:color="auto"/>
        <w:left w:val="none" w:sz="0" w:space="0" w:color="auto"/>
        <w:bottom w:val="none" w:sz="0" w:space="0" w:color="auto"/>
        <w:right w:val="none" w:sz="0" w:space="0" w:color="auto"/>
      </w:divBdr>
    </w:div>
    <w:div w:id="213709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vorota.muzeumugorsk.r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724A9-9C9E-414D-9850-8A1A9831B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1429</TotalTime>
  <Pages>1</Pages>
  <Words>27964</Words>
  <Characters>159401</Characters>
  <Application>Microsoft Office Word</Application>
  <DocSecurity>0</DocSecurity>
  <Lines>1328</Lines>
  <Paragraphs>373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Хайнус Иван Викторович</dc:creator>
  <cp:lastModifiedBy>Скворцова Наталья Николаевна</cp:lastModifiedBy>
  <cp:revision>351</cp:revision>
  <cp:lastPrinted>2018-01-31T05:01:00Z</cp:lastPrinted>
  <dcterms:created xsi:type="dcterms:W3CDTF">2017-02-17T08:25:00Z</dcterms:created>
  <dcterms:modified xsi:type="dcterms:W3CDTF">2018-01-31T05:01:00Z</dcterms:modified>
</cp:coreProperties>
</file>