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 xml:space="preserve">по </w:t>
      </w:r>
      <w:r w:rsidR="003B7432" w:rsidRPr="003B7432">
        <w:rPr>
          <w:rFonts w:ascii="PT Astra Serif" w:hAnsi="PT Astra Serif"/>
          <w:sz w:val="24"/>
          <w:szCs w:val="24"/>
        </w:rPr>
        <w:t>обновлению программного обеспечения «Гранд-Смета проф»</w:t>
      </w:r>
      <w:r w:rsidRPr="00CE38E5">
        <w:rPr>
          <w:rFonts w:ascii="PT Astra Serif" w:hAnsi="PT Astra Serif"/>
          <w:sz w:val="24"/>
          <w:szCs w:val="24"/>
        </w:rPr>
        <w:t>.</w:t>
      </w:r>
    </w:p>
    <w:p w:rsidR="00CE38E5" w:rsidRPr="00CE38E5" w:rsidRDefault="00CE38E5" w:rsidP="00CE38E5">
      <w:pPr>
        <w:ind w:firstLine="709"/>
        <w:jc w:val="both"/>
        <w:rPr>
          <w:rFonts w:ascii="PT Astra Serif" w:hAnsi="PT Astra Serif"/>
          <w:sz w:val="24"/>
          <w:szCs w:val="24"/>
        </w:rPr>
      </w:pPr>
    </w:p>
    <w:p w:rsidR="008A3F41" w:rsidRPr="00071C66" w:rsidRDefault="008A3F41" w:rsidP="008A3F41">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 xml:space="preserve">2.1. Место предоставления услуг: Администрация города Югорска, Ханты-Мансийский автономный округ – Югра, </w:t>
      </w:r>
      <w:proofErr w:type="spellStart"/>
      <w:r w:rsidRPr="00071C66">
        <w:rPr>
          <w:rFonts w:ascii="PT Astra Serif" w:hAnsi="PT Astra Serif"/>
          <w:sz w:val="24"/>
          <w:szCs w:val="24"/>
        </w:rPr>
        <w:t>г.Югорск</w:t>
      </w:r>
      <w:proofErr w:type="spellEnd"/>
      <w:r w:rsidRPr="00071C66">
        <w:rPr>
          <w:rFonts w:ascii="PT Astra Serif" w:hAnsi="PT Astra Serif"/>
          <w:sz w:val="24"/>
          <w:szCs w:val="24"/>
        </w:rPr>
        <w:t>, ул.40 лет Победы, д.11</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 xml:space="preserve">2.2. Заказчик обладает лицензионными сертификатами на использование программного обеспечения «Гранд-Смета </w:t>
      </w:r>
      <w:proofErr w:type="spellStart"/>
      <w:r w:rsidRPr="00071C66">
        <w:rPr>
          <w:rFonts w:ascii="PT Astra Serif" w:hAnsi="PT Astra Serif"/>
          <w:sz w:val="24"/>
          <w:szCs w:val="24"/>
        </w:rPr>
        <w:t>проф</w:t>
      </w:r>
      <w:proofErr w:type="spellEnd"/>
      <w:r w:rsidRPr="00071C66">
        <w:rPr>
          <w:rFonts w:ascii="PT Astra Serif" w:hAnsi="PT Astra Serif"/>
          <w:sz w:val="24"/>
          <w:szCs w:val="24"/>
        </w:rPr>
        <w:t>» (производитель МГК «Гранд») на 4 рабочих местах: №№ 22964 111, 11413 121, 11414 121, 4685 141.</w:t>
      </w:r>
    </w:p>
    <w:p w:rsidR="008A3F41" w:rsidRPr="00071C66" w:rsidRDefault="008A3F41" w:rsidP="008A3F41">
      <w:pPr>
        <w:ind w:firstLine="709"/>
        <w:jc w:val="both"/>
        <w:rPr>
          <w:rFonts w:ascii="PT Astra Serif" w:hAnsi="PT Astra Serif"/>
          <w:sz w:val="24"/>
          <w:szCs w:val="24"/>
        </w:rPr>
      </w:pPr>
    </w:p>
    <w:p w:rsidR="008A3F41" w:rsidRPr="00071C66" w:rsidRDefault="008A3F41" w:rsidP="008A3F41">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8A3F41" w:rsidRPr="00071C66" w:rsidTr="00B8470E">
        <w:tc>
          <w:tcPr>
            <w:tcW w:w="567" w:type="dxa"/>
            <w:tcBorders>
              <w:top w:val="single" w:sz="4" w:space="0" w:color="000000"/>
              <w:left w:val="single" w:sz="4" w:space="0" w:color="000000"/>
              <w:bottom w:val="single" w:sz="4" w:space="0" w:color="auto"/>
            </w:tcBorders>
          </w:tcPr>
          <w:p w:rsidR="008A3F41" w:rsidRPr="00071C66" w:rsidRDefault="008A3F41" w:rsidP="00B8470E">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8A3F41" w:rsidRPr="00071C66" w:rsidRDefault="008A3F41" w:rsidP="00B8470E">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8A3F41" w:rsidRPr="00071C66" w:rsidRDefault="008A3F41" w:rsidP="00B8470E">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8A3F41" w:rsidRPr="00071C66" w:rsidTr="00B8470E">
        <w:trPr>
          <w:trHeight w:val="787"/>
        </w:trPr>
        <w:tc>
          <w:tcPr>
            <w:tcW w:w="567" w:type="dxa"/>
            <w:tcBorders>
              <w:top w:val="single" w:sz="4" w:space="0" w:color="auto"/>
              <w:left w:val="single" w:sz="4" w:space="0" w:color="auto"/>
              <w:bottom w:val="single" w:sz="4" w:space="0" w:color="auto"/>
              <w:right w:val="single" w:sz="4" w:space="0" w:color="auto"/>
            </w:tcBorders>
          </w:tcPr>
          <w:p w:rsidR="008A3F41" w:rsidRPr="00071C66" w:rsidRDefault="008A3F41" w:rsidP="00B8470E">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8A3F41" w:rsidRPr="00D14EF5" w:rsidRDefault="008A3F41" w:rsidP="00B8470E">
            <w:pPr>
              <w:snapToGrid w:val="0"/>
              <w:jc w:val="both"/>
              <w:rPr>
                <w:rFonts w:ascii="PT Astra Serif" w:hAnsi="PT Astra Serif" w:cs="Tahoma"/>
                <w:sz w:val="22"/>
                <w:szCs w:val="22"/>
              </w:rPr>
            </w:pPr>
            <w:r w:rsidRPr="00D14EF5">
              <w:rPr>
                <w:rFonts w:ascii="PT Astra Serif" w:hAnsi="PT Astra Serif"/>
                <w:bCs/>
                <w:sz w:val="22"/>
                <w:szCs w:val="22"/>
              </w:rPr>
              <w:t xml:space="preserve">Услуги по обновлению программного обеспечения «Гранд-Смета </w:t>
            </w:r>
            <w:proofErr w:type="spellStart"/>
            <w:r w:rsidRPr="00D14EF5">
              <w:rPr>
                <w:rFonts w:ascii="PT Astra Serif" w:hAnsi="PT Astra Serif"/>
                <w:bCs/>
                <w:sz w:val="22"/>
                <w:szCs w:val="22"/>
              </w:rPr>
              <w:t>проф</w:t>
            </w:r>
            <w:proofErr w:type="spellEnd"/>
            <w:r w:rsidRPr="00D14EF5">
              <w:rPr>
                <w:rFonts w:ascii="PT Astra Serif" w:hAnsi="PT Astra Serif"/>
                <w:bCs/>
                <w:sz w:val="22"/>
                <w:szCs w:val="22"/>
              </w:rPr>
              <w:t>»</w:t>
            </w:r>
          </w:p>
        </w:tc>
        <w:tc>
          <w:tcPr>
            <w:tcW w:w="7654" w:type="dxa"/>
            <w:tcBorders>
              <w:top w:val="single" w:sz="4" w:space="0" w:color="auto"/>
              <w:left w:val="single" w:sz="4" w:space="0" w:color="auto"/>
              <w:bottom w:val="single" w:sz="4" w:space="0" w:color="auto"/>
              <w:right w:val="single" w:sz="4" w:space="0" w:color="auto"/>
            </w:tcBorders>
          </w:tcPr>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Обновление программного обеспечения «Гранд-Смета </w:t>
            </w:r>
            <w:proofErr w:type="spellStart"/>
            <w:r w:rsidRPr="00D14EF5">
              <w:rPr>
                <w:rFonts w:ascii="PT Astra Serif" w:hAnsi="PT Astra Serif"/>
                <w:szCs w:val="18"/>
                <w:lang w:eastAsia="zh-CN"/>
              </w:rPr>
              <w:t>проф</w:t>
            </w:r>
            <w:proofErr w:type="spellEnd"/>
            <w:r w:rsidRPr="00D14EF5">
              <w:rPr>
                <w:rFonts w:ascii="PT Astra Serif" w:hAnsi="PT Astra Serif"/>
                <w:szCs w:val="18"/>
                <w:lang w:eastAsia="zh-CN"/>
              </w:rPr>
              <w:t>» на 4 рабочих местах Заказчика включает в себя:</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1. Годовая подписка на обновление версий программного комплекса «ГРАНД-Смета», включая базу данных «Электронная библиотека сметчика»;</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2. Право на использование обновлений базы данных «ГЭСН-20</w:t>
            </w:r>
            <w:r w:rsidR="000F6735" w:rsidRPr="000F6735">
              <w:rPr>
                <w:rFonts w:ascii="PT Astra Serif" w:hAnsi="PT Astra Serif"/>
                <w:szCs w:val="18"/>
                <w:lang w:eastAsia="zh-CN"/>
              </w:rPr>
              <w:t>20</w:t>
            </w:r>
            <w:r w:rsidRPr="00D14EF5">
              <w:rPr>
                <w:rFonts w:ascii="PT Astra Serif" w:hAnsi="PT Astra Serif"/>
                <w:szCs w:val="18"/>
                <w:lang w:eastAsia="zh-CN"/>
              </w:rPr>
              <w:t>, ФЕР-20</w:t>
            </w:r>
            <w:r w:rsidR="000F6735" w:rsidRPr="000F6735">
              <w:rPr>
                <w:rFonts w:ascii="PT Astra Serif" w:hAnsi="PT Astra Serif"/>
                <w:szCs w:val="18"/>
                <w:lang w:eastAsia="zh-CN"/>
              </w:rPr>
              <w:t>20</w:t>
            </w:r>
            <w:r w:rsidRPr="00D14EF5">
              <w:rPr>
                <w:rFonts w:ascii="PT Astra Serif" w:hAnsi="PT Astra Serif"/>
                <w:szCs w:val="18"/>
                <w:lang w:eastAsia="zh-CN"/>
              </w:rPr>
              <w:t>» в формате ПК «ГРАНД-Смета» в течение года.</w:t>
            </w:r>
          </w:p>
          <w:p w:rsidR="008A3F41" w:rsidRPr="00D14EF5" w:rsidRDefault="008A3F41" w:rsidP="00B8470E">
            <w:pPr>
              <w:suppressAutoHyphens/>
              <w:autoSpaceDE w:val="0"/>
              <w:autoSpaceDN w:val="0"/>
              <w:adjustRightInd w:val="0"/>
              <w:rPr>
                <w:rFonts w:ascii="PT Astra Serif" w:hAnsi="PT Astra Serif"/>
                <w:szCs w:val="18"/>
                <w:lang w:eastAsia="zh-CN"/>
              </w:rPr>
            </w:pPr>
          </w:p>
          <w:p w:rsidR="008A3F41" w:rsidRPr="00D14EF5" w:rsidRDefault="008A3F41" w:rsidP="00B8470E">
            <w:pPr>
              <w:suppressAutoHyphens/>
              <w:autoSpaceDE w:val="0"/>
              <w:autoSpaceDN w:val="0"/>
              <w:adjustRightInd w:val="0"/>
              <w:rPr>
                <w:rFonts w:ascii="PT Astra Serif" w:hAnsi="PT Astra Serif"/>
                <w:szCs w:val="18"/>
                <w:u w:val="single"/>
                <w:lang w:eastAsia="zh-CN"/>
              </w:rPr>
            </w:pPr>
            <w:r w:rsidRPr="00D14EF5">
              <w:rPr>
                <w:rFonts w:ascii="PT Astra Serif" w:hAnsi="PT Astra Serif"/>
                <w:szCs w:val="18"/>
                <w:u w:val="single"/>
                <w:lang w:eastAsia="zh-CN"/>
              </w:rPr>
              <w:t xml:space="preserve">Возможности программного обеспечения «Гранд-Смета </w:t>
            </w:r>
            <w:proofErr w:type="spellStart"/>
            <w:r w:rsidRPr="00D14EF5">
              <w:rPr>
                <w:rFonts w:ascii="PT Astra Serif" w:hAnsi="PT Astra Serif"/>
                <w:szCs w:val="18"/>
                <w:u w:val="single"/>
                <w:lang w:eastAsia="zh-CN"/>
              </w:rPr>
              <w:t>проф</w:t>
            </w:r>
            <w:proofErr w:type="spellEnd"/>
            <w:r w:rsidRPr="00D14EF5">
              <w:rPr>
                <w:rFonts w:ascii="PT Astra Serif" w:hAnsi="PT Astra Serif"/>
                <w:szCs w:val="18"/>
                <w:u w:val="single"/>
                <w:lang w:eastAsia="zh-CN"/>
              </w:rPr>
              <w:t>:</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Ведение накопительных ведомостей КС-6 и КС-6а;</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формирование отчёта о расходе основных материалов (форма М-29);</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 Сводный сметный расчёт стоимости строительства, с возможностью автоматического создания на основе локальных, объектных расчётов, составленных в программе. </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формирование ведомости объёмов работ по смете на основе данных локальной сметы;</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созда</w:t>
            </w:r>
            <w:bookmarkStart w:id="2" w:name="_GoBack"/>
            <w:bookmarkEnd w:id="2"/>
            <w:r w:rsidRPr="00D14EF5">
              <w:rPr>
                <w:rFonts w:ascii="PT Astra Serif" w:hAnsi="PT Astra Serif"/>
                <w:szCs w:val="18"/>
                <w:lang w:eastAsia="zh-CN"/>
              </w:rPr>
              <w:t>ние ресурсной ведомости на основе данных локальной сметы;</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Формирование сводной ресурсной ведомости;</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Использование для расчёта ГЭСН, ФЕР, ТЕР, любого региона, а также ОЕР и ИСН с возможностью привязки к ним индексов по видам работ, статьям затрат и каталогов средних текущих сметных цен, разработанных региональными центрами ценообразованию в строительстве;</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Настройка дополнительных начислений, автоматическая привязка к единичным расценкам нормативов накладных расходов, сметной прибыли и поправочных коэффициентов к ним, индексов пересчёта в текущий уровень цен, автоматическая загрузка базисных и текущих цен. Возможность приёма-передачи смет в закрытом формате ПК «ГРАНД-СМЕТА» или открытом формате XML, а также в формате АРПС 1.10 для обмена данными с другими сметными программами;</w:t>
            </w:r>
          </w:p>
          <w:p w:rsidR="008A3F41" w:rsidRPr="00D14EF5" w:rsidRDefault="008A3F41" w:rsidP="00B8470E">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 Экспорт документов в формат </w:t>
            </w:r>
            <w:proofErr w:type="spellStart"/>
            <w:r w:rsidRPr="00D14EF5">
              <w:rPr>
                <w:rFonts w:ascii="PT Astra Serif" w:hAnsi="PT Astra Serif"/>
                <w:szCs w:val="18"/>
                <w:lang w:eastAsia="zh-CN"/>
              </w:rPr>
              <w:t>Excel</w:t>
            </w:r>
            <w:proofErr w:type="spellEnd"/>
            <w:r w:rsidRPr="00D14EF5">
              <w:rPr>
                <w:rFonts w:ascii="PT Astra Serif" w:hAnsi="PT Astra Serif"/>
                <w:szCs w:val="18"/>
                <w:lang w:eastAsia="zh-CN"/>
              </w:rPr>
              <w:t xml:space="preserve">, </w:t>
            </w:r>
            <w:proofErr w:type="spellStart"/>
            <w:r w:rsidRPr="00D14EF5">
              <w:rPr>
                <w:rFonts w:ascii="PT Astra Serif" w:hAnsi="PT Astra Serif"/>
                <w:szCs w:val="18"/>
                <w:lang w:eastAsia="zh-CN"/>
              </w:rPr>
              <w:t>OpenOffice</w:t>
            </w:r>
            <w:proofErr w:type="spellEnd"/>
            <w:r w:rsidRPr="00D14EF5">
              <w:rPr>
                <w:rFonts w:ascii="PT Astra Serif" w:hAnsi="PT Astra Serif"/>
                <w:szCs w:val="18"/>
                <w:lang w:eastAsia="zh-CN"/>
              </w:rPr>
              <w:t>;</w:t>
            </w:r>
          </w:p>
          <w:p w:rsidR="008A3F41" w:rsidRPr="00D14EF5" w:rsidRDefault="008A3F41" w:rsidP="00B8470E">
            <w:pPr>
              <w:jc w:val="both"/>
              <w:rPr>
                <w:rFonts w:ascii="PT Astra Serif" w:eastAsia="Arial" w:hAnsi="PT Astra Serif" w:cs="Tahoma"/>
                <w:szCs w:val="22"/>
              </w:rPr>
            </w:pPr>
            <w:r w:rsidRPr="00D14EF5">
              <w:rPr>
                <w:rFonts w:ascii="PT Astra Serif" w:hAnsi="PT Astra Serif"/>
                <w:szCs w:val="18"/>
                <w:lang w:eastAsia="zh-CN"/>
              </w:rPr>
              <w:t xml:space="preserve">- Просмотр смет, сохранённых в формате </w:t>
            </w:r>
            <w:proofErr w:type="spellStart"/>
            <w:r w:rsidRPr="00D14EF5">
              <w:rPr>
                <w:rFonts w:ascii="PT Astra Serif" w:hAnsi="PT Astra Serif"/>
                <w:szCs w:val="18"/>
                <w:lang w:eastAsia="zh-CN"/>
              </w:rPr>
              <w:t>xml</w:t>
            </w:r>
            <w:proofErr w:type="spellEnd"/>
            <w:r w:rsidRPr="00D14EF5">
              <w:rPr>
                <w:rFonts w:ascii="PT Astra Serif" w:hAnsi="PT Astra Serif"/>
                <w:szCs w:val="18"/>
                <w:lang w:eastAsia="zh-CN"/>
              </w:rPr>
              <w:t>, в браузере без использования программы.</w:t>
            </w:r>
          </w:p>
        </w:tc>
      </w:tr>
    </w:tbl>
    <w:p w:rsidR="008A3F41" w:rsidRPr="00071C66" w:rsidRDefault="008A3F41" w:rsidP="008A3F41">
      <w:pPr>
        <w:ind w:firstLine="709"/>
        <w:jc w:val="both"/>
        <w:rPr>
          <w:rFonts w:ascii="PT Astra Serif" w:hAnsi="PT Astra Serif"/>
          <w:b/>
          <w:sz w:val="24"/>
          <w:szCs w:val="24"/>
        </w:rPr>
      </w:pPr>
    </w:p>
    <w:p w:rsidR="008A3F41" w:rsidRPr="00071C66" w:rsidRDefault="008A3F41" w:rsidP="008A3F41">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w:t>
      </w:r>
      <w:r w:rsidRPr="00071C66">
        <w:rPr>
          <w:rFonts w:ascii="PT Astra Serif" w:hAnsi="PT Astra Serif"/>
          <w:sz w:val="24"/>
          <w:szCs w:val="24"/>
        </w:rPr>
        <w:t>.</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 xml:space="preserve">» </w:t>
      </w:r>
      <w:r w:rsidRPr="00071C66">
        <w:rPr>
          <w:rFonts w:ascii="PT Astra Serif" w:hAnsi="PT Astra Serif"/>
          <w:sz w:val="24"/>
          <w:szCs w:val="24"/>
        </w:rPr>
        <w:t>включает в себя:</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 xml:space="preserve">4) проведение ежемесячных обучающих </w:t>
      </w:r>
      <w:proofErr w:type="spellStart"/>
      <w:r w:rsidRPr="00071C66">
        <w:rPr>
          <w:rFonts w:ascii="PT Astra Serif" w:hAnsi="PT Astra Serif"/>
          <w:sz w:val="24"/>
          <w:szCs w:val="24"/>
        </w:rPr>
        <w:t>вебинаров</w:t>
      </w:r>
      <w:proofErr w:type="spellEnd"/>
      <w:r w:rsidRPr="00071C66">
        <w:rPr>
          <w:rFonts w:ascii="PT Astra Serif" w:hAnsi="PT Astra Serif"/>
          <w:sz w:val="24"/>
          <w:szCs w:val="24"/>
        </w:rPr>
        <w:t xml:space="preserve"> по работе с ПК «Гранд-Смета»;</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lastRenderedPageBreak/>
        <w:t>6) получение новых релизов программ и конфигураций;</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CB033A" w:rsidRDefault="00CB033A" w:rsidP="00071C66">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14EF5" w:rsidRPr="00CF690A" w:rsidRDefault="00D14EF5" w:rsidP="00071C66">
      <w:pPr>
        <w:pStyle w:val="10"/>
        <w:spacing w:after="0" w:line="240" w:lineRule="auto"/>
        <w:rPr>
          <w:rFonts w:ascii="PT Astra Serif" w:hAnsi="PT Astra Serif"/>
        </w:rPr>
      </w:pPr>
    </w:p>
    <w:p w:rsidR="00D91FE3" w:rsidRPr="00CF690A" w:rsidRDefault="00071C66" w:rsidP="00A0701D">
      <w:pPr>
        <w:pStyle w:val="10"/>
        <w:spacing w:after="0" w:line="240" w:lineRule="auto"/>
        <w:rPr>
          <w:rFonts w:ascii="PT Astra Serif" w:hAnsi="PT Astra Serif"/>
        </w:rPr>
      </w:pPr>
      <w:r w:rsidRPr="00CF690A">
        <w:rPr>
          <w:rFonts w:ascii="PT Astra Serif" w:hAnsi="PT Astra Serif"/>
        </w:rPr>
        <w:t xml:space="preserve">Контрактная </w:t>
      </w:r>
      <w:proofErr w:type="gramStart"/>
      <w:r w:rsidRPr="00CF690A">
        <w:rPr>
          <w:rFonts w:ascii="PT Astra Serif" w:hAnsi="PT Astra Serif"/>
        </w:rPr>
        <w:t>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w:t>
      </w:r>
      <w:proofErr w:type="gramEnd"/>
      <w:r w:rsidRPr="00CF690A">
        <w:rPr>
          <w:rFonts w:ascii="PT Astra Serif" w:hAnsi="PT Astra Serif"/>
        </w:rPr>
        <w:t>.Дергилев</w:t>
      </w:r>
      <w:proofErr w:type="spellEnd"/>
    </w:p>
    <w:sectPr w:rsidR="00D91FE3" w:rsidRPr="00CF690A"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B8" w:rsidRDefault="00A510B8">
      <w:r>
        <w:separator/>
      </w:r>
    </w:p>
  </w:endnote>
  <w:endnote w:type="continuationSeparator" w:id="0">
    <w:p w:rsidR="00A510B8" w:rsidRDefault="00A5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0F6735">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0F6735">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B8" w:rsidRDefault="00A510B8">
      <w:r>
        <w:separator/>
      </w:r>
    </w:p>
  </w:footnote>
  <w:footnote w:type="continuationSeparator" w:id="0">
    <w:p w:rsidR="00A510B8" w:rsidRDefault="00A51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44A1F"/>
    <w:rsid w:val="00046728"/>
    <w:rsid w:val="0005751F"/>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59FD"/>
    <w:rsid w:val="000F6735"/>
    <w:rsid w:val="000F6BBB"/>
    <w:rsid w:val="0010256A"/>
    <w:rsid w:val="00107477"/>
    <w:rsid w:val="001157FD"/>
    <w:rsid w:val="00117706"/>
    <w:rsid w:val="00124F3B"/>
    <w:rsid w:val="00126F18"/>
    <w:rsid w:val="00133A99"/>
    <w:rsid w:val="00135B34"/>
    <w:rsid w:val="00145B6D"/>
    <w:rsid w:val="00152A2B"/>
    <w:rsid w:val="00160383"/>
    <w:rsid w:val="00167869"/>
    <w:rsid w:val="0017076E"/>
    <w:rsid w:val="001714DF"/>
    <w:rsid w:val="00171654"/>
    <w:rsid w:val="0017359C"/>
    <w:rsid w:val="001A6DDC"/>
    <w:rsid w:val="001B2F51"/>
    <w:rsid w:val="001C3F7F"/>
    <w:rsid w:val="001D3581"/>
    <w:rsid w:val="00201057"/>
    <w:rsid w:val="002062FB"/>
    <w:rsid w:val="00206DB6"/>
    <w:rsid w:val="00225FD7"/>
    <w:rsid w:val="0025389E"/>
    <w:rsid w:val="0026174D"/>
    <w:rsid w:val="0026552C"/>
    <w:rsid w:val="00272139"/>
    <w:rsid w:val="002B41E5"/>
    <w:rsid w:val="002C7FD0"/>
    <w:rsid w:val="002D068C"/>
    <w:rsid w:val="002F42C5"/>
    <w:rsid w:val="0034750C"/>
    <w:rsid w:val="00354BB5"/>
    <w:rsid w:val="003742B4"/>
    <w:rsid w:val="00391001"/>
    <w:rsid w:val="00392E76"/>
    <w:rsid w:val="003951E0"/>
    <w:rsid w:val="00396178"/>
    <w:rsid w:val="003A7CFD"/>
    <w:rsid w:val="003B23A6"/>
    <w:rsid w:val="003B7432"/>
    <w:rsid w:val="003C33C0"/>
    <w:rsid w:val="003C6043"/>
    <w:rsid w:val="003F0827"/>
    <w:rsid w:val="003F570D"/>
    <w:rsid w:val="0042067A"/>
    <w:rsid w:val="00427429"/>
    <w:rsid w:val="0044717D"/>
    <w:rsid w:val="0047456F"/>
    <w:rsid w:val="00475EF4"/>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3847"/>
    <w:rsid w:val="0068634A"/>
    <w:rsid w:val="006A00FF"/>
    <w:rsid w:val="006A5B49"/>
    <w:rsid w:val="006C7C03"/>
    <w:rsid w:val="006E5FCA"/>
    <w:rsid w:val="006F54AF"/>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0E8"/>
    <w:rsid w:val="007F69A7"/>
    <w:rsid w:val="00811B68"/>
    <w:rsid w:val="00812495"/>
    <w:rsid w:val="0086000C"/>
    <w:rsid w:val="00860616"/>
    <w:rsid w:val="00890B82"/>
    <w:rsid w:val="00894E9D"/>
    <w:rsid w:val="008A3F41"/>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A49D1"/>
    <w:rsid w:val="009C23F9"/>
    <w:rsid w:val="009F1CEF"/>
    <w:rsid w:val="009F7714"/>
    <w:rsid w:val="00A0701D"/>
    <w:rsid w:val="00A072E3"/>
    <w:rsid w:val="00A15666"/>
    <w:rsid w:val="00A160D8"/>
    <w:rsid w:val="00A21438"/>
    <w:rsid w:val="00A23FEA"/>
    <w:rsid w:val="00A47DB7"/>
    <w:rsid w:val="00A510B8"/>
    <w:rsid w:val="00A66EDA"/>
    <w:rsid w:val="00A71795"/>
    <w:rsid w:val="00A74D4A"/>
    <w:rsid w:val="00A75828"/>
    <w:rsid w:val="00A83F56"/>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33A"/>
    <w:rsid w:val="00CB0D66"/>
    <w:rsid w:val="00CB701F"/>
    <w:rsid w:val="00CC05E2"/>
    <w:rsid w:val="00CD2519"/>
    <w:rsid w:val="00CE38E5"/>
    <w:rsid w:val="00CF690A"/>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40D9E"/>
    <w:rsid w:val="00F65EBA"/>
    <w:rsid w:val="00F673B4"/>
    <w:rsid w:val="00F728E3"/>
    <w:rsid w:val="00F7399E"/>
    <w:rsid w:val="00F75CB9"/>
    <w:rsid w:val="00F81621"/>
    <w:rsid w:val="00F85A7E"/>
    <w:rsid w:val="00F9313C"/>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9F92"/>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93E4-2A44-4CDC-BC55-AED7FBB5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503</Words>
  <Characters>2870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19</cp:revision>
  <cp:lastPrinted>2020-02-04T10:14:00Z</cp:lastPrinted>
  <dcterms:created xsi:type="dcterms:W3CDTF">2020-01-31T05:12:00Z</dcterms:created>
  <dcterms:modified xsi:type="dcterms:W3CDTF">2020-04-27T10:42:00Z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