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B7" w:rsidRDefault="004F01B7" w:rsidP="00A762D8">
      <w:pPr>
        <w:spacing w:before="120" w:after="120" w:line="360" w:lineRule="auto"/>
        <w:jc w:val="center"/>
        <w:rPr>
          <w:b/>
          <w:bCs/>
        </w:rPr>
      </w:pPr>
      <w:bookmarkStart w:id="0" w:name="_Ref248571702"/>
    </w:p>
    <w:p w:rsidR="004F01B7" w:rsidRDefault="004F01B7" w:rsidP="00A762D8">
      <w:pPr>
        <w:spacing w:before="120" w:after="120" w:line="360" w:lineRule="auto"/>
        <w:jc w:val="center"/>
        <w:rPr>
          <w:b/>
          <w:bCs/>
        </w:rPr>
      </w:pPr>
    </w:p>
    <w:p w:rsidR="00A762D8" w:rsidRDefault="00A762D8" w:rsidP="00094442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Ref248562452"/>
      <w:bookmarkStart w:id="2" w:name="_Ref248728669"/>
      <w:bookmarkEnd w:id="0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3" w:name="_Ref248562863"/>
      <w:bookmarkEnd w:id="1"/>
      <w:bookmarkEnd w:id="2"/>
    </w:p>
    <w:p w:rsidR="00E91FB5" w:rsidRDefault="00E91FB5" w:rsidP="00E91FB5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7D9" w:rsidRPr="00CE17D9" w:rsidRDefault="00CE17D9" w:rsidP="00CE17D9">
      <w:pPr>
        <w:autoSpaceDE w:val="0"/>
        <w:autoSpaceDN w:val="0"/>
        <w:adjustRightInd w:val="0"/>
        <w:spacing w:after="0"/>
        <w:rPr>
          <w:iCs/>
        </w:rPr>
      </w:pPr>
      <w:r w:rsidRPr="00CE17D9">
        <w:rPr>
          <w:b/>
          <w:iCs/>
        </w:rPr>
        <w:t>1. Предмет муниципального контракта:</w:t>
      </w:r>
      <w:r w:rsidRPr="00CE17D9">
        <w:rPr>
          <w:iCs/>
        </w:rPr>
        <w:t xml:space="preserve"> оказание услуг по созданию информационных программ о деятельности Управления образования администрации города Югорска, о сфере «Образование» города Югорска и их размещению в телевизионном эфире, кабельном и интерактивном телевидении с зоной вещания в муниципальном образовании город Югорск в 2020 году.</w:t>
      </w:r>
    </w:p>
    <w:p w:rsidR="00CE17D9" w:rsidRPr="00CE17D9" w:rsidRDefault="00CE17D9" w:rsidP="00CE17D9">
      <w:pPr>
        <w:autoSpaceDE w:val="0"/>
        <w:autoSpaceDN w:val="0"/>
        <w:adjustRightInd w:val="0"/>
        <w:spacing w:after="0"/>
        <w:rPr>
          <w:b/>
          <w:iCs/>
        </w:rPr>
      </w:pPr>
      <w:r w:rsidRPr="00CE17D9">
        <w:rPr>
          <w:b/>
          <w:iCs/>
        </w:rPr>
        <w:t>Объем предоставления услуг (ОКПД</w:t>
      </w:r>
      <w:proofErr w:type="gramStart"/>
      <w:r w:rsidRPr="00CE17D9">
        <w:rPr>
          <w:b/>
          <w:iCs/>
        </w:rPr>
        <w:t>2</w:t>
      </w:r>
      <w:proofErr w:type="gramEnd"/>
      <w:r w:rsidRPr="00CE17D9">
        <w:rPr>
          <w:b/>
          <w:iCs/>
        </w:rPr>
        <w:t xml:space="preserve"> 59.11.13.000)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827"/>
        <w:gridCol w:w="992"/>
        <w:gridCol w:w="3119"/>
        <w:gridCol w:w="284"/>
      </w:tblGrid>
      <w:tr w:rsidR="00CE17D9" w:rsidRPr="00CE17D9" w:rsidTr="003B1637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CE17D9">
              <w:rPr>
                <w:sz w:val="22"/>
                <w:szCs w:val="22"/>
              </w:rPr>
              <w:t>Предмет муниципального контракта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17D9" w:rsidRPr="00CE17D9" w:rsidTr="003B16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CE17D9">
              <w:rPr>
                <w:sz w:val="22"/>
                <w:szCs w:val="22"/>
              </w:rPr>
              <w:t xml:space="preserve">№ </w:t>
            </w:r>
            <w:proofErr w:type="gramStart"/>
            <w:r w:rsidRPr="00CE17D9">
              <w:rPr>
                <w:sz w:val="22"/>
                <w:szCs w:val="22"/>
              </w:rPr>
              <w:t>п</w:t>
            </w:r>
            <w:proofErr w:type="gramEnd"/>
            <w:r w:rsidRPr="00CE17D9">
              <w:rPr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CE17D9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CE17D9">
              <w:rPr>
                <w:sz w:val="22"/>
                <w:szCs w:val="22"/>
              </w:rPr>
              <w:t>Ед.</w:t>
            </w:r>
          </w:p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CE17D9">
              <w:rPr>
                <w:sz w:val="22"/>
                <w:szCs w:val="22"/>
              </w:rPr>
              <w:t>Изм.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CE17D9">
              <w:rPr>
                <w:sz w:val="22"/>
                <w:szCs w:val="22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D9" w:rsidRPr="00CE17D9" w:rsidRDefault="00CE17D9" w:rsidP="00CE17D9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17D9" w:rsidRPr="00CE17D9" w:rsidTr="003B1637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D9" w:rsidRPr="00CE17D9" w:rsidRDefault="00CE17D9" w:rsidP="00CE17D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CE17D9">
              <w:rPr>
                <w:b/>
                <w:sz w:val="22"/>
                <w:szCs w:val="22"/>
              </w:rPr>
              <w:t>Заказчик: Управление культуры</w:t>
            </w:r>
          </w:p>
        </w:tc>
      </w:tr>
      <w:tr w:rsidR="00CE17D9" w:rsidRPr="00CE17D9" w:rsidTr="003B16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CE17D9">
              <w:rPr>
                <w:sz w:val="22"/>
                <w:szCs w:val="22"/>
              </w:rPr>
              <w:t>Услуги по производству информационной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CE17D9">
              <w:rPr>
                <w:sz w:val="22"/>
                <w:szCs w:val="22"/>
              </w:rPr>
              <w:t>минута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spacing w:after="0"/>
              <w:jc w:val="center"/>
            </w:pPr>
            <w:r w:rsidRPr="00CE17D9">
              <w:t>438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17D9" w:rsidRPr="00CE17D9" w:rsidTr="003B16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CE17D9">
              <w:rPr>
                <w:sz w:val="22"/>
                <w:szCs w:val="22"/>
              </w:rPr>
              <w:t>Услуги по размещению информационных материалов в эфире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CE17D9">
              <w:rPr>
                <w:sz w:val="22"/>
                <w:szCs w:val="22"/>
              </w:rPr>
              <w:t>минута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spacing w:after="0"/>
              <w:jc w:val="center"/>
            </w:pPr>
            <w:r w:rsidRPr="00CE17D9">
              <w:t>442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9" w:rsidRPr="00CE17D9" w:rsidRDefault="00CE17D9" w:rsidP="00CE17D9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CE17D9" w:rsidRPr="00CE17D9" w:rsidRDefault="00CE17D9" w:rsidP="00CE17D9">
      <w:pPr>
        <w:autoSpaceDE w:val="0"/>
        <w:autoSpaceDN w:val="0"/>
        <w:adjustRightInd w:val="0"/>
        <w:spacing w:after="0"/>
        <w:rPr>
          <w:iCs/>
        </w:rPr>
      </w:pPr>
      <w:r w:rsidRPr="00CE17D9">
        <w:rPr>
          <w:iCs/>
        </w:rPr>
        <w:t>Частичное оказание услуг не допускается.</w:t>
      </w:r>
    </w:p>
    <w:p w:rsidR="00CE17D9" w:rsidRPr="00CE17D9" w:rsidRDefault="00CE17D9" w:rsidP="00CE17D9">
      <w:pPr>
        <w:autoSpaceDE w:val="0"/>
        <w:autoSpaceDN w:val="0"/>
        <w:adjustRightInd w:val="0"/>
        <w:spacing w:after="0"/>
        <w:rPr>
          <w:iCs/>
        </w:rPr>
      </w:pPr>
      <w:r w:rsidRPr="00CE17D9">
        <w:rPr>
          <w:b/>
          <w:iCs/>
        </w:rPr>
        <w:t>Срок оказания услуг</w:t>
      </w:r>
      <w:r w:rsidRPr="00CE17D9">
        <w:rPr>
          <w:iCs/>
        </w:rPr>
        <w:t>: с момента заключения муниципального контракта, но не ранее 01.01.2020  по 31.12.2020 года</w:t>
      </w:r>
    </w:p>
    <w:p w:rsidR="00CE17D9" w:rsidRPr="00CE17D9" w:rsidRDefault="00CE17D9" w:rsidP="00CE17D9">
      <w:pPr>
        <w:autoSpaceDE w:val="0"/>
        <w:autoSpaceDN w:val="0"/>
        <w:adjustRightInd w:val="0"/>
        <w:spacing w:after="0"/>
        <w:rPr>
          <w:iCs/>
        </w:rPr>
      </w:pP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CE17D9">
        <w:rPr>
          <w:b/>
          <w:color w:val="00000A"/>
        </w:rPr>
        <w:t>2.</w:t>
      </w:r>
      <w:r w:rsidRPr="00CE17D9">
        <w:rPr>
          <w:color w:val="00000A"/>
        </w:rPr>
        <w:t xml:space="preserve"> </w:t>
      </w:r>
      <w:r w:rsidRPr="00CE17D9">
        <w:rPr>
          <w:b/>
          <w:color w:val="00000A"/>
        </w:rPr>
        <w:t>Общие требования к предоставляемым услугам (код ОКПД</w:t>
      </w:r>
      <w:proofErr w:type="gramStart"/>
      <w:r w:rsidRPr="00CE17D9">
        <w:rPr>
          <w:b/>
          <w:color w:val="00000A"/>
        </w:rPr>
        <w:t>2</w:t>
      </w:r>
      <w:proofErr w:type="gramEnd"/>
      <w:r w:rsidRPr="00CE17D9">
        <w:rPr>
          <w:b/>
          <w:color w:val="00000A"/>
        </w:rPr>
        <w:t xml:space="preserve"> 59.11.13.000):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CE17D9">
        <w:rPr>
          <w:color w:val="00000A"/>
        </w:rPr>
        <w:t>Место трансляции сюжетов: телевизионный эфир, кабельное, интерактивное ТВ с зоной вещания в муниципальном образовании город Югорск, Ханты-Мансийский автономный округ – Югра, Тюменская область.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CE17D9">
        <w:rPr>
          <w:color w:val="00000A"/>
        </w:rPr>
        <w:t>Место подготовки сюжетов: определяется Исполнителем самостоятельно исходя из технической части документации об аукционе.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CE17D9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CE17D9">
        <w:rPr>
          <w:b/>
          <w:color w:val="00000A"/>
        </w:rPr>
        <w:t>3. Требования к исполнению информационных материалов: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proofErr w:type="gramStart"/>
      <w:r w:rsidRPr="00CE17D9">
        <w:rPr>
          <w:color w:val="00000A"/>
        </w:rPr>
        <w:t>3.1.</w:t>
      </w:r>
      <w:r w:rsidRPr="00CE17D9">
        <w:rPr>
          <w:color w:val="00000A"/>
        </w:rPr>
        <w:tab/>
        <w:t xml:space="preserve">создать и разместить в эфире телевизионного канала, в интерактивном и кабельном телевидении с зоной вещания в муниципальном образовании город Югорск оригинальные информационные, информационно-аналитические (далее по тексту – информационные материалы)  программы (исключая сатирические), освещающие деятельность </w:t>
      </w:r>
      <w:r w:rsidRPr="00CE17D9">
        <w:rPr>
          <w:color w:val="0000FF"/>
        </w:rPr>
        <w:t>Управления образования, образовательных организаций,  реализацию политики в сфере «Образования»  города Югорска</w:t>
      </w:r>
      <w:r w:rsidRPr="00CE17D9">
        <w:rPr>
          <w:color w:val="00000A"/>
        </w:rPr>
        <w:t>.</w:t>
      </w:r>
      <w:proofErr w:type="gramEnd"/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 xml:space="preserve">Информационные материалы транслируются в телевизионном эфире (интерактивном, кабельном телевидении) ежедневно в рабочие дни не ранее 20.00 и не позднее 21.00. Трансляция информационного материала о событии, мероприятии должна быть осуществлена не позднее 2-х рабочих дней со дня его проведения. </w:t>
      </w:r>
      <w:proofErr w:type="gramStart"/>
      <w:r w:rsidRPr="00CE17D9">
        <w:rPr>
          <w:color w:val="00000A"/>
        </w:rPr>
        <w:t>Информационный материал  должен быть подготовлен в едином концептуальном стиле, включающим в себя использование музыкального оформления и средств компьютерной графики, в техническом формате DV-CAM.</w:t>
      </w:r>
      <w:proofErr w:type="gramEnd"/>
      <w:r w:rsidRPr="00CE17D9">
        <w:rPr>
          <w:color w:val="00000A"/>
        </w:rPr>
        <w:t xml:space="preserve"> Подготовка каждого информационного материала должна быть согласована с заказчиком.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>Используемый язык: русский.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 xml:space="preserve">3.2. Исполнитель обязан согласовать с заказчиком этапы реализации информационного материала, включающих в себя разработку эксклюзивной концепции (тематики информационного материала) и его график выхода в эфир. Для ежедневного взаимодействия с заказчиком исполнитель обеспечивает свою доступность посредством  телефонной связи. Заявку на подготовку информационного материала направляет Управление внутренней политики и общественных связей администрации города Югорска (далее по тексту – </w:t>
      </w:r>
      <w:proofErr w:type="spellStart"/>
      <w:r w:rsidRPr="00CE17D9">
        <w:rPr>
          <w:color w:val="00000A"/>
        </w:rPr>
        <w:t>УВПиОС</w:t>
      </w:r>
      <w:proofErr w:type="spellEnd"/>
      <w:r w:rsidRPr="00CE17D9">
        <w:rPr>
          <w:color w:val="00000A"/>
        </w:rPr>
        <w:t xml:space="preserve">). </w:t>
      </w:r>
      <w:proofErr w:type="spellStart"/>
      <w:r w:rsidRPr="00CE17D9">
        <w:rPr>
          <w:color w:val="00000A"/>
        </w:rPr>
        <w:t>УВПиОС</w:t>
      </w:r>
      <w:proofErr w:type="spellEnd"/>
      <w:r w:rsidRPr="00CE17D9">
        <w:rPr>
          <w:color w:val="00000A"/>
        </w:rPr>
        <w:t xml:space="preserve"> обязуется направить заявку на подготовку информационного материала о мероприятии, событии </w:t>
      </w:r>
      <w:r w:rsidRPr="00CE17D9">
        <w:rPr>
          <w:color w:val="00000A"/>
        </w:rPr>
        <w:lastRenderedPageBreak/>
        <w:t>не позднее 1 часа до его начала.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CE17D9">
        <w:rPr>
          <w:b/>
          <w:color w:val="00000A"/>
        </w:rPr>
        <w:t>4.</w:t>
      </w:r>
      <w:r w:rsidRPr="00CE17D9">
        <w:rPr>
          <w:b/>
          <w:color w:val="00000A"/>
        </w:rPr>
        <w:tab/>
        <w:t>Перечень тем, освещающих деятельность органов местного самоуправления: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CE17D9">
        <w:rPr>
          <w:color w:val="0000FF"/>
        </w:rPr>
        <w:t>- о развитии сферы образования города Югорска;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CE17D9">
        <w:rPr>
          <w:color w:val="0000FF"/>
        </w:rPr>
        <w:t>- о проведении итоговой государственной аттестации;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CE17D9">
        <w:rPr>
          <w:color w:val="0000FF"/>
        </w:rPr>
        <w:t>- о работе с одаренными детьми;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CE17D9">
        <w:rPr>
          <w:color w:val="0000FF"/>
        </w:rPr>
        <w:t>- о развитии дополнительного образования в городе Югорске (в том числе о персонифицированной системе дополнительного образования).</w:t>
      </w:r>
      <w:r w:rsidRPr="00CE17D9">
        <w:rPr>
          <w:b/>
          <w:color w:val="00000A"/>
        </w:rPr>
        <w:t>5.</w:t>
      </w:r>
      <w:r w:rsidRPr="00CE17D9">
        <w:rPr>
          <w:b/>
          <w:color w:val="00000A"/>
        </w:rPr>
        <w:tab/>
        <w:t>Авторские права: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>5.1. Авторские права на информационный продукт, произведённый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CE17D9">
        <w:rPr>
          <w:b/>
          <w:color w:val="00000A"/>
        </w:rPr>
        <w:t>6.</w:t>
      </w:r>
      <w:r w:rsidRPr="00CE17D9">
        <w:rPr>
          <w:b/>
          <w:color w:val="00000A"/>
        </w:rPr>
        <w:tab/>
        <w:t>Условия оказания услуг: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 xml:space="preserve">6.1. </w:t>
      </w:r>
      <w:proofErr w:type="spellStart"/>
      <w:r w:rsidRPr="00CE17D9">
        <w:rPr>
          <w:color w:val="00000A"/>
        </w:rPr>
        <w:t>УВПиОС</w:t>
      </w:r>
      <w:proofErr w:type="spellEnd"/>
      <w:r w:rsidRPr="00CE17D9">
        <w:rPr>
          <w:color w:val="00000A"/>
        </w:rPr>
        <w:t xml:space="preserve"> еженедельно предоставляет Исполнителю план мероприятий, которые необходимо осветить в информационной программе в форме новостного сюжета. План мероприятий направляется </w:t>
      </w:r>
      <w:proofErr w:type="spellStart"/>
      <w:r w:rsidRPr="00CE17D9">
        <w:rPr>
          <w:color w:val="00000A"/>
        </w:rPr>
        <w:t>УВПиОС</w:t>
      </w:r>
      <w:proofErr w:type="spellEnd"/>
      <w:r w:rsidRPr="00CE17D9">
        <w:rPr>
          <w:color w:val="00000A"/>
        </w:rPr>
        <w:t xml:space="preserve"> на адрес электронной почты исполнителя до 17.00 в пятницу на неделе, предшествующей неделе исполнения. В случае поступления </w:t>
      </w:r>
      <w:proofErr w:type="spellStart"/>
      <w:r w:rsidRPr="00CE17D9">
        <w:rPr>
          <w:color w:val="00000A"/>
        </w:rPr>
        <w:t>УВПиОС</w:t>
      </w:r>
      <w:proofErr w:type="spellEnd"/>
      <w:r w:rsidRPr="00CE17D9">
        <w:rPr>
          <w:color w:val="00000A"/>
        </w:rPr>
        <w:t xml:space="preserve"> дополнительной информации о проведении мероприятий (событий), не учтенных еженедельным планом, План мероприятий корректируется Исполнителем и </w:t>
      </w:r>
      <w:proofErr w:type="spellStart"/>
      <w:r w:rsidRPr="00CE17D9">
        <w:rPr>
          <w:color w:val="00000A"/>
        </w:rPr>
        <w:t>УВПиОС</w:t>
      </w:r>
      <w:proofErr w:type="spellEnd"/>
      <w:r w:rsidRPr="00CE17D9">
        <w:rPr>
          <w:color w:val="00000A"/>
        </w:rPr>
        <w:t xml:space="preserve"> ежедневно по телефону. </w:t>
      </w:r>
      <w:proofErr w:type="spellStart"/>
      <w:r w:rsidRPr="00CE17D9">
        <w:rPr>
          <w:color w:val="00000A"/>
        </w:rPr>
        <w:t>УВПиОС</w:t>
      </w:r>
      <w:proofErr w:type="spellEnd"/>
      <w:r w:rsidRPr="00CE17D9">
        <w:rPr>
          <w:color w:val="00000A"/>
        </w:rPr>
        <w:t xml:space="preserve">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>6.2. Исполнитель: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>- размещает  подготовленные им материалы в эфире телевизионного канала, в интерактивном и кабельном телевидении с зоной вещания в муниципальном образовании город Югорск согласно заданию Муниципального заказчика.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>-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заказчика. Файлы должны быть организованы в каталоги с указанием даты выхода в эфир в имени каталога;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>- ежемесячно представляет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CE17D9">
        <w:rPr>
          <w:color w:val="00000A"/>
        </w:rPr>
        <w:t xml:space="preserve">- представляет совместно </w:t>
      </w:r>
      <w:proofErr w:type="gramStart"/>
      <w:r w:rsidRPr="00CE17D9">
        <w:rPr>
          <w:color w:val="00000A"/>
        </w:rPr>
        <w:t>с актом эфирную справку о выходе подготовленных материалов в эфире телевизионного канала с зоной вещания в муниципальном образовании</w:t>
      </w:r>
      <w:proofErr w:type="gramEnd"/>
      <w:r w:rsidRPr="00CE17D9">
        <w:rPr>
          <w:color w:val="00000A"/>
        </w:rPr>
        <w:t xml:space="preserve"> город Югорск.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 w:line="360" w:lineRule="auto"/>
        <w:jc w:val="left"/>
        <w:rPr>
          <w:color w:val="00000A"/>
        </w:rPr>
      </w:pPr>
      <w:r w:rsidRPr="00CE17D9">
        <w:rPr>
          <w:color w:val="00000A"/>
        </w:rPr>
        <w:t>Согласовано:</w:t>
      </w:r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 w:line="360" w:lineRule="auto"/>
        <w:jc w:val="left"/>
        <w:rPr>
          <w:color w:val="00000A"/>
        </w:rPr>
      </w:pPr>
      <w:r w:rsidRPr="00CE17D9">
        <w:rPr>
          <w:color w:val="00000A"/>
        </w:rPr>
        <w:t xml:space="preserve">Начальник </w:t>
      </w:r>
      <w:proofErr w:type="spellStart"/>
      <w:r w:rsidRPr="00CE17D9">
        <w:rPr>
          <w:color w:val="00000A"/>
        </w:rPr>
        <w:t>УВПиОС</w:t>
      </w:r>
      <w:proofErr w:type="spellEnd"/>
    </w:p>
    <w:p w:rsidR="00CE17D9" w:rsidRPr="00CE17D9" w:rsidRDefault="00CE17D9" w:rsidP="00CE17D9">
      <w:pPr>
        <w:widowControl w:val="0"/>
        <w:tabs>
          <w:tab w:val="left" w:pos="709"/>
        </w:tabs>
        <w:suppressAutoHyphens/>
        <w:spacing w:after="0" w:line="360" w:lineRule="auto"/>
        <w:jc w:val="left"/>
        <w:rPr>
          <w:bCs/>
          <w:color w:val="00000A"/>
        </w:rPr>
      </w:pPr>
      <w:r w:rsidRPr="00CE17D9">
        <w:rPr>
          <w:color w:val="00000A"/>
        </w:rPr>
        <w:t>___________ А.Н. Шибанов</w:t>
      </w:r>
      <w:bookmarkStart w:id="4" w:name="_GoBack"/>
      <w:bookmarkEnd w:id="3"/>
      <w:bookmarkEnd w:id="4"/>
    </w:p>
    <w:sectPr w:rsidR="00CE17D9" w:rsidRPr="00CE17D9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A5" w:rsidRDefault="00DA4AA5" w:rsidP="00A762D8">
      <w:pPr>
        <w:spacing w:after="0"/>
      </w:pPr>
      <w:r>
        <w:separator/>
      </w:r>
    </w:p>
  </w:endnote>
  <w:endnote w:type="continuationSeparator" w:id="0">
    <w:p w:rsidR="00DA4AA5" w:rsidRDefault="00DA4AA5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37" w:rsidRDefault="003B163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1637" w:rsidRDefault="003B163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37" w:rsidRDefault="003B163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4442">
      <w:rPr>
        <w:rStyle w:val="a5"/>
        <w:noProof/>
      </w:rPr>
      <w:t>2</w:t>
    </w:r>
    <w:r>
      <w:rPr>
        <w:rStyle w:val="a5"/>
      </w:rPr>
      <w:fldChar w:fldCharType="end"/>
    </w:r>
  </w:p>
  <w:p w:rsidR="003B1637" w:rsidRDefault="003B163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A5" w:rsidRDefault="00DA4AA5" w:rsidP="00A762D8">
      <w:pPr>
        <w:spacing w:after="0"/>
      </w:pPr>
      <w:r>
        <w:separator/>
      </w:r>
    </w:p>
  </w:footnote>
  <w:footnote w:type="continuationSeparator" w:id="0">
    <w:p w:rsidR="00DA4AA5" w:rsidRDefault="00DA4AA5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703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6D6AF2"/>
    <w:multiLevelType w:val="hybridMultilevel"/>
    <w:tmpl w:val="AED4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7">
    <w:nsid w:val="3A9C3C8D"/>
    <w:multiLevelType w:val="hybridMultilevel"/>
    <w:tmpl w:val="AED4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52F00"/>
    <w:multiLevelType w:val="hybridMultilevel"/>
    <w:tmpl w:val="923EEB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10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5"/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31044"/>
    <w:rsid w:val="00046AF6"/>
    <w:rsid w:val="00051234"/>
    <w:rsid w:val="00052B70"/>
    <w:rsid w:val="000602A0"/>
    <w:rsid w:val="00063381"/>
    <w:rsid w:val="000758DE"/>
    <w:rsid w:val="00085302"/>
    <w:rsid w:val="00085AFB"/>
    <w:rsid w:val="00094442"/>
    <w:rsid w:val="000A02DF"/>
    <w:rsid w:val="000B7A6A"/>
    <w:rsid w:val="000B7C90"/>
    <w:rsid w:val="000D2CB3"/>
    <w:rsid w:val="000D7797"/>
    <w:rsid w:val="000E238D"/>
    <w:rsid w:val="000E5CB9"/>
    <w:rsid w:val="000F5755"/>
    <w:rsid w:val="00105725"/>
    <w:rsid w:val="001066F1"/>
    <w:rsid w:val="001115B3"/>
    <w:rsid w:val="001128A1"/>
    <w:rsid w:val="00125FC6"/>
    <w:rsid w:val="00162260"/>
    <w:rsid w:val="00176087"/>
    <w:rsid w:val="001C203B"/>
    <w:rsid w:val="001E5896"/>
    <w:rsid w:val="001F3D73"/>
    <w:rsid w:val="002073D8"/>
    <w:rsid w:val="002117D2"/>
    <w:rsid w:val="002232C5"/>
    <w:rsid w:val="00231E8C"/>
    <w:rsid w:val="00237A5B"/>
    <w:rsid w:val="00262F0F"/>
    <w:rsid w:val="002A61F4"/>
    <w:rsid w:val="002B60F8"/>
    <w:rsid w:val="002E0762"/>
    <w:rsid w:val="002E378C"/>
    <w:rsid w:val="00305805"/>
    <w:rsid w:val="00307F83"/>
    <w:rsid w:val="00325BAD"/>
    <w:rsid w:val="003439BA"/>
    <w:rsid w:val="00357E3E"/>
    <w:rsid w:val="00384FF8"/>
    <w:rsid w:val="00386737"/>
    <w:rsid w:val="003A1C63"/>
    <w:rsid w:val="003B1637"/>
    <w:rsid w:val="003C55E6"/>
    <w:rsid w:val="003C5C27"/>
    <w:rsid w:val="003D5076"/>
    <w:rsid w:val="003E146F"/>
    <w:rsid w:val="00410FA8"/>
    <w:rsid w:val="00425EBE"/>
    <w:rsid w:val="00437F91"/>
    <w:rsid w:val="00462481"/>
    <w:rsid w:val="004730E9"/>
    <w:rsid w:val="004901FD"/>
    <w:rsid w:val="00497EB8"/>
    <w:rsid w:val="004A3C02"/>
    <w:rsid w:val="004A58A8"/>
    <w:rsid w:val="004B2F59"/>
    <w:rsid w:val="004E7774"/>
    <w:rsid w:val="004F01B7"/>
    <w:rsid w:val="004F15D7"/>
    <w:rsid w:val="00516262"/>
    <w:rsid w:val="005222B6"/>
    <w:rsid w:val="00537535"/>
    <w:rsid w:val="00541662"/>
    <w:rsid w:val="00552859"/>
    <w:rsid w:val="00552C70"/>
    <w:rsid w:val="00553D5F"/>
    <w:rsid w:val="00573FB5"/>
    <w:rsid w:val="00592497"/>
    <w:rsid w:val="005A19E2"/>
    <w:rsid w:val="005A45D7"/>
    <w:rsid w:val="005B582C"/>
    <w:rsid w:val="005D51C5"/>
    <w:rsid w:val="00613BB5"/>
    <w:rsid w:val="00655879"/>
    <w:rsid w:val="00656DF3"/>
    <w:rsid w:val="006768BF"/>
    <w:rsid w:val="00684E3A"/>
    <w:rsid w:val="006D716F"/>
    <w:rsid w:val="006F34B9"/>
    <w:rsid w:val="006F3D4C"/>
    <w:rsid w:val="00707364"/>
    <w:rsid w:val="00712777"/>
    <w:rsid w:val="007261E5"/>
    <w:rsid w:val="00733110"/>
    <w:rsid w:val="00755228"/>
    <w:rsid w:val="0076092A"/>
    <w:rsid w:val="00763EAA"/>
    <w:rsid w:val="00792CB6"/>
    <w:rsid w:val="007A0166"/>
    <w:rsid w:val="007B5EE1"/>
    <w:rsid w:val="007D2421"/>
    <w:rsid w:val="007E38C0"/>
    <w:rsid w:val="00800984"/>
    <w:rsid w:val="00847D68"/>
    <w:rsid w:val="008526B8"/>
    <w:rsid w:val="0085406B"/>
    <w:rsid w:val="00854BD8"/>
    <w:rsid w:val="008665B7"/>
    <w:rsid w:val="00872F65"/>
    <w:rsid w:val="00890665"/>
    <w:rsid w:val="008C118D"/>
    <w:rsid w:val="008E356D"/>
    <w:rsid w:val="008E5A51"/>
    <w:rsid w:val="008F0C63"/>
    <w:rsid w:val="008F1B2B"/>
    <w:rsid w:val="00920052"/>
    <w:rsid w:val="009215A3"/>
    <w:rsid w:val="00921E6B"/>
    <w:rsid w:val="00930FAD"/>
    <w:rsid w:val="00950151"/>
    <w:rsid w:val="00954B5C"/>
    <w:rsid w:val="009569D7"/>
    <w:rsid w:val="00960852"/>
    <w:rsid w:val="009911E6"/>
    <w:rsid w:val="00997A10"/>
    <w:rsid w:val="009A6928"/>
    <w:rsid w:val="009A7DEB"/>
    <w:rsid w:val="009D581C"/>
    <w:rsid w:val="00A02BE6"/>
    <w:rsid w:val="00A21F8D"/>
    <w:rsid w:val="00A25667"/>
    <w:rsid w:val="00A2625A"/>
    <w:rsid w:val="00A34095"/>
    <w:rsid w:val="00A762D8"/>
    <w:rsid w:val="00A92B11"/>
    <w:rsid w:val="00AA369A"/>
    <w:rsid w:val="00AB64A9"/>
    <w:rsid w:val="00AC3054"/>
    <w:rsid w:val="00AC6BE5"/>
    <w:rsid w:val="00AE4759"/>
    <w:rsid w:val="00AF514F"/>
    <w:rsid w:val="00AF6FF9"/>
    <w:rsid w:val="00B3303A"/>
    <w:rsid w:val="00B34D50"/>
    <w:rsid w:val="00B41505"/>
    <w:rsid w:val="00B80596"/>
    <w:rsid w:val="00B84E08"/>
    <w:rsid w:val="00B85153"/>
    <w:rsid w:val="00B87A90"/>
    <w:rsid w:val="00B94399"/>
    <w:rsid w:val="00BB26C3"/>
    <w:rsid w:val="00BB674D"/>
    <w:rsid w:val="00BC7B62"/>
    <w:rsid w:val="00C04032"/>
    <w:rsid w:val="00C05BBE"/>
    <w:rsid w:val="00C109D2"/>
    <w:rsid w:val="00C15018"/>
    <w:rsid w:val="00C24E47"/>
    <w:rsid w:val="00C3111D"/>
    <w:rsid w:val="00C32B75"/>
    <w:rsid w:val="00C33F34"/>
    <w:rsid w:val="00C33FED"/>
    <w:rsid w:val="00C65B29"/>
    <w:rsid w:val="00C67157"/>
    <w:rsid w:val="00C87474"/>
    <w:rsid w:val="00CB7EF1"/>
    <w:rsid w:val="00CC4629"/>
    <w:rsid w:val="00CD2D21"/>
    <w:rsid w:val="00CE10CB"/>
    <w:rsid w:val="00CE17D9"/>
    <w:rsid w:val="00CE197C"/>
    <w:rsid w:val="00CF3F74"/>
    <w:rsid w:val="00D01527"/>
    <w:rsid w:val="00D01C6A"/>
    <w:rsid w:val="00D250A0"/>
    <w:rsid w:val="00D43189"/>
    <w:rsid w:val="00D73D5E"/>
    <w:rsid w:val="00D85A1A"/>
    <w:rsid w:val="00DA4AA5"/>
    <w:rsid w:val="00DB7961"/>
    <w:rsid w:val="00DC1E69"/>
    <w:rsid w:val="00DE32B3"/>
    <w:rsid w:val="00DE6E38"/>
    <w:rsid w:val="00E14240"/>
    <w:rsid w:val="00E47A8C"/>
    <w:rsid w:val="00E5637A"/>
    <w:rsid w:val="00E576AE"/>
    <w:rsid w:val="00E7301F"/>
    <w:rsid w:val="00E77868"/>
    <w:rsid w:val="00E84730"/>
    <w:rsid w:val="00E91FB5"/>
    <w:rsid w:val="00E936B3"/>
    <w:rsid w:val="00EA2855"/>
    <w:rsid w:val="00EB0F16"/>
    <w:rsid w:val="00EC1C7F"/>
    <w:rsid w:val="00EE2E72"/>
    <w:rsid w:val="00EF1288"/>
    <w:rsid w:val="00EF19BD"/>
    <w:rsid w:val="00F3656E"/>
    <w:rsid w:val="00F75FB1"/>
    <w:rsid w:val="00F86C96"/>
    <w:rsid w:val="00F96722"/>
    <w:rsid w:val="00FB3992"/>
    <w:rsid w:val="00FC0980"/>
    <w:rsid w:val="00FC1253"/>
    <w:rsid w:val="00FC6A50"/>
    <w:rsid w:val="00FD54F5"/>
    <w:rsid w:val="00FE42BE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9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7261E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261E5"/>
    <w:rPr>
      <w:color w:val="0000FF"/>
      <w:u w:val="single"/>
    </w:rPr>
  </w:style>
  <w:style w:type="table" w:styleId="af6">
    <w:name w:val="Table Grid"/>
    <w:basedOn w:val="a1"/>
    <w:uiPriority w:val="59"/>
    <w:rsid w:val="00C0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4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9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7261E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261E5"/>
    <w:rPr>
      <w:color w:val="0000FF"/>
      <w:u w:val="single"/>
    </w:rPr>
  </w:style>
  <w:style w:type="table" w:styleId="af6">
    <w:name w:val="Table Grid"/>
    <w:basedOn w:val="a1"/>
    <w:uiPriority w:val="59"/>
    <w:rsid w:val="00C0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3C2B-B454-4D40-943F-C26D5288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Абаева Ирина Ивановна</cp:lastModifiedBy>
  <cp:revision>51</cp:revision>
  <cp:lastPrinted>2019-12-16T06:36:00Z</cp:lastPrinted>
  <dcterms:created xsi:type="dcterms:W3CDTF">2019-10-19T07:11:00Z</dcterms:created>
  <dcterms:modified xsi:type="dcterms:W3CDTF">2019-12-18T07:51:00Z</dcterms:modified>
</cp:coreProperties>
</file>