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0A6" w:rsidRPr="00DF1857" w:rsidRDefault="007F50A6" w:rsidP="007F50A6">
      <w:pPr>
        <w:jc w:val="center"/>
        <w:rPr>
          <w:b/>
          <w:sz w:val="24"/>
          <w:szCs w:val="24"/>
        </w:rPr>
      </w:pPr>
      <w:r w:rsidRPr="00DF1857">
        <w:rPr>
          <w:b/>
          <w:sz w:val="24"/>
          <w:szCs w:val="24"/>
        </w:rPr>
        <w:t xml:space="preserve">Муниципальное образование  городской округ – город </w:t>
      </w:r>
      <w:proofErr w:type="spellStart"/>
      <w:r w:rsidRPr="00DF1857">
        <w:rPr>
          <w:b/>
          <w:sz w:val="24"/>
          <w:szCs w:val="24"/>
        </w:rPr>
        <w:t>Югорск</w:t>
      </w:r>
      <w:proofErr w:type="spellEnd"/>
    </w:p>
    <w:p w:rsidR="007F50A6" w:rsidRPr="00DF1857" w:rsidRDefault="007F50A6" w:rsidP="007F50A6">
      <w:pPr>
        <w:jc w:val="center"/>
        <w:rPr>
          <w:b/>
          <w:sz w:val="24"/>
          <w:szCs w:val="24"/>
        </w:rPr>
      </w:pPr>
      <w:r w:rsidRPr="00DF1857">
        <w:rPr>
          <w:b/>
          <w:sz w:val="24"/>
          <w:szCs w:val="24"/>
        </w:rPr>
        <w:t xml:space="preserve">Администрация города </w:t>
      </w:r>
      <w:proofErr w:type="spellStart"/>
      <w:r w:rsidRPr="00DF1857">
        <w:rPr>
          <w:b/>
          <w:sz w:val="24"/>
          <w:szCs w:val="24"/>
        </w:rPr>
        <w:t>Югорска</w:t>
      </w:r>
      <w:proofErr w:type="spellEnd"/>
    </w:p>
    <w:p w:rsidR="007F50A6" w:rsidRPr="00DF1857" w:rsidRDefault="007F50A6" w:rsidP="007F50A6">
      <w:pPr>
        <w:jc w:val="center"/>
        <w:rPr>
          <w:b/>
          <w:bCs/>
          <w:sz w:val="24"/>
          <w:szCs w:val="24"/>
        </w:rPr>
      </w:pPr>
      <w:r w:rsidRPr="00DF1857">
        <w:rPr>
          <w:b/>
          <w:bCs/>
          <w:sz w:val="24"/>
          <w:szCs w:val="24"/>
        </w:rPr>
        <w:t>ПРОТОКОЛ</w:t>
      </w:r>
    </w:p>
    <w:p w:rsidR="007F50A6" w:rsidRPr="00DF1857" w:rsidRDefault="007F50A6" w:rsidP="007F50A6">
      <w:pPr>
        <w:jc w:val="center"/>
        <w:rPr>
          <w:b/>
          <w:sz w:val="24"/>
          <w:szCs w:val="24"/>
        </w:rPr>
      </w:pPr>
      <w:r w:rsidRPr="00DF1857">
        <w:rPr>
          <w:b/>
          <w:sz w:val="24"/>
          <w:szCs w:val="24"/>
        </w:rPr>
        <w:t xml:space="preserve">рассмотрения </w:t>
      </w:r>
      <w:r>
        <w:rPr>
          <w:b/>
          <w:sz w:val="24"/>
          <w:szCs w:val="24"/>
        </w:rPr>
        <w:t xml:space="preserve">единственной заявки </w:t>
      </w:r>
      <w:r w:rsidRPr="00DF1857">
        <w:rPr>
          <w:b/>
          <w:sz w:val="24"/>
          <w:szCs w:val="24"/>
        </w:rPr>
        <w:t>на участие в аукционе в электронной форме</w:t>
      </w:r>
    </w:p>
    <w:p w:rsidR="007F50A6" w:rsidRPr="00DF1857" w:rsidRDefault="007F50A6" w:rsidP="007F50A6">
      <w:pPr>
        <w:ind w:left="-993"/>
        <w:jc w:val="both"/>
        <w:rPr>
          <w:sz w:val="24"/>
        </w:rPr>
      </w:pPr>
    </w:p>
    <w:p w:rsidR="007F50A6" w:rsidRPr="00325A70" w:rsidRDefault="007F50A6" w:rsidP="00CF7CDC">
      <w:pPr>
        <w:ind w:left="-993"/>
        <w:jc w:val="both"/>
        <w:rPr>
          <w:sz w:val="24"/>
        </w:rPr>
      </w:pPr>
      <w:r w:rsidRPr="00325A70">
        <w:rPr>
          <w:sz w:val="24"/>
        </w:rPr>
        <w:t>«1</w:t>
      </w:r>
      <w:r w:rsidR="002E70C3">
        <w:rPr>
          <w:sz w:val="24"/>
        </w:rPr>
        <w:t>7</w:t>
      </w:r>
      <w:r w:rsidRPr="00325A70">
        <w:rPr>
          <w:sz w:val="24"/>
        </w:rPr>
        <w:t>» ма</w:t>
      </w:r>
      <w:r w:rsidR="002E70C3">
        <w:rPr>
          <w:sz w:val="24"/>
        </w:rPr>
        <w:t>я</w:t>
      </w:r>
      <w:r w:rsidRPr="00325A70">
        <w:rPr>
          <w:sz w:val="24"/>
        </w:rPr>
        <w:t xml:space="preserve"> 201</w:t>
      </w:r>
      <w:r w:rsidR="002E70C3">
        <w:rPr>
          <w:sz w:val="24"/>
        </w:rPr>
        <w:t>8</w:t>
      </w:r>
      <w:r w:rsidRPr="00325A70">
        <w:rPr>
          <w:sz w:val="24"/>
        </w:rPr>
        <w:t xml:space="preserve"> г.                                                                                             № 018730000581</w:t>
      </w:r>
      <w:r w:rsidR="002E70C3">
        <w:rPr>
          <w:sz w:val="24"/>
        </w:rPr>
        <w:t>8</w:t>
      </w:r>
      <w:r w:rsidRPr="00325A70">
        <w:rPr>
          <w:sz w:val="24"/>
        </w:rPr>
        <w:t>000</w:t>
      </w:r>
      <w:r w:rsidR="002E70C3">
        <w:rPr>
          <w:sz w:val="24"/>
        </w:rPr>
        <w:t>166</w:t>
      </w:r>
      <w:r w:rsidRPr="00325A70">
        <w:rPr>
          <w:sz w:val="24"/>
        </w:rPr>
        <w:t>-1</w:t>
      </w:r>
    </w:p>
    <w:p w:rsidR="007F50A6" w:rsidRPr="00325A70" w:rsidRDefault="007F50A6" w:rsidP="00CF7CDC">
      <w:pPr>
        <w:ind w:left="-993"/>
        <w:jc w:val="both"/>
        <w:rPr>
          <w:sz w:val="24"/>
          <w:szCs w:val="22"/>
        </w:rPr>
      </w:pPr>
    </w:p>
    <w:p w:rsidR="002E70C3" w:rsidRPr="00FA3EE5" w:rsidRDefault="002E70C3" w:rsidP="00CF7CDC">
      <w:pPr>
        <w:tabs>
          <w:tab w:val="num" w:pos="142"/>
        </w:tabs>
        <w:autoSpaceDE w:val="0"/>
        <w:autoSpaceDN w:val="0"/>
        <w:adjustRightInd w:val="0"/>
        <w:ind w:left="-993"/>
        <w:jc w:val="both"/>
        <w:rPr>
          <w:sz w:val="24"/>
          <w:szCs w:val="24"/>
        </w:rPr>
      </w:pPr>
      <w:r w:rsidRPr="00FA3EE5">
        <w:rPr>
          <w:sz w:val="24"/>
          <w:szCs w:val="24"/>
        </w:rPr>
        <w:t xml:space="preserve">ПРИСУТСТВОВАЛИ: </w:t>
      </w:r>
    </w:p>
    <w:p w:rsidR="002E70C3" w:rsidRPr="00FA3EE5" w:rsidRDefault="002E70C3" w:rsidP="00CF7CDC">
      <w:pPr>
        <w:tabs>
          <w:tab w:val="num" w:pos="142"/>
        </w:tabs>
        <w:autoSpaceDE w:val="0"/>
        <w:autoSpaceDN w:val="0"/>
        <w:adjustRightInd w:val="0"/>
        <w:ind w:left="-993"/>
        <w:jc w:val="both"/>
        <w:rPr>
          <w:sz w:val="24"/>
          <w:szCs w:val="24"/>
        </w:rPr>
      </w:pPr>
      <w:r w:rsidRPr="00FA3EE5">
        <w:rPr>
          <w:sz w:val="24"/>
          <w:szCs w:val="24"/>
        </w:rPr>
        <w:t xml:space="preserve">Единая комиссия по осуществлению закупок для обеспечения муниципальных нужд города </w:t>
      </w:r>
      <w:proofErr w:type="spellStart"/>
      <w:r w:rsidRPr="00FA3EE5">
        <w:rPr>
          <w:sz w:val="24"/>
          <w:szCs w:val="24"/>
        </w:rPr>
        <w:t>Югорска</w:t>
      </w:r>
      <w:proofErr w:type="spellEnd"/>
      <w:r w:rsidRPr="00FA3EE5">
        <w:rPr>
          <w:sz w:val="24"/>
          <w:szCs w:val="24"/>
        </w:rPr>
        <w:t xml:space="preserve"> (далее - комиссия) в следующем  составе:</w:t>
      </w:r>
    </w:p>
    <w:p w:rsidR="002E70C3" w:rsidRPr="00FA3EE5" w:rsidRDefault="002E70C3" w:rsidP="00CF7CDC">
      <w:pPr>
        <w:tabs>
          <w:tab w:val="num" w:pos="142"/>
        </w:tabs>
        <w:autoSpaceDE w:val="0"/>
        <w:autoSpaceDN w:val="0"/>
        <w:adjustRightInd w:val="0"/>
        <w:ind w:left="-993"/>
        <w:jc w:val="both"/>
        <w:rPr>
          <w:sz w:val="24"/>
          <w:szCs w:val="24"/>
        </w:rPr>
      </w:pPr>
      <w:r w:rsidRPr="00FA3EE5">
        <w:rPr>
          <w:sz w:val="24"/>
          <w:szCs w:val="24"/>
        </w:rPr>
        <w:t xml:space="preserve">1. В.К. </w:t>
      </w:r>
      <w:proofErr w:type="spellStart"/>
      <w:r w:rsidRPr="00FA3EE5">
        <w:rPr>
          <w:sz w:val="24"/>
          <w:szCs w:val="24"/>
        </w:rPr>
        <w:t>Бандурин</w:t>
      </w:r>
      <w:proofErr w:type="spellEnd"/>
      <w:r w:rsidRPr="00FA3EE5">
        <w:rPr>
          <w:sz w:val="24"/>
          <w:szCs w:val="24"/>
        </w:rPr>
        <w:t xml:space="preserve">  - заместитель председателя комиссии, заместитель главы города - директор  департамента </w:t>
      </w:r>
      <w:proofErr w:type="spellStart"/>
      <w:r w:rsidRPr="00FA3EE5">
        <w:rPr>
          <w:sz w:val="24"/>
          <w:szCs w:val="24"/>
        </w:rPr>
        <w:t>жилищно</w:t>
      </w:r>
      <w:proofErr w:type="spellEnd"/>
      <w:r w:rsidRPr="00FA3EE5">
        <w:rPr>
          <w:sz w:val="24"/>
          <w:szCs w:val="24"/>
        </w:rPr>
        <w:t xml:space="preserve"> - коммунального и строительного комплекса администрации города </w:t>
      </w:r>
      <w:proofErr w:type="spellStart"/>
      <w:r w:rsidRPr="00FA3EE5">
        <w:rPr>
          <w:sz w:val="24"/>
          <w:szCs w:val="24"/>
        </w:rPr>
        <w:t>Югорска</w:t>
      </w:r>
      <w:proofErr w:type="spellEnd"/>
      <w:r w:rsidRPr="00FA3EE5">
        <w:rPr>
          <w:sz w:val="24"/>
          <w:szCs w:val="24"/>
        </w:rPr>
        <w:t>;</w:t>
      </w:r>
    </w:p>
    <w:p w:rsidR="002E70C3" w:rsidRPr="00FA3EE5" w:rsidRDefault="002E70C3" w:rsidP="00CF7CDC">
      <w:pPr>
        <w:tabs>
          <w:tab w:val="num" w:pos="142"/>
        </w:tabs>
        <w:autoSpaceDE w:val="0"/>
        <w:autoSpaceDN w:val="0"/>
        <w:adjustRightInd w:val="0"/>
        <w:ind w:left="-993"/>
        <w:jc w:val="both"/>
        <w:rPr>
          <w:sz w:val="24"/>
          <w:szCs w:val="24"/>
        </w:rPr>
      </w:pPr>
      <w:r w:rsidRPr="00FA3EE5">
        <w:rPr>
          <w:sz w:val="24"/>
          <w:szCs w:val="24"/>
        </w:rPr>
        <w:t xml:space="preserve">2.  В.А. </w:t>
      </w:r>
      <w:proofErr w:type="spellStart"/>
      <w:r w:rsidRPr="00FA3EE5">
        <w:rPr>
          <w:sz w:val="24"/>
          <w:szCs w:val="24"/>
        </w:rPr>
        <w:t>Климин</w:t>
      </w:r>
      <w:proofErr w:type="spellEnd"/>
      <w:r w:rsidRPr="00FA3EE5">
        <w:rPr>
          <w:sz w:val="24"/>
          <w:szCs w:val="24"/>
        </w:rPr>
        <w:t xml:space="preserve"> – председатель Думы города </w:t>
      </w:r>
      <w:proofErr w:type="spellStart"/>
      <w:r w:rsidRPr="00FA3EE5">
        <w:rPr>
          <w:sz w:val="24"/>
          <w:szCs w:val="24"/>
        </w:rPr>
        <w:t>Югорска</w:t>
      </w:r>
      <w:proofErr w:type="spellEnd"/>
      <w:r w:rsidRPr="00FA3EE5">
        <w:rPr>
          <w:sz w:val="24"/>
          <w:szCs w:val="24"/>
        </w:rPr>
        <w:t>;</w:t>
      </w:r>
    </w:p>
    <w:p w:rsidR="002E70C3" w:rsidRPr="00FA3EE5" w:rsidRDefault="002E70C3" w:rsidP="00CF7CDC">
      <w:pPr>
        <w:ind w:left="-993"/>
        <w:rPr>
          <w:sz w:val="24"/>
          <w:szCs w:val="24"/>
        </w:rPr>
      </w:pPr>
      <w:r w:rsidRPr="00FA3EE5">
        <w:rPr>
          <w:sz w:val="24"/>
          <w:szCs w:val="24"/>
        </w:rPr>
        <w:t xml:space="preserve">3. Т.И. </w:t>
      </w:r>
      <w:proofErr w:type="spellStart"/>
      <w:r w:rsidRPr="00FA3EE5">
        <w:rPr>
          <w:sz w:val="24"/>
          <w:szCs w:val="24"/>
        </w:rPr>
        <w:t>Долгодворова</w:t>
      </w:r>
      <w:proofErr w:type="spellEnd"/>
      <w:r w:rsidRPr="00FA3EE5">
        <w:rPr>
          <w:sz w:val="24"/>
          <w:szCs w:val="24"/>
        </w:rPr>
        <w:t xml:space="preserve"> - заместитель главы города </w:t>
      </w:r>
      <w:proofErr w:type="spellStart"/>
      <w:r w:rsidRPr="00FA3EE5">
        <w:rPr>
          <w:sz w:val="24"/>
          <w:szCs w:val="24"/>
        </w:rPr>
        <w:t>Югорска</w:t>
      </w:r>
      <w:proofErr w:type="spellEnd"/>
      <w:r w:rsidRPr="00FA3EE5">
        <w:rPr>
          <w:sz w:val="24"/>
          <w:szCs w:val="24"/>
        </w:rPr>
        <w:t>;</w:t>
      </w:r>
    </w:p>
    <w:p w:rsidR="002E70C3" w:rsidRPr="00FA3EE5" w:rsidRDefault="002E70C3" w:rsidP="00CF7CDC">
      <w:pPr>
        <w:ind w:left="-993"/>
        <w:rPr>
          <w:sz w:val="24"/>
          <w:szCs w:val="24"/>
        </w:rPr>
      </w:pPr>
      <w:r w:rsidRPr="00FA3EE5">
        <w:rPr>
          <w:sz w:val="24"/>
          <w:szCs w:val="24"/>
        </w:rPr>
        <w:t>4.  Н.А. Морозова – советник руководителя;</w:t>
      </w:r>
    </w:p>
    <w:p w:rsidR="002E70C3" w:rsidRPr="00FA3EE5" w:rsidRDefault="002E70C3" w:rsidP="00CF7CDC">
      <w:pPr>
        <w:ind w:left="-993"/>
        <w:jc w:val="both"/>
        <w:rPr>
          <w:sz w:val="24"/>
          <w:szCs w:val="24"/>
        </w:rPr>
      </w:pPr>
      <w:r w:rsidRPr="00FA3EE5">
        <w:rPr>
          <w:sz w:val="24"/>
          <w:szCs w:val="24"/>
        </w:rPr>
        <w:t xml:space="preserve">5. Ж.В. </w:t>
      </w:r>
      <w:proofErr w:type="spellStart"/>
      <w:r w:rsidRPr="00FA3EE5">
        <w:rPr>
          <w:sz w:val="24"/>
          <w:szCs w:val="24"/>
        </w:rPr>
        <w:t>Резинкина</w:t>
      </w:r>
      <w:proofErr w:type="spellEnd"/>
      <w:r w:rsidRPr="00FA3EE5">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w:t>
      </w:r>
      <w:r w:rsidR="00FA3EE5" w:rsidRPr="00FA3EE5">
        <w:rPr>
          <w:sz w:val="24"/>
          <w:szCs w:val="24"/>
        </w:rPr>
        <w:t xml:space="preserve">ия администрации города </w:t>
      </w:r>
      <w:proofErr w:type="spellStart"/>
      <w:r w:rsidR="00FA3EE5" w:rsidRPr="00FA3EE5">
        <w:rPr>
          <w:sz w:val="24"/>
          <w:szCs w:val="24"/>
        </w:rPr>
        <w:t>Югорска</w:t>
      </w:r>
      <w:proofErr w:type="spellEnd"/>
      <w:r w:rsidR="00FA3EE5" w:rsidRPr="00FA3EE5">
        <w:rPr>
          <w:sz w:val="24"/>
          <w:szCs w:val="24"/>
        </w:rPr>
        <w:t>.</w:t>
      </w:r>
    </w:p>
    <w:p w:rsidR="002E70C3" w:rsidRDefault="002E70C3" w:rsidP="00FA3EE5">
      <w:pPr>
        <w:ind w:left="-993"/>
        <w:jc w:val="both"/>
        <w:rPr>
          <w:sz w:val="24"/>
          <w:szCs w:val="24"/>
        </w:rPr>
      </w:pPr>
      <w:r w:rsidRPr="00FA3EE5">
        <w:rPr>
          <w:sz w:val="24"/>
          <w:szCs w:val="24"/>
        </w:rPr>
        <w:t xml:space="preserve">Всего присутствовали </w:t>
      </w:r>
      <w:r w:rsidR="00FA3EE5" w:rsidRPr="00FA3EE5">
        <w:rPr>
          <w:sz w:val="24"/>
          <w:szCs w:val="24"/>
        </w:rPr>
        <w:t xml:space="preserve">5 </w:t>
      </w:r>
      <w:r w:rsidRPr="00FA3EE5">
        <w:rPr>
          <w:sz w:val="24"/>
          <w:szCs w:val="24"/>
        </w:rPr>
        <w:t>членов комиссии из 8.</w:t>
      </w:r>
    </w:p>
    <w:p w:rsidR="00CF7CDC" w:rsidRPr="00AF5C32" w:rsidRDefault="00CF7CDC" w:rsidP="00CF7CDC">
      <w:pPr>
        <w:tabs>
          <w:tab w:val="num" w:pos="142"/>
        </w:tabs>
        <w:autoSpaceDE w:val="0"/>
        <w:autoSpaceDN w:val="0"/>
        <w:adjustRightInd w:val="0"/>
        <w:ind w:left="-993"/>
        <w:jc w:val="both"/>
        <w:rPr>
          <w:sz w:val="24"/>
          <w:szCs w:val="24"/>
        </w:rPr>
      </w:pPr>
    </w:p>
    <w:p w:rsidR="00F65106" w:rsidRDefault="007F50A6" w:rsidP="00CF7CDC">
      <w:pPr>
        <w:ind w:left="-993"/>
        <w:jc w:val="both"/>
        <w:rPr>
          <w:sz w:val="24"/>
          <w:szCs w:val="24"/>
        </w:rPr>
      </w:pPr>
      <w:r w:rsidRPr="00325A70">
        <w:rPr>
          <w:spacing w:val="-6"/>
          <w:sz w:val="24"/>
          <w:szCs w:val="24"/>
        </w:rPr>
        <w:t xml:space="preserve">Представитель </w:t>
      </w:r>
      <w:r w:rsidRPr="00094DF7">
        <w:rPr>
          <w:sz w:val="24"/>
        </w:rPr>
        <w:t xml:space="preserve">заказчика: </w:t>
      </w:r>
      <w:r w:rsidR="00F65106">
        <w:rPr>
          <w:sz w:val="24"/>
          <w:szCs w:val="24"/>
        </w:rPr>
        <w:t>Логинова Наталья Николаевна, в</w:t>
      </w:r>
      <w:r w:rsidR="00F65106" w:rsidRPr="00E24F2A">
        <w:rPr>
          <w:sz w:val="24"/>
          <w:szCs w:val="24"/>
        </w:rPr>
        <w:t xml:space="preserve">едущий специалист </w:t>
      </w:r>
      <w:r w:rsidR="00F65106">
        <w:rPr>
          <w:sz w:val="24"/>
          <w:szCs w:val="24"/>
        </w:rPr>
        <w:t>м</w:t>
      </w:r>
      <w:r w:rsidR="00F65106" w:rsidRPr="00E24F2A">
        <w:rPr>
          <w:sz w:val="24"/>
          <w:szCs w:val="24"/>
        </w:rPr>
        <w:t>униципального казенного учреждения «Центр материально-технического и информационно-методического обеспечения»</w:t>
      </w:r>
      <w:r w:rsidR="00F65106">
        <w:rPr>
          <w:sz w:val="24"/>
          <w:szCs w:val="24"/>
        </w:rPr>
        <w:t>.</w:t>
      </w:r>
    </w:p>
    <w:p w:rsidR="00FA3EE5" w:rsidRDefault="00FA3EE5" w:rsidP="00CF7CDC">
      <w:pPr>
        <w:ind w:left="-993"/>
        <w:jc w:val="both"/>
        <w:rPr>
          <w:sz w:val="24"/>
          <w:szCs w:val="24"/>
        </w:rPr>
      </w:pPr>
    </w:p>
    <w:p w:rsidR="007F50A6" w:rsidRPr="00094DF7" w:rsidRDefault="007F50A6" w:rsidP="00CF7CDC">
      <w:pPr>
        <w:ind w:left="-993"/>
        <w:jc w:val="both"/>
        <w:rPr>
          <w:sz w:val="24"/>
        </w:rPr>
      </w:pPr>
      <w:r w:rsidRPr="00094DF7">
        <w:rPr>
          <w:sz w:val="24"/>
        </w:rPr>
        <w:t>1. Наименование аукциона: аукцион в электронной форме № 018730000581</w:t>
      </w:r>
      <w:r w:rsidR="002E70C3">
        <w:rPr>
          <w:sz w:val="24"/>
        </w:rPr>
        <w:t>8</w:t>
      </w:r>
      <w:r w:rsidRPr="00094DF7">
        <w:rPr>
          <w:sz w:val="24"/>
        </w:rPr>
        <w:t>000</w:t>
      </w:r>
      <w:r w:rsidR="002E70C3">
        <w:rPr>
          <w:sz w:val="24"/>
        </w:rPr>
        <w:t>166</w:t>
      </w:r>
      <w:r w:rsidRPr="00094DF7">
        <w:rPr>
          <w:sz w:val="24"/>
        </w:rPr>
        <w:t xml:space="preserve"> </w:t>
      </w:r>
      <w:r w:rsidR="002E70C3" w:rsidRPr="00254B95">
        <w:rPr>
          <w:sz w:val="24"/>
          <w:szCs w:val="24"/>
        </w:rPr>
        <w:t xml:space="preserve">среди субъектов малого предпринимательства и социально-ориентированных некоммерческих организаций </w:t>
      </w:r>
      <w:r w:rsidR="002E70C3" w:rsidRPr="00205523">
        <w:rPr>
          <w:sz w:val="24"/>
          <w:szCs w:val="24"/>
        </w:rPr>
        <w:t>на право заключения муниципального контракт</w:t>
      </w:r>
      <w:r w:rsidR="002E70C3">
        <w:rPr>
          <w:sz w:val="24"/>
          <w:szCs w:val="24"/>
        </w:rPr>
        <w:t xml:space="preserve">а </w:t>
      </w:r>
      <w:r w:rsidR="002E70C3" w:rsidRPr="00254B95">
        <w:rPr>
          <w:sz w:val="24"/>
          <w:szCs w:val="24"/>
        </w:rPr>
        <w:t>на поставку спецодежды.</w:t>
      </w:r>
    </w:p>
    <w:p w:rsidR="00F65106" w:rsidRPr="00F65106" w:rsidRDefault="007F50A6" w:rsidP="00CF7CDC">
      <w:pPr>
        <w:ind w:left="-993"/>
        <w:jc w:val="both"/>
        <w:rPr>
          <w:sz w:val="24"/>
          <w:szCs w:val="24"/>
        </w:rPr>
      </w:pPr>
      <w:r w:rsidRPr="00094DF7">
        <w:rPr>
          <w:sz w:val="24"/>
        </w:rPr>
        <w:t xml:space="preserve">Номер извещения о проведении торгов на </w:t>
      </w:r>
      <w:r w:rsidRPr="00F65106">
        <w:rPr>
          <w:sz w:val="24"/>
          <w:szCs w:val="24"/>
        </w:rPr>
        <w:t xml:space="preserve">официальном сайте – </w:t>
      </w:r>
      <w:hyperlink r:id="rId6" w:history="1">
        <w:r w:rsidRPr="00F65106">
          <w:rPr>
            <w:sz w:val="24"/>
            <w:szCs w:val="24"/>
          </w:rPr>
          <w:t>http://zakupki.gov.ru/</w:t>
        </w:r>
      </w:hyperlink>
      <w:r w:rsidRPr="00F65106">
        <w:rPr>
          <w:sz w:val="24"/>
          <w:szCs w:val="24"/>
        </w:rPr>
        <w:t>, код аукциона 018730000581</w:t>
      </w:r>
      <w:r w:rsidR="00F65106" w:rsidRPr="00F65106">
        <w:rPr>
          <w:sz w:val="24"/>
          <w:szCs w:val="24"/>
        </w:rPr>
        <w:t>8</w:t>
      </w:r>
      <w:r w:rsidRPr="00F65106">
        <w:rPr>
          <w:sz w:val="24"/>
          <w:szCs w:val="24"/>
        </w:rPr>
        <w:t>000</w:t>
      </w:r>
      <w:r w:rsidR="00F65106" w:rsidRPr="00F65106">
        <w:rPr>
          <w:sz w:val="24"/>
          <w:szCs w:val="24"/>
        </w:rPr>
        <w:t>166</w:t>
      </w:r>
      <w:r w:rsidRPr="00F65106">
        <w:rPr>
          <w:sz w:val="24"/>
          <w:szCs w:val="24"/>
        </w:rPr>
        <w:t xml:space="preserve">, дата публикации </w:t>
      </w:r>
      <w:r w:rsidR="00F65106" w:rsidRPr="00F65106">
        <w:rPr>
          <w:sz w:val="24"/>
          <w:szCs w:val="24"/>
        </w:rPr>
        <w:t>07</w:t>
      </w:r>
      <w:r w:rsidRPr="00F65106">
        <w:rPr>
          <w:sz w:val="24"/>
          <w:szCs w:val="24"/>
        </w:rPr>
        <w:t>.0</w:t>
      </w:r>
      <w:r w:rsidR="00F65106" w:rsidRPr="00F65106">
        <w:rPr>
          <w:sz w:val="24"/>
          <w:szCs w:val="24"/>
        </w:rPr>
        <w:t>5</w:t>
      </w:r>
      <w:r w:rsidRPr="00F65106">
        <w:rPr>
          <w:sz w:val="24"/>
          <w:szCs w:val="24"/>
        </w:rPr>
        <w:t>.201</w:t>
      </w:r>
      <w:r w:rsidR="00F65106" w:rsidRPr="00F65106">
        <w:rPr>
          <w:sz w:val="24"/>
          <w:szCs w:val="24"/>
        </w:rPr>
        <w:t>8</w:t>
      </w:r>
      <w:r w:rsidRPr="00F65106">
        <w:rPr>
          <w:sz w:val="24"/>
          <w:szCs w:val="24"/>
        </w:rPr>
        <w:t xml:space="preserve">. </w:t>
      </w:r>
    </w:p>
    <w:p w:rsidR="00F65106" w:rsidRDefault="00F65106" w:rsidP="00CF7CDC">
      <w:pPr>
        <w:ind w:left="-993"/>
        <w:jc w:val="both"/>
        <w:rPr>
          <w:sz w:val="24"/>
          <w:szCs w:val="24"/>
        </w:rPr>
      </w:pPr>
      <w:r w:rsidRPr="00F65106">
        <w:rPr>
          <w:sz w:val="24"/>
          <w:szCs w:val="24"/>
        </w:rPr>
        <w:t>Идентификационный код закупки: 183862201554386220100100140020000244</w:t>
      </w:r>
    </w:p>
    <w:p w:rsidR="007F50A6" w:rsidRPr="00F65106" w:rsidRDefault="007F50A6" w:rsidP="00CF7CDC">
      <w:pPr>
        <w:ind w:left="-993"/>
        <w:jc w:val="both"/>
        <w:rPr>
          <w:sz w:val="24"/>
          <w:szCs w:val="24"/>
        </w:rPr>
      </w:pPr>
      <w:r w:rsidRPr="00094DF7">
        <w:rPr>
          <w:sz w:val="24"/>
        </w:rPr>
        <w:t xml:space="preserve">2. Заказчик: </w:t>
      </w:r>
      <w:r w:rsidR="00F65106" w:rsidRPr="00E24F2A">
        <w:rPr>
          <w:sz w:val="24"/>
          <w:szCs w:val="24"/>
        </w:rPr>
        <w:t>Муниципальное казенное</w:t>
      </w:r>
      <w:r w:rsidR="00F65106">
        <w:rPr>
          <w:sz w:val="24"/>
          <w:szCs w:val="24"/>
        </w:rPr>
        <w:t xml:space="preserve"> учреждение «Центр материально-</w:t>
      </w:r>
      <w:r w:rsidR="00F65106" w:rsidRPr="00E24F2A">
        <w:rPr>
          <w:sz w:val="24"/>
          <w:szCs w:val="24"/>
        </w:rPr>
        <w:t>технического и информационно-методического обеспечения».</w:t>
      </w:r>
      <w:r w:rsidR="00F65106">
        <w:rPr>
          <w:sz w:val="24"/>
          <w:szCs w:val="24"/>
        </w:rPr>
        <w:t xml:space="preserve"> </w:t>
      </w:r>
      <w:proofErr w:type="gramStart"/>
      <w:r w:rsidR="00E23C26" w:rsidRPr="00094DF7">
        <w:rPr>
          <w:sz w:val="24"/>
        </w:rPr>
        <w:t xml:space="preserve">Почтовый адрес: </w:t>
      </w:r>
      <w:r w:rsidR="00E23C26" w:rsidRPr="00E24F2A">
        <w:rPr>
          <w:sz w:val="24"/>
          <w:szCs w:val="24"/>
        </w:rPr>
        <w:t xml:space="preserve">628260, Тюменская область,  Ханты - Мансийский автономный округ - Югра, г. </w:t>
      </w:r>
      <w:proofErr w:type="spellStart"/>
      <w:r w:rsidR="00E23C26" w:rsidRPr="00E24F2A">
        <w:rPr>
          <w:sz w:val="24"/>
          <w:szCs w:val="24"/>
        </w:rPr>
        <w:t>Югорск</w:t>
      </w:r>
      <w:proofErr w:type="spellEnd"/>
      <w:r w:rsidR="00E23C26" w:rsidRPr="00E24F2A">
        <w:rPr>
          <w:sz w:val="24"/>
          <w:szCs w:val="24"/>
        </w:rPr>
        <w:t>, ул. Геологов, 9.</w:t>
      </w:r>
      <w:proofErr w:type="gramEnd"/>
    </w:p>
    <w:p w:rsidR="007F50A6" w:rsidRPr="00094DF7" w:rsidRDefault="007F50A6" w:rsidP="00CF7CDC">
      <w:pPr>
        <w:ind w:left="-993"/>
        <w:jc w:val="both"/>
        <w:rPr>
          <w:sz w:val="24"/>
        </w:rPr>
      </w:pPr>
      <w:r w:rsidRPr="00094DF7">
        <w:rPr>
          <w:sz w:val="24"/>
        </w:rPr>
        <w:t xml:space="preserve">3. Процедура рассмотрения первых частей заявок на участие в аукционе была проведена комиссией в 10.00 часов </w:t>
      </w:r>
      <w:r w:rsidR="00F65106">
        <w:rPr>
          <w:sz w:val="24"/>
        </w:rPr>
        <w:t>17 мая</w:t>
      </w:r>
      <w:r w:rsidRPr="00094DF7">
        <w:rPr>
          <w:sz w:val="24"/>
        </w:rPr>
        <w:t xml:space="preserve"> 201</w:t>
      </w:r>
      <w:r w:rsidR="00F65106">
        <w:rPr>
          <w:sz w:val="24"/>
        </w:rPr>
        <w:t>8</w:t>
      </w:r>
      <w:r w:rsidRPr="00094DF7">
        <w:rPr>
          <w:sz w:val="24"/>
        </w:rPr>
        <w:t xml:space="preserve"> года, по адресу: ул. 40 лет Победы, 11, г. </w:t>
      </w:r>
      <w:proofErr w:type="spellStart"/>
      <w:r w:rsidRPr="00094DF7">
        <w:rPr>
          <w:sz w:val="24"/>
        </w:rPr>
        <w:t>Югорск</w:t>
      </w:r>
      <w:proofErr w:type="spellEnd"/>
      <w:r w:rsidRPr="00094DF7">
        <w:rPr>
          <w:sz w:val="24"/>
        </w:rPr>
        <w:t>, Ханты-Мансийский  автономный  округ-Югра, Тюменская область.</w:t>
      </w:r>
    </w:p>
    <w:p w:rsidR="007F50A6" w:rsidRPr="00094DF7" w:rsidRDefault="007F50A6" w:rsidP="00CF7CDC">
      <w:pPr>
        <w:ind w:left="-993"/>
        <w:jc w:val="both"/>
        <w:rPr>
          <w:sz w:val="24"/>
        </w:rPr>
      </w:pPr>
      <w:r>
        <w:rPr>
          <w:b/>
          <w:sz w:val="24"/>
          <w:szCs w:val="24"/>
        </w:rPr>
        <w:t xml:space="preserve"> </w:t>
      </w:r>
      <w:r w:rsidRPr="00094DF7">
        <w:rPr>
          <w:sz w:val="24"/>
        </w:rPr>
        <w:t>4. </w:t>
      </w:r>
      <w:proofErr w:type="gramStart"/>
      <w:r w:rsidRPr="00094DF7">
        <w:rPr>
          <w:sz w:val="24"/>
        </w:rPr>
        <w:t>До окончания указанного в извещении о проведении аукциона срока подачи заявок на участие в аукционе</w:t>
      </w:r>
      <w:proofErr w:type="gramEnd"/>
      <w:r w:rsidRPr="00094DF7">
        <w:rPr>
          <w:sz w:val="24"/>
        </w:rPr>
        <w:t xml:space="preserve"> «1</w:t>
      </w:r>
      <w:r w:rsidR="002E70C3">
        <w:rPr>
          <w:sz w:val="24"/>
        </w:rPr>
        <w:t>5</w:t>
      </w:r>
      <w:r w:rsidRPr="00094DF7">
        <w:rPr>
          <w:sz w:val="24"/>
        </w:rPr>
        <w:t>» ма</w:t>
      </w:r>
      <w:r w:rsidR="002E70C3">
        <w:rPr>
          <w:sz w:val="24"/>
        </w:rPr>
        <w:t>я</w:t>
      </w:r>
      <w:r w:rsidRPr="00094DF7">
        <w:rPr>
          <w:sz w:val="24"/>
        </w:rPr>
        <w:t xml:space="preserve"> 201</w:t>
      </w:r>
      <w:r w:rsidR="002E70C3">
        <w:rPr>
          <w:sz w:val="24"/>
        </w:rPr>
        <w:t xml:space="preserve">8 </w:t>
      </w:r>
      <w:r w:rsidRPr="00094DF7">
        <w:rPr>
          <w:sz w:val="24"/>
        </w:rPr>
        <w:t>г. 10 часов 00 минут была подана: 1 (одна) заявка на участие</w:t>
      </w:r>
      <w:r w:rsidR="002E70C3">
        <w:rPr>
          <w:sz w:val="24"/>
        </w:rPr>
        <w:t xml:space="preserve"> в аукционе (под номером №</w:t>
      </w:r>
      <w:r w:rsidRPr="00094DF7">
        <w:rPr>
          <w:sz w:val="24"/>
        </w:rPr>
        <w:t>1).</w:t>
      </w:r>
    </w:p>
    <w:p w:rsidR="007F50A6" w:rsidRPr="00094DF7" w:rsidRDefault="007F50A6" w:rsidP="00CF7CDC">
      <w:pPr>
        <w:ind w:left="-993"/>
        <w:jc w:val="both"/>
        <w:rPr>
          <w:sz w:val="24"/>
        </w:rPr>
      </w:pPr>
      <w:r>
        <w:rPr>
          <w:sz w:val="24"/>
        </w:rPr>
        <w:t>5</w:t>
      </w:r>
      <w:r w:rsidRPr="00094DF7">
        <w:rPr>
          <w:sz w:val="24"/>
        </w:rPr>
        <w:t>. В соответствии с частью 16 статьи 6</w:t>
      </w:r>
      <w:r>
        <w:rPr>
          <w:sz w:val="24"/>
        </w:rPr>
        <w:t>6 Федерального закона от</w:t>
      </w:r>
      <w:r w:rsidRPr="00094DF7">
        <w:rPr>
          <w:sz w:val="24"/>
        </w:rPr>
        <w:t xml:space="preserve">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7F50A6" w:rsidRDefault="00F65106" w:rsidP="00CF7CDC">
      <w:pPr>
        <w:ind w:left="-993"/>
        <w:jc w:val="both"/>
        <w:rPr>
          <w:sz w:val="24"/>
        </w:rPr>
      </w:pPr>
      <w:r>
        <w:rPr>
          <w:sz w:val="24"/>
        </w:rPr>
        <w:t>6</w:t>
      </w:r>
      <w:r w:rsidR="007F50A6" w:rsidRPr="00094DF7">
        <w:rPr>
          <w:sz w:val="24"/>
        </w:rPr>
        <w:t xml:space="preserve">. Сведения об участнике </w:t>
      </w:r>
      <w:r w:rsidR="007F50A6">
        <w:rPr>
          <w:sz w:val="24"/>
        </w:rPr>
        <w:t>закупки</w:t>
      </w:r>
      <w:r w:rsidR="007F50A6" w:rsidRPr="00094DF7">
        <w:rPr>
          <w:sz w:val="24"/>
        </w:rPr>
        <w:t xml:space="preserve">, подавшем </w:t>
      </w:r>
      <w:r w:rsidR="007F50A6">
        <w:rPr>
          <w:sz w:val="24"/>
        </w:rPr>
        <w:t xml:space="preserve">единственную </w:t>
      </w:r>
      <w:r w:rsidR="007F50A6" w:rsidRPr="00094DF7">
        <w:rPr>
          <w:sz w:val="24"/>
        </w:rPr>
        <w:t>заявку на участие в аукционе в электронной форме:</w:t>
      </w:r>
    </w:p>
    <w:p w:rsidR="00CF7CDC" w:rsidRPr="00094DF7" w:rsidRDefault="00CF7CDC" w:rsidP="00CF7CDC">
      <w:pPr>
        <w:ind w:left="-993"/>
        <w:jc w:val="both"/>
        <w:rPr>
          <w:sz w:val="24"/>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8505"/>
      </w:tblGrid>
      <w:tr w:rsidR="007F50A6" w:rsidRPr="00FB3485" w:rsidTr="00CF7CDC">
        <w:trPr>
          <w:trHeight w:val="302"/>
        </w:trPr>
        <w:tc>
          <w:tcPr>
            <w:tcW w:w="2269" w:type="dxa"/>
            <w:vAlign w:val="center"/>
          </w:tcPr>
          <w:p w:rsidR="007F50A6" w:rsidRPr="00CF7CDC" w:rsidRDefault="007F50A6" w:rsidP="006F188E">
            <w:pPr>
              <w:pStyle w:val="a4"/>
              <w:tabs>
                <w:tab w:val="num" w:pos="567"/>
              </w:tabs>
              <w:ind w:left="0"/>
              <w:jc w:val="center"/>
              <w:rPr>
                <w:spacing w:val="-6"/>
                <w:sz w:val="24"/>
                <w:szCs w:val="24"/>
              </w:rPr>
            </w:pPr>
            <w:r w:rsidRPr="00CF7CDC">
              <w:rPr>
                <w:spacing w:val="-6"/>
                <w:sz w:val="24"/>
                <w:szCs w:val="24"/>
              </w:rPr>
              <w:t>Номер заявки</w:t>
            </w:r>
          </w:p>
        </w:tc>
        <w:tc>
          <w:tcPr>
            <w:tcW w:w="8505" w:type="dxa"/>
            <w:vAlign w:val="center"/>
          </w:tcPr>
          <w:p w:rsidR="007F50A6" w:rsidRPr="00CF7CDC" w:rsidRDefault="007F50A6" w:rsidP="006F188E">
            <w:pPr>
              <w:pStyle w:val="a4"/>
              <w:tabs>
                <w:tab w:val="num" w:pos="567"/>
              </w:tabs>
              <w:ind w:left="0"/>
              <w:jc w:val="center"/>
              <w:rPr>
                <w:spacing w:val="-6"/>
                <w:sz w:val="24"/>
                <w:szCs w:val="24"/>
              </w:rPr>
            </w:pPr>
            <w:r w:rsidRPr="00CF7CDC">
              <w:rPr>
                <w:spacing w:val="-6"/>
                <w:sz w:val="24"/>
                <w:szCs w:val="24"/>
              </w:rPr>
              <w:t>Наименование участника закупки</w:t>
            </w:r>
          </w:p>
        </w:tc>
      </w:tr>
      <w:tr w:rsidR="007F50A6" w:rsidRPr="00FB3485" w:rsidTr="00CF7CDC">
        <w:trPr>
          <w:trHeight w:val="987"/>
        </w:trPr>
        <w:tc>
          <w:tcPr>
            <w:tcW w:w="2269" w:type="dxa"/>
          </w:tcPr>
          <w:p w:rsidR="007F50A6" w:rsidRPr="00CF7CDC" w:rsidRDefault="007F50A6" w:rsidP="006F188E">
            <w:pPr>
              <w:pStyle w:val="a4"/>
              <w:tabs>
                <w:tab w:val="num" w:pos="567"/>
              </w:tabs>
              <w:ind w:left="0"/>
              <w:jc w:val="center"/>
              <w:rPr>
                <w:spacing w:val="-6"/>
                <w:sz w:val="24"/>
                <w:szCs w:val="24"/>
              </w:rPr>
            </w:pPr>
            <w:r w:rsidRPr="00CF7CDC">
              <w:rPr>
                <w:spacing w:val="-6"/>
                <w:sz w:val="24"/>
                <w:szCs w:val="24"/>
              </w:rPr>
              <w:t>1</w:t>
            </w:r>
          </w:p>
        </w:tc>
        <w:tc>
          <w:tcPr>
            <w:tcW w:w="8505" w:type="dxa"/>
          </w:tcPr>
          <w:tbl>
            <w:tblPr>
              <w:tblW w:w="7374" w:type="dxa"/>
              <w:tblCellSpacing w:w="15" w:type="dxa"/>
              <w:tblLayout w:type="fixed"/>
              <w:tblLook w:val="00A0" w:firstRow="1" w:lastRow="0" w:firstColumn="1" w:lastColumn="0" w:noHBand="0" w:noVBand="0"/>
            </w:tblPr>
            <w:tblGrid>
              <w:gridCol w:w="2696"/>
              <w:gridCol w:w="4678"/>
            </w:tblGrid>
            <w:tr w:rsidR="002E70C3" w:rsidRPr="00CF7CDC" w:rsidTr="00F65106">
              <w:trPr>
                <w:tblCellSpacing w:w="15" w:type="dxa"/>
              </w:trPr>
              <w:tc>
                <w:tcPr>
                  <w:tcW w:w="2651" w:type="dxa"/>
                  <w:tcMar>
                    <w:top w:w="15" w:type="dxa"/>
                    <w:left w:w="15" w:type="dxa"/>
                    <w:bottom w:w="15" w:type="dxa"/>
                    <w:right w:w="15" w:type="dxa"/>
                  </w:tcMar>
                </w:tcPr>
                <w:p w:rsidR="002E70C3" w:rsidRPr="00CF7CDC" w:rsidRDefault="002E70C3" w:rsidP="006F188E">
                  <w:pPr>
                    <w:rPr>
                      <w:sz w:val="24"/>
                      <w:szCs w:val="24"/>
                    </w:rPr>
                  </w:pPr>
                  <w:r w:rsidRPr="00CF7CDC">
                    <w:rPr>
                      <w:sz w:val="24"/>
                      <w:szCs w:val="24"/>
                    </w:rPr>
                    <w:t xml:space="preserve">Наименование участника </w:t>
                  </w:r>
                </w:p>
              </w:tc>
              <w:tc>
                <w:tcPr>
                  <w:tcW w:w="4633" w:type="dxa"/>
                  <w:tcMar>
                    <w:top w:w="15" w:type="dxa"/>
                    <w:left w:w="15" w:type="dxa"/>
                    <w:bottom w:w="15" w:type="dxa"/>
                    <w:right w:w="15" w:type="dxa"/>
                  </w:tcMar>
                </w:tcPr>
                <w:p w:rsidR="002E70C3" w:rsidRPr="00CF7CDC" w:rsidRDefault="002E70C3" w:rsidP="002E70C3">
                  <w:pPr>
                    <w:rPr>
                      <w:sz w:val="24"/>
                      <w:szCs w:val="24"/>
                    </w:rPr>
                  </w:pPr>
                  <w:r w:rsidRPr="00CF7CDC">
                    <w:rPr>
                      <w:b/>
                      <w:bCs/>
                      <w:sz w:val="24"/>
                      <w:szCs w:val="24"/>
                    </w:rPr>
                    <w:t>Индивидуальный предприниматель Донцов Игорь Дмитриевич</w:t>
                  </w:r>
                </w:p>
              </w:tc>
            </w:tr>
            <w:tr w:rsidR="002E70C3" w:rsidRPr="00CF7CDC" w:rsidTr="00F65106">
              <w:trPr>
                <w:tblCellSpacing w:w="15" w:type="dxa"/>
              </w:trPr>
              <w:tc>
                <w:tcPr>
                  <w:tcW w:w="2651" w:type="dxa"/>
                  <w:tcMar>
                    <w:top w:w="15" w:type="dxa"/>
                    <w:left w:w="15" w:type="dxa"/>
                    <w:bottom w:w="15" w:type="dxa"/>
                    <w:right w:w="15" w:type="dxa"/>
                  </w:tcMar>
                </w:tcPr>
                <w:p w:rsidR="002E70C3" w:rsidRPr="00CF7CDC" w:rsidRDefault="002E70C3" w:rsidP="006F188E">
                  <w:pPr>
                    <w:rPr>
                      <w:sz w:val="24"/>
                      <w:szCs w:val="24"/>
                    </w:rPr>
                  </w:pPr>
                  <w:r w:rsidRPr="00CF7CDC">
                    <w:rPr>
                      <w:sz w:val="24"/>
                      <w:szCs w:val="24"/>
                    </w:rPr>
                    <w:t xml:space="preserve">Дата подтверждения аккредитации </w:t>
                  </w:r>
                </w:p>
              </w:tc>
              <w:tc>
                <w:tcPr>
                  <w:tcW w:w="4633" w:type="dxa"/>
                  <w:tcMar>
                    <w:top w:w="15" w:type="dxa"/>
                    <w:left w:w="15" w:type="dxa"/>
                    <w:bottom w:w="15" w:type="dxa"/>
                    <w:right w:w="15" w:type="dxa"/>
                  </w:tcMar>
                </w:tcPr>
                <w:p w:rsidR="002E70C3" w:rsidRPr="00CF7CDC" w:rsidRDefault="002E70C3" w:rsidP="006F188E">
                  <w:pPr>
                    <w:rPr>
                      <w:sz w:val="24"/>
                      <w:szCs w:val="24"/>
                    </w:rPr>
                  </w:pPr>
                  <w:r w:rsidRPr="00CF7CDC">
                    <w:rPr>
                      <w:sz w:val="24"/>
                      <w:szCs w:val="24"/>
                    </w:rPr>
                    <w:t>17.04.2018</w:t>
                  </w:r>
                </w:p>
              </w:tc>
            </w:tr>
            <w:tr w:rsidR="002E70C3" w:rsidRPr="00CF7CDC" w:rsidTr="00F65106">
              <w:trPr>
                <w:tblCellSpacing w:w="15" w:type="dxa"/>
              </w:trPr>
              <w:tc>
                <w:tcPr>
                  <w:tcW w:w="2651" w:type="dxa"/>
                  <w:tcMar>
                    <w:top w:w="15" w:type="dxa"/>
                    <w:left w:w="15" w:type="dxa"/>
                    <w:bottom w:w="15" w:type="dxa"/>
                    <w:right w:w="15" w:type="dxa"/>
                  </w:tcMar>
                </w:tcPr>
                <w:p w:rsidR="002E70C3" w:rsidRPr="00CF7CDC" w:rsidRDefault="002E70C3" w:rsidP="006F188E">
                  <w:pPr>
                    <w:rPr>
                      <w:sz w:val="24"/>
                      <w:szCs w:val="24"/>
                    </w:rPr>
                  </w:pPr>
                  <w:r w:rsidRPr="00CF7CDC">
                    <w:rPr>
                      <w:sz w:val="24"/>
                      <w:szCs w:val="24"/>
                    </w:rPr>
                    <w:t xml:space="preserve">ИНН </w:t>
                  </w:r>
                </w:p>
              </w:tc>
              <w:tc>
                <w:tcPr>
                  <w:tcW w:w="4633" w:type="dxa"/>
                  <w:tcMar>
                    <w:top w:w="15" w:type="dxa"/>
                    <w:left w:w="15" w:type="dxa"/>
                    <w:bottom w:w="15" w:type="dxa"/>
                    <w:right w:w="15" w:type="dxa"/>
                  </w:tcMar>
                </w:tcPr>
                <w:p w:rsidR="002E70C3" w:rsidRPr="00CF7CDC" w:rsidRDefault="002E70C3" w:rsidP="006F188E">
                  <w:pPr>
                    <w:rPr>
                      <w:sz w:val="24"/>
                      <w:szCs w:val="24"/>
                    </w:rPr>
                  </w:pPr>
                  <w:r w:rsidRPr="00CF7CDC">
                    <w:rPr>
                      <w:sz w:val="24"/>
                      <w:szCs w:val="24"/>
                    </w:rPr>
                    <w:t>550520880854</w:t>
                  </w:r>
                </w:p>
              </w:tc>
            </w:tr>
            <w:tr w:rsidR="002E70C3" w:rsidRPr="00CF7CDC" w:rsidTr="00F65106">
              <w:trPr>
                <w:tblCellSpacing w:w="15" w:type="dxa"/>
              </w:trPr>
              <w:tc>
                <w:tcPr>
                  <w:tcW w:w="2651" w:type="dxa"/>
                  <w:tcMar>
                    <w:top w:w="15" w:type="dxa"/>
                    <w:left w:w="15" w:type="dxa"/>
                    <w:bottom w:w="15" w:type="dxa"/>
                    <w:right w:w="15" w:type="dxa"/>
                  </w:tcMar>
                </w:tcPr>
                <w:p w:rsidR="002E70C3" w:rsidRPr="00CF7CDC" w:rsidRDefault="002E70C3" w:rsidP="006F188E">
                  <w:pPr>
                    <w:rPr>
                      <w:sz w:val="24"/>
                      <w:szCs w:val="24"/>
                    </w:rPr>
                  </w:pPr>
                  <w:r w:rsidRPr="00CF7CDC">
                    <w:rPr>
                      <w:sz w:val="24"/>
                      <w:szCs w:val="24"/>
                    </w:rPr>
                    <w:t xml:space="preserve">Юридический адрес </w:t>
                  </w:r>
                </w:p>
              </w:tc>
              <w:tc>
                <w:tcPr>
                  <w:tcW w:w="4633" w:type="dxa"/>
                  <w:tcMar>
                    <w:top w:w="15" w:type="dxa"/>
                    <w:left w:w="15" w:type="dxa"/>
                    <w:bottom w:w="15" w:type="dxa"/>
                    <w:right w:w="15" w:type="dxa"/>
                  </w:tcMar>
                </w:tcPr>
                <w:p w:rsidR="002E70C3" w:rsidRPr="00CF7CDC" w:rsidRDefault="002E70C3" w:rsidP="006F188E">
                  <w:pPr>
                    <w:rPr>
                      <w:sz w:val="24"/>
                      <w:szCs w:val="24"/>
                    </w:rPr>
                  </w:pPr>
                  <w:r w:rsidRPr="00CF7CDC">
                    <w:rPr>
                      <w:sz w:val="24"/>
                      <w:szCs w:val="24"/>
                    </w:rPr>
                    <w:t xml:space="preserve">644000, Омская </w:t>
                  </w:r>
                  <w:proofErr w:type="spellStart"/>
                  <w:r w:rsidRPr="00CF7CDC">
                    <w:rPr>
                      <w:sz w:val="24"/>
                      <w:szCs w:val="24"/>
                    </w:rPr>
                    <w:t>обл</w:t>
                  </w:r>
                  <w:proofErr w:type="spellEnd"/>
                  <w:r w:rsidRPr="00CF7CDC">
                    <w:rPr>
                      <w:sz w:val="24"/>
                      <w:szCs w:val="24"/>
                    </w:rPr>
                    <w:t xml:space="preserve">, Омск г, </w:t>
                  </w:r>
                  <w:proofErr w:type="spellStart"/>
                  <w:r w:rsidRPr="00CF7CDC">
                    <w:rPr>
                      <w:sz w:val="24"/>
                      <w:szCs w:val="24"/>
                    </w:rPr>
                    <w:t>ул</w:t>
                  </w:r>
                  <w:proofErr w:type="gramStart"/>
                  <w:r w:rsidRPr="00CF7CDC">
                    <w:rPr>
                      <w:sz w:val="24"/>
                      <w:szCs w:val="24"/>
                    </w:rPr>
                    <w:t>.Б</w:t>
                  </w:r>
                  <w:proofErr w:type="gramEnd"/>
                  <w:r w:rsidRPr="00CF7CDC">
                    <w:rPr>
                      <w:sz w:val="24"/>
                      <w:szCs w:val="24"/>
                    </w:rPr>
                    <w:t>ратская</w:t>
                  </w:r>
                  <w:proofErr w:type="spellEnd"/>
                  <w:r w:rsidRPr="00CF7CDC">
                    <w:rPr>
                      <w:sz w:val="24"/>
                      <w:szCs w:val="24"/>
                    </w:rPr>
                    <w:t xml:space="preserve">, </w:t>
                  </w:r>
                  <w:r w:rsidRPr="00CF7CDC">
                    <w:rPr>
                      <w:sz w:val="24"/>
                      <w:szCs w:val="24"/>
                    </w:rPr>
                    <w:lastRenderedPageBreak/>
                    <w:t>д.11 - 11</w:t>
                  </w:r>
                </w:p>
              </w:tc>
            </w:tr>
            <w:tr w:rsidR="002E70C3" w:rsidRPr="00CF7CDC" w:rsidTr="00F65106">
              <w:trPr>
                <w:tblCellSpacing w:w="15" w:type="dxa"/>
              </w:trPr>
              <w:tc>
                <w:tcPr>
                  <w:tcW w:w="2651" w:type="dxa"/>
                  <w:tcMar>
                    <w:top w:w="15" w:type="dxa"/>
                    <w:left w:w="15" w:type="dxa"/>
                    <w:bottom w:w="15" w:type="dxa"/>
                    <w:right w:w="15" w:type="dxa"/>
                  </w:tcMar>
                </w:tcPr>
                <w:p w:rsidR="002E70C3" w:rsidRPr="00CF7CDC" w:rsidRDefault="002E70C3" w:rsidP="006F188E">
                  <w:pPr>
                    <w:rPr>
                      <w:sz w:val="24"/>
                      <w:szCs w:val="24"/>
                    </w:rPr>
                  </w:pPr>
                  <w:r w:rsidRPr="00CF7CDC">
                    <w:rPr>
                      <w:sz w:val="24"/>
                      <w:szCs w:val="24"/>
                    </w:rPr>
                    <w:lastRenderedPageBreak/>
                    <w:t xml:space="preserve">Почтовый адрес </w:t>
                  </w:r>
                </w:p>
              </w:tc>
              <w:tc>
                <w:tcPr>
                  <w:tcW w:w="4633" w:type="dxa"/>
                  <w:tcMar>
                    <w:top w:w="15" w:type="dxa"/>
                    <w:left w:w="15" w:type="dxa"/>
                    <w:bottom w:w="15" w:type="dxa"/>
                    <w:right w:w="15" w:type="dxa"/>
                  </w:tcMar>
                </w:tcPr>
                <w:p w:rsidR="002E70C3" w:rsidRPr="00CF7CDC" w:rsidRDefault="002E70C3" w:rsidP="006F188E">
                  <w:pPr>
                    <w:rPr>
                      <w:sz w:val="24"/>
                      <w:szCs w:val="24"/>
                    </w:rPr>
                  </w:pPr>
                  <w:r w:rsidRPr="00CF7CDC">
                    <w:rPr>
                      <w:sz w:val="24"/>
                      <w:szCs w:val="24"/>
                    </w:rPr>
                    <w:t xml:space="preserve">644000, Омская </w:t>
                  </w:r>
                  <w:proofErr w:type="spellStart"/>
                  <w:r w:rsidRPr="00CF7CDC">
                    <w:rPr>
                      <w:sz w:val="24"/>
                      <w:szCs w:val="24"/>
                    </w:rPr>
                    <w:t>обл</w:t>
                  </w:r>
                  <w:proofErr w:type="spellEnd"/>
                  <w:r w:rsidRPr="00CF7CDC">
                    <w:rPr>
                      <w:sz w:val="24"/>
                      <w:szCs w:val="24"/>
                    </w:rPr>
                    <w:t xml:space="preserve">, Омск г, </w:t>
                  </w:r>
                  <w:proofErr w:type="spellStart"/>
                  <w:r w:rsidRPr="00CF7CDC">
                    <w:rPr>
                      <w:sz w:val="24"/>
                      <w:szCs w:val="24"/>
                    </w:rPr>
                    <w:t>ул</w:t>
                  </w:r>
                  <w:proofErr w:type="gramStart"/>
                  <w:r w:rsidRPr="00CF7CDC">
                    <w:rPr>
                      <w:sz w:val="24"/>
                      <w:szCs w:val="24"/>
                    </w:rPr>
                    <w:t>.Б</w:t>
                  </w:r>
                  <w:proofErr w:type="gramEnd"/>
                  <w:r w:rsidRPr="00CF7CDC">
                    <w:rPr>
                      <w:sz w:val="24"/>
                      <w:szCs w:val="24"/>
                    </w:rPr>
                    <w:t>ратская</w:t>
                  </w:r>
                  <w:proofErr w:type="spellEnd"/>
                  <w:r w:rsidRPr="00CF7CDC">
                    <w:rPr>
                      <w:sz w:val="24"/>
                      <w:szCs w:val="24"/>
                    </w:rPr>
                    <w:t>, д.11 - 11</w:t>
                  </w:r>
                </w:p>
              </w:tc>
            </w:tr>
            <w:tr w:rsidR="002E70C3" w:rsidRPr="00CF7CDC" w:rsidTr="00F65106">
              <w:trPr>
                <w:tblCellSpacing w:w="15" w:type="dxa"/>
              </w:trPr>
              <w:tc>
                <w:tcPr>
                  <w:tcW w:w="2651" w:type="dxa"/>
                  <w:tcMar>
                    <w:top w:w="15" w:type="dxa"/>
                    <w:left w:w="15" w:type="dxa"/>
                    <w:bottom w:w="15" w:type="dxa"/>
                    <w:right w:w="15" w:type="dxa"/>
                  </w:tcMar>
                </w:tcPr>
                <w:p w:rsidR="002E70C3" w:rsidRPr="00CF7CDC" w:rsidRDefault="002E70C3" w:rsidP="006F188E">
                  <w:pPr>
                    <w:rPr>
                      <w:sz w:val="24"/>
                      <w:szCs w:val="24"/>
                    </w:rPr>
                  </w:pPr>
                  <w:r w:rsidRPr="00CF7CDC">
                    <w:rPr>
                      <w:sz w:val="24"/>
                      <w:szCs w:val="24"/>
                    </w:rPr>
                    <w:t xml:space="preserve">Контактный телефон </w:t>
                  </w:r>
                </w:p>
              </w:tc>
              <w:tc>
                <w:tcPr>
                  <w:tcW w:w="4633" w:type="dxa"/>
                  <w:tcMar>
                    <w:top w:w="15" w:type="dxa"/>
                    <w:left w:w="15" w:type="dxa"/>
                    <w:bottom w:w="15" w:type="dxa"/>
                    <w:right w:w="15" w:type="dxa"/>
                  </w:tcMar>
                </w:tcPr>
                <w:p w:rsidR="002E70C3" w:rsidRPr="00CF7CDC" w:rsidRDefault="002E70C3" w:rsidP="006F188E">
                  <w:pPr>
                    <w:rPr>
                      <w:sz w:val="24"/>
                      <w:szCs w:val="24"/>
                    </w:rPr>
                  </w:pPr>
                  <w:r w:rsidRPr="00CF7CDC">
                    <w:rPr>
                      <w:sz w:val="24"/>
                      <w:szCs w:val="24"/>
                    </w:rPr>
                    <w:t>+79659810060</w:t>
                  </w:r>
                </w:p>
              </w:tc>
            </w:tr>
          </w:tbl>
          <w:p w:rsidR="007F50A6" w:rsidRPr="00CF7CDC" w:rsidRDefault="007F50A6" w:rsidP="006F188E">
            <w:pPr>
              <w:pStyle w:val="a4"/>
              <w:tabs>
                <w:tab w:val="num" w:pos="567"/>
              </w:tabs>
              <w:ind w:left="0"/>
              <w:jc w:val="both"/>
              <w:rPr>
                <w:spacing w:val="-6"/>
                <w:sz w:val="24"/>
                <w:szCs w:val="24"/>
              </w:rPr>
            </w:pPr>
          </w:p>
        </w:tc>
      </w:tr>
    </w:tbl>
    <w:p w:rsidR="00CF7CDC" w:rsidRDefault="00CF7CDC" w:rsidP="00CF7CDC">
      <w:pPr>
        <w:ind w:left="-993"/>
        <w:jc w:val="both"/>
        <w:rPr>
          <w:sz w:val="24"/>
        </w:rPr>
      </w:pPr>
    </w:p>
    <w:p w:rsidR="00F65106" w:rsidRDefault="00F65106" w:rsidP="00CF7CDC">
      <w:pPr>
        <w:ind w:left="-993"/>
        <w:jc w:val="both"/>
        <w:rPr>
          <w:sz w:val="24"/>
        </w:rPr>
      </w:pPr>
      <w:r>
        <w:rPr>
          <w:sz w:val="24"/>
        </w:rPr>
        <w:t>7</w:t>
      </w:r>
      <w:r w:rsidRPr="00094DF7">
        <w:rPr>
          <w:sz w:val="24"/>
        </w:rPr>
        <w:t xml:space="preserve">. Комиссия рассмотрела </w:t>
      </w:r>
      <w:r>
        <w:rPr>
          <w:sz w:val="24"/>
        </w:rPr>
        <w:t xml:space="preserve">единственную </w:t>
      </w:r>
      <w:r w:rsidRPr="00094DF7">
        <w:rPr>
          <w:sz w:val="24"/>
        </w:rPr>
        <w:t>заявк</w:t>
      </w:r>
      <w:r>
        <w:rPr>
          <w:sz w:val="24"/>
        </w:rPr>
        <w:t>у</w:t>
      </w:r>
      <w:r w:rsidRPr="00094DF7">
        <w:rPr>
          <w:sz w:val="24"/>
        </w:rPr>
        <w:t xml:space="preserve"> на участие в аукционе на соответствие требованиям</w:t>
      </w:r>
      <w:r>
        <w:rPr>
          <w:sz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w:t>
      </w:r>
      <w:r w:rsidRPr="00094DF7">
        <w:rPr>
          <w:sz w:val="24"/>
        </w:rPr>
        <w:t>документации об аукционе, и приняла решение</w:t>
      </w:r>
      <w:r>
        <w:rPr>
          <w:sz w:val="24"/>
        </w:rPr>
        <w:t>:</w:t>
      </w:r>
    </w:p>
    <w:p w:rsidR="00F65106" w:rsidRDefault="00F65106" w:rsidP="00CF7CDC">
      <w:pPr>
        <w:ind w:left="-993"/>
        <w:jc w:val="both"/>
        <w:rPr>
          <w:sz w:val="24"/>
        </w:rPr>
      </w:pPr>
      <w:r>
        <w:rPr>
          <w:sz w:val="24"/>
        </w:rPr>
        <w:t>7</w:t>
      </w:r>
      <w:r w:rsidRPr="00320A45">
        <w:rPr>
          <w:sz w:val="24"/>
        </w:rPr>
        <w:t xml:space="preserve">.1) первая часть заявки № </w:t>
      </w:r>
      <w:r>
        <w:rPr>
          <w:bCs/>
          <w:color w:val="333333"/>
          <w:sz w:val="24"/>
          <w:szCs w:val="24"/>
        </w:rPr>
        <w:t>1</w:t>
      </w:r>
      <w:r w:rsidRPr="008E7411">
        <w:rPr>
          <w:bCs/>
          <w:color w:val="333333"/>
          <w:sz w:val="24"/>
          <w:szCs w:val="24"/>
        </w:rPr>
        <w:t> </w:t>
      </w:r>
      <w:r>
        <w:rPr>
          <w:bCs/>
          <w:color w:val="333333"/>
          <w:sz w:val="24"/>
          <w:szCs w:val="24"/>
        </w:rPr>
        <w:t xml:space="preserve">не </w:t>
      </w:r>
      <w:r w:rsidRPr="00320A45">
        <w:rPr>
          <w:sz w:val="24"/>
        </w:rPr>
        <w:t>соответствует требованиям, установл</w:t>
      </w:r>
      <w:r>
        <w:rPr>
          <w:sz w:val="24"/>
        </w:rPr>
        <w:t>енным документацией об аукционе, а именно:</w:t>
      </w:r>
    </w:p>
    <w:p w:rsidR="00CF7CDC" w:rsidRPr="00776C88" w:rsidRDefault="00CF7CDC" w:rsidP="00CF7CDC">
      <w:pPr>
        <w:ind w:left="-993"/>
        <w:jc w:val="both"/>
        <w:rPr>
          <w:sz w:val="24"/>
        </w:rPr>
      </w:pPr>
    </w:p>
    <w:tbl>
      <w:tblPr>
        <w:tblW w:w="10492"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30"/>
        <w:gridCol w:w="3016"/>
        <w:gridCol w:w="1701"/>
        <w:gridCol w:w="1701"/>
        <w:gridCol w:w="1844"/>
      </w:tblGrid>
      <w:tr w:rsidR="00F65106" w:rsidTr="00FA3EE5">
        <w:trPr>
          <w:cantSplit/>
          <w:trHeight w:val="772"/>
          <w:tblHeader/>
        </w:trPr>
        <w:tc>
          <w:tcPr>
            <w:tcW w:w="2230" w:type="dxa"/>
            <w:vMerge w:val="restart"/>
            <w:tcBorders>
              <w:top w:val="single" w:sz="6" w:space="0" w:color="auto"/>
              <w:left w:val="single" w:sz="6" w:space="0" w:color="auto"/>
              <w:bottom w:val="single" w:sz="6" w:space="0" w:color="auto"/>
              <w:right w:val="single" w:sz="6" w:space="0" w:color="auto"/>
            </w:tcBorders>
            <w:vAlign w:val="center"/>
            <w:hideMark/>
          </w:tcPr>
          <w:p w:rsidR="00F65106" w:rsidRPr="00FE049B" w:rsidRDefault="00F65106" w:rsidP="006F188E">
            <w:pPr>
              <w:jc w:val="center"/>
              <w:rPr>
                <w:sz w:val="22"/>
                <w:szCs w:val="22"/>
                <w:lang w:eastAsia="en-US"/>
              </w:rPr>
            </w:pPr>
            <w:r w:rsidRPr="00FE049B">
              <w:rPr>
                <w:sz w:val="22"/>
                <w:szCs w:val="22"/>
                <w:lang w:eastAsia="en-US"/>
              </w:rPr>
              <w:t xml:space="preserve">Наименование участника закупки, порядковый номер заявки </w:t>
            </w:r>
          </w:p>
        </w:tc>
        <w:tc>
          <w:tcPr>
            <w:tcW w:w="3016" w:type="dxa"/>
            <w:vMerge w:val="restart"/>
            <w:tcBorders>
              <w:top w:val="single" w:sz="6" w:space="0" w:color="auto"/>
              <w:left w:val="single" w:sz="6" w:space="0" w:color="auto"/>
              <w:bottom w:val="single" w:sz="6" w:space="0" w:color="auto"/>
              <w:right w:val="single" w:sz="4" w:space="0" w:color="auto"/>
            </w:tcBorders>
            <w:vAlign w:val="center"/>
            <w:hideMark/>
          </w:tcPr>
          <w:p w:rsidR="00F65106" w:rsidRPr="00FE049B" w:rsidRDefault="00F65106" w:rsidP="006F188E">
            <w:pPr>
              <w:jc w:val="center"/>
              <w:rPr>
                <w:sz w:val="22"/>
                <w:szCs w:val="22"/>
                <w:lang w:eastAsia="en-US"/>
              </w:rPr>
            </w:pPr>
            <w:r w:rsidRPr="00FE049B">
              <w:rPr>
                <w:sz w:val="22"/>
                <w:szCs w:val="22"/>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F65106" w:rsidRPr="00FE049B" w:rsidRDefault="00F65106" w:rsidP="006F188E">
            <w:pPr>
              <w:jc w:val="center"/>
              <w:rPr>
                <w:sz w:val="22"/>
                <w:szCs w:val="22"/>
                <w:lang w:eastAsia="en-US"/>
              </w:rPr>
            </w:pPr>
            <w:r w:rsidRPr="00FE049B">
              <w:rPr>
                <w:sz w:val="22"/>
                <w:szCs w:val="22"/>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F65106" w:rsidRPr="00FE049B" w:rsidRDefault="00F65106" w:rsidP="006F188E">
            <w:pPr>
              <w:jc w:val="center"/>
              <w:rPr>
                <w:sz w:val="22"/>
                <w:szCs w:val="22"/>
                <w:lang w:eastAsia="en-US"/>
              </w:rPr>
            </w:pPr>
            <w:r w:rsidRPr="00FE049B">
              <w:rPr>
                <w:sz w:val="22"/>
                <w:szCs w:val="22"/>
                <w:lang w:eastAsia="en-US"/>
              </w:rPr>
              <w:t>Положения заявки, которые не соответствуют требованиям, установленным документацией об аукционе</w:t>
            </w:r>
          </w:p>
        </w:tc>
      </w:tr>
      <w:tr w:rsidR="00F65106" w:rsidTr="00FA3EE5">
        <w:trPr>
          <w:cantSplit/>
          <w:trHeight w:val="947"/>
          <w:tblHeader/>
        </w:trPr>
        <w:tc>
          <w:tcPr>
            <w:tcW w:w="2230" w:type="dxa"/>
            <w:vMerge/>
            <w:tcBorders>
              <w:top w:val="single" w:sz="6" w:space="0" w:color="auto"/>
              <w:left w:val="single" w:sz="6" w:space="0" w:color="auto"/>
              <w:bottom w:val="single" w:sz="6" w:space="0" w:color="auto"/>
              <w:right w:val="single" w:sz="6" w:space="0" w:color="auto"/>
            </w:tcBorders>
            <w:vAlign w:val="center"/>
            <w:hideMark/>
          </w:tcPr>
          <w:p w:rsidR="00F65106" w:rsidRDefault="00F65106" w:rsidP="006F188E">
            <w:pPr>
              <w:widowControl/>
              <w:rPr>
                <w:lang w:eastAsia="en-US"/>
              </w:rPr>
            </w:pPr>
          </w:p>
        </w:tc>
        <w:tc>
          <w:tcPr>
            <w:tcW w:w="3016" w:type="dxa"/>
            <w:vMerge/>
            <w:tcBorders>
              <w:top w:val="single" w:sz="6" w:space="0" w:color="auto"/>
              <w:left w:val="single" w:sz="6" w:space="0" w:color="auto"/>
              <w:bottom w:val="single" w:sz="6" w:space="0" w:color="auto"/>
              <w:right w:val="single" w:sz="4" w:space="0" w:color="auto"/>
            </w:tcBorders>
            <w:vAlign w:val="center"/>
            <w:hideMark/>
          </w:tcPr>
          <w:p w:rsidR="00F65106" w:rsidRDefault="00F65106" w:rsidP="006F188E">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F65106" w:rsidRPr="00FE049B" w:rsidRDefault="00F65106" w:rsidP="006F188E">
            <w:pPr>
              <w:jc w:val="center"/>
              <w:rPr>
                <w:sz w:val="22"/>
                <w:szCs w:val="22"/>
                <w:lang w:eastAsia="en-US"/>
              </w:rPr>
            </w:pPr>
            <w:r w:rsidRPr="00FE049B">
              <w:rPr>
                <w:sz w:val="22"/>
                <w:szCs w:val="22"/>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F65106" w:rsidRPr="00FE049B" w:rsidRDefault="00F65106" w:rsidP="006F188E">
            <w:pPr>
              <w:jc w:val="center"/>
              <w:rPr>
                <w:sz w:val="22"/>
                <w:szCs w:val="22"/>
                <w:lang w:eastAsia="en-US"/>
              </w:rPr>
            </w:pPr>
            <w:r w:rsidRPr="00FE049B">
              <w:rPr>
                <w:sz w:val="22"/>
                <w:szCs w:val="22"/>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F65106" w:rsidRDefault="00F65106" w:rsidP="006F188E">
            <w:pPr>
              <w:widowControl/>
              <w:rPr>
                <w:lang w:eastAsia="en-US"/>
              </w:rPr>
            </w:pPr>
          </w:p>
        </w:tc>
      </w:tr>
      <w:tr w:rsidR="00F65106" w:rsidTr="00FA3EE5">
        <w:trPr>
          <w:cantSplit/>
          <w:trHeight w:val="947"/>
          <w:tblHeader/>
        </w:trPr>
        <w:tc>
          <w:tcPr>
            <w:tcW w:w="2230" w:type="dxa"/>
            <w:tcBorders>
              <w:top w:val="single" w:sz="6" w:space="0" w:color="auto"/>
              <w:left w:val="single" w:sz="6" w:space="0" w:color="auto"/>
              <w:right w:val="single" w:sz="6" w:space="0" w:color="auto"/>
            </w:tcBorders>
            <w:vAlign w:val="center"/>
            <w:hideMark/>
          </w:tcPr>
          <w:p w:rsidR="00F65106" w:rsidRPr="00FA3EE5" w:rsidRDefault="00F65106" w:rsidP="006F188E">
            <w:pPr>
              <w:ind w:firstLine="34"/>
              <w:jc w:val="center"/>
              <w:rPr>
                <w:spacing w:val="-6"/>
                <w:sz w:val="24"/>
                <w:szCs w:val="24"/>
              </w:rPr>
            </w:pPr>
            <w:r w:rsidRPr="00FA3EE5">
              <w:rPr>
                <w:color w:val="000000"/>
                <w:spacing w:val="-6"/>
                <w:sz w:val="24"/>
                <w:szCs w:val="24"/>
                <w:lang w:eastAsia="en-US"/>
              </w:rPr>
              <w:t xml:space="preserve">№ </w:t>
            </w:r>
            <w:r w:rsidRPr="00FA3EE5">
              <w:rPr>
                <w:bCs/>
                <w:sz w:val="24"/>
                <w:szCs w:val="24"/>
              </w:rPr>
              <w:t>1</w:t>
            </w:r>
          </w:p>
          <w:p w:rsidR="00F65106" w:rsidRPr="00FA3EE5" w:rsidRDefault="00F65106" w:rsidP="006F188E">
            <w:pPr>
              <w:ind w:firstLine="34"/>
              <w:jc w:val="center"/>
              <w:rPr>
                <w:sz w:val="24"/>
                <w:szCs w:val="24"/>
                <w:lang w:eastAsia="en-US"/>
              </w:rPr>
            </w:pPr>
            <w:r w:rsidRPr="00FA3EE5">
              <w:rPr>
                <w:b/>
                <w:bCs/>
                <w:sz w:val="24"/>
                <w:szCs w:val="24"/>
              </w:rPr>
              <w:t>Индивидуальный предприниматель Донцов Игорь Дмитриевич</w:t>
            </w:r>
          </w:p>
        </w:tc>
        <w:tc>
          <w:tcPr>
            <w:tcW w:w="3016" w:type="dxa"/>
            <w:tcBorders>
              <w:top w:val="single" w:sz="6" w:space="0" w:color="auto"/>
              <w:left w:val="single" w:sz="6" w:space="0" w:color="auto"/>
              <w:bottom w:val="single" w:sz="6" w:space="0" w:color="auto"/>
              <w:right w:val="single" w:sz="4" w:space="0" w:color="auto"/>
            </w:tcBorders>
            <w:vAlign w:val="center"/>
            <w:hideMark/>
          </w:tcPr>
          <w:p w:rsidR="00F65106" w:rsidRPr="00FA3EE5" w:rsidRDefault="00F65106" w:rsidP="00FE049B">
            <w:pPr>
              <w:jc w:val="center"/>
              <w:rPr>
                <w:noProof/>
                <w:sz w:val="24"/>
                <w:szCs w:val="24"/>
              </w:rPr>
            </w:pPr>
            <w:r w:rsidRPr="00FA3EE5">
              <w:rPr>
                <w:noProof/>
                <w:sz w:val="24"/>
                <w:szCs w:val="24"/>
              </w:rPr>
              <w:t>Отсутствуют конкретные показатели предлагаемого товара, а именно:</w:t>
            </w:r>
          </w:p>
          <w:p w:rsidR="00F65106" w:rsidRPr="00FA3EE5" w:rsidRDefault="00F65106" w:rsidP="00FA3EE5">
            <w:pPr>
              <w:jc w:val="center"/>
              <w:rPr>
                <w:noProof/>
                <w:sz w:val="24"/>
                <w:szCs w:val="24"/>
              </w:rPr>
            </w:pPr>
            <w:r w:rsidRPr="00FA3EE5">
              <w:rPr>
                <w:noProof/>
                <w:sz w:val="24"/>
                <w:szCs w:val="24"/>
              </w:rPr>
              <w:t>- п. 2</w:t>
            </w:r>
            <w:r w:rsidR="00776C88" w:rsidRPr="00FA3EE5">
              <w:rPr>
                <w:noProof/>
                <w:sz w:val="24"/>
                <w:szCs w:val="24"/>
              </w:rPr>
              <w:t xml:space="preserve"> Костюм мужской рабочий утепленный – в описании характеристик товара присутствуют слова «не менее» («Синтепон не менее 300г/м2</w:t>
            </w:r>
            <w:r w:rsidR="003D3E70">
              <w:rPr>
                <w:noProof/>
                <w:sz w:val="24"/>
                <w:szCs w:val="24"/>
              </w:rPr>
              <w:t>»</w:t>
            </w:r>
            <w:bookmarkStart w:id="0" w:name="_GoBack"/>
            <w:bookmarkEnd w:id="0"/>
            <w:r w:rsidR="00776C88" w:rsidRPr="00FA3EE5">
              <w:rPr>
                <w:noProof/>
                <w:sz w:val="24"/>
                <w:szCs w:val="24"/>
              </w:rPr>
              <w:t>)</w:t>
            </w:r>
          </w:p>
          <w:p w:rsidR="00F65106" w:rsidRPr="00FA3EE5" w:rsidRDefault="00F65106" w:rsidP="006F188E">
            <w:pPr>
              <w:jc w:val="both"/>
              <w:rPr>
                <w:sz w:val="24"/>
                <w:szCs w:val="24"/>
                <w:lang w:eastAsia="en-US"/>
              </w:rPr>
            </w:pPr>
            <w:r w:rsidRPr="00FA3EE5">
              <w:rPr>
                <w:noProof/>
                <w:sz w:val="24"/>
                <w:szCs w:val="24"/>
              </w:rPr>
              <w:t>(пункт 1 части 4 статьи 67 Федерального закона от 05.04.2013 №44-ФЗ)</w:t>
            </w:r>
          </w:p>
        </w:tc>
        <w:tc>
          <w:tcPr>
            <w:tcW w:w="1701" w:type="dxa"/>
            <w:tcBorders>
              <w:top w:val="single" w:sz="4" w:space="0" w:color="auto"/>
              <w:left w:val="single" w:sz="6" w:space="0" w:color="auto"/>
              <w:bottom w:val="single" w:sz="6" w:space="0" w:color="auto"/>
              <w:right w:val="single" w:sz="4" w:space="0" w:color="auto"/>
            </w:tcBorders>
            <w:vAlign w:val="center"/>
            <w:hideMark/>
          </w:tcPr>
          <w:p w:rsidR="00F65106" w:rsidRPr="00FA3EE5" w:rsidRDefault="00F65106" w:rsidP="006F188E">
            <w:pPr>
              <w:ind w:hanging="45"/>
              <w:jc w:val="center"/>
              <w:rPr>
                <w:sz w:val="24"/>
                <w:szCs w:val="24"/>
                <w:lang w:eastAsia="en-US"/>
              </w:rPr>
            </w:pPr>
            <w:r w:rsidRPr="00FA3EE5">
              <w:rPr>
                <w:sz w:val="24"/>
                <w:szCs w:val="24"/>
                <w:lang w:eastAsia="en-US"/>
              </w:rPr>
              <w:t>подпункт б) пункта 1 части 3 статьи 66</w:t>
            </w:r>
          </w:p>
        </w:tc>
        <w:tc>
          <w:tcPr>
            <w:tcW w:w="1701" w:type="dxa"/>
            <w:tcBorders>
              <w:top w:val="single" w:sz="4" w:space="0" w:color="auto"/>
              <w:left w:val="single" w:sz="4" w:space="0" w:color="auto"/>
              <w:bottom w:val="single" w:sz="6" w:space="0" w:color="auto"/>
              <w:right w:val="single" w:sz="6" w:space="0" w:color="auto"/>
            </w:tcBorders>
            <w:vAlign w:val="center"/>
            <w:hideMark/>
          </w:tcPr>
          <w:p w:rsidR="00F65106" w:rsidRPr="00FA3EE5" w:rsidRDefault="00F65106" w:rsidP="006F188E">
            <w:pPr>
              <w:ind w:hanging="45"/>
              <w:jc w:val="center"/>
              <w:rPr>
                <w:sz w:val="24"/>
                <w:szCs w:val="24"/>
                <w:lang w:eastAsia="en-US"/>
              </w:rPr>
            </w:pPr>
            <w:r w:rsidRPr="00FA3EE5">
              <w:rPr>
                <w:sz w:val="24"/>
                <w:szCs w:val="24"/>
                <w:lang w:eastAsia="en-US"/>
              </w:rPr>
              <w:t>пункт 23 Части I. Сведения о проводимом аукционе в электронной форме</w:t>
            </w:r>
          </w:p>
        </w:tc>
        <w:tc>
          <w:tcPr>
            <w:tcW w:w="1844" w:type="dxa"/>
            <w:tcBorders>
              <w:top w:val="single" w:sz="6" w:space="0" w:color="auto"/>
              <w:left w:val="single" w:sz="6" w:space="0" w:color="auto"/>
              <w:bottom w:val="single" w:sz="6" w:space="0" w:color="auto"/>
              <w:right w:val="single" w:sz="4" w:space="0" w:color="auto"/>
            </w:tcBorders>
            <w:vAlign w:val="center"/>
            <w:hideMark/>
          </w:tcPr>
          <w:p w:rsidR="00F65106" w:rsidRPr="00FA3EE5" w:rsidRDefault="00F65106" w:rsidP="006F188E">
            <w:pPr>
              <w:ind w:hanging="45"/>
              <w:jc w:val="center"/>
              <w:rPr>
                <w:sz w:val="24"/>
                <w:szCs w:val="24"/>
                <w:lang w:eastAsia="en-US"/>
              </w:rPr>
            </w:pPr>
            <w:r w:rsidRPr="00FA3EE5">
              <w:rPr>
                <w:sz w:val="24"/>
                <w:szCs w:val="24"/>
                <w:lang w:eastAsia="en-US"/>
              </w:rPr>
              <w:t xml:space="preserve">первая часть заявки </w:t>
            </w:r>
          </w:p>
        </w:tc>
      </w:tr>
    </w:tbl>
    <w:p w:rsidR="00CF7CDC" w:rsidRDefault="00CF7CDC" w:rsidP="00776C88">
      <w:pPr>
        <w:ind w:left="-993"/>
        <w:jc w:val="both"/>
        <w:rPr>
          <w:sz w:val="24"/>
        </w:rPr>
      </w:pPr>
    </w:p>
    <w:p w:rsidR="002E70C3" w:rsidRDefault="00F65106" w:rsidP="00776C88">
      <w:pPr>
        <w:ind w:left="-993"/>
        <w:jc w:val="both"/>
        <w:rPr>
          <w:sz w:val="24"/>
        </w:rPr>
      </w:pPr>
      <w:r>
        <w:rPr>
          <w:sz w:val="24"/>
        </w:rPr>
        <w:t>7</w:t>
      </w:r>
      <w:r w:rsidRPr="00320A45">
        <w:rPr>
          <w:sz w:val="24"/>
        </w:rPr>
        <w:t xml:space="preserve">.2) вторая часть заявки № </w:t>
      </w:r>
      <w:r>
        <w:rPr>
          <w:bCs/>
          <w:color w:val="333333"/>
          <w:sz w:val="24"/>
          <w:szCs w:val="24"/>
        </w:rPr>
        <w:t xml:space="preserve">1 </w:t>
      </w:r>
      <w:r w:rsidRPr="008E7411">
        <w:rPr>
          <w:bCs/>
          <w:color w:val="333333"/>
          <w:sz w:val="24"/>
          <w:szCs w:val="24"/>
        </w:rPr>
        <w:t> </w:t>
      </w:r>
      <w:r w:rsidRPr="00320A45">
        <w:rPr>
          <w:sz w:val="24"/>
        </w:rPr>
        <w:t xml:space="preserve"> соответствует требованиям, </w:t>
      </w:r>
      <w:r>
        <w:rPr>
          <w:sz w:val="24"/>
        </w:rPr>
        <w:t>установленным документацией об аукционе</w:t>
      </w:r>
      <w:r w:rsidR="00776C88">
        <w:rPr>
          <w:sz w:val="24"/>
        </w:rPr>
        <w:t xml:space="preserve">. </w:t>
      </w:r>
    </w:p>
    <w:p w:rsidR="00CF7CDC" w:rsidRDefault="00CF7CDC" w:rsidP="00776C88">
      <w:pPr>
        <w:ind w:left="-993"/>
        <w:jc w:val="both"/>
        <w:rPr>
          <w:sz w:val="24"/>
        </w:rPr>
      </w:pPr>
    </w:p>
    <w:p w:rsidR="007F50A6" w:rsidRPr="00776C88" w:rsidRDefault="007F50A6" w:rsidP="00776C88">
      <w:pPr>
        <w:ind w:left="-993"/>
        <w:jc w:val="both"/>
        <w:rPr>
          <w:sz w:val="24"/>
        </w:rPr>
      </w:pPr>
      <w:r>
        <w:rPr>
          <w:sz w:val="24"/>
        </w:rPr>
        <w:t>8</w:t>
      </w:r>
      <w:r w:rsidRPr="00094DF7">
        <w:rPr>
          <w:sz w:val="24"/>
        </w:rPr>
        <w:t xml:space="preserve">. Настоящий протокол подлежит размещению на сайте оператора электронной площадки </w:t>
      </w:r>
      <w:hyperlink r:id="rId7" w:history="1">
        <w:r w:rsidRPr="00094DF7">
          <w:rPr>
            <w:sz w:val="24"/>
          </w:rPr>
          <w:t>http://www.sberbank-ast.ru</w:t>
        </w:r>
      </w:hyperlink>
      <w:r w:rsidR="00776C88">
        <w:rPr>
          <w:sz w:val="24"/>
        </w:rPr>
        <w:t>.</w:t>
      </w:r>
    </w:p>
    <w:p w:rsidR="00CF7CDC" w:rsidRDefault="00CF7CDC" w:rsidP="00776C88">
      <w:pPr>
        <w:ind w:left="-993"/>
        <w:jc w:val="center"/>
        <w:rPr>
          <w:noProof/>
          <w:sz w:val="24"/>
          <w:szCs w:val="24"/>
        </w:rPr>
      </w:pPr>
    </w:p>
    <w:p w:rsidR="007F50A6" w:rsidRDefault="007F50A6" w:rsidP="00776C88">
      <w:pPr>
        <w:ind w:left="-993"/>
        <w:jc w:val="center"/>
        <w:rPr>
          <w:noProof/>
          <w:sz w:val="24"/>
          <w:szCs w:val="24"/>
        </w:rPr>
      </w:pPr>
      <w:r>
        <w:rPr>
          <w:noProof/>
          <w:sz w:val="24"/>
          <w:szCs w:val="24"/>
        </w:rPr>
        <w:t>Сведения о решении</w:t>
      </w:r>
    </w:p>
    <w:p w:rsidR="00776C88" w:rsidRDefault="007F50A6" w:rsidP="00F25A31">
      <w:pPr>
        <w:ind w:left="-993"/>
        <w:jc w:val="center"/>
        <w:rPr>
          <w:noProof/>
          <w:sz w:val="24"/>
          <w:szCs w:val="24"/>
        </w:rPr>
      </w:pPr>
      <w:r>
        <w:rPr>
          <w:noProof/>
          <w:sz w:val="24"/>
          <w:szCs w:val="24"/>
        </w:rPr>
        <w:t xml:space="preserve">членов комиссии о </w:t>
      </w:r>
      <w:r w:rsidRPr="000A3FEE">
        <w:rPr>
          <w:noProof/>
          <w:sz w:val="24"/>
          <w:szCs w:val="24"/>
        </w:rPr>
        <w:t xml:space="preserve">соответствии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0A3FEE">
        <w:rPr>
          <w:noProof/>
          <w:sz w:val="24"/>
          <w:szCs w:val="24"/>
        </w:rPr>
        <w:t xml:space="preserve">и документации </w:t>
      </w:r>
      <w:r>
        <w:rPr>
          <w:noProof/>
          <w:sz w:val="24"/>
          <w:szCs w:val="24"/>
        </w:rPr>
        <w:t xml:space="preserve">об </w:t>
      </w:r>
      <w:r w:rsidRPr="000A3FEE">
        <w:rPr>
          <w:noProof/>
          <w:sz w:val="24"/>
          <w:szCs w:val="24"/>
        </w:rPr>
        <w:t xml:space="preserve">аукционе </w:t>
      </w:r>
    </w:p>
    <w:tbl>
      <w:tblPr>
        <w:tblW w:w="10632" w:type="dxa"/>
        <w:tblInd w:w="-885" w:type="dxa"/>
        <w:tblLayout w:type="fixed"/>
        <w:tblLook w:val="01E0" w:firstRow="1" w:lastRow="1" w:firstColumn="1" w:lastColumn="1" w:noHBand="0" w:noVBand="0"/>
      </w:tblPr>
      <w:tblGrid>
        <w:gridCol w:w="6522"/>
        <w:gridCol w:w="1842"/>
        <w:gridCol w:w="2268"/>
      </w:tblGrid>
      <w:tr w:rsidR="007F50A6" w:rsidTr="00CF7CDC">
        <w:tc>
          <w:tcPr>
            <w:tcW w:w="6522" w:type="dxa"/>
            <w:tcBorders>
              <w:top w:val="single" w:sz="4" w:space="0" w:color="auto"/>
              <w:left w:val="single" w:sz="4" w:space="0" w:color="auto"/>
              <w:bottom w:val="single" w:sz="4" w:space="0" w:color="auto"/>
              <w:right w:val="single" w:sz="4" w:space="0" w:color="auto"/>
            </w:tcBorders>
            <w:vAlign w:val="center"/>
            <w:hideMark/>
          </w:tcPr>
          <w:p w:rsidR="007F50A6" w:rsidRPr="00CF7CDC" w:rsidRDefault="007F50A6" w:rsidP="006F188E">
            <w:pPr>
              <w:spacing w:after="60"/>
              <w:jc w:val="center"/>
              <w:rPr>
                <w:noProof/>
                <w:sz w:val="24"/>
                <w:szCs w:val="24"/>
              </w:rPr>
            </w:pPr>
            <w:r w:rsidRPr="00CF7CDC">
              <w:rPr>
                <w:noProof/>
                <w:sz w:val="24"/>
                <w:szCs w:val="24"/>
              </w:rPr>
              <w:t>Решение члена комиссии</w:t>
            </w:r>
          </w:p>
        </w:tc>
        <w:tc>
          <w:tcPr>
            <w:tcW w:w="1842" w:type="dxa"/>
            <w:tcBorders>
              <w:top w:val="single" w:sz="4" w:space="0" w:color="auto"/>
              <w:left w:val="single" w:sz="4" w:space="0" w:color="auto"/>
              <w:bottom w:val="single" w:sz="4" w:space="0" w:color="auto"/>
              <w:right w:val="single" w:sz="4" w:space="0" w:color="auto"/>
            </w:tcBorders>
            <w:vAlign w:val="center"/>
            <w:hideMark/>
          </w:tcPr>
          <w:p w:rsidR="00CF7CDC" w:rsidRDefault="00CF7CDC" w:rsidP="00CF7CDC">
            <w:pPr>
              <w:spacing w:after="60"/>
              <w:jc w:val="center"/>
              <w:rPr>
                <w:noProof/>
                <w:sz w:val="24"/>
                <w:szCs w:val="24"/>
              </w:rPr>
            </w:pPr>
          </w:p>
          <w:p w:rsidR="007F50A6" w:rsidRDefault="007F50A6" w:rsidP="00CF7CDC">
            <w:pPr>
              <w:spacing w:after="60"/>
              <w:jc w:val="center"/>
              <w:rPr>
                <w:noProof/>
                <w:sz w:val="24"/>
                <w:szCs w:val="24"/>
              </w:rPr>
            </w:pPr>
            <w:r w:rsidRPr="00CF7CDC">
              <w:rPr>
                <w:noProof/>
                <w:sz w:val="24"/>
                <w:szCs w:val="24"/>
              </w:rPr>
              <w:t>Подпись члена комиссии</w:t>
            </w:r>
          </w:p>
          <w:p w:rsidR="00CF7CDC" w:rsidRPr="00CF7CDC" w:rsidRDefault="00CF7CDC" w:rsidP="00CF7CDC">
            <w:pPr>
              <w:spacing w:after="60"/>
              <w:jc w:val="center"/>
              <w:rPr>
                <w:noProof/>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F50A6" w:rsidRPr="00CF7CDC" w:rsidRDefault="007F50A6" w:rsidP="006F188E">
            <w:pPr>
              <w:spacing w:after="60"/>
              <w:jc w:val="center"/>
              <w:rPr>
                <w:noProof/>
                <w:sz w:val="24"/>
                <w:szCs w:val="24"/>
              </w:rPr>
            </w:pPr>
            <w:r w:rsidRPr="00CF7CDC">
              <w:rPr>
                <w:noProof/>
                <w:sz w:val="24"/>
                <w:szCs w:val="24"/>
              </w:rPr>
              <w:t>Состав комиссии</w:t>
            </w:r>
          </w:p>
        </w:tc>
      </w:tr>
      <w:tr w:rsidR="007F50A6" w:rsidRPr="00FA3EE5" w:rsidTr="00776C88">
        <w:tc>
          <w:tcPr>
            <w:tcW w:w="6522" w:type="dxa"/>
            <w:tcBorders>
              <w:top w:val="single" w:sz="4" w:space="0" w:color="auto"/>
              <w:left w:val="single" w:sz="4" w:space="0" w:color="auto"/>
              <w:bottom w:val="single" w:sz="4" w:space="0" w:color="auto"/>
              <w:right w:val="single" w:sz="4" w:space="0" w:color="auto"/>
            </w:tcBorders>
            <w:hideMark/>
          </w:tcPr>
          <w:p w:rsidR="007F50A6" w:rsidRPr="00FA3EE5" w:rsidRDefault="007F50A6" w:rsidP="006F188E">
            <w:pPr>
              <w:jc w:val="both"/>
              <w:rPr>
                <w:noProof/>
                <w:sz w:val="16"/>
                <w:szCs w:val="16"/>
              </w:rPr>
            </w:pPr>
            <w:r w:rsidRPr="00FA3EE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7F50A6" w:rsidRPr="00FA3EE5" w:rsidRDefault="007F50A6" w:rsidP="006F188E">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F50A6" w:rsidRPr="00FA3EE5" w:rsidRDefault="007F50A6" w:rsidP="006F188E">
            <w:pPr>
              <w:spacing w:line="276" w:lineRule="auto"/>
              <w:jc w:val="center"/>
              <w:rPr>
                <w:rFonts w:eastAsia="Calibri"/>
                <w:sz w:val="24"/>
                <w:szCs w:val="24"/>
              </w:rPr>
            </w:pPr>
            <w:r w:rsidRPr="00FA3EE5">
              <w:rPr>
                <w:sz w:val="24"/>
                <w:szCs w:val="24"/>
              </w:rPr>
              <w:t>В.К.</w:t>
            </w:r>
            <w:r w:rsidR="00776C88" w:rsidRPr="00FA3EE5">
              <w:rPr>
                <w:sz w:val="24"/>
                <w:szCs w:val="24"/>
              </w:rPr>
              <w:t xml:space="preserve"> </w:t>
            </w:r>
            <w:proofErr w:type="spellStart"/>
            <w:r w:rsidRPr="00FA3EE5">
              <w:rPr>
                <w:sz w:val="24"/>
                <w:szCs w:val="24"/>
              </w:rPr>
              <w:t>Бандурин</w:t>
            </w:r>
            <w:proofErr w:type="spellEnd"/>
          </w:p>
        </w:tc>
      </w:tr>
      <w:tr w:rsidR="007F50A6" w:rsidRPr="00FA3EE5" w:rsidTr="00776C88">
        <w:trPr>
          <w:trHeight w:val="615"/>
        </w:trPr>
        <w:tc>
          <w:tcPr>
            <w:tcW w:w="6522" w:type="dxa"/>
            <w:tcBorders>
              <w:top w:val="single" w:sz="4" w:space="0" w:color="auto"/>
              <w:left w:val="single" w:sz="4" w:space="0" w:color="auto"/>
              <w:bottom w:val="single" w:sz="4" w:space="0" w:color="auto"/>
              <w:right w:val="single" w:sz="4" w:space="0" w:color="auto"/>
            </w:tcBorders>
            <w:hideMark/>
          </w:tcPr>
          <w:p w:rsidR="007F50A6" w:rsidRPr="00FA3EE5" w:rsidRDefault="007F50A6" w:rsidP="006F188E">
            <w:pPr>
              <w:jc w:val="both"/>
              <w:rPr>
                <w:noProof/>
                <w:sz w:val="16"/>
                <w:szCs w:val="16"/>
              </w:rPr>
            </w:pPr>
            <w:r w:rsidRPr="00FA3EE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7F50A6" w:rsidRPr="00FA3EE5" w:rsidRDefault="007F50A6" w:rsidP="006F188E">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F50A6" w:rsidRPr="00FA3EE5" w:rsidRDefault="007F50A6" w:rsidP="006F188E">
            <w:pPr>
              <w:spacing w:line="276" w:lineRule="auto"/>
              <w:jc w:val="center"/>
              <w:rPr>
                <w:rFonts w:eastAsia="Calibri"/>
                <w:sz w:val="24"/>
                <w:szCs w:val="24"/>
              </w:rPr>
            </w:pPr>
            <w:r w:rsidRPr="00FA3EE5">
              <w:rPr>
                <w:rFonts w:eastAsia="Calibri"/>
                <w:sz w:val="24"/>
                <w:szCs w:val="24"/>
              </w:rPr>
              <w:t xml:space="preserve">В.А. </w:t>
            </w:r>
            <w:proofErr w:type="spellStart"/>
            <w:r w:rsidRPr="00FA3EE5">
              <w:rPr>
                <w:rFonts w:eastAsia="Calibri"/>
                <w:sz w:val="24"/>
                <w:szCs w:val="24"/>
              </w:rPr>
              <w:t>Климин</w:t>
            </w:r>
            <w:proofErr w:type="spellEnd"/>
          </w:p>
        </w:tc>
      </w:tr>
      <w:tr w:rsidR="007F50A6" w:rsidRPr="00FA3EE5" w:rsidTr="00776C88">
        <w:tc>
          <w:tcPr>
            <w:tcW w:w="6522" w:type="dxa"/>
            <w:tcBorders>
              <w:top w:val="single" w:sz="4" w:space="0" w:color="auto"/>
              <w:left w:val="single" w:sz="4" w:space="0" w:color="auto"/>
              <w:bottom w:val="single" w:sz="4" w:space="0" w:color="auto"/>
              <w:right w:val="single" w:sz="4" w:space="0" w:color="auto"/>
            </w:tcBorders>
            <w:hideMark/>
          </w:tcPr>
          <w:p w:rsidR="007F50A6" w:rsidRPr="00FA3EE5" w:rsidRDefault="007F50A6" w:rsidP="006F188E">
            <w:pPr>
              <w:jc w:val="both"/>
              <w:rPr>
                <w:noProof/>
                <w:sz w:val="16"/>
                <w:szCs w:val="16"/>
              </w:rPr>
            </w:pPr>
            <w:r w:rsidRPr="00FA3EE5">
              <w:rPr>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7F50A6" w:rsidRPr="00FA3EE5" w:rsidRDefault="007F50A6" w:rsidP="006F188E">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F50A6" w:rsidRPr="00FA3EE5" w:rsidRDefault="007F50A6" w:rsidP="006F188E">
            <w:pPr>
              <w:spacing w:line="276" w:lineRule="auto"/>
              <w:jc w:val="center"/>
              <w:rPr>
                <w:rFonts w:eastAsia="Calibri"/>
                <w:sz w:val="24"/>
                <w:szCs w:val="24"/>
              </w:rPr>
            </w:pPr>
            <w:r w:rsidRPr="00FA3EE5">
              <w:rPr>
                <w:sz w:val="24"/>
                <w:szCs w:val="24"/>
              </w:rPr>
              <w:t>Н.А.</w:t>
            </w:r>
            <w:r w:rsidR="00776C88" w:rsidRPr="00FA3EE5">
              <w:rPr>
                <w:sz w:val="24"/>
                <w:szCs w:val="24"/>
              </w:rPr>
              <w:t xml:space="preserve"> </w:t>
            </w:r>
            <w:r w:rsidRPr="00FA3EE5">
              <w:rPr>
                <w:sz w:val="24"/>
                <w:szCs w:val="24"/>
              </w:rPr>
              <w:t>Морозова</w:t>
            </w:r>
          </w:p>
        </w:tc>
      </w:tr>
      <w:tr w:rsidR="007F50A6" w:rsidRPr="00FA3EE5" w:rsidTr="00776C88">
        <w:tc>
          <w:tcPr>
            <w:tcW w:w="6522" w:type="dxa"/>
            <w:tcBorders>
              <w:top w:val="single" w:sz="4" w:space="0" w:color="auto"/>
              <w:left w:val="single" w:sz="4" w:space="0" w:color="auto"/>
              <w:bottom w:val="single" w:sz="4" w:space="0" w:color="auto"/>
              <w:right w:val="single" w:sz="4" w:space="0" w:color="auto"/>
            </w:tcBorders>
            <w:hideMark/>
          </w:tcPr>
          <w:p w:rsidR="007F50A6" w:rsidRPr="00FA3EE5" w:rsidRDefault="007F50A6" w:rsidP="006F188E">
            <w:pPr>
              <w:jc w:val="both"/>
              <w:rPr>
                <w:noProof/>
                <w:sz w:val="16"/>
                <w:szCs w:val="16"/>
              </w:rPr>
            </w:pPr>
            <w:r w:rsidRPr="00FA3EE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7F50A6" w:rsidRPr="00FA3EE5" w:rsidRDefault="007F50A6" w:rsidP="006F188E">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7F50A6" w:rsidRPr="00FA3EE5" w:rsidRDefault="00776C88" w:rsidP="006F188E">
            <w:pPr>
              <w:spacing w:line="276" w:lineRule="auto"/>
              <w:jc w:val="center"/>
              <w:rPr>
                <w:sz w:val="24"/>
                <w:szCs w:val="24"/>
              </w:rPr>
            </w:pPr>
            <w:r w:rsidRPr="00FA3EE5">
              <w:rPr>
                <w:sz w:val="24"/>
                <w:szCs w:val="24"/>
              </w:rPr>
              <w:t xml:space="preserve">Т.И. </w:t>
            </w:r>
            <w:proofErr w:type="spellStart"/>
            <w:r w:rsidRPr="00FA3EE5">
              <w:rPr>
                <w:sz w:val="24"/>
                <w:szCs w:val="24"/>
              </w:rPr>
              <w:t>Долгодворова</w:t>
            </w:r>
            <w:proofErr w:type="spellEnd"/>
          </w:p>
        </w:tc>
      </w:tr>
      <w:tr w:rsidR="00776C88" w:rsidRPr="00FA3EE5" w:rsidTr="00776C88">
        <w:tc>
          <w:tcPr>
            <w:tcW w:w="6522" w:type="dxa"/>
            <w:tcBorders>
              <w:top w:val="single" w:sz="4" w:space="0" w:color="auto"/>
              <w:left w:val="single" w:sz="4" w:space="0" w:color="auto"/>
              <w:bottom w:val="single" w:sz="4" w:space="0" w:color="auto"/>
              <w:right w:val="single" w:sz="4" w:space="0" w:color="auto"/>
            </w:tcBorders>
          </w:tcPr>
          <w:p w:rsidR="00776C88" w:rsidRPr="00FA3EE5" w:rsidRDefault="00776C88" w:rsidP="006F188E">
            <w:pPr>
              <w:jc w:val="both"/>
              <w:rPr>
                <w:noProof/>
                <w:sz w:val="16"/>
                <w:szCs w:val="16"/>
              </w:rPr>
            </w:pPr>
            <w:r w:rsidRPr="00FA3EE5">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842" w:type="dxa"/>
            <w:tcBorders>
              <w:top w:val="single" w:sz="4" w:space="0" w:color="auto"/>
              <w:left w:val="single" w:sz="4" w:space="0" w:color="auto"/>
              <w:bottom w:val="single" w:sz="4" w:space="0" w:color="auto"/>
              <w:right w:val="single" w:sz="4" w:space="0" w:color="auto"/>
            </w:tcBorders>
            <w:vAlign w:val="center"/>
          </w:tcPr>
          <w:p w:rsidR="00776C88" w:rsidRPr="00FA3EE5" w:rsidRDefault="00776C88" w:rsidP="006F188E">
            <w:pPr>
              <w:spacing w:after="60"/>
              <w:jc w:val="center"/>
              <w:rPr>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776C88" w:rsidRPr="00FA3EE5" w:rsidRDefault="00776C88" w:rsidP="006F188E">
            <w:pPr>
              <w:spacing w:line="276" w:lineRule="auto"/>
              <w:jc w:val="center"/>
              <w:rPr>
                <w:sz w:val="24"/>
                <w:szCs w:val="24"/>
              </w:rPr>
            </w:pPr>
            <w:proofErr w:type="spellStart"/>
            <w:r w:rsidRPr="00FA3EE5">
              <w:rPr>
                <w:sz w:val="24"/>
                <w:szCs w:val="24"/>
              </w:rPr>
              <w:t>Ж.В.Резинкина</w:t>
            </w:r>
            <w:proofErr w:type="spellEnd"/>
          </w:p>
        </w:tc>
      </w:tr>
    </w:tbl>
    <w:p w:rsidR="007F50A6" w:rsidRPr="00FA3EE5" w:rsidRDefault="007F50A6" w:rsidP="007F50A6">
      <w:pPr>
        <w:ind w:left="-993"/>
        <w:jc w:val="both"/>
        <w:rPr>
          <w:b/>
          <w:sz w:val="24"/>
          <w:szCs w:val="24"/>
        </w:rPr>
      </w:pPr>
    </w:p>
    <w:p w:rsidR="007F50A6" w:rsidRPr="00FA3EE5" w:rsidRDefault="007F50A6" w:rsidP="007F50A6">
      <w:pPr>
        <w:ind w:left="-993"/>
        <w:jc w:val="both"/>
        <w:rPr>
          <w:b/>
          <w:sz w:val="24"/>
          <w:szCs w:val="24"/>
        </w:rPr>
      </w:pPr>
      <w:r w:rsidRPr="00FA3EE5">
        <w:rPr>
          <w:b/>
          <w:sz w:val="24"/>
          <w:szCs w:val="24"/>
        </w:rPr>
        <w:t xml:space="preserve">  </w:t>
      </w:r>
      <w:r w:rsidRPr="00FA3EE5">
        <w:rPr>
          <w:b/>
          <w:sz w:val="24"/>
          <w:szCs w:val="24"/>
        </w:rPr>
        <w:tab/>
      </w:r>
      <w:r w:rsidR="00776C88" w:rsidRPr="00FA3EE5">
        <w:rPr>
          <w:b/>
          <w:sz w:val="24"/>
          <w:szCs w:val="24"/>
        </w:rPr>
        <w:t xml:space="preserve">     </w:t>
      </w:r>
      <w:r w:rsidRPr="00FA3EE5">
        <w:rPr>
          <w:b/>
          <w:sz w:val="24"/>
          <w:szCs w:val="24"/>
        </w:rPr>
        <w:t xml:space="preserve">Заместитель председателя комиссии                                                    </w:t>
      </w:r>
      <w:r w:rsidR="00776C88" w:rsidRPr="00FA3EE5">
        <w:rPr>
          <w:b/>
          <w:sz w:val="24"/>
          <w:szCs w:val="24"/>
        </w:rPr>
        <w:t xml:space="preserve">         </w:t>
      </w:r>
      <w:proofErr w:type="spellStart"/>
      <w:r w:rsidRPr="00FA3EE5">
        <w:rPr>
          <w:b/>
          <w:sz w:val="24"/>
          <w:szCs w:val="24"/>
        </w:rPr>
        <w:t>В.К.Бандурин</w:t>
      </w:r>
      <w:proofErr w:type="spellEnd"/>
      <w:r w:rsidRPr="00FA3EE5">
        <w:rPr>
          <w:b/>
          <w:sz w:val="24"/>
          <w:szCs w:val="24"/>
        </w:rPr>
        <w:t xml:space="preserve">                                               </w:t>
      </w:r>
    </w:p>
    <w:p w:rsidR="007F50A6" w:rsidRPr="00FA3EE5" w:rsidRDefault="007F50A6" w:rsidP="007F50A6">
      <w:pPr>
        <w:ind w:left="-993"/>
        <w:jc w:val="both"/>
        <w:rPr>
          <w:b/>
          <w:sz w:val="24"/>
          <w:szCs w:val="24"/>
        </w:rPr>
      </w:pPr>
    </w:p>
    <w:p w:rsidR="007F50A6" w:rsidRPr="00FA3EE5" w:rsidRDefault="007F50A6" w:rsidP="007F50A6">
      <w:pPr>
        <w:ind w:left="-993"/>
        <w:jc w:val="both"/>
        <w:rPr>
          <w:sz w:val="24"/>
          <w:szCs w:val="24"/>
        </w:rPr>
      </w:pPr>
      <w:r w:rsidRPr="00FA3EE5">
        <w:rPr>
          <w:b/>
          <w:sz w:val="24"/>
          <w:szCs w:val="24"/>
        </w:rPr>
        <w:t xml:space="preserve">         Члены  комиссии                                                                                                                                                                                                </w:t>
      </w:r>
    </w:p>
    <w:p w:rsidR="007F50A6" w:rsidRPr="00FA3EE5" w:rsidRDefault="007F50A6" w:rsidP="007F50A6">
      <w:pPr>
        <w:ind w:left="-993"/>
        <w:jc w:val="right"/>
        <w:rPr>
          <w:sz w:val="24"/>
          <w:szCs w:val="24"/>
        </w:rPr>
      </w:pPr>
      <w:r w:rsidRPr="00FA3EE5">
        <w:rPr>
          <w:sz w:val="24"/>
          <w:szCs w:val="24"/>
        </w:rPr>
        <w:t xml:space="preserve">__________________ В.А. </w:t>
      </w:r>
      <w:proofErr w:type="spellStart"/>
      <w:r w:rsidRPr="00FA3EE5">
        <w:rPr>
          <w:sz w:val="24"/>
          <w:szCs w:val="24"/>
        </w:rPr>
        <w:t>Климин</w:t>
      </w:r>
      <w:proofErr w:type="spellEnd"/>
    </w:p>
    <w:p w:rsidR="007F50A6" w:rsidRPr="00FA3EE5" w:rsidRDefault="007F50A6" w:rsidP="007F50A6">
      <w:pPr>
        <w:ind w:left="-993"/>
        <w:jc w:val="right"/>
        <w:rPr>
          <w:sz w:val="24"/>
          <w:szCs w:val="24"/>
        </w:rPr>
      </w:pPr>
      <w:r w:rsidRPr="00FA3EE5">
        <w:rPr>
          <w:sz w:val="24"/>
          <w:szCs w:val="24"/>
        </w:rPr>
        <w:t>__________________Н.А. Морозова</w:t>
      </w:r>
    </w:p>
    <w:p w:rsidR="007F50A6" w:rsidRPr="00FA3EE5" w:rsidRDefault="00CF7CDC" w:rsidP="007F50A6">
      <w:pPr>
        <w:ind w:left="-993"/>
        <w:jc w:val="right"/>
        <w:rPr>
          <w:sz w:val="24"/>
          <w:szCs w:val="24"/>
        </w:rPr>
      </w:pPr>
      <w:r w:rsidRPr="00FA3EE5">
        <w:rPr>
          <w:sz w:val="24"/>
          <w:szCs w:val="24"/>
        </w:rPr>
        <w:tab/>
      </w:r>
      <w:r w:rsidRPr="00FA3EE5">
        <w:rPr>
          <w:sz w:val="24"/>
          <w:szCs w:val="24"/>
        </w:rPr>
        <w:tab/>
      </w:r>
      <w:r w:rsidRPr="00FA3EE5">
        <w:rPr>
          <w:sz w:val="24"/>
          <w:szCs w:val="24"/>
        </w:rPr>
        <w:tab/>
      </w:r>
      <w:r w:rsidRPr="00FA3EE5">
        <w:rPr>
          <w:sz w:val="24"/>
          <w:szCs w:val="24"/>
        </w:rPr>
        <w:tab/>
      </w:r>
      <w:r w:rsidRPr="00FA3EE5">
        <w:rPr>
          <w:sz w:val="24"/>
          <w:szCs w:val="24"/>
        </w:rPr>
        <w:tab/>
      </w:r>
      <w:r w:rsidR="007F50A6" w:rsidRPr="00FA3EE5">
        <w:rPr>
          <w:sz w:val="24"/>
          <w:szCs w:val="24"/>
        </w:rPr>
        <w:t xml:space="preserve">_______________ </w:t>
      </w:r>
      <w:r w:rsidR="00776C88" w:rsidRPr="00FA3EE5">
        <w:rPr>
          <w:sz w:val="24"/>
          <w:szCs w:val="24"/>
        </w:rPr>
        <w:t>Т.И.</w:t>
      </w:r>
      <w:r w:rsidRPr="00FA3EE5">
        <w:rPr>
          <w:sz w:val="24"/>
          <w:szCs w:val="24"/>
        </w:rPr>
        <w:t xml:space="preserve"> </w:t>
      </w:r>
      <w:proofErr w:type="spellStart"/>
      <w:r w:rsidR="00776C88" w:rsidRPr="00FA3EE5">
        <w:rPr>
          <w:sz w:val="24"/>
          <w:szCs w:val="24"/>
        </w:rPr>
        <w:t>Долгодворова</w:t>
      </w:r>
      <w:proofErr w:type="spellEnd"/>
    </w:p>
    <w:p w:rsidR="00CF7CDC" w:rsidRPr="00FA3EE5" w:rsidRDefault="00CF7CDC" w:rsidP="007F50A6">
      <w:pPr>
        <w:ind w:left="-993"/>
        <w:jc w:val="right"/>
        <w:rPr>
          <w:sz w:val="24"/>
          <w:szCs w:val="24"/>
        </w:rPr>
      </w:pPr>
      <w:r w:rsidRPr="00FA3EE5">
        <w:rPr>
          <w:sz w:val="24"/>
          <w:szCs w:val="24"/>
        </w:rPr>
        <w:t>__________________</w:t>
      </w:r>
      <w:proofErr w:type="spellStart"/>
      <w:r w:rsidRPr="00FA3EE5">
        <w:rPr>
          <w:sz w:val="24"/>
          <w:szCs w:val="24"/>
        </w:rPr>
        <w:t>Ж.В.Резинкина</w:t>
      </w:r>
      <w:proofErr w:type="spellEnd"/>
    </w:p>
    <w:p w:rsidR="007F50A6" w:rsidRPr="00FA3EE5" w:rsidRDefault="007F50A6" w:rsidP="007F50A6">
      <w:pPr>
        <w:ind w:left="-993"/>
        <w:jc w:val="right"/>
        <w:rPr>
          <w:sz w:val="24"/>
          <w:szCs w:val="24"/>
        </w:rPr>
      </w:pPr>
      <w:r w:rsidRPr="00FA3EE5">
        <w:rPr>
          <w:sz w:val="24"/>
          <w:szCs w:val="24"/>
        </w:rPr>
        <w:t xml:space="preserve">                                                                                  </w:t>
      </w:r>
    </w:p>
    <w:p w:rsidR="007F50A6" w:rsidRPr="00480B16" w:rsidRDefault="007F50A6" w:rsidP="007F50A6">
      <w:pPr>
        <w:ind w:left="-993"/>
        <w:rPr>
          <w:color w:val="FF0000"/>
          <w:sz w:val="24"/>
        </w:rPr>
      </w:pPr>
      <w:r w:rsidRPr="00FA3EE5">
        <w:rPr>
          <w:color w:val="FF0000"/>
          <w:sz w:val="24"/>
          <w:szCs w:val="24"/>
        </w:rPr>
        <w:t xml:space="preserve">    </w:t>
      </w:r>
      <w:r w:rsidR="00F25A31">
        <w:rPr>
          <w:color w:val="FF0000"/>
          <w:sz w:val="24"/>
          <w:szCs w:val="24"/>
        </w:rPr>
        <w:t xml:space="preserve">      </w:t>
      </w:r>
      <w:r w:rsidRPr="00FA3EE5">
        <w:rPr>
          <w:sz w:val="24"/>
          <w:szCs w:val="24"/>
        </w:rPr>
        <w:t xml:space="preserve">Представитель заказчика </w:t>
      </w:r>
      <w:r w:rsidR="00F25A31">
        <w:t xml:space="preserve">                     </w:t>
      </w:r>
      <w:r w:rsidRPr="00FA3EE5">
        <w:t xml:space="preserve">                                          </w:t>
      </w:r>
      <w:r w:rsidR="00776C88" w:rsidRPr="00FA3EE5">
        <w:t xml:space="preserve">                    </w:t>
      </w:r>
      <w:r w:rsidRPr="00FA3EE5">
        <w:t>________________</w:t>
      </w:r>
      <w:proofErr w:type="spellStart"/>
      <w:r w:rsidR="00CF7CDC" w:rsidRPr="00FA3EE5">
        <w:rPr>
          <w:sz w:val="24"/>
        </w:rPr>
        <w:t>Н.Н.Логинова</w:t>
      </w:r>
      <w:proofErr w:type="spellEnd"/>
      <w:r>
        <w:rPr>
          <w:sz w:val="24"/>
        </w:rPr>
        <w:t xml:space="preserve"> </w:t>
      </w:r>
    </w:p>
    <w:p w:rsidR="007F50A6" w:rsidRPr="00480B16" w:rsidRDefault="007F50A6" w:rsidP="007F50A6">
      <w:pPr>
        <w:ind w:left="-993"/>
        <w:rPr>
          <w:b/>
          <w:color w:val="FF0000"/>
          <w:sz w:val="16"/>
          <w:szCs w:val="16"/>
        </w:rPr>
      </w:pPr>
    </w:p>
    <w:p w:rsidR="007F50A6" w:rsidRPr="00480B16" w:rsidRDefault="007F50A6" w:rsidP="007F50A6">
      <w:pPr>
        <w:ind w:left="-993"/>
        <w:jc w:val="right"/>
        <w:rPr>
          <w:b/>
          <w:color w:val="FF0000"/>
          <w:sz w:val="16"/>
          <w:szCs w:val="16"/>
        </w:rPr>
      </w:pPr>
      <w:r>
        <w:rPr>
          <w:color w:val="FF0000"/>
          <w:sz w:val="24"/>
          <w:szCs w:val="24"/>
        </w:rPr>
        <w:tab/>
      </w:r>
      <w:r>
        <w:rPr>
          <w:color w:val="FF0000"/>
          <w:sz w:val="24"/>
          <w:szCs w:val="24"/>
        </w:rPr>
        <w:tab/>
        <w:t xml:space="preserve">   </w:t>
      </w:r>
      <w:r w:rsidRPr="00480B16">
        <w:rPr>
          <w:color w:val="FF0000"/>
          <w:sz w:val="24"/>
          <w:szCs w:val="24"/>
        </w:rPr>
        <w:t xml:space="preserve">                                                  </w:t>
      </w:r>
      <w:r>
        <w:rPr>
          <w:color w:val="FF0000"/>
          <w:sz w:val="24"/>
          <w:szCs w:val="24"/>
        </w:rPr>
        <w:t xml:space="preserve">                         </w:t>
      </w:r>
    </w:p>
    <w:p w:rsidR="007F50A6" w:rsidRPr="00480B16" w:rsidRDefault="007F50A6" w:rsidP="007F50A6">
      <w:pPr>
        <w:ind w:left="-993" w:right="-136"/>
        <w:jc w:val="right"/>
        <w:rPr>
          <w:color w:val="FF0000"/>
          <w:sz w:val="16"/>
          <w:szCs w:val="16"/>
        </w:rPr>
      </w:pPr>
    </w:p>
    <w:p w:rsidR="007F50A6" w:rsidRPr="00480B16" w:rsidRDefault="007F50A6" w:rsidP="007F50A6">
      <w:pPr>
        <w:ind w:left="-993"/>
        <w:rPr>
          <w:color w:val="FF0000"/>
        </w:rPr>
      </w:pPr>
    </w:p>
    <w:p w:rsidR="007F50A6" w:rsidRDefault="007F50A6" w:rsidP="007F50A6">
      <w:pPr>
        <w:ind w:left="-993"/>
        <w:rPr>
          <w:color w:val="FF0000"/>
        </w:rPr>
      </w:pPr>
    </w:p>
    <w:p w:rsidR="00CF7CDC" w:rsidRDefault="00CF7CDC" w:rsidP="007F50A6">
      <w:pPr>
        <w:ind w:left="-993"/>
        <w:rPr>
          <w:color w:val="FF0000"/>
        </w:rPr>
      </w:pPr>
    </w:p>
    <w:p w:rsidR="00CF7CDC" w:rsidRDefault="00CF7CDC" w:rsidP="007F50A6">
      <w:pPr>
        <w:ind w:left="-993"/>
        <w:rPr>
          <w:color w:val="FF0000"/>
        </w:rPr>
      </w:pPr>
    </w:p>
    <w:p w:rsidR="00CF7CDC" w:rsidRDefault="00CF7CDC" w:rsidP="007F50A6">
      <w:pPr>
        <w:ind w:left="-993"/>
        <w:rPr>
          <w:color w:val="FF0000"/>
        </w:rPr>
      </w:pPr>
    </w:p>
    <w:p w:rsidR="00CF7CDC" w:rsidRDefault="00CF7CDC" w:rsidP="007F50A6">
      <w:pPr>
        <w:ind w:left="-993"/>
        <w:rPr>
          <w:color w:val="FF0000"/>
        </w:rPr>
      </w:pPr>
    </w:p>
    <w:p w:rsidR="00CF7CDC" w:rsidRDefault="00CF7CDC" w:rsidP="007F50A6">
      <w:pPr>
        <w:ind w:left="-993"/>
        <w:rPr>
          <w:color w:val="FF0000"/>
        </w:rPr>
      </w:pPr>
    </w:p>
    <w:p w:rsidR="00CF7CDC" w:rsidRDefault="00CF7CDC" w:rsidP="007F50A6">
      <w:pPr>
        <w:ind w:left="-993"/>
        <w:rPr>
          <w:color w:val="FF0000"/>
        </w:rPr>
      </w:pPr>
    </w:p>
    <w:p w:rsidR="00CF7CDC" w:rsidRDefault="00CF7CDC" w:rsidP="007F50A6">
      <w:pPr>
        <w:ind w:left="-993"/>
        <w:rPr>
          <w:color w:val="FF0000"/>
        </w:rPr>
      </w:pPr>
    </w:p>
    <w:p w:rsidR="00CF7CDC" w:rsidRDefault="00CF7CDC" w:rsidP="007F50A6">
      <w:pPr>
        <w:ind w:left="-993"/>
        <w:rPr>
          <w:color w:val="FF0000"/>
        </w:rPr>
      </w:pPr>
    </w:p>
    <w:p w:rsidR="00CF7CDC" w:rsidRDefault="00CF7CDC" w:rsidP="007F50A6">
      <w:pPr>
        <w:ind w:left="-993"/>
        <w:rPr>
          <w:color w:val="FF0000"/>
        </w:rPr>
      </w:pPr>
    </w:p>
    <w:p w:rsidR="00CF7CDC" w:rsidRDefault="00CF7CDC" w:rsidP="007F50A6">
      <w:pPr>
        <w:ind w:left="-993"/>
        <w:rPr>
          <w:color w:val="FF0000"/>
        </w:rPr>
      </w:pPr>
    </w:p>
    <w:p w:rsidR="00CF7CDC" w:rsidRDefault="00CF7CDC" w:rsidP="007F50A6">
      <w:pPr>
        <w:ind w:left="-993"/>
        <w:rPr>
          <w:color w:val="FF0000"/>
        </w:rPr>
      </w:pPr>
    </w:p>
    <w:p w:rsidR="00CF7CDC" w:rsidRDefault="00CF7CDC" w:rsidP="007F50A6">
      <w:pPr>
        <w:ind w:left="-993"/>
        <w:rPr>
          <w:color w:val="FF0000"/>
        </w:rPr>
      </w:pPr>
    </w:p>
    <w:p w:rsidR="00CF7CDC" w:rsidRDefault="00CF7CDC" w:rsidP="007F50A6">
      <w:pPr>
        <w:ind w:left="-993"/>
        <w:rPr>
          <w:color w:val="FF0000"/>
        </w:rPr>
      </w:pPr>
    </w:p>
    <w:p w:rsidR="007F50A6" w:rsidRDefault="007F50A6" w:rsidP="007F50A6">
      <w:pPr>
        <w:rPr>
          <w:color w:val="FF0000"/>
        </w:rPr>
      </w:pPr>
    </w:p>
    <w:p w:rsidR="007F50A6" w:rsidRDefault="007F50A6" w:rsidP="007F50A6">
      <w:pPr>
        <w:rPr>
          <w:color w:val="FF0000"/>
        </w:rPr>
      </w:pPr>
    </w:p>
    <w:p w:rsidR="007F50A6" w:rsidRDefault="007F50A6" w:rsidP="007F50A6">
      <w:pPr>
        <w:rPr>
          <w:color w:val="FF0000"/>
        </w:rPr>
      </w:pPr>
    </w:p>
    <w:p w:rsidR="007F50A6" w:rsidRDefault="007F50A6" w:rsidP="007F50A6">
      <w:pPr>
        <w:rPr>
          <w:color w:val="FF0000"/>
        </w:rPr>
      </w:pPr>
    </w:p>
    <w:p w:rsidR="007F50A6" w:rsidRDefault="007F50A6" w:rsidP="007F50A6">
      <w:pPr>
        <w:rPr>
          <w:color w:val="FF0000"/>
        </w:rPr>
      </w:pPr>
    </w:p>
    <w:p w:rsidR="0011148B" w:rsidRDefault="0011148B" w:rsidP="0011148B">
      <w:pPr>
        <w:jc w:val="right"/>
        <w:rPr>
          <w:b/>
          <w:color w:val="FF0000"/>
          <w:sz w:val="16"/>
          <w:szCs w:val="16"/>
        </w:rPr>
      </w:pPr>
      <w:r>
        <w:rPr>
          <w:color w:val="FF0000"/>
          <w:sz w:val="24"/>
          <w:szCs w:val="24"/>
        </w:rPr>
        <w:t xml:space="preserve">                                                                     </w:t>
      </w:r>
    </w:p>
    <w:p w:rsidR="00CF7CDC" w:rsidRDefault="0011148B" w:rsidP="007F50A6">
      <w:pPr>
        <w:ind w:right="-66"/>
        <w:jc w:val="right"/>
      </w:pPr>
      <w:r w:rsidRPr="007F50A6">
        <w:t xml:space="preserve">                                                                                                                   </w:t>
      </w:r>
    </w:p>
    <w:p w:rsidR="00CF7CDC" w:rsidRDefault="00CF7CDC" w:rsidP="007F50A6">
      <w:pPr>
        <w:ind w:right="-66"/>
        <w:jc w:val="right"/>
      </w:pPr>
    </w:p>
    <w:p w:rsidR="00F25A31" w:rsidRDefault="00F25A31" w:rsidP="007F50A6">
      <w:pPr>
        <w:ind w:right="-66"/>
        <w:jc w:val="right"/>
      </w:pPr>
    </w:p>
    <w:p w:rsidR="00F25A31" w:rsidRDefault="00F25A31" w:rsidP="007F50A6">
      <w:pPr>
        <w:ind w:right="-66"/>
        <w:jc w:val="right"/>
      </w:pPr>
    </w:p>
    <w:p w:rsidR="0009368D" w:rsidRDefault="0009368D" w:rsidP="007F50A6">
      <w:pPr>
        <w:ind w:right="-66"/>
        <w:jc w:val="right"/>
      </w:pPr>
    </w:p>
    <w:p w:rsidR="0009368D" w:rsidRDefault="0009368D" w:rsidP="007F50A6">
      <w:pPr>
        <w:ind w:right="-66"/>
        <w:jc w:val="right"/>
      </w:pPr>
    </w:p>
    <w:p w:rsidR="0009368D" w:rsidRDefault="0009368D" w:rsidP="007F50A6">
      <w:pPr>
        <w:ind w:right="-66"/>
        <w:jc w:val="right"/>
      </w:pPr>
    </w:p>
    <w:p w:rsidR="0009368D" w:rsidRDefault="0009368D" w:rsidP="007F50A6">
      <w:pPr>
        <w:ind w:right="-66"/>
        <w:jc w:val="right"/>
      </w:pPr>
    </w:p>
    <w:p w:rsidR="0009368D" w:rsidRDefault="0009368D" w:rsidP="007F50A6">
      <w:pPr>
        <w:ind w:right="-66"/>
        <w:jc w:val="right"/>
      </w:pPr>
    </w:p>
    <w:p w:rsidR="0009368D" w:rsidRDefault="0009368D" w:rsidP="007F50A6">
      <w:pPr>
        <w:ind w:right="-66"/>
        <w:jc w:val="right"/>
      </w:pPr>
    </w:p>
    <w:p w:rsidR="00CF7CDC" w:rsidRDefault="00CF7CDC" w:rsidP="007F50A6">
      <w:pPr>
        <w:ind w:right="-66"/>
        <w:jc w:val="right"/>
      </w:pPr>
    </w:p>
    <w:p w:rsidR="00FA3EE5" w:rsidRDefault="00FA3EE5" w:rsidP="007F50A6">
      <w:pPr>
        <w:ind w:right="-66"/>
        <w:jc w:val="right"/>
      </w:pPr>
    </w:p>
    <w:p w:rsidR="00FA3EE5" w:rsidRDefault="00FA3EE5" w:rsidP="007F50A6">
      <w:pPr>
        <w:ind w:right="-66"/>
        <w:jc w:val="right"/>
      </w:pPr>
    </w:p>
    <w:p w:rsidR="00FA3EE5" w:rsidRDefault="00FA3EE5" w:rsidP="007F50A6">
      <w:pPr>
        <w:ind w:right="-66"/>
        <w:jc w:val="right"/>
      </w:pPr>
    </w:p>
    <w:p w:rsidR="00FA3EE5" w:rsidRDefault="00FA3EE5" w:rsidP="007F50A6">
      <w:pPr>
        <w:ind w:right="-66"/>
        <w:jc w:val="right"/>
      </w:pPr>
    </w:p>
    <w:p w:rsidR="00CF7CDC" w:rsidRDefault="00CF7CDC" w:rsidP="007F50A6">
      <w:pPr>
        <w:ind w:right="-66"/>
        <w:jc w:val="right"/>
      </w:pPr>
    </w:p>
    <w:p w:rsidR="00CF7CDC" w:rsidRDefault="00CF7CDC" w:rsidP="007F50A6">
      <w:pPr>
        <w:ind w:right="-66"/>
        <w:jc w:val="right"/>
      </w:pPr>
    </w:p>
    <w:p w:rsidR="007F50A6" w:rsidRDefault="0011148B" w:rsidP="007F50A6">
      <w:pPr>
        <w:ind w:right="-66"/>
        <w:jc w:val="right"/>
      </w:pPr>
      <w:r w:rsidRPr="007F50A6">
        <w:lastRenderedPageBreak/>
        <w:t xml:space="preserve">    </w:t>
      </w:r>
      <w:r w:rsidR="007F50A6" w:rsidRPr="007F50A6">
        <w:t>Приложение</w:t>
      </w:r>
      <w:r w:rsidRPr="007F50A6">
        <w:t xml:space="preserve"> </w:t>
      </w:r>
    </w:p>
    <w:p w:rsidR="0011148B" w:rsidRPr="007F50A6" w:rsidRDefault="0011148B" w:rsidP="007F50A6">
      <w:pPr>
        <w:ind w:right="-66"/>
        <w:jc w:val="right"/>
      </w:pPr>
      <w:r w:rsidRPr="007F50A6">
        <w:t xml:space="preserve">к </w:t>
      </w:r>
      <w:r w:rsidR="007F50A6">
        <w:t xml:space="preserve">протоколу рассмотрения </w:t>
      </w:r>
      <w:r w:rsidRPr="007F50A6">
        <w:t>единственной заявки</w:t>
      </w:r>
    </w:p>
    <w:p w:rsidR="0011148B" w:rsidRPr="007F50A6" w:rsidRDefault="0011148B" w:rsidP="0011148B">
      <w:pPr>
        <w:tabs>
          <w:tab w:val="left" w:pos="3930"/>
          <w:tab w:val="right" w:pos="9355"/>
        </w:tabs>
        <w:ind w:right="-66"/>
        <w:jc w:val="right"/>
      </w:pPr>
      <w:r w:rsidRPr="007F50A6">
        <w:t>на участие в аукционе в электронной форме</w:t>
      </w:r>
    </w:p>
    <w:p w:rsidR="0011148B" w:rsidRPr="007F50A6" w:rsidRDefault="0011148B" w:rsidP="0011148B">
      <w:pPr>
        <w:tabs>
          <w:tab w:val="left" w:pos="3930"/>
          <w:tab w:val="right" w:pos="9355"/>
        </w:tabs>
        <w:ind w:right="-66"/>
        <w:jc w:val="right"/>
      </w:pPr>
      <w:r w:rsidRPr="007F50A6">
        <w:t xml:space="preserve">от «17» мая  2018 г. № </w:t>
      </w:r>
      <w:hyperlink r:id="rId8" w:history="1">
        <w:r w:rsidRPr="007F50A6">
          <w:rPr>
            <w:rStyle w:val="a3"/>
            <w:bCs/>
            <w:color w:val="auto"/>
          </w:rPr>
          <w:t>0187300005818000</w:t>
        </w:r>
      </w:hyperlink>
      <w:bookmarkStart w:id="1" w:name="27"/>
      <w:bookmarkEnd w:id="1"/>
      <w:r w:rsidRPr="007F50A6">
        <w:t>166</w:t>
      </w:r>
      <w:r w:rsidRPr="007F50A6">
        <w:rPr>
          <w:bCs/>
        </w:rPr>
        <w:t>-1</w:t>
      </w:r>
    </w:p>
    <w:p w:rsidR="0011148B" w:rsidRDefault="0011148B" w:rsidP="0011148B">
      <w:pPr>
        <w:tabs>
          <w:tab w:val="left" w:pos="3930"/>
          <w:tab w:val="right" w:pos="9355"/>
        </w:tabs>
        <w:ind w:right="-66"/>
        <w:jc w:val="right"/>
      </w:pPr>
    </w:p>
    <w:p w:rsidR="0011148B" w:rsidRDefault="0011148B" w:rsidP="0011148B">
      <w:pPr>
        <w:jc w:val="center"/>
      </w:pPr>
      <w:r>
        <w:t xml:space="preserve">Таблица рассмотрения единственной заявки на участие </w:t>
      </w:r>
      <w:proofErr w:type="gramStart"/>
      <w:r>
        <w:t>в</w:t>
      </w:r>
      <w:proofErr w:type="gramEnd"/>
    </w:p>
    <w:p w:rsidR="007F50A6" w:rsidRDefault="0011148B" w:rsidP="0011148B">
      <w:pPr>
        <w:jc w:val="center"/>
      </w:pPr>
      <w:proofErr w:type="gramStart"/>
      <w:r>
        <w:t>аукционе</w:t>
      </w:r>
      <w:proofErr w:type="gramEnd"/>
      <w:r>
        <w:t xml:space="preserve">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w:t>
      </w:r>
    </w:p>
    <w:p w:rsidR="0011148B" w:rsidRDefault="0011148B" w:rsidP="0011148B">
      <w:pPr>
        <w:jc w:val="center"/>
        <w:rPr>
          <w:bCs/>
        </w:rPr>
      </w:pPr>
      <w:r>
        <w:t xml:space="preserve">на поставку </w:t>
      </w:r>
      <w:r w:rsidR="006E0335">
        <w:rPr>
          <w:bCs/>
        </w:rPr>
        <w:t>спецодежды</w:t>
      </w:r>
    </w:p>
    <w:p w:rsidR="0011148B" w:rsidRDefault="0011148B" w:rsidP="0011148B">
      <w:pPr>
        <w:jc w:val="center"/>
        <w:rPr>
          <w:bCs/>
        </w:rPr>
      </w:pPr>
    </w:p>
    <w:p w:rsidR="0011148B" w:rsidRDefault="0011148B" w:rsidP="0009368D">
      <w:pPr>
        <w:ind w:left="-851"/>
        <w:jc w:val="both"/>
      </w:pPr>
      <w:r>
        <w:t>Заказчик: Муниципальное казенное учреждение «Центр материально-технического и информационно-методического обеспечения».</w:t>
      </w:r>
    </w:p>
    <w:p w:rsidR="0011148B" w:rsidRDefault="0011148B" w:rsidP="0011148B">
      <w:pPr>
        <w:jc w:val="center"/>
        <w:rPr>
          <w:rFonts w:eastAsia="Calibri"/>
        </w:rPr>
      </w:pPr>
    </w:p>
    <w:tbl>
      <w:tblPr>
        <w:tblpPr w:leftFromText="180" w:rightFromText="180" w:bottomFromText="200" w:vertAnchor="text" w:horzAnchor="margin" w:tblpX="-1026" w:tblpY="30"/>
        <w:tblW w:w="11023" w:type="dxa"/>
        <w:tblLayout w:type="fixed"/>
        <w:tblLook w:val="04A0" w:firstRow="1" w:lastRow="0" w:firstColumn="1" w:lastColumn="0" w:noHBand="0" w:noVBand="1"/>
      </w:tblPr>
      <w:tblGrid>
        <w:gridCol w:w="3369"/>
        <w:gridCol w:w="425"/>
        <w:gridCol w:w="945"/>
        <w:gridCol w:w="2032"/>
        <w:gridCol w:w="95"/>
        <w:gridCol w:w="992"/>
        <w:gridCol w:w="567"/>
        <w:gridCol w:w="426"/>
        <w:gridCol w:w="2172"/>
      </w:tblGrid>
      <w:tr w:rsidR="0011148B" w:rsidTr="00CF7CDC">
        <w:tc>
          <w:tcPr>
            <w:tcW w:w="3369" w:type="dxa"/>
            <w:vMerge w:val="restart"/>
            <w:tcBorders>
              <w:top w:val="single" w:sz="4" w:space="0" w:color="auto"/>
              <w:left w:val="single" w:sz="4" w:space="0" w:color="auto"/>
              <w:bottom w:val="single" w:sz="4" w:space="0" w:color="auto"/>
              <w:right w:val="single" w:sz="4" w:space="0" w:color="auto"/>
            </w:tcBorders>
            <w:hideMark/>
          </w:tcPr>
          <w:p w:rsidR="0011148B" w:rsidRDefault="0011148B" w:rsidP="0011148B">
            <w:pPr>
              <w:widowControl/>
              <w:autoSpaceDE w:val="0"/>
              <w:autoSpaceDN w:val="0"/>
              <w:adjustRightInd w:val="0"/>
              <w:spacing w:line="276" w:lineRule="auto"/>
              <w:rPr>
                <w:rFonts w:eastAsia="Calibri"/>
                <w:sz w:val="18"/>
                <w:szCs w:val="18"/>
                <w:lang w:eastAsia="en-US"/>
              </w:rPr>
            </w:pPr>
            <w:r>
              <w:rPr>
                <w:rFonts w:eastAsia="Calibri"/>
                <w:sz w:val="18"/>
                <w:szCs w:val="18"/>
                <w:lang w:eastAsia="en-US"/>
              </w:rPr>
              <w:t>Обязательные требования</w:t>
            </w:r>
          </w:p>
          <w:p w:rsidR="0011148B" w:rsidRDefault="0011148B" w:rsidP="0011148B">
            <w:pPr>
              <w:widowControl/>
              <w:tabs>
                <w:tab w:val="left" w:pos="-1620"/>
                <w:tab w:val="num" w:pos="432"/>
              </w:tabs>
              <w:spacing w:line="276" w:lineRule="auto"/>
              <w:rPr>
                <w:rFonts w:eastAsia="Calibri"/>
                <w:sz w:val="18"/>
                <w:szCs w:val="18"/>
                <w:lang w:eastAsia="en-US"/>
              </w:rPr>
            </w:pPr>
            <w:r>
              <w:rPr>
                <w:rFonts w:eastAsia="Calibri"/>
                <w:b/>
                <w:sz w:val="18"/>
                <w:szCs w:val="18"/>
                <w:lang w:eastAsia="en-US"/>
              </w:rPr>
              <w:t>Первая часть заявки</w:t>
            </w:r>
            <w:r>
              <w:rPr>
                <w:rFonts w:eastAsia="Calibri"/>
                <w:sz w:val="18"/>
                <w:szCs w:val="18"/>
                <w:lang w:eastAsia="en-US"/>
              </w:rPr>
              <w:t xml:space="preserve"> на участие в электронном аукционе должна содержать следующие сведения:</w:t>
            </w:r>
          </w:p>
          <w:p w:rsidR="0011148B" w:rsidRDefault="0011148B" w:rsidP="0011148B">
            <w:pPr>
              <w:widowControl/>
              <w:tabs>
                <w:tab w:val="left" w:pos="-1620"/>
                <w:tab w:val="num" w:pos="432"/>
              </w:tabs>
              <w:spacing w:line="276" w:lineRule="auto"/>
              <w:rPr>
                <w:rFonts w:eastAsia="Calibri"/>
                <w:sz w:val="18"/>
                <w:szCs w:val="18"/>
                <w:lang w:eastAsia="en-US"/>
              </w:rPr>
            </w:pPr>
            <w:proofErr w:type="gramStart"/>
            <w:r>
              <w:rPr>
                <w:rFonts w:eastAsia="Calibri"/>
                <w:sz w:val="18"/>
                <w:szCs w:val="18"/>
                <w:lang w:eastAsia="en-US"/>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11148B" w:rsidRDefault="0011148B" w:rsidP="0011148B">
            <w:pPr>
              <w:widowControl/>
              <w:tabs>
                <w:tab w:val="left" w:pos="-1620"/>
                <w:tab w:val="num" w:pos="432"/>
              </w:tabs>
              <w:spacing w:line="276" w:lineRule="auto"/>
              <w:rPr>
                <w:rFonts w:eastAsia="Calibri"/>
                <w:sz w:val="18"/>
                <w:szCs w:val="18"/>
                <w:lang w:eastAsia="en-US"/>
              </w:rPr>
            </w:pPr>
            <w:r>
              <w:rPr>
                <w:rFonts w:eastAsia="Calibri"/>
                <w:sz w:val="18"/>
                <w:szCs w:val="18"/>
                <w:lang w:eastAsia="en-US"/>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11148B" w:rsidRDefault="0011148B" w:rsidP="0011148B">
            <w:pPr>
              <w:widowControl/>
              <w:tabs>
                <w:tab w:val="left" w:pos="-1620"/>
                <w:tab w:val="num" w:pos="432"/>
              </w:tabs>
              <w:spacing w:line="276" w:lineRule="auto"/>
              <w:rPr>
                <w:rFonts w:eastAsia="Calibri"/>
                <w:sz w:val="18"/>
                <w:szCs w:val="18"/>
                <w:lang w:eastAsia="en-US"/>
              </w:rPr>
            </w:pPr>
            <w:r>
              <w:rPr>
                <w:rFonts w:eastAsia="Calibri"/>
                <w:sz w:val="18"/>
                <w:szCs w:val="18"/>
                <w:lang w:eastAsia="en-US"/>
              </w:rPr>
              <w:t xml:space="preserve">*Наименование страны происхождения товаров указывается в соответствии с Общероссийским классификатором стран мира </w:t>
            </w:r>
            <w:proofErr w:type="gramStart"/>
            <w:r>
              <w:rPr>
                <w:rFonts w:eastAsia="Calibri"/>
                <w:sz w:val="18"/>
                <w:szCs w:val="18"/>
                <w:lang w:eastAsia="en-US"/>
              </w:rPr>
              <w:t>ОК</w:t>
            </w:r>
            <w:proofErr w:type="gramEnd"/>
            <w:r>
              <w:rPr>
                <w:rFonts w:eastAsia="Calibri"/>
                <w:sz w:val="18"/>
                <w:szCs w:val="18"/>
                <w:lang w:eastAsia="en-US"/>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11148B" w:rsidRDefault="0011148B" w:rsidP="0011148B">
            <w:pPr>
              <w:widowControl/>
              <w:spacing w:after="200" w:line="276" w:lineRule="auto"/>
              <w:ind w:firstLine="585"/>
              <w:rPr>
                <w:sz w:val="16"/>
                <w:szCs w:val="16"/>
                <w:lang w:eastAsia="en-US"/>
              </w:rPr>
            </w:pPr>
            <w:r>
              <w:rPr>
                <w:rFonts w:eastAsia="Calibri"/>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425" w:type="dxa"/>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autoSpaceDE w:val="0"/>
              <w:autoSpaceDN w:val="0"/>
              <w:adjustRightInd w:val="0"/>
              <w:spacing w:line="276" w:lineRule="auto"/>
              <w:jc w:val="center"/>
              <w:rPr>
                <w:rFonts w:eastAsia="Calibri"/>
                <w:lang w:eastAsia="en-US"/>
              </w:rPr>
            </w:pPr>
            <w:r>
              <w:rPr>
                <w:rFonts w:eastAsia="Calibri"/>
                <w:lang w:eastAsia="en-US"/>
              </w:rPr>
              <w:t xml:space="preserve">№ </w:t>
            </w:r>
            <w:proofErr w:type="gramStart"/>
            <w:r>
              <w:rPr>
                <w:rFonts w:eastAsia="Calibri"/>
                <w:lang w:eastAsia="en-US"/>
              </w:rPr>
              <w:t>п</w:t>
            </w:r>
            <w:proofErr w:type="gramEnd"/>
            <w:r>
              <w:rPr>
                <w:rFonts w:eastAsia="Calibri"/>
                <w:lang w:eastAsia="en-US"/>
              </w:rPr>
              <w:t>/п</w:t>
            </w:r>
          </w:p>
        </w:tc>
        <w:tc>
          <w:tcPr>
            <w:tcW w:w="945" w:type="dxa"/>
            <w:tcBorders>
              <w:top w:val="single" w:sz="4" w:space="0" w:color="auto"/>
              <w:left w:val="single" w:sz="4" w:space="0" w:color="auto"/>
              <w:bottom w:val="single" w:sz="4" w:space="0" w:color="auto"/>
              <w:right w:val="single" w:sz="4" w:space="0" w:color="auto"/>
            </w:tcBorders>
            <w:hideMark/>
          </w:tcPr>
          <w:p w:rsidR="0011148B" w:rsidRDefault="0011148B" w:rsidP="0011148B">
            <w:pPr>
              <w:widowControl/>
              <w:spacing w:after="60" w:line="276" w:lineRule="auto"/>
              <w:ind w:left="-108" w:right="-108"/>
              <w:jc w:val="center"/>
              <w:rPr>
                <w:sz w:val="16"/>
                <w:szCs w:val="16"/>
                <w:lang w:eastAsia="en-US"/>
              </w:rPr>
            </w:pPr>
            <w:r>
              <w:rPr>
                <w:sz w:val="16"/>
                <w:szCs w:val="16"/>
                <w:lang w:eastAsia="en-US"/>
              </w:rPr>
              <w:t>Наименование товара</w:t>
            </w:r>
          </w:p>
        </w:tc>
        <w:tc>
          <w:tcPr>
            <w:tcW w:w="2127" w:type="dxa"/>
            <w:gridSpan w:val="2"/>
            <w:tcBorders>
              <w:top w:val="single" w:sz="4" w:space="0" w:color="auto"/>
              <w:left w:val="single" w:sz="4" w:space="0" w:color="auto"/>
              <w:bottom w:val="single" w:sz="4" w:space="0" w:color="auto"/>
              <w:right w:val="single" w:sz="4" w:space="0" w:color="auto"/>
            </w:tcBorders>
            <w:hideMark/>
          </w:tcPr>
          <w:p w:rsidR="0011148B" w:rsidRDefault="0011148B" w:rsidP="0011148B">
            <w:pPr>
              <w:widowControl/>
              <w:spacing w:after="60" w:line="276" w:lineRule="auto"/>
              <w:jc w:val="center"/>
              <w:rPr>
                <w:sz w:val="16"/>
                <w:szCs w:val="16"/>
                <w:lang w:eastAsia="en-US"/>
              </w:rPr>
            </w:pPr>
            <w:r>
              <w:rPr>
                <w:sz w:val="16"/>
                <w:szCs w:val="16"/>
                <w:lang w:eastAsia="en-US"/>
              </w:rPr>
              <w:t>Описание объекта закупки</w:t>
            </w:r>
          </w:p>
        </w:tc>
        <w:tc>
          <w:tcPr>
            <w:tcW w:w="992" w:type="dxa"/>
            <w:tcBorders>
              <w:top w:val="single" w:sz="4" w:space="0" w:color="auto"/>
              <w:left w:val="single" w:sz="4" w:space="0" w:color="auto"/>
              <w:bottom w:val="single" w:sz="4" w:space="0" w:color="auto"/>
              <w:right w:val="single" w:sz="4" w:space="0" w:color="auto"/>
            </w:tcBorders>
            <w:hideMark/>
          </w:tcPr>
          <w:p w:rsidR="0011148B" w:rsidRDefault="0011148B" w:rsidP="0011148B">
            <w:pPr>
              <w:widowControl/>
              <w:spacing w:after="60" w:line="276" w:lineRule="auto"/>
              <w:jc w:val="center"/>
              <w:rPr>
                <w:sz w:val="14"/>
                <w:szCs w:val="14"/>
                <w:lang w:eastAsia="en-US"/>
              </w:rPr>
            </w:pPr>
            <w:r>
              <w:rPr>
                <w:sz w:val="14"/>
                <w:szCs w:val="14"/>
                <w:lang w:eastAsia="en-US"/>
              </w:rPr>
              <w:t>Рост/</w:t>
            </w:r>
          </w:p>
          <w:p w:rsidR="0011148B" w:rsidRDefault="0011148B" w:rsidP="0011148B">
            <w:pPr>
              <w:widowControl/>
              <w:spacing w:after="60" w:line="276" w:lineRule="auto"/>
              <w:jc w:val="center"/>
              <w:rPr>
                <w:sz w:val="14"/>
                <w:szCs w:val="14"/>
                <w:lang w:eastAsia="en-US"/>
              </w:rPr>
            </w:pPr>
            <w:r>
              <w:rPr>
                <w:sz w:val="14"/>
                <w:szCs w:val="14"/>
                <w:lang w:eastAsia="en-US"/>
              </w:rPr>
              <w:t>размер</w:t>
            </w:r>
          </w:p>
        </w:tc>
        <w:tc>
          <w:tcPr>
            <w:tcW w:w="567" w:type="dxa"/>
            <w:tcBorders>
              <w:top w:val="single" w:sz="4" w:space="0" w:color="auto"/>
              <w:left w:val="single" w:sz="4" w:space="0" w:color="auto"/>
              <w:bottom w:val="single" w:sz="4" w:space="0" w:color="auto"/>
              <w:right w:val="single" w:sz="4" w:space="0" w:color="auto"/>
            </w:tcBorders>
            <w:hideMark/>
          </w:tcPr>
          <w:p w:rsidR="0011148B" w:rsidRDefault="0011148B" w:rsidP="0011148B">
            <w:pPr>
              <w:widowControl/>
              <w:spacing w:after="60" w:line="276" w:lineRule="auto"/>
              <w:jc w:val="center"/>
              <w:rPr>
                <w:sz w:val="14"/>
                <w:szCs w:val="14"/>
                <w:lang w:eastAsia="en-US"/>
              </w:rPr>
            </w:pPr>
            <w:r>
              <w:rPr>
                <w:sz w:val="14"/>
                <w:szCs w:val="14"/>
                <w:lang w:eastAsia="en-US"/>
              </w:rPr>
              <w:t>Ед. изм.</w:t>
            </w:r>
          </w:p>
        </w:tc>
        <w:tc>
          <w:tcPr>
            <w:tcW w:w="426" w:type="dxa"/>
            <w:tcBorders>
              <w:top w:val="single" w:sz="4" w:space="0" w:color="auto"/>
              <w:left w:val="single" w:sz="4" w:space="0" w:color="auto"/>
              <w:bottom w:val="single" w:sz="4" w:space="0" w:color="auto"/>
              <w:right w:val="single" w:sz="4" w:space="0" w:color="auto"/>
            </w:tcBorders>
            <w:hideMark/>
          </w:tcPr>
          <w:p w:rsidR="0011148B" w:rsidRDefault="0011148B" w:rsidP="0011148B">
            <w:pPr>
              <w:widowControl/>
              <w:spacing w:after="60" w:line="276" w:lineRule="auto"/>
              <w:ind w:left="-108" w:right="-108"/>
              <w:jc w:val="center"/>
              <w:rPr>
                <w:sz w:val="14"/>
                <w:szCs w:val="14"/>
                <w:lang w:eastAsia="en-US"/>
              </w:rPr>
            </w:pPr>
            <w:r>
              <w:rPr>
                <w:sz w:val="14"/>
                <w:szCs w:val="14"/>
                <w:lang w:eastAsia="en-US"/>
              </w:rPr>
              <w:t>Кол-во</w:t>
            </w:r>
          </w:p>
        </w:tc>
        <w:tc>
          <w:tcPr>
            <w:tcW w:w="2172" w:type="dxa"/>
            <w:tcBorders>
              <w:top w:val="single" w:sz="4" w:space="0" w:color="auto"/>
              <w:left w:val="single" w:sz="4" w:space="0" w:color="auto"/>
              <w:bottom w:val="single" w:sz="4" w:space="0" w:color="auto"/>
              <w:right w:val="single" w:sz="4" w:space="0" w:color="auto"/>
            </w:tcBorders>
            <w:hideMark/>
          </w:tcPr>
          <w:p w:rsidR="0011148B" w:rsidRDefault="0011148B" w:rsidP="0011148B">
            <w:pPr>
              <w:widowControl/>
              <w:autoSpaceDE w:val="0"/>
              <w:autoSpaceDN w:val="0"/>
              <w:adjustRightInd w:val="0"/>
              <w:spacing w:line="276" w:lineRule="auto"/>
              <w:ind w:right="-107"/>
              <w:jc w:val="center"/>
              <w:rPr>
                <w:rFonts w:eastAsia="Calibri"/>
                <w:lang w:eastAsia="en-US"/>
              </w:rPr>
            </w:pPr>
            <w:r>
              <w:rPr>
                <w:rFonts w:eastAsia="Calibri"/>
                <w:lang w:eastAsia="en-US"/>
              </w:rPr>
              <w:t>Заявка №1</w:t>
            </w:r>
          </w:p>
        </w:tc>
      </w:tr>
      <w:tr w:rsidR="0011148B" w:rsidTr="00CF7CDC">
        <w:trPr>
          <w:trHeight w:val="155"/>
        </w:trPr>
        <w:tc>
          <w:tcPr>
            <w:tcW w:w="3369"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sz w:val="16"/>
                <w:szCs w:val="16"/>
                <w:lang w:eastAsia="en-US"/>
              </w:rPr>
            </w:pPr>
          </w:p>
        </w:tc>
        <w:tc>
          <w:tcPr>
            <w:tcW w:w="425" w:type="dxa"/>
            <w:vMerge w:val="restart"/>
            <w:tcBorders>
              <w:top w:val="single" w:sz="4" w:space="0" w:color="auto"/>
              <w:left w:val="single" w:sz="4" w:space="0" w:color="auto"/>
              <w:bottom w:val="single" w:sz="4" w:space="0" w:color="auto"/>
              <w:right w:val="single" w:sz="4" w:space="0" w:color="auto"/>
            </w:tcBorders>
            <w:hideMark/>
          </w:tcPr>
          <w:p w:rsidR="0011148B" w:rsidRDefault="0011148B" w:rsidP="0011148B">
            <w:pPr>
              <w:widowControl/>
              <w:autoSpaceDE w:val="0"/>
              <w:autoSpaceDN w:val="0"/>
              <w:adjustRightInd w:val="0"/>
              <w:spacing w:line="276" w:lineRule="auto"/>
              <w:jc w:val="center"/>
              <w:rPr>
                <w:rFonts w:eastAsia="Calibri"/>
                <w:lang w:eastAsia="en-US"/>
              </w:rPr>
            </w:pPr>
            <w:r>
              <w:rPr>
                <w:rFonts w:eastAsia="Calibri"/>
                <w:lang w:eastAsia="en-US"/>
              </w:rPr>
              <w:t>1</w:t>
            </w:r>
          </w:p>
        </w:tc>
        <w:tc>
          <w:tcPr>
            <w:tcW w:w="945" w:type="dxa"/>
            <w:vMerge w:val="restart"/>
            <w:tcBorders>
              <w:top w:val="single" w:sz="4" w:space="0" w:color="auto"/>
              <w:left w:val="single" w:sz="4" w:space="0" w:color="auto"/>
              <w:bottom w:val="nil"/>
              <w:right w:val="single" w:sz="4" w:space="0" w:color="auto"/>
            </w:tcBorders>
          </w:tcPr>
          <w:p w:rsidR="0011148B" w:rsidRDefault="0011148B" w:rsidP="0011148B">
            <w:pPr>
              <w:widowControl/>
              <w:spacing w:line="276" w:lineRule="auto"/>
              <w:jc w:val="both"/>
              <w:rPr>
                <w:sz w:val="16"/>
                <w:szCs w:val="16"/>
                <w:lang w:eastAsia="en-US"/>
              </w:rPr>
            </w:pPr>
            <w:r>
              <w:rPr>
                <w:sz w:val="16"/>
                <w:szCs w:val="16"/>
                <w:lang w:eastAsia="en-US"/>
              </w:rPr>
              <w:t>Костюм  мужской рабочий</w:t>
            </w:r>
          </w:p>
          <w:p w:rsidR="0011148B" w:rsidRDefault="0011148B" w:rsidP="0011148B">
            <w:pPr>
              <w:widowControl/>
              <w:spacing w:line="276" w:lineRule="auto"/>
              <w:jc w:val="both"/>
              <w:rPr>
                <w:sz w:val="16"/>
                <w:szCs w:val="16"/>
                <w:lang w:eastAsia="en-US"/>
              </w:rPr>
            </w:pPr>
          </w:p>
        </w:tc>
        <w:tc>
          <w:tcPr>
            <w:tcW w:w="2127" w:type="dxa"/>
            <w:gridSpan w:val="2"/>
            <w:vMerge w:val="restart"/>
            <w:tcBorders>
              <w:top w:val="single" w:sz="4" w:space="0" w:color="auto"/>
              <w:left w:val="single" w:sz="4" w:space="0" w:color="auto"/>
              <w:bottom w:val="nil"/>
              <w:right w:val="single" w:sz="4" w:space="0" w:color="auto"/>
            </w:tcBorders>
            <w:hideMark/>
          </w:tcPr>
          <w:p w:rsidR="0011148B" w:rsidRDefault="0011148B" w:rsidP="0011148B">
            <w:pPr>
              <w:widowControl/>
              <w:shd w:val="clear" w:color="auto" w:fill="FFFFFF"/>
              <w:spacing w:line="276" w:lineRule="auto"/>
              <w:textAlignment w:val="baseline"/>
              <w:rPr>
                <w:color w:val="000000"/>
                <w:sz w:val="16"/>
                <w:szCs w:val="16"/>
                <w:lang w:eastAsia="en-US"/>
              </w:rPr>
            </w:pPr>
            <w:r>
              <w:rPr>
                <w:color w:val="000000"/>
                <w:sz w:val="16"/>
                <w:szCs w:val="16"/>
                <w:lang w:eastAsia="en-US"/>
              </w:rPr>
              <w:t xml:space="preserve">Костюм - куртка и брюки. </w:t>
            </w:r>
          </w:p>
          <w:p w:rsidR="0011148B" w:rsidRDefault="0011148B" w:rsidP="0011148B">
            <w:pPr>
              <w:widowControl/>
              <w:shd w:val="clear" w:color="auto" w:fill="FFFFFF"/>
              <w:spacing w:line="276" w:lineRule="auto"/>
              <w:textAlignment w:val="baseline"/>
              <w:rPr>
                <w:color w:val="000000"/>
                <w:sz w:val="16"/>
                <w:szCs w:val="16"/>
                <w:lang w:eastAsia="en-US"/>
              </w:rPr>
            </w:pPr>
            <w:r>
              <w:rPr>
                <w:color w:val="000000"/>
                <w:sz w:val="16"/>
                <w:szCs w:val="16"/>
                <w:lang w:eastAsia="en-US"/>
              </w:rPr>
              <w:t xml:space="preserve">Плотность ткани: не менее 210 г/м² и не более 260 г/м². </w:t>
            </w:r>
          </w:p>
          <w:p w:rsidR="0011148B" w:rsidRDefault="0011148B" w:rsidP="0011148B">
            <w:pPr>
              <w:widowControl/>
              <w:shd w:val="clear" w:color="auto" w:fill="FFFFFF"/>
              <w:spacing w:line="276" w:lineRule="auto"/>
              <w:textAlignment w:val="baseline"/>
              <w:rPr>
                <w:color w:val="000000"/>
                <w:sz w:val="16"/>
                <w:szCs w:val="16"/>
                <w:lang w:eastAsia="en-US"/>
              </w:rPr>
            </w:pPr>
            <w:r>
              <w:rPr>
                <w:color w:val="000000"/>
                <w:sz w:val="16"/>
                <w:szCs w:val="16"/>
                <w:lang w:eastAsia="en-US"/>
              </w:rPr>
              <w:t xml:space="preserve">Состав ткани </w:t>
            </w:r>
            <w:proofErr w:type="gramStart"/>
            <w:r>
              <w:rPr>
                <w:color w:val="000000"/>
                <w:sz w:val="16"/>
                <w:szCs w:val="16"/>
                <w:lang w:eastAsia="en-US"/>
              </w:rPr>
              <w:t>смесовая</w:t>
            </w:r>
            <w:proofErr w:type="gramEnd"/>
            <w:r>
              <w:rPr>
                <w:color w:val="000000"/>
                <w:sz w:val="16"/>
                <w:szCs w:val="16"/>
                <w:lang w:eastAsia="en-US"/>
              </w:rPr>
              <w:t xml:space="preserve">, не менее 50% хлопок, полиэфир. </w:t>
            </w:r>
          </w:p>
          <w:p w:rsidR="0011148B" w:rsidRDefault="0011148B" w:rsidP="0011148B">
            <w:pPr>
              <w:widowControl/>
              <w:shd w:val="clear" w:color="auto" w:fill="FFFFFF"/>
              <w:spacing w:line="276" w:lineRule="auto"/>
              <w:textAlignment w:val="baseline"/>
              <w:rPr>
                <w:color w:val="000000"/>
                <w:sz w:val="16"/>
                <w:szCs w:val="16"/>
                <w:lang w:eastAsia="en-US"/>
              </w:rPr>
            </w:pPr>
            <w:r>
              <w:rPr>
                <w:color w:val="000000"/>
                <w:sz w:val="16"/>
                <w:szCs w:val="16"/>
                <w:lang w:eastAsia="en-US"/>
              </w:rPr>
              <w:t>Цвет: темно-синий или черный</w:t>
            </w:r>
          </w:p>
          <w:p w:rsidR="0011148B" w:rsidRDefault="0011148B" w:rsidP="0011148B">
            <w:pPr>
              <w:widowControl/>
              <w:shd w:val="clear" w:color="auto" w:fill="FFFFFF"/>
              <w:spacing w:line="276" w:lineRule="auto"/>
              <w:textAlignment w:val="baseline"/>
              <w:rPr>
                <w:color w:val="000000"/>
                <w:sz w:val="16"/>
                <w:szCs w:val="16"/>
                <w:lang w:eastAsia="en-US"/>
              </w:rPr>
            </w:pPr>
            <w:r>
              <w:rPr>
                <w:color w:val="000000"/>
                <w:sz w:val="16"/>
                <w:szCs w:val="16"/>
                <w:lang w:eastAsia="en-US"/>
              </w:rPr>
              <w:t xml:space="preserve">Куртка с центральной застежкой на пуговицы. Отложной воротник. Накладные карманы. Манжеты на пуговицах. Брюки: Застёжка на пуговицах. Шлевки под ремень. Усиленные карманы. Усилительные накладки. </w:t>
            </w:r>
          </w:p>
          <w:p w:rsidR="0011148B" w:rsidRDefault="0011148B" w:rsidP="0011148B">
            <w:pPr>
              <w:widowControl/>
              <w:shd w:val="clear" w:color="auto" w:fill="FFFFFF"/>
              <w:spacing w:line="276" w:lineRule="auto"/>
              <w:rPr>
                <w:color w:val="000000"/>
                <w:sz w:val="16"/>
                <w:szCs w:val="16"/>
                <w:lang w:eastAsia="en-US"/>
              </w:rPr>
            </w:pPr>
            <w:r>
              <w:rPr>
                <w:color w:val="000000"/>
                <w:sz w:val="16"/>
                <w:szCs w:val="16"/>
                <w:lang w:eastAsia="en-US"/>
              </w:rPr>
              <w:t>ГОСТ 12.4.280-2014</w:t>
            </w:r>
          </w:p>
        </w:tc>
        <w:tc>
          <w:tcPr>
            <w:tcW w:w="992"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line="276" w:lineRule="auto"/>
              <w:jc w:val="center"/>
              <w:rPr>
                <w:sz w:val="16"/>
                <w:szCs w:val="16"/>
                <w:lang w:eastAsia="en-US"/>
              </w:rPr>
            </w:pPr>
            <w:r>
              <w:rPr>
                <w:sz w:val="16"/>
                <w:szCs w:val="16"/>
                <w:lang w:eastAsia="en-US"/>
              </w:rPr>
              <w:t>52/176</w:t>
            </w:r>
          </w:p>
        </w:tc>
        <w:tc>
          <w:tcPr>
            <w:tcW w:w="567" w:type="dxa"/>
            <w:tcBorders>
              <w:top w:val="single" w:sz="4" w:space="0" w:color="auto"/>
              <w:left w:val="single" w:sz="4" w:space="0" w:color="auto"/>
              <w:bottom w:val="single" w:sz="4" w:space="0" w:color="auto"/>
              <w:right w:val="single" w:sz="4" w:space="0" w:color="auto"/>
            </w:tcBorders>
            <w:hideMark/>
          </w:tcPr>
          <w:p w:rsidR="0011148B" w:rsidRDefault="0011148B" w:rsidP="0011148B">
            <w:pPr>
              <w:widowControl/>
              <w:spacing w:after="60" w:line="276" w:lineRule="auto"/>
              <w:jc w:val="center"/>
              <w:rPr>
                <w:sz w:val="14"/>
                <w:szCs w:val="14"/>
                <w:lang w:eastAsia="en-US"/>
              </w:rPr>
            </w:pPr>
            <w:proofErr w:type="spellStart"/>
            <w:proofErr w:type="gramStart"/>
            <w:r>
              <w:rPr>
                <w:sz w:val="14"/>
                <w:szCs w:val="14"/>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after="60" w:line="276" w:lineRule="auto"/>
              <w:jc w:val="center"/>
              <w:rPr>
                <w:rFonts w:eastAsia="Calibri"/>
                <w:sz w:val="14"/>
                <w:szCs w:val="14"/>
                <w:lang w:eastAsia="en-US"/>
              </w:rPr>
            </w:pPr>
            <w:r>
              <w:rPr>
                <w:rFonts w:eastAsia="Calibri"/>
                <w:sz w:val="14"/>
                <w:szCs w:val="14"/>
                <w:lang w:eastAsia="en-US"/>
              </w:rPr>
              <w:t>1</w:t>
            </w:r>
          </w:p>
        </w:tc>
        <w:tc>
          <w:tcPr>
            <w:tcW w:w="2172" w:type="dxa"/>
            <w:vMerge w:val="restart"/>
            <w:tcBorders>
              <w:top w:val="single" w:sz="4" w:space="0" w:color="auto"/>
              <w:left w:val="single" w:sz="4" w:space="0" w:color="auto"/>
              <w:bottom w:val="single" w:sz="4" w:space="0" w:color="auto"/>
              <w:right w:val="single" w:sz="4" w:space="0" w:color="auto"/>
            </w:tcBorders>
            <w:hideMark/>
          </w:tcPr>
          <w:p w:rsidR="0011148B" w:rsidRDefault="0009368D" w:rsidP="0011148B">
            <w:pPr>
              <w:widowControl/>
              <w:autoSpaceDE w:val="0"/>
              <w:autoSpaceDN w:val="0"/>
              <w:adjustRightInd w:val="0"/>
              <w:spacing w:after="200" w:line="276" w:lineRule="auto"/>
              <w:jc w:val="center"/>
              <w:rPr>
                <w:rFonts w:eastAsia="Calibri"/>
                <w:sz w:val="16"/>
                <w:szCs w:val="16"/>
                <w:lang w:eastAsia="en-US"/>
              </w:rPr>
            </w:pPr>
            <w:r>
              <w:rPr>
                <w:rFonts w:eastAsia="Calibri"/>
                <w:sz w:val="16"/>
                <w:szCs w:val="16"/>
                <w:lang w:eastAsia="en-US"/>
              </w:rPr>
              <w:t>С</w:t>
            </w:r>
            <w:r w:rsidR="0011148B">
              <w:rPr>
                <w:rFonts w:eastAsia="Calibri"/>
                <w:sz w:val="16"/>
                <w:szCs w:val="16"/>
                <w:lang w:eastAsia="en-US"/>
              </w:rPr>
              <w:t>оответствует</w:t>
            </w:r>
          </w:p>
          <w:p w:rsidR="0011148B" w:rsidRDefault="0011148B" w:rsidP="006E0335">
            <w:pPr>
              <w:widowControl/>
              <w:autoSpaceDE w:val="0"/>
              <w:autoSpaceDN w:val="0"/>
              <w:adjustRightInd w:val="0"/>
              <w:spacing w:after="200" w:line="276" w:lineRule="auto"/>
              <w:jc w:val="center"/>
              <w:rPr>
                <w:rFonts w:eastAsia="Calibri"/>
                <w:sz w:val="16"/>
                <w:szCs w:val="16"/>
                <w:lang w:eastAsia="en-US"/>
              </w:rPr>
            </w:pPr>
          </w:p>
        </w:tc>
      </w:tr>
      <w:tr w:rsidR="00CF7CDC" w:rsidTr="00CF7CDC">
        <w:trPr>
          <w:trHeight w:val="155"/>
        </w:trPr>
        <w:tc>
          <w:tcPr>
            <w:tcW w:w="3369"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rFonts w:eastAsia="Calibri"/>
                <w:lang w:eastAsia="en-US"/>
              </w:rPr>
            </w:pPr>
          </w:p>
        </w:tc>
        <w:tc>
          <w:tcPr>
            <w:tcW w:w="945" w:type="dxa"/>
            <w:vMerge/>
            <w:tcBorders>
              <w:top w:val="single" w:sz="4" w:space="0" w:color="auto"/>
              <w:left w:val="single" w:sz="4" w:space="0" w:color="auto"/>
              <w:bottom w:val="nil"/>
              <w:right w:val="single" w:sz="4" w:space="0" w:color="auto"/>
            </w:tcBorders>
            <w:vAlign w:val="center"/>
            <w:hideMark/>
          </w:tcPr>
          <w:p w:rsidR="0011148B" w:rsidRDefault="0011148B" w:rsidP="0011148B">
            <w:pPr>
              <w:widowControl/>
              <w:rPr>
                <w:sz w:val="16"/>
                <w:szCs w:val="16"/>
                <w:lang w:eastAsia="en-US"/>
              </w:rPr>
            </w:pPr>
          </w:p>
        </w:tc>
        <w:tc>
          <w:tcPr>
            <w:tcW w:w="2127" w:type="dxa"/>
            <w:gridSpan w:val="2"/>
            <w:vMerge/>
            <w:tcBorders>
              <w:top w:val="single" w:sz="4" w:space="0" w:color="auto"/>
              <w:left w:val="single" w:sz="4" w:space="0" w:color="auto"/>
              <w:bottom w:val="nil"/>
              <w:right w:val="single" w:sz="4" w:space="0" w:color="auto"/>
            </w:tcBorders>
            <w:vAlign w:val="center"/>
            <w:hideMark/>
          </w:tcPr>
          <w:p w:rsidR="0011148B" w:rsidRDefault="0011148B" w:rsidP="0011148B">
            <w:pPr>
              <w:widowControl/>
              <w:rPr>
                <w:color w:val="000000"/>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line="276" w:lineRule="auto"/>
              <w:jc w:val="center"/>
              <w:rPr>
                <w:sz w:val="16"/>
                <w:szCs w:val="16"/>
                <w:lang w:eastAsia="en-US"/>
              </w:rPr>
            </w:pPr>
            <w:r>
              <w:rPr>
                <w:sz w:val="16"/>
                <w:szCs w:val="16"/>
                <w:lang w:eastAsia="en-US"/>
              </w:rPr>
              <w:t>48-50/182</w:t>
            </w:r>
          </w:p>
        </w:tc>
        <w:tc>
          <w:tcPr>
            <w:tcW w:w="567" w:type="dxa"/>
            <w:tcBorders>
              <w:top w:val="single" w:sz="4" w:space="0" w:color="auto"/>
              <w:left w:val="single" w:sz="4" w:space="0" w:color="auto"/>
              <w:bottom w:val="single" w:sz="4" w:space="0" w:color="auto"/>
              <w:right w:val="single" w:sz="4" w:space="0" w:color="auto"/>
            </w:tcBorders>
            <w:hideMark/>
          </w:tcPr>
          <w:p w:rsidR="0011148B" w:rsidRDefault="0011148B" w:rsidP="0011148B">
            <w:pPr>
              <w:widowControl/>
              <w:spacing w:after="60" w:line="276" w:lineRule="auto"/>
              <w:jc w:val="center"/>
              <w:rPr>
                <w:sz w:val="14"/>
                <w:szCs w:val="14"/>
                <w:lang w:eastAsia="en-US"/>
              </w:rPr>
            </w:pPr>
            <w:proofErr w:type="spellStart"/>
            <w:proofErr w:type="gramStart"/>
            <w:r>
              <w:rPr>
                <w:sz w:val="14"/>
                <w:szCs w:val="14"/>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after="60" w:line="276" w:lineRule="auto"/>
              <w:jc w:val="center"/>
              <w:rPr>
                <w:rFonts w:eastAsia="Calibri"/>
                <w:sz w:val="14"/>
                <w:szCs w:val="14"/>
                <w:lang w:eastAsia="en-US"/>
              </w:rPr>
            </w:pPr>
            <w:r>
              <w:rPr>
                <w:rFonts w:eastAsia="Calibri"/>
                <w:sz w:val="14"/>
                <w:szCs w:val="14"/>
                <w:lang w:eastAsia="en-US"/>
              </w:rPr>
              <w:t>1</w:t>
            </w: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rFonts w:eastAsia="Calibri"/>
                <w:sz w:val="16"/>
                <w:szCs w:val="16"/>
                <w:lang w:eastAsia="en-US"/>
              </w:rPr>
            </w:pPr>
          </w:p>
        </w:tc>
      </w:tr>
      <w:tr w:rsidR="00CF7CDC" w:rsidTr="00CF7CDC">
        <w:trPr>
          <w:trHeight w:val="155"/>
        </w:trPr>
        <w:tc>
          <w:tcPr>
            <w:tcW w:w="3369"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rFonts w:eastAsia="Calibri"/>
                <w:lang w:eastAsia="en-US"/>
              </w:rPr>
            </w:pPr>
          </w:p>
        </w:tc>
        <w:tc>
          <w:tcPr>
            <w:tcW w:w="945" w:type="dxa"/>
            <w:vMerge/>
            <w:tcBorders>
              <w:top w:val="single" w:sz="4" w:space="0" w:color="auto"/>
              <w:left w:val="single" w:sz="4" w:space="0" w:color="auto"/>
              <w:bottom w:val="nil"/>
              <w:right w:val="single" w:sz="4" w:space="0" w:color="auto"/>
            </w:tcBorders>
            <w:vAlign w:val="center"/>
            <w:hideMark/>
          </w:tcPr>
          <w:p w:rsidR="0011148B" w:rsidRDefault="0011148B" w:rsidP="0011148B">
            <w:pPr>
              <w:widowControl/>
              <w:rPr>
                <w:sz w:val="16"/>
                <w:szCs w:val="16"/>
                <w:lang w:eastAsia="en-US"/>
              </w:rPr>
            </w:pPr>
          </w:p>
        </w:tc>
        <w:tc>
          <w:tcPr>
            <w:tcW w:w="2127" w:type="dxa"/>
            <w:gridSpan w:val="2"/>
            <w:vMerge/>
            <w:tcBorders>
              <w:top w:val="single" w:sz="4" w:space="0" w:color="auto"/>
              <w:left w:val="single" w:sz="4" w:space="0" w:color="auto"/>
              <w:bottom w:val="nil"/>
              <w:right w:val="single" w:sz="4" w:space="0" w:color="auto"/>
            </w:tcBorders>
            <w:vAlign w:val="center"/>
            <w:hideMark/>
          </w:tcPr>
          <w:p w:rsidR="0011148B" w:rsidRDefault="0011148B" w:rsidP="0011148B">
            <w:pPr>
              <w:widowControl/>
              <w:rPr>
                <w:color w:val="000000"/>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line="276" w:lineRule="auto"/>
              <w:jc w:val="center"/>
              <w:rPr>
                <w:sz w:val="16"/>
                <w:szCs w:val="16"/>
                <w:lang w:eastAsia="en-US"/>
              </w:rPr>
            </w:pPr>
            <w:r>
              <w:rPr>
                <w:sz w:val="16"/>
                <w:szCs w:val="16"/>
                <w:lang w:eastAsia="en-US"/>
              </w:rPr>
              <w:t>54/170</w:t>
            </w:r>
          </w:p>
        </w:tc>
        <w:tc>
          <w:tcPr>
            <w:tcW w:w="567" w:type="dxa"/>
            <w:tcBorders>
              <w:top w:val="single" w:sz="4" w:space="0" w:color="auto"/>
              <w:left w:val="single" w:sz="4" w:space="0" w:color="auto"/>
              <w:bottom w:val="single" w:sz="4" w:space="0" w:color="auto"/>
              <w:right w:val="single" w:sz="4" w:space="0" w:color="auto"/>
            </w:tcBorders>
            <w:hideMark/>
          </w:tcPr>
          <w:p w:rsidR="0011148B" w:rsidRDefault="0011148B" w:rsidP="0011148B">
            <w:pPr>
              <w:widowControl/>
              <w:spacing w:after="60" w:line="276" w:lineRule="auto"/>
              <w:jc w:val="center"/>
              <w:rPr>
                <w:sz w:val="14"/>
                <w:szCs w:val="14"/>
                <w:lang w:eastAsia="en-US"/>
              </w:rPr>
            </w:pPr>
            <w:proofErr w:type="spellStart"/>
            <w:proofErr w:type="gramStart"/>
            <w:r>
              <w:rPr>
                <w:sz w:val="14"/>
                <w:szCs w:val="14"/>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after="60" w:line="276" w:lineRule="auto"/>
              <w:jc w:val="center"/>
              <w:rPr>
                <w:rFonts w:eastAsia="Calibri"/>
                <w:sz w:val="14"/>
                <w:szCs w:val="14"/>
                <w:lang w:eastAsia="en-US"/>
              </w:rPr>
            </w:pPr>
            <w:r>
              <w:rPr>
                <w:rFonts w:eastAsia="Calibri"/>
                <w:sz w:val="14"/>
                <w:szCs w:val="14"/>
                <w:lang w:eastAsia="en-US"/>
              </w:rPr>
              <w:t>1</w:t>
            </w: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rFonts w:eastAsia="Calibri"/>
                <w:sz w:val="16"/>
                <w:szCs w:val="16"/>
                <w:lang w:eastAsia="en-US"/>
              </w:rPr>
            </w:pPr>
          </w:p>
        </w:tc>
      </w:tr>
      <w:tr w:rsidR="00CF7CDC" w:rsidTr="00CF7CDC">
        <w:trPr>
          <w:trHeight w:val="155"/>
        </w:trPr>
        <w:tc>
          <w:tcPr>
            <w:tcW w:w="3369"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rFonts w:eastAsia="Calibri"/>
                <w:lang w:eastAsia="en-US"/>
              </w:rPr>
            </w:pPr>
          </w:p>
        </w:tc>
        <w:tc>
          <w:tcPr>
            <w:tcW w:w="945" w:type="dxa"/>
            <w:vMerge/>
            <w:tcBorders>
              <w:top w:val="single" w:sz="4" w:space="0" w:color="auto"/>
              <w:left w:val="single" w:sz="4" w:space="0" w:color="auto"/>
              <w:bottom w:val="nil"/>
              <w:right w:val="single" w:sz="4" w:space="0" w:color="auto"/>
            </w:tcBorders>
            <w:vAlign w:val="center"/>
            <w:hideMark/>
          </w:tcPr>
          <w:p w:rsidR="0011148B" w:rsidRDefault="0011148B" w:rsidP="0011148B">
            <w:pPr>
              <w:widowControl/>
              <w:rPr>
                <w:sz w:val="16"/>
                <w:szCs w:val="16"/>
                <w:lang w:eastAsia="en-US"/>
              </w:rPr>
            </w:pPr>
          </w:p>
        </w:tc>
        <w:tc>
          <w:tcPr>
            <w:tcW w:w="2127" w:type="dxa"/>
            <w:gridSpan w:val="2"/>
            <w:vMerge/>
            <w:tcBorders>
              <w:top w:val="single" w:sz="4" w:space="0" w:color="auto"/>
              <w:left w:val="single" w:sz="4" w:space="0" w:color="auto"/>
              <w:bottom w:val="nil"/>
              <w:right w:val="single" w:sz="4" w:space="0" w:color="auto"/>
            </w:tcBorders>
            <w:vAlign w:val="center"/>
            <w:hideMark/>
          </w:tcPr>
          <w:p w:rsidR="0011148B" w:rsidRDefault="0011148B" w:rsidP="0011148B">
            <w:pPr>
              <w:widowControl/>
              <w:rPr>
                <w:color w:val="000000"/>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line="276" w:lineRule="auto"/>
              <w:jc w:val="center"/>
              <w:rPr>
                <w:sz w:val="16"/>
                <w:szCs w:val="16"/>
                <w:lang w:eastAsia="en-US"/>
              </w:rPr>
            </w:pPr>
            <w:r>
              <w:rPr>
                <w:sz w:val="16"/>
                <w:szCs w:val="16"/>
                <w:lang w:eastAsia="en-US"/>
              </w:rPr>
              <w:t>48/176</w:t>
            </w:r>
          </w:p>
        </w:tc>
        <w:tc>
          <w:tcPr>
            <w:tcW w:w="567" w:type="dxa"/>
            <w:tcBorders>
              <w:top w:val="single" w:sz="4" w:space="0" w:color="auto"/>
              <w:left w:val="single" w:sz="4" w:space="0" w:color="auto"/>
              <w:bottom w:val="single" w:sz="4" w:space="0" w:color="auto"/>
              <w:right w:val="single" w:sz="4" w:space="0" w:color="auto"/>
            </w:tcBorders>
            <w:hideMark/>
          </w:tcPr>
          <w:p w:rsidR="0011148B" w:rsidRDefault="0011148B" w:rsidP="0011148B">
            <w:pPr>
              <w:widowControl/>
              <w:spacing w:after="60" w:line="276" w:lineRule="auto"/>
              <w:jc w:val="center"/>
              <w:rPr>
                <w:sz w:val="14"/>
                <w:szCs w:val="14"/>
                <w:lang w:eastAsia="en-US"/>
              </w:rPr>
            </w:pPr>
            <w:proofErr w:type="spellStart"/>
            <w:proofErr w:type="gramStart"/>
            <w:r>
              <w:rPr>
                <w:sz w:val="14"/>
                <w:szCs w:val="14"/>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after="60" w:line="276" w:lineRule="auto"/>
              <w:jc w:val="center"/>
              <w:rPr>
                <w:rFonts w:eastAsia="Calibri"/>
                <w:sz w:val="14"/>
                <w:szCs w:val="14"/>
                <w:lang w:eastAsia="en-US"/>
              </w:rPr>
            </w:pPr>
            <w:r>
              <w:rPr>
                <w:rFonts w:eastAsia="Calibri"/>
                <w:sz w:val="14"/>
                <w:szCs w:val="14"/>
                <w:lang w:eastAsia="en-US"/>
              </w:rPr>
              <w:t>1</w:t>
            </w: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rFonts w:eastAsia="Calibri"/>
                <w:sz w:val="16"/>
                <w:szCs w:val="16"/>
                <w:lang w:eastAsia="en-US"/>
              </w:rPr>
            </w:pPr>
          </w:p>
        </w:tc>
      </w:tr>
      <w:tr w:rsidR="00CF7CDC" w:rsidTr="00CF7CDC">
        <w:trPr>
          <w:trHeight w:val="155"/>
        </w:trPr>
        <w:tc>
          <w:tcPr>
            <w:tcW w:w="3369"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rFonts w:eastAsia="Calibri"/>
                <w:lang w:eastAsia="en-US"/>
              </w:rPr>
            </w:pPr>
          </w:p>
        </w:tc>
        <w:tc>
          <w:tcPr>
            <w:tcW w:w="945" w:type="dxa"/>
            <w:vMerge/>
            <w:tcBorders>
              <w:top w:val="single" w:sz="4" w:space="0" w:color="auto"/>
              <w:left w:val="single" w:sz="4" w:space="0" w:color="auto"/>
              <w:bottom w:val="nil"/>
              <w:right w:val="single" w:sz="4" w:space="0" w:color="auto"/>
            </w:tcBorders>
            <w:vAlign w:val="center"/>
            <w:hideMark/>
          </w:tcPr>
          <w:p w:rsidR="0011148B" w:rsidRDefault="0011148B" w:rsidP="0011148B">
            <w:pPr>
              <w:widowControl/>
              <w:rPr>
                <w:sz w:val="16"/>
                <w:szCs w:val="16"/>
                <w:lang w:eastAsia="en-US"/>
              </w:rPr>
            </w:pPr>
          </w:p>
        </w:tc>
        <w:tc>
          <w:tcPr>
            <w:tcW w:w="2127" w:type="dxa"/>
            <w:gridSpan w:val="2"/>
            <w:vMerge/>
            <w:tcBorders>
              <w:top w:val="single" w:sz="4" w:space="0" w:color="auto"/>
              <w:left w:val="single" w:sz="4" w:space="0" w:color="auto"/>
              <w:bottom w:val="nil"/>
              <w:right w:val="single" w:sz="4" w:space="0" w:color="auto"/>
            </w:tcBorders>
            <w:vAlign w:val="center"/>
            <w:hideMark/>
          </w:tcPr>
          <w:p w:rsidR="0011148B" w:rsidRDefault="0011148B" w:rsidP="0011148B">
            <w:pPr>
              <w:widowControl/>
              <w:rPr>
                <w:color w:val="000000"/>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line="276" w:lineRule="auto"/>
              <w:jc w:val="center"/>
              <w:rPr>
                <w:sz w:val="16"/>
                <w:szCs w:val="16"/>
                <w:lang w:eastAsia="en-US"/>
              </w:rPr>
            </w:pPr>
            <w:r>
              <w:rPr>
                <w:sz w:val="16"/>
                <w:szCs w:val="16"/>
                <w:lang w:eastAsia="en-US"/>
              </w:rPr>
              <w:t>54-56/180</w:t>
            </w:r>
          </w:p>
        </w:tc>
        <w:tc>
          <w:tcPr>
            <w:tcW w:w="567" w:type="dxa"/>
            <w:tcBorders>
              <w:top w:val="single" w:sz="4" w:space="0" w:color="auto"/>
              <w:left w:val="single" w:sz="4" w:space="0" w:color="auto"/>
              <w:bottom w:val="single" w:sz="4" w:space="0" w:color="auto"/>
              <w:right w:val="single" w:sz="4" w:space="0" w:color="auto"/>
            </w:tcBorders>
            <w:hideMark/>
          </w:tcPr>
          <w:p w:rsidR="0011148B" w:rsidRDefault="0011148B" w:rsidP="0011148B">
            <w:pPr>
              <w:widowControl/>
              <w:spacing w:after="60" w:line="276" w:lineRule="auto"/>
              <w:jc w:val="center"/>
              <w:rPr>
                <w:sz w:val="14"/>
                <w:szCs w:val="14"/>
                <w:lang w:eastAsia="en-US"/>
              </w:rPr>
            </w:pPr>
            <w:proofErr w:type="spellStart"/>
            <w:proofErr w:type="gramStart"/>
            <w:r>
              <w:rPr>
                <w:sz w:val="14"/>
                <w:szCs w:val="14"/>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after="60" w:line="276" w:lineRule="auto"/>
              <w:jc w:val="center"/>
              <w:rPr>
                <w:rFonts w:eastAsia="Calibri"/>
                <w:sz w:val="14"/>
                <w:szCs w:val="14"/>
                <w:lang w:eastAsia="en-US"/>
              </w:rPr>
            </w:pPr>
            <w:r>
              <w:rPr>
                <w:rFonts w:eastAsia="Calibri"/>
                <w:sz w:val="14"/>
                <w:szCs w:val="14"/>
                <w:lang w:eastAsia="en-US"/>
              </w:rPr>
              <w:t>1</w:t>
            </w: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rFonts w:eastAsia="Calibri"/>
                <w:sz w:val="16"/>
                <w:szCs w:val="16"/>
                <w:lang w:eastAsia="en-US"/>
              </w:rPr>
            </w:pPr>
          </w:p>
        </w:tc>
      </w:tr>
      <w:tr w:rsidR="00CF7CDC" w:rsidTr="00CF7CDC">
        <w:trPr>
          <w:trHeight w:val="155"/>
        </w:trPr>
        <w:tc>
          <w:tcPr>
            <w:tcW w:w="3369"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rFonts w:eastAsia="Calibri"/>
                <w:lang w:eastAsia="en-US"/>
              </w:rPr>
            </w:pPr>
          </w:p>
        </w:tc>
        <w:tc>
          <w:tcPr>
            <w:tcW w:w="945" w:type="dxa"/>
            <w:vMerge/>
            <w:tcBorders>
              <w:top w:val="single" w:sz="4" w:space="0" w:color="auto"/>
              <w:left w:val="single" w:sz="4" w:space="0" w:color="auto"/>
              <w:bottom w:val="nil"/>
              <w:right w:val="single" w:sz="4" w:space="0" w:color="auto"/>
            </w:tcBorders>
            <w:vAlign w:val="center"/>
            <w:hideMark/>
          </w:tcPr>
          <w:p w:rsidR="0011148B" w:rsidRDefault="0011148B" w:rsidP="0011148B">
            <w:pPr>
              <w:widowControl/>
              <w:rPr>
                <w:sz w:val="16"/>
                <w:szCs w:val="16"/>
                <w:lang w:eastAsia="en-US"/>
              </w:rPr>
            </w:pPr>
          </w:p>
        </w:tc>
        <w:tc>
          <w:tcPr>
            <w:tcW w:w="2127" w:type="dxa"/>
            <w:gridSpan w:val="2"/>
            <w:vMerge/>
            <w:tcBorders>
              <w:top w:val="single" w:sz="4" w:space="0" w:color="auto"/>
              <w:left w:val="single" w:sz="4" w:space="0" w:color="auto"/>
              <w:bottom w:val="nil"/>
              <w:right w:val="single" w:sz="4" w:space="0" w:color="auto"/>
            </w:tcBorders>
            <w:vAlign w:val="center"/>
            <w:hideMark/>
          </w:tcPr>
          <w:p w:rsidR="0011148B" w:rsidRDefault="0011148B" w:rsidP="0011148B">
            <w:pPr>
              <w:widowControl/>
              <w:rPr>
                <w:color w:val="000000"/>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line="276" w:lineRule="auto"/>
              <w:jc w:val="center"/>
              <w:rPr>
                <w:sz w:val="16"/>
                <w:szCs w:val="16"/>
                <w:lang w:eastAsia="en-US"/>
              </w:rPr>
            </w:pPr>
            <w:r>
              <w:rPr>
                <w:sz w:val="16"/>
                <w:szCs w:val="16"/>
                <w:lang w:eastAsia="en-US"/>
              </w:rPr>
              <w:t>52-54/190</w:t>
            </w:r>
          </w:p>
        </w:tc>
        <w:tc>
          <w:tcPr>
            <w:tcW w:w="567" w:type="dxa"/>
            <w:tcBorders>
              <w:top w:val="single" w:sz="4" w:space="0" w:color="auto"/>
              <w:left w:val="single" w:sz="4" w:space="0" w:color="auto"/>
              <w:bottom w:val="single" w:sz="4" w:space="0" w:color="auto"/>
              <w:right w:val="single" w:sz="4" w:space="0" w:color="auto"/>
            </w:tcBorders>
            <w:hideMark/>
          </w:tcPr>
          <w:p w:rsidR="0011148B" w:rsidRDefault="0011148B" w:rsidP="0011148B">
            <w:pPr>
              <w:widowControl/>
              <w:spacing w:after="60" w:line="276" w:lineRule="auto"/>
              <w:jc w:val="center"/>
              <w:rPr>
                <w:sz w:val="14"/>
                <w:szCs w:val="14"/>
                <w:lang w:eastAsia="en-US"/>
              </w:rPr>
            </w:pPr>
            <w:proofErr w:type="spellStart"/>
            <w:proofErr w:type="gramStart"/>
            <w:r>
              <w:rPr>
                <w:sz w:val="14"/>
                <w:szCs w:val="14"/>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after="60" w:line="276" w:lineRule="auto"/>
              <w:jc w:val="center"/>
              <w:rPr>
                <w:rFonts w:eastAsia="Calibri"/>
                <w:sz w:val="14"/>
                <w:szCs w:val="14"/>
                <w:lang w:eastAsia="en-US"/>
              </w:rPr>
            </w:pPr>
            <w:r>
              <w:rPr>
                <w:rFonts w:eastAsia="Calibri"/>
                <w:sz w:val="14"/>
                <w:szCs w:val="14"/>
                <w:lang w:eastAsia="en-US"/>
              </w:rPr>
              <w:t>1</w:t>
            </w: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rFonts w:eastAsia="Calibri"/>
                <w:sz w:val="16"/>
                <w:szCs w:val="16"/>
                <w:lang w:eastAsia="en-US"/>
              </w:rPr>
            </w:pPr>
          </w:p>
        </w:tc>
      </w:tr>
      <w:tr w:rsidR="00CF7CDC" w:rsidTr="00CF7CDC">
        <w:trPr>
          <w:trHeight w:val="155"/>
        </w:trPr>
        <w:tc>
          <w:tcPr>
            <w:tcW w:w="3369"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rFonts w:eastAsia="Calibri"/>
                <w:lang w:eastAsia="en-US"/>
              </w:rPr>
            </w:pPr>
          </w:p>
        </w:tc>
        <w:tc>
          <w:tcPr>
            <w:tcW w:w="945" w:type="dxa"/>
            <w:vMerge/>
            <w:tcBorders>
              <w:top w:val="single" w:sz="4" w:space="0" w:color="auto"/>
              <w:left w:val="single" w:sz="4" w:space="0" w:color="auto"/>
              <w:bottom w:val="nil"/>
              <w:right w:val="single" w:sz="4" w:space="0" w:color="auto"/>
            </w:tcBorders>
            <w:vAlign w:val="center"/>
            <w:hideMark/>
          </w:tcPr>
          <w:p w:rsidR="0011148B" w:rsidRDefault="0011148B" w:rsidP="0011148B">
            <w:pPr>
              <w:widowControl/>
              <w:rPr>
                <w:sz w:val="16"/>
                <w:szCs w:val="16"/>
                <w:lang w:eastAsia="en-US"/>
              </w:rPr>
            </w:pPr>
          </w:p>
        </w:tc>
        <w:tc>
          <w:tcPr>
            <w:tcW w:w="2127" w:type="dxa"/>
            <w:gridSpan w:val="2"/>
            <w:vMerge/>
            <w:tcBorders>
              <w:top w:val="single" w:sz="4" w:space="0" w:color="auto"/>
              <w:left w:val="single" w:sz="4" w:space="0" w:color="auto"/>
              <w:bottom w:val="nil"/>
              <w:right w:val="single" w:sz="4" w:space="0" w:color="auto"/>
            </w:tcBorders>
            <w:vAlign w:val="center"/>
            <w:hideMark/>
          </w:tcPr>
          <w:p w:rsidR="0011148B" w:rsidRDefault="0011148B" w:rsidP="0011148B">
            <w:pPr>
              <w:widowControl/>
              <w:rPr>
                <w:color w:val="000000"/>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line="276" w:lineRule="auto"/>
              <w:jc w:val="center"/>
              <w:rPr>
                <w:sz w:val="16"/>
                <w:szCs w:val="16"/>
                <w:lang w:eastAsia="en-US"/>
              </w:rPr>
            </w:pPr>
            <w:r>
              <w:rPr>
                <w:sz w:val="16"/>
                <w:szCs w:val="16"/>
                <w:lang w:eastAsia="en-US"/>
              </w:rPr>
              <w:t>54/176</w:t>
            </w:r>
          </w:p>
        </w:tc>
        <w:tc>
          <w:tcPr>
            <w:tcW w:w="567" w:type="dxa"/>
            <w:tcBorders>
              <w:top w:val="single" w:sz="4" w:space="0" w:color="auto"/>
              <w:left w:val="single" w:sz="4" w:space="0" w:color="auto"/>
              <w:bottom w:val="single" w:sz="4" w:space="0" w:color="auto"/>
              <w:right w:val="single" w:sz="4" w:space="0" w:color="auto"/>
            </w:tcBorders>
            <w:hideMark/>
          </w:tcPr>
          <w:p w:rsidR="0011148B" w:rsidRDefault="0011148B" w:rsidP="0011148B">
            <w:pPr>
              <w:widowControl/>
              <w:spacing w:after="60" w:line="276" w:lineRule="auto"/>
              <w:jc w:val="center"/>
              <w:rPr>
                <w:sz w:val="14"/>
                <w:szCs w:val="14"/>
                <w:lang w:eastAsia="en-US"/>
              </w:rPr>
            </w:pPr>
            <w:proofErr w:type="spellStart"/>
            <w:proofErr w:type="gramStart"/>
            <w:r>
              <w:rPr>
                <w:sz w:val="14"/>
                <w:szCs w:val="14"/>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after="60" w:line="276" w:lineRule="auto"/>
              <w:jc w:val="center"/>
              <w:rPr>
                <w:rFonts w:eastAsia="Calibri"/>
                <w:sz w:val="14"/>
                <w:szCs w:val="14"/>
                <w:lang w:eastAsia="en-US"/>
              </w:rPr>
            </w:pPr>
            <w:r>
              <w:rPr>
                <w:rFonts w:eastAsia="Calibri"/>
                <w:sz w:val="14"/>
                <w:szCs w:val="14"/>
                <w:lang w:eastAsia="en-US"/>
              </w:rPr>
              <w:t>1</w:t>
            </w: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rFonts w:eastAsia="Calibri"/>
                <w:sz w:val="16"/>
                <w:szCs w:val="16"/>
                <w:lang w:eastAsia="en-US"/>
              </w:rPr>
            </w:pPr>
          </w:p>
        </w:tc>
      </w:tr>
      <w:tr w:rsidR="00CF7CDC" w:rsidTr="00CF7CDC">
        <w:trPr>
          <w:trHeight w:val="155"/>
        </w:trPr>
        <w:tc>
          <w:tcPr>
            <w:tcW w:w="3369"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rFonts w:eastAsia="Calibri"/>
                <w:lang w:eastAsia="en-US"/>
              </w:rPr>
            </w:pPr>
          </w:p>
        </w:tc>
        <w:tc>
          <w:tcPr>
            <w:tcW w:w="945" w:type="dxa"/>
            <w:vMerge/>
            <w:tcBorders>
              <w:top w:val="single" w:sz="4" w:space="0" w:color="auto"/>
              <w:left w:val="single" w:sz="4" w:space="0" w:color="auto"/>
              <w:bottom w:val="nil"/>
              <w:right w:val="single" w:sz="4" w:space="0" w:color="auto"/>
            </w:tcBorders>
            <w:vAlign w:val="center"/>
            <w:hideMark/>
          </w:tcPr>
          <w:p w:rsidR="0011148B" w:rsidRDefault="0011148B" w:rsidP="0011148B">
            <w:pPr>
              <w:widowControl/>
              <w:rPr>
                <w:sz w:val="16"/>
                <w:szCs w:val="16"/>
                <w:lang w:eastAsia="en-US"/>
              </w:rPr>
            </w:pPr>
          </w:p>
        </w:tc>
        <w:tc>
          <w:tcPr>
            <w:tcW w:w="2127" w:type="dxa"/>
            <w:gridSpan w:val="2"/>
            <w:vMerge/>
            <w:tcBorders>
              <w:top w:val="single" w:sz="4" w:space="0" w:color="auto"/>
              <w:left w:val="single" w:sz="4" w:space="0" w:color="auto"/>
              <w:bottom w:val="nil"/>
              <w:right w:val="single" w:sz="4" w:space="0" w:color="auto"/>
            </w:tcBorders>
            <w:vAlign w:val="center"/>
            <w:hideMark/>
          </w:tcPr>
          <w:p w:rsidR="0011148B" w:rsidRDefault="0011148B" w:rsidP="0011148B">
            <w:pPr>
              <w:widowControl/>
              <w:rPr>
                <w:color w:val="000000"/>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line="276" w:lineRule="auto"/>
              <w:jc w:val="center"/>
              <w:rPr>
                <w:sz w:val="16"/>
                <w:szCs w:val="16"/>
                <w:lang w:eastAsia="en-US"/>
              </w:rPr>
            </w:pPr>
            <w:r>
              <w:rPr>
                <w:sz w:val="16"/>
                <w:szCs w:val="16"/>
                <w:lang w:eastAsia="en-US"/>
              </w:rPr>
              <w:t>48-50/172</w:t>
            </w:r>
          </w:p>
        </w:tc>
        <w:tc>
          <w:tcPr>
            <w:tcW w:w="567" w:type="dxa"/>
            <w:tcBorders>
              <w:top w:val="single" w:sz="4" w:space="0" w:color="auto"/>
              <w:left w:val="single" w:sz="4" w:space="0" w:color="auto"/>
              <w:bottom w:val="single" w:sz="4" w:space="0" w:color="auto"/>
              <w:right w:val="single" w:sz="4" w:space="0" w:color="auto"/>
            </w:tcBorders>
            <w:hideMark/>
          </w:tcPr>
          <w:p w:rsidR="0011148B" w:rsidRDefault="0011148B" w:rsidP="0011148B">
            <w:pPr>
              <w:widowControl/>
              <w:spacing w:after="60" w:line="276" w:lineRule="auto"/>
              <w:jc w:val="center"/>
              <w:rPr>
                <w:sz w:val="14"/>
                <w:szCs w:val="14"/>
                <w:lang w:eastAsia="en-US"/>
              </w:rPr>
            </w:pPr>
            <w:proofErr w:type="spellStart"/>
            <w:proofErr w:type="gramStart"/>
            <w:r>
              <w:rPr>
                <w:sz w:val="14"/>
                <w:szCs w:val="14"/>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after="60" w:line="276" w:lineRule="auto"/>
              <w:jc w:val="center"/>
              <w:rPr>
                <w:rFonts w:eastAsia="Calibri"/>
                <w:sz w:val="14"/>
                <w:szCs w:val="14"/>
                <w:lang w:eastAsia="en-US"/>
              </w:rPr>
            </w:pPr>
            <w:r>
              <w:rPr>
                <w:rFonts w:eastAsia="Calibri"/>
                <w:sz w:val="14"/>
                <w:szCs w:val="14"/>
                <w:lang w:eastAsia="en-US"/>
              </w:rPr>
              <w:t>2</w:t>
            </w: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rFonts w:eastAsia="Calibri"/>
                <w:sz w:val="16"/>
                <w:szCs w:val="16"/>
                <w:lang w:eastAsia="en-US"/>
              </w:rPr>
            </w:pPr>
          </w:p>
        </w:tc>
      </w:tr>
      <w:tr w:rsidR="00CF7CDC" w:rsidTr="00CF7CDC">
        <w:trPr>
          <w:trHeight w:val="155"/>
        </w:trPr>
        <w:tc>
          <w:tcPr>
            <w:tcW w:w="3369"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rFonts w:eastAsia="Calibri"/>
                <w:lang w:eastAsia="en-US"/>
              </w:rPr>
            </w:pPr>
          </w:p>
        </w:tc>
        <w:tc>
          <w:tcPr>
            <w:tcW w:w="945" w:type="dxa"/>
            <w:vMerge/>
            <w:tcBorders>
              <w:top w:val="single" w:sz="4" w:space="0" w:color="auto"/>
              <w:left w:val="single" w:sz="4" w:space="0" w:color="auto"/>
              <w:bottom w:val="nil"/>
              <w:right w:val="single" w:sz="4" w:space="0" w:color="auto"/>
            </w:tcBorders>
            <w:vAlign w:val="center"/>
            <w:hideMark/>
          </w:tcPr>
          <w:p w:rsidR="0011148B" w:rsidRDefault="0011148B" w:rsidP="0011148B">
            <w:pPr>
              <w:widowControl/>
              <w:rPr>
                <w:sz w:val="16"/>
                <w:szCs w:val="16"/>
                <w:lang w:eastAsia="en-US"/>
              </w:rPr>
            </w:pPr>
          </w:p>
        </w:tc>
        <w:tc>
          <w:tcPr>
            <w:tcW w:w="2127" w:type="dxa"/>
            <w:gridSpan w:val="2"/>
            <w:vMerge/>
            <w:tcBorders>
              <w:top w:val="single" w:sz="4" w:space="0" w:color="auto"/>
              <w:left w:val="single" w:sz="4" w:space="0" w:color="auto"/>
              <w:bottom w:val="nil"/>
              <w:right w:val="single" w:sz="4" w:space="0" w:color="auto"/>
            </w:tcBorders>
            <w:vAlign w:val="center"/>
            <w:hideMark/>
          </w:tcPr>
          <w:p w:rsidR="0011148B" w:rsidRDefault="0011148B" w:rsidP="0011148B">
            <w:pPr>
              <w:widowControl/>
              <w:rPr>
                <w:color w:val="000000"/>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line="276" w:lineRule="auto"/>
              <w:jc w:val="center"/>
              <w:rPr>
                <w:sz w:val="16"/>
                <w:szCs w:val="16"/>
                <w:lang w:eastAsia="en-US"/>
              </w:rPr>
            </w:pPr>
            <w:r>
              <w:rPr>
                <w:sz w:val="16"/>
                <w:szCs w:val="16"/>
                <w:lang w:eastAsia="en-US"/>
              </w:rPr>
              <w:t>50/170</w:t>
            </w:r>
          </w:p>
        </w:tc>
        <w:tc>
          <w:tcPr>
            <w:tcW w:w="567" w:type="dxa"/>
            <w:tcBorders>
              <w:top w:val="single" w:sz="4" w:space="0" w:color="auto"/>
              <w:left w:val="single" w:sz="4" w:space="0" w:color="auto"/>
              <w:bottom w:val="single" w:sz="4" w:space="0" w:color="auto"/>
              <w:right w:val="single" w:sz="4" w:space="0" w:color="auto"/>
            </w:tcBorders>
            <w:hideMark/>
          </w:tcPr>
          <w:p w:rsidR="0011148B" w:rsidRDefault="0011148B" w:rsidP="0011148B">
            <w:pPr>
              <w:widowControl/>
              <w:spacing w:after="60" w:line="276" w:lineRule="auto"/>
              <w:jc w:val="center"/>
              <w:rPr>
                <w:sz w:val="14"/>
                <w:szCs w:val="14"/>
                <w:lang w:eastAsia="en-US"/>
              </w:rPr>
            </w:pPr>
            <w:proofErr w:type="spellStart"/>
            <w:proofErr w:type="gramStart"/>
            <w:r>
              <w:rPr>
                <w:sz w:val="14"/>
                <w:szCs w:val="14"/>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after="60" w:line="276" w:lineRule="auto"/>
              <w:jc w:val="center"/>
              <w:rPr>
                <w:rFonts w:eastAsia="Calibri"/>
                <w:sz w:val="14"/>
                <w:szCs w:val="14"/>
                <w:lang w:eastAsia="en-US"/>
              </w:rPr>
            </w:pPr>
            <w:r>
              <w:rPr>
                <w:rFonts w:eastAsia="Calibri"/>
                <w:sz w:val="14"/>
                <w:szCs w:val="14"/>
                <w:lang w:eastAsia="en-US"/>
              </w:rPr>
              <w:t>2</w:t>
            </w: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rFonts w:eastAsia="Calibri"/>
                <w:sz w:val="16"/>
                <w:szCs w:val="16"/>
                <w:lang w:eastAsia="en-US"/>
              </w:rPr>
            </w:pPr>
          </w:p>
        </w:tc>
      </w:tr>
      <w:tr w:rsidR="00CF7CDC" w:rsidTr="00CF7CDC">
        <w:trPr>
          <w:trHeight w:val="155"/>
        </w:trPr>
        <w:tc>
          <w:tcPr>
            <w:tcW w:w="3369"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rFonts w:eastAsia="Calibri"/>
                <w:lang w:eastAsia="en-US"/>
              </w:rPr>
            </w:pPr>
          </w:p>
        </w:tc>
        <w:tc>
          <w:tcPr>
            <w:tcW w:w="945" w:type="dxa"/>
            <w:vMerge/>
            <w:tcBorders>
              <w:top w:val="single" w:sz="4" w:space="0" w:color="auto"/>
              <w:left w:val="single" w:sz="4" w:space="0" w:color="auto"/>
              <w:bottom w:val="nil"/>
              <w:right w:val="single" w:sz="4" w:space="0" w:color="auto"/>
            </w:tcBorders>
            <w:vAlign w:val="center"/>
            <w:hideMark/>
          </w:tcPr>
          <w:p w:rsidR="0011148B" w:rsidRDefault="0011148B" w:rsidP="0011148B">
            <w:pPr>
              <w:widowControl/>
              <w:rPr>
                <w:sz w:val="16"/>
                <w:szCs w:val="16"/>
                <w:lang w:eastAsia="en-US"/>
              </w:rPr>
            </w:pPr>
          </w:p>
        </w:tc>
        <w:tc>
          <w:tcPr>
            <w:tcW w:w="2127" w:type="dxa"/>
            <w:gridSpan w:val="2"/>
            <w:vMerge/>
            <w:tcBorders>
              <w:top w:val="single" w:sz="4" w:space="0" w:color="auto"/>
              <w:left w:val="single" w:sz="4" w:space="0" w:color="auto"/>
              <w:bottom w:val="nil"/>
              <w:right w:val="single" w:sz="4" w:space="0" w:color="auto"/>
            </w:tcBorders>
            <w:vAlign w:val="center"/>
            <w:hideMark/>
          </w:tcPr>
          <w:p w:rsidR="0011148B" w:rsidRDefault="0011148B" w:rsidP="0011148B">
            <w:pPr>
              <w:widowControl/>
              <w:rPr>
                <w:color w:val="000000"/>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line="276" w:lineRule="auto"/>
              <w:jc w:val="center"/>
              <w:rPr>
                <w:sz w:val="16"/>
                <w:szCs w:val="16"/>
                <w:lang w:eastAsia="en-US"/>
              </w:rPr>
            </w:pPr>
            <w:r>
              <w:rPr>
                <w:sz w:val="16"/>
                <w:szCs w:val="16"/>
                <w:lang w:eastAsia="en-US"/>
              </w:rPr>
              <w:t>50-52/170</w:t>
            </w:r>
          </w:p>
        </w:tc>
        <w:tc>
          <w:tcPr>
            <w:tcW w:w="567" w:type="dxa"/>
            <w:tcBorders>
              <w:top w:val="single" w:sz="4" w:space="0" w:color="auto"/>
              <w:left w:val="single" w:sz="4" w:space="0" w:color="auto"/>
              <w:bottom w:val="single" w:sz="4" w:space="0" w:color="auto"/>
              <w:right w:val="single" w:sz="4" w:space="0" w:color="auto"/>
            </w:tcBorders>
            <w:hideMark/>
          </w:tcPr>
          <w:p w:rsidR="0011148B" w:rsidRDefault="0011148B" w:rsidP="0011148B">
            <w:pPr>
              <w:widowControl/>
              <w:spacing w:after="60" w:line="276" w:lineRule="auto"/>
              <w:jc w:val="center"/>
              <w:rPr>
                <w:sz w:val="14"/>
                <w:szCs w:val="14"/>
                <w:lang w:eastAsia="en-US"/>
              </w:rPr>
            </w:pPr>
            <w:proofErr w:type="spellStart"/>
            <w:proofErr w:type="gramStart"/>
            <w:r>
              <w:rPr>
                <w:sz w:val="14"/>
                <w:szCs w:val="14"/>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after="60" w:line="276" w:lineRule="auto"/>
              <w:jc w:val="center"/>
              <w:rPr>
                <w:rFonts w:eastAsia="Calibri"/>
                <w:sz w:val="14"/>
                <w:szCs w:val="14"/>
                <w:lang w:eastAsia="en-US"/>
              </w:rPr>
            </w:pPr>
            <w:r>
              <w:rPr>
                <w:rFonts w:eastAsia="Calibri"/>
                <w:sz w:val="14"/>
                <w:szCs w:val="14"/>
                <w:lang w:eastAsia="en-US"/>
              </w:rPr>
              <w:t>2</w:t>
            </w: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rFonts w:eastAsia="Calibri"/>
                <w:sz w:val="16"/>
                <w:szCs w:val="16"/>
                <w:lang w:eastAsia="en-US"/>
              </w:rPr>
            </w:pPr>
          </w:p>
        </w:tc>
      </w:tr>
      <w:tr w:rsidR="00CF7CDC" w:rsidTr="00CF7CDC">
        <w:trPr>
          <w:trHeight w:val="155"/>
        </w:trPr>
        <w:tc>
          <w:tcPr>
            <w:tcW w:w="3369"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rFonts w:eastAsia="Calibri"/>
                <w:lang w:eastAsia="en-US"/>
              </w:rPr>
            </w:pPr>
          </w:p>
        </w:tc>
        <w:tc>
          <w:tcPr>
            <w:tcW w:w="945" w:type="dxa"/>
            <w:vMerge/>
            <w:tcBorders>
              <w:top w:val="single" w:sz="4" w:space="0" w:color="auto"/>
              <w:left w:val="single" w:sz="4" w:space="0" w:color="auto"/>
              <w:bottom w:val="nil"/>
              <w:right w:val="single" w:sz="4" w:space="0" w:color="auto"/>
            </w:tcBorders>
            <w:vAlign w:val="center"/>
            <w:hideMark/>
          </w:tcPr>
          <w:p w:rsidR="0011148B" w:rsidRDefault="0011148B" w:rsidP="0011148B">
            <w:pPr>
              <w:widowControl/>
              <w:rPr>
                <w:sz w:val="16"/>
                <w:szCs w:val="16"/>
                <w:lang w:eastAsia="en-US"/>
              </w:rPr>
            </w:pPr>
          </w:p>
        </w:tc>
        <w:tc>
          <w:tcPr>
            <w:tcW w:w="2127" w:type="dxa"/>
            <w:gridSpan w:val="2"/>
            <w:vMerge/>
            <w:tcBorders>
              <w:top w:val="single" w:sz="4" w:space="0" w:color="auto"/>
              <w:left w:val="single" w:sz="4" w:space="0" w:color="auto"/>
              <w:bottom w:val="nil"/>
              <w:right w:val="single" w:sz="4" w:space="0" w:color="auto"/>
            </w:tcBorders>
            <w:vAlign w:val="center"/>
            <w:hideMark/>
          </w:tcPr>
          <w:p w:rsidR="0011148B" w:rsidRDefault="0011148B" w:rsidP="0011148B">
            <w:pPr>
              <w:widowControl/>
              <w:rPr>
                <w:color w:val="000000"/>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line="276" w:lineRule="auto"/>
              <w:jc w:val="center"/>
              <w:rPr>
                <w:sz w:val="16"/>
                <w:szCs w:val="16"/>
                <w:lang w:eastAsia="en-US"/>
              </w:rPr>
            </w:pPr>
            <w:r>
              <w:rPr>
                <w:sz w:val="16"/>
                <w:szCs w:val="16"/>
                <w:lang w:eastAsia="en-US"/>
              </w:rPr>
              <w:t>50-52/180</w:t>
            </w:r>
          </w:p>
        </w:tc>
        <w:tc>
          <w:tcPr>
            <w:tcW w:w="567" w:type="dxa"/>
            <w:tcBorders>
              <w:top w:val="single" w:sz="4" w:space="0" w:color="auto"/>
              <w:left w:val="single" w:sz="4" w:space="0" w:color="auto"/>
              <w:bottom w:val="single" w:sz="4" w:space="0" w:color="auto"/>
              <w:right w:val="single" w:sz="4" w:space="0" w:color="auto"/>
            </w:tcBorders>
            <w:hideMark/>
          </w:tcPr>
          <w:p w:rsidR="0011148B" w:rsidRDefault="0011148B" w:rsidP="0011148B">
            <w:pPr>
              <w:widowControl/>
              <w:spacing w:after="60" w:line="276" w:lineRule="auto"/>
              <w:jc w:val="center"/>
              <w:rPr>
                <w:sz w:val="14"/>
                <w:szCs w:val="14"/>
                <w:lang w:eastAsia="en-US"/>
              </w:rPr>
            </w:pPr>
            <w:proofErr w:type="spellStart"/>
            <w:proofErr w:type="gramStart"/>
            <w:r>
              <w:rPr>
                <w:sz w:val="14"/>
                <w:szCs w:val="14"/>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after="60" w:line="276" w:lineRule="auto"/>
              <w:jc w:val="center"/>
              <w:rPr>
                <w:rFonts w:eastAsia="Calibri"/>
                <w:sz w:val="14"/>
                <w:szCs w:val="14"/>
                <w:lang w:eastAsia="en-US"/>
              </w:rPr>
            </w:pPr>
            <w:r>
              <w:rPr>
                <w:rFonts w:eastAsia="Calibri"/>
                <w:sz w:val="14"/>
                <w:szCs w:val="14"/>
                <w:lang w:eastAsia="en-US"/>
              </w:rPr>
              <w:t>1</w:t>
            </w: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rFonts w:eastAsia="Calibri"/>
                <w:sz w:val="16"/>
                <w:szCs w:val="16"/>
                <w:lang w:eastAsia="en-US"/>
              </w:rPr>
            </w:pPr>
          </w:p>
        </w:tc>
      </w:tr>
      <w:tr w:rsidR="00CF7CDC" w:rsidTr="00CF7CDC">
        <w:trPr>
          <w:trHeight w:val="155"/>
        </w:trPr>
        <w:tc>
          <w:tcPr>
            <w:tcW w:w="3369"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rFonts w:eastAsia="Calibri"/>
                <w:lang w:eastAsia="en-US"/>
              </w:rPr>
            </w:pPr>
          </w:p>
        </w:tc>
        <w:tc>
          <w:tcPr>
            <w:tcW w:w="945" w:type="dxa"/>
            <w:vMerge/>
            <w:tcBorders>
              <w:top w:val="single" w:sz="4" w:space="0" w:color="auto"/>
              <w:left w:val="single" w:sz="4" w:space="0" w:color="auto"/>
              <w:bottom w:val="nil"/>
              <w:right w:val="single" w:sz="4" w:space="0" w:color="auto"/>
            </w:tcBorders>
            <w:vAlign w:val="center"/>
            <w:hideMark/>
          </w:tcPr>
          <w:p w:rsidR="0011148B" w:rsidRDefault="0011148B" w:rsidP="0011148B">
            <w:pPr>
              <w:widowControl/>
              <w:rPr>
                <w:sz w:val="16"/>
                <w:szCs w:val="16"/>
                <w:lang w:eastAsia="en-US"/>
              </w:rPr>
            </w:pPr>
          </w:p>
        </w:tc>
        <w:tc>
          <w:tcPr>
            <w:tcW w:w="2127" w:type="dxa"/>
            <w:gridSpan w:val="2"/>
            <w:vMerge/>
            <w:tcBorders>
              <w:top w:val="single" w:sz="4" w:space="0" w:color="auto"/>
              <w:left w:val="single" w:sz="4" w:space="0" w:color="auto"/>
              <w:bottom w:val="nil"/>
              <w:right w:val="single" w:sz="4" w:space="0" w:color="auto"/>
            </w:tcBorders>
            <w:vAlign w:val="center"/>
            <w:hideMark/>
          </w:tcPr>
          <w:p w:rsidR="0011148B" w:rsidRDefault="0011148B" w:rsidP="0011148B">
            <w:pPr>
              <w:widowControl/>
              <w:rPr>
                <w:color w:val="000000"/>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line="276" w:lineRule="auto"/>
              <w:jc w:val="center"/>
              <w:rPr>
                <w:sz w:val="16"/>
                <w:szCs w:val="16"/>
                <w:lang w:eastAsia="en-US"/>
              </w:rPr>
            </w:pPr>
            <w:r>
              <w:rPr>
                <w:sz w:val="16"/>
                <w:szCs w:val="16"/>
                <w:lang w:eastAsia="en-US"/>
              </w:rPr>
              <w:t>54-56/188</w:t>
            </w:r>
          </w:p>
        </w:tc>
        <w:tc>
          <w:tcPr>
            <w:tcW w:w="567" w:type="dxa"/>
            <w:tcBorders>
              <w:top w:val="single" w:sz="4" w:space="0" w:color="auto"/>
              <w:left w:val="single" w:sz="4" w:space="0" w:color="auto"/>
              <w:bottom w:val="single" w:sz="4" w:space="0" w:color="auto"/>
              <w:right w:val="single" w:sz="4" w:space="0" w:color="auto"/>
            </w:tcBorders>
            <w:hideMark/>
          </w:tcPr>
          <w:p w:rsidR="0011148B" w:rsidRDefault="0011148B" w:rsidP="0011148B">
            <w:pPr>
              <w:widowControl/>
              <w:spacing w:after="60" w:line="276" w:lineRule="auto"/>
              <w:jc w:val="center"/>
              <w:rPr>
                <w:sz w:val="14"/>
                <w:szCs w:val="14"/>
                <w:lang w:eastAsia="en-US"/>
              </w:rPr>
            </w:pPr>
            <w:proofErr w:type="spellStart"/>
            <w:proofErr w:type="gramStart"/>
            <w:r>
              <w:rPr>
                <w:sz w:val="14"/>
                <w:szCs w:val="14"/>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after="60" w:line="276" w:lineRule="auto"/>
              <w:jc w:val="center"/>
              <w:rPr>
                <w:rFonts w:eastAsia="Calibri"/>
                <w:sz w:val="14"/>
                <w:szCs w:val="14"/>
                <w:lang w:eastAsia="en-US"/>
              </w:rPr>
            </w:pPr>
            <w:r>
              <w:rPr>
                <w:rFonts w:eastAsia="Calibri"/>
                <w:sz w:val="14"/>
                <w:szCs w:val="14"/>
                <w:lang w:eastAsia="en-US"/>
              </w:rPr>
              <w:t>1</w:t>
            </w: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rFonts w:eastAsia="Calibri"/>
                <w:sz w:val="16"/>
                <w:szCs w:val="16"/>
                <w:lang w:eastAsia="en-US"/>
              </w:rPr>
            </w:pPr>
          </w:p>
        </w:tc>
      </w:tr>
      <w:tr w:rsidR="00CF7CDC" w:rsidTr="00CF7CDC">
        <w:trPr>
          <w:trHeight w:val="155"/>
        </w:trPr>
        <w:tc>
          <w:tcPr>
            <w:tcW w:w="3369"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rFonts w:eastAsia="Calibri"/>
                <w:lang w:eastAsia="en-US"/>
              </w:rPr>
            </w:pPr>
          </w:p>
        </w:tc>
        <w:tc>
          <w:tcPr>
            <w:tcW w:w="945" w:type="dxa"/>
            <w:vMerge/>
            <w:tcBorders>
              <w:top w:val="single" w:sz="4" w:space="0" w:color="auto"/>
              <w:left w:val="single" w:sz="4" w:space="0" w:color="auto"/>
              <w:bottom w:val="nil"/>
              <w:right w:val="single" w:sz="4" w:space="0" w:color="auto"/>
            </w:tcBorders>
            <w:vAlign w:val="center"/>
            <w:hideMark/>
          </w:tcPr>
          <w:p w:rsidR="0011148B" w:rsidRDefault="0011148B" w:rsidP="0011148B">
            <w:pPr>
              <w:widowControl/>
              <w:rPr>
                <w:sz w:val="16"/>
                <w:szCs w:val="16"/>
                <w:lang w:eastAsia="en-US"/>
              </w:rPr>
            </w:pPr>
          </w:p>
        </w:tc>
        <w:tc>
          <w:tcPr>
            <w:tcW w:w="2127" w:type="dxa"/>
            <w:gridSpan w:val="2"/>
            <w:vMerge/>
            <w:tcBorders>
              <w:top w:val="single" w:sz="4" w:space="0" w:color="auto"/>
              <w:left w:val="single" w:sz="4" w:space="0" w:color="auto"/>
              <w:bottom w:val="nil"/>
              <w:right w:val="single" w:sz="4" w:space="0" w:color="auto"/>
            </w:tcBorders>
            <w:vAlign w:val="center"/>
            <w:hideMark/>
          </w:tcPr>
          <w:p w:rsidR="0011148B" w:rsidRDefault="0011148B" w:rsidP="0011148B">
            <w:pPr>
              <w:widowControl/>
              <w:rPr>
                <w:color w:val="000000"/>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line="276" w:lineRule="auto"/>
              <w:jc w:val="center"/>
              <w:rPr>
                <w:sz w:val="16"/>
                <w:szCs w:val="16"/>
                <w:lang w:eastAsia="en-US"/>
              </w:rPr>
            </w:pPr>
            <w:r>
              <w:rPr>
                <w:sz w:val="16"/>
                <w:szCs w:val="16"/>
                <w:lang w:eastAsia="en-US"/>
              </w:rPr>
              <w:t>46-48/160</w:t>
            </w:r>
          </w:p>
        </w:tc>
        <w:tc>
          <w:tcPr>
            <w:tcW w:w="567" w:type="dxa"/>
            <w:tcBorders>
              <w:top w:val="single" w:sz="4" w:space="0" w:color="auto"/>
              <w:left w:val="single" w:sz="4" w:space="0" w:color="auto"/>
              <w:bottom w:val="single" w:sz="4" w:space="0" w:color="auto"/>
              <w:right w:val="single" w:sz="4" w:space="0" w:color="auto"/>
            </w:tcBorders>
            <w:hideMark/>
          </w:tcPr>
          <w:p w:rsidR="0011148B" w:rsidRDefault="0011148B" w:rsidP="0011148B">
            <w:pPr>
              <w:widowControl/>
              <w:spacing w:after="60" w:line="276" w:lineRule="auto"/>
              <w:jc w:val="center"/>
              <w:rPr>
                <w:sz w:val="14"/>
                <w:szCs w:val="14"/>
                <w:lang w:eastAsia="en-US"/>
              </w:rPr>
            </w:pPr>
            <w:proofErr w:type="spellStart"/>
            <w:proofErr w:type="gramStart"/>
            <w:r>
              <w:rPr>
                <w:sz w:val="14"/>
                <w:szCs w:val="14"/>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after="60" w:line="276" w:lineRule="auto"/>
              <w:jc w:val="center"/>
              <w:rPr>
                <w:rFonts w:eastAsia="Calibri"/>
                <w:sz w:val="14"/>
                <w:szCs w:val="14"/>
                <w:lang w:eastAsia="en-US"/>
              </w:rPr>
            </w:pPr>
            <w:r>
              <w:rPr>
                <w:rFonts w:eastAsia="Calibri"/>
                <w:sz w:val="14"/>
                <w:szCs w:val="14"/>
                <w:lang w:eastAsia="en-US"/>
              </w:rPr>
              <w:t>1</w:t>
            </w: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rFonts w:eastAsia="Calibri"/>
                <w:sz w:val="16"/>
                <w:szCs w:val="16"/>
                <w:lang w:eastAsia="en-US"/>
              </w:rPr>
            </w:pPr>
          </w:p>
        </w:tc>
      </w:tr>
      <w:tr w:rsidR="00CF7CDC" w:rsidTr="00CF7CDC">
        <w:trPr>
          <w:trHeight w:val="155"/>
        </w:trPr>
        <w:tc>
          <w:tcPr>
            <w:tcW w:w="3369"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rFonts w:eastAsia="Calibri"/>
                <w:lang w:eastAsia="en-US"/>
              </w:rPr>
            </w:pPr>
          </w:p>
        </w:tc>
        <w:tc>
          <w:tcPr>
            <w:tcW w:w="945" w:type="dxa"/>
            <w:vMerge/>
            <w:tcBorders>
              <w:top w:val="single" w:sz="4" w:space="0" w:color="auto"/>
              <w:left w:val="single" w:sz="4" w:space="0" w:color="auto"/>
              <w:bottom w:val="nil"/>
              <w:right w:val="single" w:sz="4" w:space="0" w:color="auto"/>
            </w:tcBorders>
            <w:vAlign w:val="center"/>
            <w:hideMark/>
          </w:tcPr>
          <w:p w:rsidR="0011148B" w:rsidRDefault="0011148B" w:rsidP="0011148B">
            <w:pPr>
              <w:widowControl/>
              <w:rPr>
                <w:sz w:val="16"/>
                <w:szCs w:val="16"/>
                <w:lang w:eastAsia="en-US"/>
              </w:rPr>
            </w:pPr>
          </w:p>
        </w:tc>
        <w:tc>
          <w:tcPr>
            <w:tcW w:w="2127" w:type="dxa"/>
            <w:gridSpan w:val="2"/>
            <w:vMerge/>
            <w:tcBorders>
              <w:top w:val="single" w:sz="4" w:space="0" w:color="auto"/>
              <w:left w:val="single" w:sz="4" w:space="0" w:color="auto"/>
              <w:bottom w:val="nil"/>
              <w:right w:val="single" w:sz="4" w:space="0" w:color="auto"/>
            </w:tcBorders>
            <w:vAlign w:val="center"/>
            <w:hideMark/>
          </w:tcPr>
          <w:p w:rsidR="0011148B" w:rsidRDefault="0011148B" w:rsidP="0011148B">
            <w:pPr>
              <w:widowControl/>
              <w:rPr>
                <w:color w:val="000000"/>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line="276" w:lineRule="auto"/>
              <w:jc w:val="center"/>
              <w:rPr>
                <w:sz w:val="16"/>
                <w:szCs w:val="16"/>
                <w:lang w:eastAsia="en-US"/>
              </w:rPr>
            </w:pPr>
            <w:r>
              <w:rPr>
                <w:sz w:val="16"/>
                <w:szCs w:val="16"/>
                <w:lang w:eastAsia="en-US"/>
              </w:rPr>
              <w:t>50-52/176</w:t>
            </w:r>
          </w:p>
        </w:tc>
        <w:tc>
          <w:tcPr>
            <w:tcW w:w="567" w:type="dxa"/>
            <w:tcBorders>
              <w:top w:val="single" w:sz="4" w:space="0" w:color="auto"/>
              <w:left w:val="single" w:sz="4" w:space="0" w:color="auto"/>
              <w:bottom w:val="single" w:sz="4" w:space="0" w:color="auto"/>
              <w:right w:val="single" w:sz="4" w:space="0" w:color="auto"/>
            </w:tcBorders>
            <w:hideMark/>
          </w:tcPr>
          <w:p w:rsidR="0011148B" w:rsidRDefault="0011148B" w:rsidP="0011148B">
            <w:pPr>
              <w:widowControl/>
              <w:spacing w:after="60" w:line="276" w:lineRule="auto"/>
              <w:jc w:val="center"/>
              <w:rPr>
                <w:sz w:val="14"/>
                <w:szCs w:val="14"/>
                <w:lang w:eastAsia="en-US"/>
              </w:rPr>
            </w:pPr>
            <w:proofErr w:type="spellStart"/>
            <w:proofErr w:type="gramStart"/>
            <w:r>
              <w:rPr>
                <w:sz w:val="14"/>
                <w:szCs w:val="14"/>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after="60" w:line="276" w:lineRule="auto"/>
              <w:jc w:val="center"/>
              <w:rPr>
                <w:rFonts w:eastAsia="Calibri"/>
                <w:sz w:val="14"/>
                <w:szCs w:val="14"/>
                <w:lang w:eastAsia="en-US"/>
              </w:rPr>
            </w:pPr>
            <w:r>
              <w:rPr>
                <w:rFonts w:eastAsia="Calibri"/>
                <w:sz w:val="14"/>
                <w:szCs w:val="14"/>
                <w:lang w:eastAsia="en-US"/>
              </w:rPr>
              <w:t>3</w:t>
            </w: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rFonts w:eastAsia="Calibri"/>
                <w:sz w:val="16"/>
                <w:szCs w:val="16"/>
                <w:lang w:eastAsia="en-US"/>
              </w:rPr>
            </w:pPr>
          </w:p>
        </w:tc>
      </w:tr>
      <w:tr w:rsidR="00CF7CDC" w:rsidTr="00CF7CDC">
        <w:trPr>
          <w:trHeight w:val="155"/>
        </w:trPr>
        <w:tc>
          <w:tcPr>
            <w:tcW w:w="3369"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rFonts w:eastAsia="Calibri"/>
                <w:lang w:eastAsia="en-US"/>
              </w:rPr>
            </w:pPr>
          </w:p>
        </w:tc>
        <w:tc>
          <w:tcPr>
            <w:tcW w:w="945" w:type="dxa"/>
            <w:vMerge/>
            <w:tcBorders>
              <w:top w:val="single" w:sz="4" w:space="0" w:color="auto"/>
              <w:left w:val="single" w:sz="4" w:space="0" w:color="auto"/>
              <w:bottom w:val="nil"/>
              <w:right w:val="single" w:sz="4" w:space="0" w:color="auto"/>
            </w:tcBorders>
            <w:vAlign w:val="center"/>
            <w:hideMark/>
          </w:tcPr>
          <w:p w:rsidR="0011148B" w:rsidRDefault="0011148B" w:rsidP="0011148B">
            <w:pPr>
              <w:widowControl/>
              <w:rPr>
                <w:sz w:val="16"/>
                <w:szCs w:val="16"/>
                <w:lang w:eastAsia="en-US"/>
              </w:rPr>
            </w:pPr>
          </w:p>
        </w:tc>
        <w:tc>
          <w:tcPr>
            <w:tcW w:w="2127" w:type="dxa"/>
            <w:gridSpan w:val="2"/>
            <w:vMerge/>
            <w:tcBorders>
              <w:top w:val="single" w:sz="4" w:space="0" w:color="auto"/>
              <w:left w:val="single" w:sz="4" w:space="0" w:color="auto"/>
              <w:bottom w:val="nil"/>
              <w:right w:val="single" w:sz="4" w:space="0" w:color="auto"/>
            </w:tcBorders>
            <w:vAlign w:val="center"/>
            <w:hideMark/>
          </w:tcPr>
          <w:p w:rsidR="0011148B" w:rsidRDefault="0011148B" w:rsidP="0011148B">
            <w:pPr>
              <w:widowControl/>
              <w:rPr>
                <w:color w:val="000000"/>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line="276" w:lineRule="auto"/>
              <w:jc w:val="center"/>
              <w:rPr>
                <w:sz w:val="16"/>
                <w:szCs w:val="16"/>
                <w:lang w:eastAsia="en-US"/>
              </w:rPr>
            </w:pPr>
            <w:r>
              <w:rPr>
                <w:sz w:val="16"/>
                <w:szCs w:val="16"/>
                <w:lang w:eastAsia="en-US"/>
              </w:rPr>
              <w:t>48/175</w:t>
            </w:r>
          </w:p>
        </w:tc>
        <w:tc>
          <w:tcPr>
            <w:tcW w:w="567" w:type="dxa"/>
            <w:tcBorders>
              <w:top w:val="single" w:sz="4" w:space="0" w:color="auto"/>
              <w:left w:val="single" w:sz="4" w:space="0" w:color="auto"/>
              <w:bottom w:val="single" w:sz="4" w:space="0" w:color="auto"/>
              <w:right w:val="single" w:sz="4" w:space="0" w:color="auto"/>
            </w:tcBorders>
            <w:hideMark/>
          </w:tcPr>
          <w:p w:rsidR="0011148B" w:rsidRDefault="0011148B" w:rsidP="0011148B">
            <w:pPr>
              <w:widowControl/>
              <w:spacing w:after="60" w:line="276" w:lineRule="auto"/>
              <w:jc w:val="center"/>
              <w:rPr>
                <w:sz w:val="14"/>
                <w:szCs w:val="14"/>
                <w:lang w:eastAsia="en-US"/>
              </w:rPr>
            </w:pPr>
            <w:proofErr w:type="spellStart"/>
            <w:proofErr w:type="gramStart"/>
            <w:r>
              <w:rPr>
                <w:sz w:val="14"/>
                <w:szCs w:val="14"/>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after="60" w:line="276" w:lineRule="auto"/>
              <w:jc w:val="center"/>
              <w:rPr>
                <w:rFonts w:eastAsia="Calibri"/>
                <w:sz w:val="14"/>
                <w:szCs w:val="14"/>
                <w:lang w:eastAsia="en-US"/>
              </w:rPr>
            </w:pPr>
            <w:r>
              <w:rPr>
                <w:rFonts w:eastAsia="Calibri"/>
                <w:sz w:val="14"/>
                <w:szCs w:val="14"/>
                <w:lang w:eastAsia="en-US"/>
              </w:rPr>
              <w:t>1</w:t>
            </w: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rFonts w:eastAsia="Calibri"/>
                <w:sz w:val="16"/>
                <w:szCs w:val="16"/>
                <w:lang w:eastAsia="en-US"/>
              </w:rPr>
            </w:pPr>
          </w:p>
        </w:tc>
      </w:tr>
      <w:tr w:rsidR="00CF7CDC" w:rsidTr="00CF7CDC">
        <w:trPr>
          <w:trHeight w:val="155"/>
        </w:trPr>
        <w:tc>
          <w:tcPr>
            <w:tcW w:w="3369"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rFonts w:eastAsia="Calibri"/>
                <w:lang w:eastAsia="en-US"/>
              </w:rPr>
            </w:pPr>
          </w:p>
        </w:tc>
        <w:tc>
          <w:tcPr>
            <w:tcW w:w="945" w:type="dxa"/>
            <w:vMerge/>
            <w:tcBorders>
              <w:top w:val="single" w:sz="4" w:space="0" w:color="auto"/>
              <w:left w:val="single" w:sz="4" w:space="0" w:color="auto"/>
              <w:bottom w:val="nil"/>
              <w:right w:val="single" w:sz="4" w:space="0" w:color="auto"/>
            </w:tcBorders>
            <w:vAlign w:val="center"/>
            <w:hideMark/>
          </w:tcPr>
          <w:p w:rsidR="0011148B" w:rsidRDefault="0011148B" w:rsidP="0011148B">
            <w:pPr>
              <w:widowControl/>
              <w:rPr>
                <w:sz w:val="16"/>
                <w:szCs w:val="16"/>
                <w:lang w:eastAsia="en-US"/>
              </w:rPr>
            </w:pPr>
          </w:p>
        </w:tc>
        <w:tc>
          <w:tcPr>
            <w:tcW w:w="2127" w:type="dxa"/>
            <w:gridSpan w:val="2"/>
            <w:vMerge/>
            <w:tcBorders>
              <w:top w:val="single" w:sz="4" w:space="0" w:color="auto"/>
              <w:left w:val="single" w:sz="4" w:space="0" w:color="auto"/>
              <w:bottom w:val="nil"/>
              <w:right w:val="single" w:sz="4" w:space="0" w:color="auto"/>
            </w:tcBorders>
            <w:vAlign w:val="center"/>
            <w:hideMark/>
          </w:tcPr>
          <w:p w:rsidR="0011148B" w:rsidRDefault="0011148B" w:rsidP="0011148B">
            <w:pPr>
              <w:widowControl/>
              <w:rPr>
                <w:color w:val="000000"/>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line="276" w:lineRule="auto"/>
              <w:jc w:val="center"/>
              <w:rPr>
                <w:sz w:val="16"/>
                <w:szCs w:val="16"/>
                <w:lang w:eastAsia="en-US"/>
              </w:rPr>
            </w:pPr>
            <w:r>
              <w:rPr>
                <w:sz w:val="16"/>
                <w:szCs w:val="16"/>
                <w:lang w:eastAsia="en-US"/>
              </w:rPr>
              <w:t>44/161</w:t>
            </w:r>
          </w:p>
        </w:tc>
        <w:tc>
          <w:tcPr>
            <w:tcW w:w="567" w:type="dxa"/>
            <w:tcBorders>
              <w:top w:val="single" w:sz="4" w:space="0" w:color="auto"/>
              <w:left w:val="single" w:sz="4" w:space="0" w:color="auto"/>
              <w:bottom w:val="single" w:sz="4" w:space="0" w:color="auto"/>
              <w:right w:val="single" w:sz="4" w:space="0" w:color="auto"/>
            </w:tcBorders>
            <w:hideMark/>
          </w:tcPr>
          <w:p w:rsidR="0011148B" w:rsidRDefault="0011148B" w:rsidP="0011148B">
            <w:pPr>
              <w:widowControl/>
              <w:spacing w:after="60" w:line="276" w:lineRule="auto"/>
              <w:jc w:val="center"/>
              <w:rPr>
                <w:sz w:val="14"/>
                <w:szCs w:val="14"/>
                <w:lang w:eastAsia="en-US"/>
              </w:rPr>
            </w:pPr>
            <w:proofErr w:type="spellStart"/>
            <w:proofErr w:type="gramStart"/>
            <w:r>
              <w:rPr>
                <w:sz w:val="14"/>
                <w:szCs w:val="14"/>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after="60" w:line="276" w:lineRule="auto"/>
              <w:jc w:val="center"/>
              <w:rPr>
                <w:rFonts w:eastAsia="Calibri"/>
                <w:sz w:val="14"/>
                <w:szCs w:val="14"/>
                <w:lang w:eastAsia="en-US"/>
              </w:rPr>
            </w:pPr>
            <w:r>
              <w:rPr>
                <w:rFonts w:eastAsia="Calibri"/>
                <w:sz w:val="14"/>
                <w:szCs w:val="14"/>
                <w:lang w:eastAsia="en-US"/>
              </w:rPr>
              <w:t>1</w:t>
            </w: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rFonts w:eastAsia="Calibri"/>
                <w:sz w:val="16"/>
                <w:szCs w:val="16"/>
                <w:lang w:eastAsia="en-US"/>
              </w:rPr>
            </w:pPr>
          </w:p>
        </w:tc>
      </w:tr>
      <w:tr w:rsidR="00CF7CDC" w:rsidTr="00CF7CDC">
        <w:trPr>
          <w:trHeight w:val="155"/>
        </w:trPr>
        <w:tc>
          <w:tcPr>
            <w:tcW w:w="3369"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rFonts w:eastAsia="Calibri"/>
                <w:lang w:eastAsia="en-US"/>
              </w:rPr>
            </w:pPr>
          </w:p>
        </w:tc>
        <w:tc>
          <w:tcPr>
            <w:tcW w:w="945" w:type="dxa"/>
            <w:vMerge/>
            <w:tcBorders>
              <w:top w:val="single" w:sz="4" w:space="0" w:color="auto"/>
              <w:left w:val="single" w:sz="4" w:space="0" w:color="auto"/>
              <w:bottom w:val="nil"/>
              <w:right w:val="single" w:sz="4" w:space="0" w:color="auto"/>
            </w:tcBorders>
            <w:vAlign w:val="center"/>
            <w:hideMark/>
          </w:tcPr>
          <w:p w:rsidR="0011148B" w:rsidRDefault="0011148B" w:rsidP="0011148B">
            <w:pPr>
              <w:widowControl/>
              <w:rPr>
                <w:sz w:val="16"/>
                <w:szCs w:val="16"/>
                <w:lang w:eastAsia="en-US"/>
              </w:rPr>
            </w:pPr>
          </w:p>
        </w:tc>
        <w:tc>
          <w:tcPr>
            <w:tcW w:w="2127" w:type="dxa"/>
            <w:gridSpan w:val="2"/>
            <w:vMerge/>
            <w:tcBorders>
              <w:top w:val="single" w:sz="4" w:space="0" w:color="auto"/>
              <w:left w:val="single" w:sz="4" w:space="0" w:color="auto"/>
              <w:bottom w:val="nil"/>
              <w:right w:val="single" w:sz="4" w:space="0" w:color="auto"/>
            </w:tcBorders>
            <w:vAlign w:val="center"/>
            <w:hideMark/>
          </w:tcPr>
          <w:p w:rsidR="0011148B" w:rsidRDefault="0011148B" w:rsidP="0011148B">
            <w:pPr>
              <w:widowControl/>
              <w:rPr>
                <w:color w:val="000000"/>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line="276" w:lineRule="auto"/>
              <w:jc w:val="center"/>
              <w:rPr>
                <w:sz w:val="16"/>
                <w:szCs w:val="16"/>
                <w:lang w:eastAsia="en-US"/>
              </w:rPr>
            </w:pPr>
            <w:r>
              <w:rPr>
                <w:sz w:val="16"/>
                <w:szCs w:val="16"/>
                <w:lang w:eastAsia="en-US"/>
              </w:rPr>
              <w:t>50-52/172</w:t>
            </w:r>
          </w:p>
        </w:tc>
        <w:tc>
          <w:tcPr>
            <w:tcW w:w="567" w:type="dxa"/>
            <w:tcBorders>
              <w:top w:val="single" w:sz="4" w:space="0" w:color="auto"/>
              <w:left w:val="single" w:sz="4" w:space="0" w:color="auto"/>
              <w:bottom w:val="single" w:sz="4" w:space="0" w:color="auto"/>
              <w:right w:val="single" w:sz="4" w:space="0" w:color="auto"/>
            </w:tcBorders>
            <w:hideMark/>
          </w:tcPr>
          <w:p w:rsidR="0011148B" w:rsidRDefault="0011148B" w:rsidP="0011148B">
            <w:pPr>
              <w:widowControl/>
              <w:spacing w:after="60" w:line="276" w:lineRule="auto"/>
              <w:jc w:val="center"/>
              <w:rPr>
                <w:sz w:val="14"/>
                <w:szCs w:val="14"/>
                <w:lang w:eastAsia="en-US"/>
              </w:rPr>
            </w:pPr>
            <w:proofErr w:type="spellStart"/>
            <w:proofErr w:type="gramStart"/>
            <w:r>
              <w:rPr>
                <w:sz w:val="14"/>
                <w:szCs w:val="14"/>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after="60" w:line="276" w:lineRule="auto"/>
              <w:jc w:val="center"/>
              <w:rPr>
                <w:rFonts w:eastAsia="Calibri"/>
                <w:sz w:val="14"/>
                <w:szCs w:val="14"/>
                <w:lang w:eastAsia="en-US"/>
              </w:rPr>
            </w:pPr>
            <w:r>
              <w:rPr>
                <w:rFonts w:eastAsia="Calibri"/>
                <w:sz w:val="14"/>
                <w:szCs w:val="14"/>
                <w:lang w:eastAsia="en-US"/>
              </w:rPr>
              <w:t>1</w:t>
            </w: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rFonts w:eastAsia="Calibri"/>
                <w:sz w:val="16"/>
                <w:szCs w:val="16"/>
                <w:lang w:eastAsia="en-US"/>
              </w:rPr>
            </w:pPr>
          </w:p>
        </w:tc>
      </w:tr>
      <w:tr w:rsidR="00CF7CDC" w:rsidTr="00CF7CDC">
        <w:trPr>
          <w:trHeight w:val="155"/>
        </w:trPr>
        <w:tc>
          <w:tcPr>
            <w:tcW w:w="3369"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rFonts w:eastAsia="Calibri"/>
                <w:lang w:eastAsia="en-US"/>
              </w:rPr>
            </w:pPr>
          </w:p>
        </w:tc>
        <w:tc>
          <w:tcPr>
            <w:tcW w:w="945" w:type="dxa"/>
            <w:vMerge/>
            <w:tcBorders>
              <w:top w:val="single" w:sz="4" w:space="0" w:color="auto"/>
              <w:left w:val="single" w:sz="4" w:space="0" w:color="auto"/>
              <w:bottom w:val="nil"/>
              <w:right w:val="single" w:sz="4" w:space="0" w:color="auto"/>
            </w:tcBorders>
            <w:vAlign w:val="center"/>
            <w:hideMark/>
          </w:tcPr>
          <w:p w:rsidR="0011148B" w:rsidRDefault="0011148B" w:rsidP="0011148B">
            <w:pPr>
              <w:widowControl/>
              <w:rPr>
                <w:sz w:val="16"/>
                <w:szCs w:val="16"/>
                <w:lang w:eastAsia="en-US"/>
              </w:rPr>
            </w:pPr>
          </w:p>
        </w:tc>
        <w:tc>
          <w:tcPr>
            <w:tcW w:w="2127" w:type="dxa"/>
            <w:gridSpan w:val="2"/>
            <w:vMerge/>
            <w:tcBorders>
              <w:top w:val="single" w:sz="4" w:space="0" w:color="auto"/>
              <w:left w:val="single" w:sz="4" w:space="0" w:color="auto"/>
              <w:bottom w:val="nil"/>
              <w:right w:val="single" w:sz="4" w:space="0" w:color="auto"/>
            </w:tcBorders>
            <w:vAlign w:val="center"/>
            <w:hideMark/>
          </w:tcPr>
          <w:p w:rsidR="0011148B" w:rsidRDefault="0011148B" w:rsidP="0011148B">
            <w:pPr>
              <w:widowControl/>
              <w:rPr>
                <w:color w:val="000000"/>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line="276" w:lineRule="auto"/>
              <w:jc w:val="center"/>
              <w:rPr>
                <w:sz w:val="16"/>
                <w:szCs w:val="16"/>
                <w:lang w:eastAsia="en-US"/>
              </w:rPr>
            </w:pPr>
            <w:r>
              <w:rPr>
                <w:sz w:val="16"/>
                <w:szCs w:val="16"/>
                <w:lang w:eastAsia="en-US"/>
              </w:rPr>
              <w:t>50-52/178</w:t>
            </w:r>
          </w:p>
        </w:tc>
        <w:tc>
          <w:tcPr>
            <w:tcW w:w="567" w:type="dxa"/>
            <w:tcBorders>
              <w:top w:val="single" w:sz="4" w:space="0" w:color="auto"/>
              <w:left w:val="single" w:sz="4" w:space="0" w:color="auto"/>
              <w:bottom w:val="single" w:sz="4" w:space="0" w:color="auto"/>
              <w:right w:val="single" w:sz="4" w:space="0" w:color="auto"/>
            </w:tcBorders>
            <w:hideMark/>
          </w:tcPr>
          <w:p w:rsidR="0011148B" w:rsidRDefault="0011148B" w:rsidP="0011148B">
            <w:pPr>
              <w:widowControl/>
              <w:spacing w:after="60" w:line="276" w:lineRule="auto"/>
              <w:jc w:val="center"/>
              <w:rPr>
                <w:sz w:val="14"/>
                <w:szCs w:val="14"/>
                <w:lang w:eastAsia="en-US"/>
              </w:rPr>
            </w:pPr>
            <w:proofErr w:type="spellStart"/>
            <w:proofErr w:type="gramStart"/>
            <w:r>
              <w:rPr>
                <w:sz w:val="14"/>
                <w:szCs w:val="14"/>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after="60" w:line="276" w:lineRule="auto"/>
              <w:jc w:val="center"/>
              <w:rPr>
                <w:rFonts w:eastAsia="Calibri"/>
                <w:sz w:val="14"/>
                <w:szCs w:val="14"/>
                <w:lang w:eastAsia="en-US"/>
              </w:rPr>
            </w:pPr>
            <w:r>
              <w:rPr>
                <w:rFonts w:eastAsia="Calibri"/>
                <w:sz w:val="14"/>
                <w:szCs w:val="14"/>
                <w:lang w:eastAsia="en-US"/>
              </w:rPr>
              <w:t>1</w:t>
            </w: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rFonts w:eastAsia="Calibri"/>
                <w:sz w:val="16"/>
                <w:szCs w:val="16"/>
                <w:lang w:eastAsia="en-US"/>
              </w:rPr>
            </w:pPr>
          </w:p>
        </w:tc>
      </w:tr>
      <w:tr w:rsidR="0011148B" w:rsidTr="00CF7CDC">
        <w:tc>
          <w:tcPr>
            <w:tcW w:w="3369"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sz w:val="16"/>
                <w:szCs w:val="16"/>
                <w:lang w:eastAsia="en-US"/>
              </w:rPr>
            </w:pPr>
          </w:p>
        </w:tc>
        <w:tc>
          <w:tcPr>
            <w:tcW w:w="425" w:type="dxa"/>
            <w:vMerge w:val="restart"/>
            <w:tcBorders>
              <w:top w:val="single" w:sz="4" w:space="0" w:color="auto"/>
              <w:left w:val="single" w:sz="4" w:space="0" w:color="auto"/>
              <w:bottom w:val="single" w:sz="4" w:space="0" w:color="auto"/>
              <w:right w:val="single" w:sz="4" w:space="0" w:color="auto"/>
            </w:tcBorders>
            <w:hideMark/>
          </w:tcPr>
          <w:p w:rsidR="0011148B" w:rsidRDefault="0011148B" w:rsidP="0011148B">
            <w:pPr>
              <w:widowControl/>
              <w:autoSpaceDE w:val="0"/>
              <w:autoSpaceDN w:val="0"/>
              <w:adjustRightInd w:val="0"/>
              <w:spacing w:line="276" w:lineRule="auto"/>
              <w:jc w:val="center"/>
              <w:rPr>
                <w:rFonts w:eastAsia="Calibri"/>
                <w:lang w:eastAsia="en-US"/>
              </w:rPr>
            </w:pPr>
            <w:r>
              <w:rPr>
                <w:rFonts w:eastAsia="Calibri"/>
                <w:lang w:eastAsia="en-US"/>
              </w:rPr>
              <w:t>2</w:t>
            </w:r>
          </w:p>
        </w:tc>
        <w:tc>
          <w:tcPr>
            <w:tcW w:w="945" w:type="dxa"/>
            <w:vMerge w:val="restart"/>
            <w:tcBorders>
              <w:top w:val="single" w:sz="4" w:space="0" w:color="auto"/>
              <w:left w:val="single" w:sz="4" w:space="0" w:color="auto"/>
              <w:bottom w:val="single" w:sz="4" w:space="0" w:color="auto"/>
              <w:right w:val="single" w:sz="4" w:space="0" w:color="auto"/>
            </w:tcBorders>
          </w:tcPr>
          <w:p w:rsidR="0011148B" w:rsidRDefault="0011148B" w:rsidP="0011148B">
            <w:pPr>
              <w:widowControl/>
              <w:spacing w:line="276" w:lineRule="auto"/>
              <w:jc w:val="both"/>
              <w:rPr>
                <w:sz w:val="16"/>
                <w:szCs w:val="16"/>
                <w:lang w:eastAsia="en-US"/>
              </w:rPr>
            </w:pPr>
            <w:r>
              <w:rPr>
                <w:sz w:val="16"/>
                <w:szCs w:val="16"/>
                <w:lang w:eastAsia="en-US"/>
              </w:rPr>
              <w:t>Костюм мужской рабочий утепленный</w:t>
            </w:r>
          </w:p>
          <w:p w:rsidR="0011148B" w:rsidRDefault="0011148B" w:rsidP="0011148B">
            <w:pPr>
              <w:widowControl/>
              <w:spacing w:line="276" w:lineRule="auto"/>
              <w:jc w:val="both"/>
              <w:rPr>
                <w:sz w:val="16"/>
                <w:szCs w:val="16"/>
                <w:lang w:eastAsia="en-US"/>
              </w:rPr>
            </w:pPr>
          </w:p>
        </w:tc>
        <w:tc>
          <w:tcPr>
            <w:tcW w:w="2127" w:type="dxa"/>
            <w:gridSpan w:val="2"/>
            <w:vMerge w:val="restart"/>
            <w:tcBorders>
              <w:top w:val="single" w:sz="4" w:space="0" w:color="auto"/>
              <w:left w:val="single" w:sz="4" w:space="0" w:color="auto"/>
              <w:bottom w:val="single" w:sz="4" w:space="0" w:color="auto"/>
              <w:right w:val="single" w:sz="4" w:space="0" w:color="auto"/>
            </w:tcBorders>
            <w:hideMark/>
          </w:tcPr>
          <w:p w:rsidR="0011148B" w:rsidRDefault="0011148B" w:rsidP="0011148B">
            <w:pPr>
              <w:shd w:val="clear" w:color="auto" w:fill="FFFFFF"/>
              <w:spacing w:line="276" w:lineRule="auto"/>
              <w:rPr>
                <w:sz w:val="16"/>
                <w:szCs w:val="16"/>
                <w:lang w:eastAsia="en-US"/>
              </w:rPr>
            </w:pPr>
            <w:r>
              <w:rPr>
                <w:sz w:val="16"/>
                <w:szCs w:val="16"/>
                <w:lang w:eastAsia="en-US"/>
              </w:rPr>
              <w:t>Костюм - куртка и полукомбинезон.  Цвет: серый или синий</w:t>
            </w:r>
          </w:p>
          <w:p w:rsidR="0011148B" w:rsidRDefault="0011148B" w:rsidP="0011148B">
            <w:pPr>
              <w:shd w:val="clear" w:color="auto" w:fill="FFFFFF"/>
              <w:spacing w:line="276" w:lineRule="auto"/>
              <w:rPr>
                <w:sz w:val="16"/>
                <w:szCs w:val="16"/>
                <w:lang w:eastAsia="en-US"/>
              </w:rPr>
            </w:pPr>
            <w:r>
              <w:rPr>
                <w:sz w:val="16"/>
                <w:szCs w:val="16"/>
                <w:lang w:eastAsia="en-US"/>
              </w:rPr>
              <w:t>Куртка:</w:t>
            </w:r>
          </w:p>
          <w:p w:rsidR="0011148B" w:rsidRDefault="0011148B" w:rsidP="0011148B">
            <w:pPr>
              <w:shd w:val="clear" w:color="auto" w:fill="FFFFFF"/>
              <w:spacing w:line="276" w:lineRule="auto"/>
              <w:rPr>
                <w:sz w:val="16"/>
                <w:szCs w:val="16"/>
                <w:lang w:eastAsia="en-US"/>
              </w:rPr>
            </w:pPr>
            <w:r>
              <w:rPr>
                <w:sz w:val="16"/>
                <w:szCs w:val="16"/>
                <w:lang w:eastAsia="en-US"/>
              </w:rPr>
              <w:t>Климатический пояс: IV</w:t>
            </w:r>
          </w:p>
          <w:p w:rsidR="0011148B" w:rsidRDefault="0011148B" w:rsidP="0011148B">
            <w:pPr>
              <w:shd w:val="clear" w:color="auto" w:fill="FFFFFF"/>
              <w:spacing w:line="276" w:lineRule="auto"/>
              <w:rPr>
                <w:sz w:val="16"/>
                <w:szCs w:val="16"/>
                <w:lang w:eastAsia="en-US"/>
              </w:rPr>
            </w:pPr>
            <w:r>
              <w:rPr>
                <w:sz w:val="16"/>
                <w:szCs w:val="16"/>
                <w:lang w:eastAsia="en-US"/>
              </w:rPr>
              <w:t xml:space="preserve">Дополнительный ветрозащитный слой не продуваемой ткани в полочках и </w:t>
            </w:r>
            <w:proofErr w:type="spellStart"/>
            <w:r>
              <w:rPr>
                <w:sz w:val="16"/>
                <w:szCs w:val="16"/>
                <w:lang w:eastAsia="en-US"/>
              </w:rPr>
              <w:t>спинке</w:t>
            </w:r>
            <w:proofErr w:type="gramStart"/>
            <w:r>
              <w:rPr>
                <w:sz w:val="16"/>
                <w:szCs w:val="16"/>
                <w:lang w:eastAsia="en-US"/>
              </w:rPr>
              <w:t>.С</w:t>
            </w:r>
            <w:proofErr w:type="gramEnd"/>
            <w:r>
              <w:rPr>
                <w:sz w:val="16"/>
                <w:szCs w:val="16"/>
                <w:lang w:eastAsia="en-US"/>
              </w:rPr>
              <w:t>ветовозвращающие</w:t>
            </w:r>
            <w:proofErr w:type="spellEnd"/>
            <w:r>
              <w:rPr>
                <w:sz w:val="16"/>
                <w:szCs w:val="16"/>
                <w:lang w:eastAsia="en-US"/>
              </w:rPr>
              <w:t xml:space="preserve"> полосы, меховой воротник, отстегивающийся регулируемый капюшон,  </w:t>
            </w:r>
            <w:proofErr w:type="spellStart"/>
            <w:r>
              <w:rPr>
                <w:sz w:val="16"/>
                <w:szCs w:val="16"/>
                <w:lang w:eastAsia="en-US"/>
              </w:rPr>
              <w:t>Двухзамковая</w:t>
            </w:r>
            <w:proofErr w:type="spellEnd"/>
            <w:r>
              <w:rPr>
                <w:sz w:val="16"/>
                <w:szCs w:val="16"/>
                <w:lang w:eastAsia="en-US"/>
              </w:rPr>
              <w:t xml:space="preserve"> «молния», закрытая ветрозащитным клапаном. Рукав с эластичной манжетой. Состав ткани: </w:t>
            </w:r>
            <w:proofErr w:type="gramStart"/>
            <w:r>
              <w:rPr>
                <w:sz w:val="16"/>
                <w:szCs w:val="16"/>
                <w:lang w:eastAsia="en-US"/>
              </w:rPr>
              <w:t>смесовая</w:t>
            </w:r>
            <w:proofErr w:type="gramEnd"/>
            <w:r>
              <w:rPr>
                <w:sz w:val="16"/>
                <w:szCs w:val="16"/>
                <w:lang w:eastAsia="en-US"/>
              </w:rPr>
              <w:t>, не менее 50% хлопок, полиэфир. Плотность ткани:  не менее 240 г/м²</w:t>
            </w:r>
          </w:p>
          <w:p w:rsidR="0011148B" w:rsidRDefault="0011148B" w:rsidP="0011148B">
            <w:pPr>
              <w:shd w:val="clear" w:color="auto" w:fill="FFFFFF"/>
              <w:spacing w:line="276" w:lineRule="auto"/>
              <w:rPr>
                <w:sz w:val="16"/>
                <w:szCs w:val="16"/>
                <w:lang w:eastAsia="en-US"/>
              </w:rPr>
            </w:pPr>
            <w:r>
              <w:rPr>
                <w:sz w:val="16"/>
                <w:szCs w:val="16"/>
                <w:lang w:eastAsia="en-US"/>
              </w:rPr>
              <w:t xml:space="preserve">Отделка ткани: Водоотталкивающая пропитка. </w:t>
            </w:r>
            <w:proofErr w:type="spellStart"/>
            <w:r>
              <w:rPr>
                <w:sz w:val="16"/>
                <w:szCs w:val="16"/>
                <w:lang w:eastAsia="en-US"/>
              </w:rPr>
              <w:t>Подклад</w:t>
            </w:r>
            <w:proofErr w:type="spellEnd"/>
            <w:r>
              <w:rPr>
                <w:sz w:val="16"/>
                <w:szCs w:val="16"/>
                <w:lang w:eastAsia="en-US"/>
              </w:rPr>
              <w:t>: 100% полиэфир</w:t>
            </w:r>
          </w:p>
          <w:p w:rsidR="0011148B" w:rsidRDefault="0011148B" w:rsidP="0011148B">
            <w:pPr>
              <w:shd w:val="clear" w:color="auto" w:fill="FFFFFF"/>
              <w:spacing w:line="276" w:lineRule="auto"/>
              <w:rPr>
                <w:sz w:val="16"/>
                <w:szCs w:val="16"/>
                <w:lang w:eastAsia="en-US"/>
              </w:rPr>
            </w:pPr>
            <w:r>
              <w:rPr>
                <w:sz w:val="16"/>
                <w:szCs w:val="16"/>
                <w:lang w:eastAsia="en-US"/>
              </w:rPr>
              <w:t>Утеплитель: Синтепон не менее  400 г/м</w:t>
            </w:r>
            <w:proofErr w:type="gramStart"/>
            <w:r>
              <w:rPr>
                <w:sz w:val="16"/>
                <w:szCs w:val="16"/>
                <w:lang w:eastAsia="en-US"/>
              </w:rPr>
              <w:t>2</w:t>
            </w:r>
            <w:proofErr w:type="gramEnd"/>
          </w:p>
          <w:p w:rsidR="0011148B" w:rsidRDefault="0011148B" w:rsidP="0011148B">
            <w:pPr>
              <w:shd w:val="clear" w:color="auto" w:fill="FFFFFF"/>
              <w:spacing w:line="276" w:lineRule="auto"/>
              <w:rPr>
                <w:sz w:val="16"/>
                <w:szCs w:val="16"/>
                <w:lang w:eastAsia="en-US"/>
              </w:rPr>
            </w:pPr>
            <w:r>
              <w:rPr>
                <w:sz w:val="16"/>
                <w:szCs w:val="16"/>
                <w:lang w:eastAsia="en-US"/>
              </w:rPr>
              <w:t>Полукомбинезон:</w:t>
            </w:r>
          </w:p>
          <w:p w:rsidR="0011148B" w:rsidRDefault="0011148B" w:rsidP="0011148B">
            <w:pPr>
              <w:shd w:val="clear" w:color="auto" w:fill="FFFFFF"/>
              <w:spacing w:line="276" w:lineRule="auto"/>
              <w:rPr>
                <w:sz w:val="16"/>
                <w:szCs w:val="16"/>
                <w:lang w:eastAsia="en-US"/>
              </w:rPr>
            </w:pPr>
            <w:r>
              <w:rPr>
                <w:sz w:val="16"/>
                <w:szCs w:val="16"/>
                <w:lang w:eastAsia="en-US"/>
              </w:rPr>
              <w:t xml:space="preserve">Климатический пояс: IV </w:t>
            </w:r>
          </w:p>
          <w:p w:rsidR="0011148B" w:rsidRDefault="0011148B" w:rsidP="0011148B">
            <w:pPr>
              <w:shd w:val="clear" w:color="auto" w:fill="FFFFFF"/>
              <w:spacing w:line="276" w:lineRule="auto"/>
              <w:rPr>
                <w:sz w:val="16"/>
                <w:szCs w:val="16"/>
                <w:lang w:eastAsia="en-US"/>
              </w:rPr>
            </w:pPr>
            <w:r>
              <w:rPr>
                <w:sz w:val="16"/>
                <w:szCs w:val="16"/>
                <w:lang w:eastAsia="en-US"/>
              </w:rPr>
              <w:lastRenderedPageBreak/>
              <w:t xml:space="preserve">Застежка на молнию, закрытую планкой. Состав ткани:  </w:t>
            </w:r>
            <w:proofErr w:type="gramStart"/>
            <w:r>
              <w:rPr>
                <w:sz w:val="16"/>
                <w:szCs w:val="16"/>
                <w:lang w:eastAsia="en-US"/>
              </w:rPr>
              <w:t>смесовая</w:t>
            </w:r>
            <w:proofErr w:type="gramEnd"/>
            <w:r>
              <w:rPr>
                <w:sz w:val="16"/>
                <w:szCs w:val="16"/>
                <w:lang w:eastAsia="en-US"/>
              </w:rPr>
              <w:t>, не менее 50% хлопок, полиэфир. Плотность ткани:  не менее 240 г/м²</w:t>
            </w:r>
            <w:proofErr w:type="gramStart"/>
            <w:r>
              <w:rPr>
                <w:sz w:val="16"/>
                <w:szCs w:val="16"/>
                <w:lang w:eastAsia="en-US"/>
              </w:rPr>
              <w:t xml:space="preserve"> .</w:t>
            </w:r>
            <w:proofErr w:type="gramEnd"/>
            <w:r>
              <w:rPr>
                <w:sz w:val="16"/>
                <w:szCs w:val="16"/>
                <w:lang w:eastAsia="en-US"/>
              </w:rPr>
              <w:t xml:space="preserve"> Отделка ткани: Водоотталкивающая пропитка</w:t>
            </w:r>
          </w:p>
          <w:p w:rsidR="0011148B" w:rsidRDefault="0011148B" w:rsidP="0011148B">
            <w:pPr>
              <w:shd w:val="clear" w:color="auto" w:fill="FFFFFF"/>
              <w:spacing w:line="276" w:lineRule="auto"/>
              <w:rPr>
                <w:sz w:val="16"/>
                <w:szCs w:val="16"/>
                <w:lang w:eastAsia="en-US"/>
              </w:rPr>
            </w:pPr>
            <w:proofErr w:type="spellStart"/>
            <w:r>
              <w:rPr>
                <w:sz w:val="16"/>
                <w:szCs w:val="16"/>
                <w:lang w:eastAsia="en-US"/>
              </w:rPr>
              <w:t>Подклад</w:t>
            </w:r>
            <w:proofErr w:type="spellEnd"/>
            <w:r>
              <w:rPr>
                <w:sz w:val="16"/>
                <w:szCs w:val="16"/>
                <w:lang w:eastAsia="en-US"/>
              </w:rPr>
              <w:t>: 100% полиэфир</w:t>
            </w:r>
          </w:p>
          <w:p w:rsidR="0011148B" w:rsidRDefault="0011148B" w:rsidP="0011148B">
            <w:pPr>
              <w:shd w:val="clear" w:color="auto" w:fill="FFFFFF"/>
              <w:spacing w:line="276" w:lineRule="auto"/>
              <w:rPr>
                <w:sz w:val="16"/>
                <w:szCs w:val="16"/>
                <w:lang w:eastAsia="en-US"/>
              </w:rPr>
            </w:pPr>
            <w:r>
              <w:rPr>
                <w:sz w:val="16"/>
                <w:szCs w:val="16"/>
                <w:lang w:eastAsia="en-US"/>
              </w:rPr>
              <w:t>Утеплитель: Синтепон не менее 300 г/м</w:t>
            </w:r>
            <w:proofErr w:type="gramStart"/>
            <w:r>
              <w:rPr>
                <w:sz w:val="16"/>
                <w:szCs w:val="16"/>
                <w:lang w:eastAsia="en-US"/>
              </w:rPr>
              <w:t>2</w:t>
            </w:r>
            <w:proofErr w:type="gramEnd"/>
          </w:p>
          <w:p w:rsidR="0011148B" w:rsidRDefault="0011148B" w:rsidP="0011148B">
            <w:pPr>
              <w:spacing w:line="276" w:lineRule="auto"/>
              <w:rPr>
                <w:sz w:val="16"/>
                <w:szCs w:val="16"/>
                <w:lang w:eastAsia="en-US"/>
              </w:rPr>
            </w:pPr>
            <w:r>
              <w:rPr>
                <w:sz w:val="16"/>
                <w:szCs w:val="16"/>
                <w:lang w:eastAsia="en-US"/>
              </w:rPr>
              <w:t>ГОСТ 12.4.236-2011</w:t>
            </w:r>
          </w:p>
        </w:tc>
        <w:tc>
          <w:tcPr>
            <w:tcW w:w="992"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line="276" w:lineRule="auto"/>
              <w:jc w:val="center"/>
              <w:rPr>
                <w:sz w:val="16"/>
                <w:szCs w:val="16"/>
                <w:lang w:eastAsia="en-US"/>
              </w:rPr>
            </w:pPr>
            <w:r>
              <w:rPr>
                <w:sz w:val="16"/>
                <w:szCs w:val="16"/>
                <w:lang w:eastAsia="en-US"/>
              </w:rPr>
              <w:lastRenderedPageBreak/>
              <w:t>50-52/188</w:t>
            </w:r>
          </w:p>
        </w:tc>
        <w:tc>
          <w:tcPr>
            <w:tcW w:w="567"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line="276" w:lineRule="auto"/>
              <w:jc w:val="center"/>
              <w:rPr>
                <w:sz w:val="14"/>
                <w:szCs w:val="14"/>
                <w:lang w:eastAsia="en-US"/>
              </w:rPr>
            </w:pPr>
            <w:proofErr w:type="spellStart"/>
            <w:proofErr w:type="gramStart"/>
            <w:r>
              <w:rPr>
                <w:sz w:val="14"/>
                <w:szCs w:val="14"/>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line="276" w:lineRule="auto"/>
              <w:jc w:val="center"/>
              <w:rPr>
                <w:rFonts w:eastAsia="Calibri"/>
                <w:sz w:val="14"/>
                <w:szCs w:val="14"/>
                <w:lang w:eastAsia="en-US"/>
              </w:rPr>
            </w:pPr>
            <w:r>
              <w:rPr>
                <w:rFonts w:eastAsia="Calibri"/>
                <w:sz w:val="14"/>
                <w:szCs w:val="14"/>
                <w:lang w:eastAsia="en-US"/>
              </w:rPr>
              <w:t>1</w:t>
            </w:r>
          </w:p>
        </w:tc>
        <w:tc>
          <w:tcPr>
            <w:tcW w:w="2172" w:type="dxa"/>
            <w:vMerge w:val="restart"/>
            <w:tcBorders>
              <w:top w:val="single" w:sz="4" w:space="0" w:color="auto"/>
              <w:left w:val="single" w:sz="4" w:space="0" w:color="auto"/>
              <w:bottom w:val="single" w:sz="4" w:space="0" w:color="auto"/>
              <w:right w:val="single" w:sz="4" w:space="0" w:color="auto"/>
            </w:tcBorders>
          </w:tcPr>
          <w:p w:rsidR="0011148B" w:rsidRDefault="0011148B" w:rsidP="0011148B">
            <w:pPr>
              <w:widowControl/>
              <w:spacing w:after="200" w:line="276" w:lineRule="auto"/>
              <w:jc w:val="center"/>
              <w:rPr>
                <w:rFonts w:eastAsia="Calibri"/>
                <w:sz w:val="16"/>
                <w:szCs w:val="16"/>
                <w:lang w:eastAsia="en-US"/>
              </w:rPr>
            </w:pPr>
            <w:r>
              <w:rPr>
                <w:rFonts w:eastAsia="Calibri"/>
                <w:sz w:val="16"/>
                <w:szCs w:val="16"/>
                <w:lang w:eastAsia="en-US"/>
              </w:rPr>
              <w:t>Не соответствует</w:t>
            </w:r>
          </w:p>
          <w:p w:rsidR="0011148B" w:rsidRDefault="0011148B" w:rsidP="0011148B">
            <w:pPr>
              <w:widowControl/>
              <w:spacing w:after="200" w:line="276" w:lineRule="auto"/>
              <w:jc w:val="center"/>
              <w:rPr>
                <w:rFonts w:eastAsia="Calibri"/>
                <w:sz w:val="16"/>
                <w:szCs w:val="16"/>
                <w:lang w:eastAsia="en-US"/>
              </w:rPr>
            </w:pPr>
            <w:proofErr w:type="gramStart"/>
            <w:r>
              <w:rPr>
                <w:rFonts w:eastAsia="Calibri"/>
                <w:sz w:val="16"/>
                <w:szCs w:val="16"/>
                <w:lang w:eastAsia="en-US"/>
              </w:rPr>
              <w:t>(Отсутствует конкретный показатель:</w:t>
            </w:r>
            <w:proofErr w:type="gramEnd"/>
            <w:r>
              <w:rPr>
                <w:sz w:val="16"/>
                <w:szCs w:val="16"/>
                <w:lang w:eastAsia="en-US"/>
              </w:rPr>
              <w:t xml:space="preserve"> </w:t>
            </w:r>
            <w:r>
              <w:rPr>
                <w:rFonts w:eastAsia="Calibri"/>
                <w:sz w:val="16"/>
                <w:szCs w:val="16"/>
                <w:lang w:eastAsia="en-US"/>
              </w:rPr>
              <w:t>Утеплитель: Синтепон не менее 300 г/м</w:t>
            </w:r>
            <w:proofErr w:type="gramStart"/>
            <w:r>
              <w:rPr>
                <w:rFonts w:eastAsia="Calibri"/>
                <w:sz w:val="16"/>
                <w:szCs w:val="16"/>
                <w:lang w:eastAsia="en-US"/>
              </w:rPr>
              <w:t>2</w:t>
            </w:r>
            <w:proofErr w:type="gramEnd"/>
            <w:r>
              <w:rPr>
                <w:rFonts w:eastAsia="Calibri"/>
                <w:sz w:val="16"/>
                <w:szCs w:val="16"/>
                <w:lang w:eastAsia="en-US"/>
              </w:rPr>
              <w:t>)</w:t>
            </w:r>
          </w:p>
          <w:p w:rsidR="0011148B" w:rsidRDefault="0011148B" w:rsidP="0011148B">
            <w:pPr>
              <w:widowControl/>
              <w:spacing w:after="200" w:line="276" w:lineRule="auto"/>
              <w:jc w:val="center"/>
              <w:rPr>
                <w:rFonts w:eastAsia="Calibri"/>
                <w:b/>
                <w:sz w:val="16"/>
                <w:szCs w:val="16"/>
                <w:lang w:eastAsia="en-US"/>
              </w:rPr>
            </w:pPr>
          </w:p>
        </w:tc>
      </w:tr>
      <w:tr w:rsidR="00CF7CDC" w:rsidTr="00CF7CDC">
        <w:tc>
          <w:tcPr>
            <w:tcW w:w="3369"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rFonts w:eastAsia="Calibri"/>
                <w:lang w:eastAsia="en-US"/>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sz w:val="16"/>
                <w:szCs w:val="16"/>
                <w:lang w:eastAsia="en-US"/>
              </w:rPr>
            </w:pPr>
          </w:p>
        </w:tc>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line="276" w:lineRule="auto"/>
              <w:jc w:val="center"/>
              <w:rPr>
                <w:sz w:val="16"/>
                <w:szCs w:val="16"/>
                <w:lang w:eastAsia="en-US"/>
              </w:rPr>
            </w:pPr>
            <w:r>
              <w:rPr>
                <w:sz w:val="16"/>
                <w:szCs w:val="16"/>
                <w:lang w:eastAsia="en-US"/>
              </w:rPr>
              <w:t>50-52/176</w:t>
            </w:r>
          </w:p>
        </w:tc>
        <w:tc>
          <w:tcPr>
            <w:tcW w:w="567"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after="60" w:line="276" w:lineRule="auto"/>
              <w:jc w:val="center"/>
              <w:rPr>
                <w:sz w:val="14"/>
                <w:szCs w:val="14"/>
                <w:lang w:eastAsia="en-US"/>
              </w:rPr>
            </w:pPr>
            <w:proofErr w:type="spellStart"/>
            <w:proofErr w:type="gramStart"/>
            <w:r>
              <w:rPr>
                <w:sz w:val="14"/>
                <w:szCs w:val="14"/>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after="60" w:line="276" w:lineRule="auto"/>
              <w:jc w:val="center"/>
              <w:rPr>
                <w:rFonts w:eastAsia="Calibri"/>
                <w:sz w:val="14"/>
                <w:szCs w:val="14"/>
                <w:lang w:eastAsia="en-US"/>
              </w:rPr>
            </w:pPr>
            <w:r>
              <w:rPr>
                <w:rFonts w:eastAsia="Calibri"/>
                <w:sz w:val="14"/>
                <w:szCs w:val="14"/>
                <w:lang w:eastAsia="en-US"/>
              </w:rPr>
              <w:t>4</w:t>
            </w: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rFonts w:eastAsia="Calibri"/>
                <w:b/>
                <w:sz w:val="16"/>
                <w:szCs w:val="16"/>
                <w:lang w:eastAsia="en-US"/>
              </w:rPr>
            </w:pPr>
          </w:p>
        </w:tc>
      </w:tr>
      <w:tr w:rsidR="0011148B" w:rsidTr="00CF7CDC">
        <w:tc>
          <w:tcPr>
            <w:tcW w:w="3369"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sz w:val="16"/>
                <w:szCs w:val="16"/>
                <w:lang w:eastAsia="en-US"/>
              </w:rPr>
            </w:pPr>
          </w:p>
        </w:tc>
        <w:tc>
          <w:tcPr>
            <w:tcW w:w="425" w:type="dxa"/>
            <w:vMerge w:val="restart"/>
            <w:tcBorders>
              <w:top w:val="single" w:sz="4" w:space="0" w:color="auto"/>
              <w:left w:val="single" w:sz="4" w:space="0" w:color="auto"/>
              <w:bottom w:val="single" w:sz="4" w:space="0" w:color="auto"/>
              <w:right w:val="single" w:sz="4" w:space="0" w:color="auto"/>
            </w:tcBorders>
            <w:hideMark/>
          </w:tcPr>
          <w:p w:rsidR="0011148B" w:rsidRDefault="0011148B" w:rsidP="0011148B">
            <w:pPr>
              <w:widowControl/>
              <w:spacing w:line="276" w:lineRule="auto"/>
              <w:jc w:val="center"/>
              <w:rPr>
                <w:rFonts w:eastAsia="Calibri"/>
                <w:lang w:eastAsia="en-US"/>
              </w:rPr>
            </w:pPr>
            <w:r>
              <w:rPr>
                <w:rFonts w:eastAsia="Calibri"/>
                <w:lang w:eastAsia="en-US"/>
              </w:rPr>
              <w:t>3</w:t>
            </w:r>
          </w:p>
        </w:tc>
        <w:tc>
          <w:tcPr>
            <w:tcW w:w="945" w:type="dxa"/>
            <w:vMerge w:val="restart"/>
            <w:tcBorders>
              <w:top w:val="single" w:sz="4" w:space="0" w:color="auto"/>
              <w:left w:val="single" w:sz="4" w:space="0" w:color="auto"/>
              <w:bottom w:val="single" w:sz="4" w:space="0" w:color="auto"/>
              <w:right w:val="single" w:sz="4" w:space="0" w:color="auto"/>
            </w:tcBorders>
            <w:hideMark/>
          </w:tcPr>
          <w:p w:rsidR="0011148B" w:rsidRDefault="0011148B" w:rsidP="0011148B">
            <w:pPr>
              <w:widowControl/>
              <w:spacing w:line="276" w:lineRule="auto"/>
              <w:rPr>
                <w:sz w:val="16"/>
                <w:szCs w:val="16"/>
                <w:lang w:eastAsia="en-US"/>
              </w:rPr>
            </w:pPr>
            <w:r>
              <w:rPr>
                <w:sz w:val="16"/>
                <w:szCs w:val="16"/>
                <w:lang w:eastAsia="en-US"/>
              </w:rPr>
              <w:t>Костюм мужской для защиты от вредных биологических факторов</w:t>
            </w:r>
          </w:p>
        </w:tc>
        <w:tc>
          <w:tcPr>
            <w:tcW w:w="2127" w:type="dxa"/>
            <w:gridSpan w:val="2"/>
            <w:vMerge w:val="restart"/>
            <w:tcBorders>
              <w:top w:val="single" w:sz="4" w:space="0" w:color="auto"/>
              <w:left w:val="single" w:sz="4" w:space="0" w:color="auto"/>
              <w:bottom w:val="single" w:sz="4" w:space="0" w:color="auto"/>
              <w:right w:val="single" w:sz="4" w:space="0" w:color="auto"/>
            </w:tcBorders>
            <w:hideMark/>
          </w:tcPr>
          <w:p w:rsidR="0011148B" w:rsidRDefault="0011148B" w:rsidP="0011148B">
            <w:pPr>
              <w:widowControl/>
              <w:spacing w:line="276" w:lineRule="auto"/>
              <w:rPr>
                <w:sz w:val="16"/>
                <w:szCs w:val="16"/>
                <w:lang w:eastAsia="en-US"/>
              </w:rPr>
            </w:pPr>
            <w:r>
              <w:rPr>
                <w:sz w:val="16"/>
                <w:szCs w:val="16"/>
                <w:lang w:eastAsia="en-US"/>
              </w:rPr>
              <w:t>Куртка с притачным капюшоном и брюки.</w:t>
            </w:r>
          </w:p>
          <w:p w:rsidR="0011148B" w:rsidRDefault="0011148B" w:rsidP="0011148B">
            <w:pPr>
              <w:widowControl/>
              <w:spacing w:line="276" w:lineRule="auto"/>
              <w:rPr>
                <w:sz w:val="16"/>
                <w:szCs w:val="16"/>
                <w:lang w:eastAsia="en-US"/>
              </w:rPr>
            </w:pPr>
            <w:r>
              <w:rPr>
                <w:sz w:val="16"/>
                <w:szCs w:val="16"/>
                <w:lang w:eastAsia="en-US"/>
              </w:rPr>
              <w:t>Противомоскитная сетка;</w:t>
            </w:r>
          </w:p>
          <w:p w:rsidR="0011148B" w:rsidRDefault="0011148B" w:rsidP="0011148B">
            <w:pPr>
              <w:widowControl/>
              <w:spacing w:line="276" w:lineRule="auto"/>
              <w:rPr>
                <w:sz w:val="16"/>
                <w:szCs w:val="16"/>
                <w:lang w:eastAsia="en-US"/>
              </w:rPr>
            </w:pPr>
            <w:r>
              <w:rPr>
                <w:sz w:val="16"/>
                <w:szCs w:val="16"/>
                <w:lang w:eastAsia="en-US"/>
              </w:rPr>
              <w:t>Трикотажные манжеты по низу рукавов и брюк – мягкая фиксация по ширине;</w:t>
            </w:r>
          </w:p>
          <w:p w:rsidR="0011148B" w:rsidRDefault="0011148B" w:rsidP="0011148B">
            <w:pPr>
              <w:widowControl/>
              <w:spacing w:line="276" w:lineRule="auto"/>
              <w:rPr>
                <w:sz w:val="16"/>
                <w:szCs w:val="16"/>
                <w:lang w:eastAsia="en-US"/>
              </w:rPr>
            </w:pPr>
            <w:proofErr w:type="spellStart"/>
            <w:r>
              <w:rPr>
                <w:sz w:val="16"/>
                <w:szCs w:val="16"/>
                <w:lang w:eastAsia="en-US"/>
              </w:rPr>
              <w:t>Втачной</w:t>
            </w:r>
            <w:proofErr w:type="spellEnd"/>
            <w:r>
              <w:rPr>
                <w:sz w:val="16"/>
                <w:szCs w:val="16"/>
                <w:lang w:eastAsia="en-US"/>
              </w:rPr>
              <w:t xml:space="preserve"> капюшон с козырьком</w:t>
            </w:r>
          </w:p>
          <w:p w:rsidR="0011148B" w:rsidRDefault="0011148B" w:rsidP="0011148B">
            <w:pPr>
              <w:widowControl/>
              <w:spacing w:line="276" w:lineRule="auto"/>
              <w:rPr>
                <w:sz w:val="16"/>
                <w:szCs w:val="16"/>
                <w:lang w:eastAsia="en-US"/>
              </w:rPr>
            </w:pPr>
            <w:proofErr w:type="spellStart"/>
            <w:r>
              <w:rPr>
                <w:sz w:val="16"/>
                <w:szCs w:val="16"/>
                <w:lang w:eastAsia="en-US"/>
              </w:rPr>
              <w:t>Световозвращающая</w:t>
            </w:r>
            <w:proofErr w:type="spellEnd"/>
            <w:r>
              <w:rPr>
                <w:sz w:val="16"/>
                <w:szCs w:val="16"/>
                <w:lang w:eastAsia="en-US"/>
              </w:rPr>
              <w:t xml:space="preserve"> полоса – для повышения безопасности в условиях плохой видимости;</w:t>
            </w:r>
          </w:p>
          <w:p w:rsidR="0011148B" w:rsidRDefault="0011148B" w:rsidP="0011148B">
            <w:pPr>
              <w:widowControl/>
              <w:spacing w:line="276" w:lineRule="auto"/>
              <w:rPr>
                <w:sz w:val="16"/>
                <w:szCs w:val="16"/>
                <w:lang w:eastAsia="en-US"/>
              </w:rPr>
            </w:pPr>
            <w:r>
              <w:rPr>
                <w:sz w:val="16"/>
                <w:szCs w:val="16"/>
                <w:lang w:eastAsia="en-US"/>
              </w:rPr>
              <w:t>Нагрудный карман на «молнии» с клапаном и боковые прорезные карманы на « молнии»;</w:t>
            </w:r>
          </w:p>
          <w:p w:rsidR="0011148B" w:rsidRDefault="0011148B" w:rsidP="0011148B">
            <w:pPr>
              <w:widowControl/>
              <w:spacing w:line="276" w:lineRule="auto"/>
              <w:rPr>
                <w:sz w:val="16"/>
                <w:szCs w:val="16"/>
                <w:lang w:eastAsia="en-US"/>
              </w:rPr>
            </w:pPr>
            <w:r>
              <w:rPr>
                <w:sz w:val="16"/>
                <w:szCs w:val="16"/>
                <w:lang w:eastAsia="en-US"/>
              </w:rPr>
              <w:t>Плотность ткани: не менее 210 г/м² и не более 260 г/м².</w:t>
            </w:r>
          </w:p>
          <w:p w:rsidR="0011148B" w:rsidRDefault="0011148B" w:rsidP="0011148B">
            <w:pPr>
              <w:widowControl/>
              <w:spacing w:line="276" w:lineRule="auto"/>
              <w:rPr>
                <w:sz w:val="16"/>
                <w:szCs w:val="16"/>
                <w:lang w:eastAsia="en-US"/>
              </w:rPr>
            </w:pPr>
            <w:r>
              <w:rPr>
                <w:sz w:val="16"/>
                <w:szCs w:val="16"/>
                <w:lang w:eastAsia="en-US"/>
              </w:rPr>
              <w:t xml:space="preserve">Состав ткани: </w:t>
            </w:r>
            <w:proofErr w:type="gramStart"/>
            <w:r>
              <w:rPr>
                <w:sz w:val="16"/>
                <w:szCs w:val="16"/>
                <w:lang w:eastAsia="en-US"/>
              </w:rPr>
              <w:t>смесовая</w:t>
            </w:r>
            <w:proofErr w:type="gramEnd"/>
            <w:r>
              <w:rPr>
                <w:sz w:val="16"/>
                <w:szCs w:val="16"/>
                <w:lang w:eastAsia="en-US"/>
              </w:rPr>
              <w:t>, не менее 50% хлопок, полиэфир.</w:t>
            </w:r>
          </w:p>
          <w:p w:rsidR="0011148B" w:rsidRDefault="0011148B" w:rsidP="0011148B">
            <w:pPr>
              <w:widowControl/>
              <w:spacing w:line="276" w:lineRule="auto"/>
              <w:rPr>
                <w:sz w:val="16"/>
                <w:szCs w:val="16"/>
                <w:lang w:eastAsia="en-US"/>
              </w:rPr>
            </w:pPr>
            <w:r>
              <w:rPr>
                <w:sz w:val="16"/>
                <w:szCs w:val="16"/>
                <w:lang w:eastAsia="en-US"/>
              </w:rPr>
              <w:t>Цвет: камыш</w:t>
            </w:r>
          </w:p>
          <w:p w:rsidR="0011148B" w:rsidRDefault="0011148B" w:rsidP="0011148B">
            <w:pPr>
              <w:widowControl/>
              <w:spacing w:line="276" w:lineRule="auto"/>
              <w:rPr>
                <w:sz w:val="16"/>
                <w:szCs w:val="16"/>
                <w:lang w:eastAsia="en-US"/>
              </w:rPr>
            </w:pPr>
            <w:r>
              <w:rPr>
                <w:sz w:val="16"/>
                <w:szCs w:val="16"/>
                <w:lang w:eastAsia="en-US"/>
              </w:rPr>
              <w:t>ТУ 17 РСФСР 5109240-5584-90</w:t>
            </w:r>
          </w:p>
        </w:tc>
        <w:tc>
          <w:tcPr>
            <w:tcW w:w="992"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line="276" w:lineRule="auto"/>
              <w:jc w:val="center"/>
              <w:rPr>
                <w:sz w:val="16"/>
                <w:szCs w:val="16"/>
                <w:lang w:eastAsia="en-US"/>
              </w:rPr>
            </w:pPr>
            <w:r>
              <w:rPr>
                <w:sz w:val="16"/>
                <w:szCs w:val="16"/>
                <w:lang w:eastAsia="en-US"/>
              </w:rPr>
              <w:t>50-52/170</w:t>
            </w:r>
          </w:p>
        </w:tc>
        <w:tc>
          <w:tcPr>
            <w:tcW w:w="567"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line="276" w:lineRule="auto"/>
              <w:jc w:val="center"/>
              <w:rPr>
                <w:sz w:val="14"/>
                <w:szCs w:val="14"/>
                <w:lang w:eastAsia="en-US"/>
              </w:rPr>
            </w:pPr>
            <w:proofErr w:type="spellStart"/>
            <w:proofErr w:type="gramStart"/>
            <w:r>
              <w:rPr>
                <w:sz w:val="14"/>
                <w:szCs w:val="14"/>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after="60" w:line="276" w:lineRule="auto"/>
              <w:jc w:val="center"/>
              <w:rPr>
                <w:sz w:val="16"/>
                <w:szCs w:val="16"/>
                <w:lang w:eastAsia="en-US"/>
              </w:rPr>
            </w:pPr>
            <w:r>
              <w:rPr>
                <w:sz w:val="16"/>
                <w:szCs w:val="16"/>
                <w:lang w:eastAsia="en-US"/>
              </w:rPr>
              <w:t>2</w:t>
            </w:r>
          </w:p>
        </w:tc>
        <w:tc>
          <w:tcPr>
            <w:tcW w:w="2172" w:type="dxa"/>
            <w:vMerge w:val="restart"/>
            <w:tcBorders>
              <w:top w:val="single" w:sz="4" w:space="0" w:color="auto"/>
              <w:left w:val="single" w:sz="4" w:space="0" w:color="auto"/>
              <w:bottom w:val="single" w:sz="4" w:space="0" w:color="auto"/>
              <w:right w:val="single" w:sz="4" w:space="0" w:color="auto"/>
            </w:tcBorders>
            <w:hideMark/>
          </w:tcPr>
          <w:p w:rsidR="0011148B" w:rsidRDefault="0009368D" w:rsidP="0011148B">
            <w:pPr>
              <w:widowControl/>
              <w:spacing w:line="276" w:lineRule="auto"/>
              <w:jc w:val="center"/>
              <w:rPr>
                <w:rFonts w:ascii="Calibri" w:eastAsia="Calibri" w:hAnsi="Calibri"/>
                <w:sz w:val="22"/>
                <w:szCs w:val="22"/>
                <w:lang w:eastAsia="en-US"/>
              </w:rPr>
            </w:pPr>
            <w:r>
              <w:rPr>
                <w:rFonts w:eastAsia="Calibri"/>
                <w:sz w:val="16"/>
                <w:szCs w:val="16"/>
                <w:lang w:eastAsia="en-US"/>
              </w:rPr>
              <w:t>Соответствует</w:t>
            </w:r>
          </w:p>
        </w:tc>
      </w:tr>
      <w:tr w:rsidR="00CF7CDC" w:rsidTr="00CF7CDC">
        <w:tc>
          <w:tcPr>
            <w:tcW w:w="3369"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rFonts w:eastAsia="Calibri"/>
                <w:lang w:eastAsia="en-US"/>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sz w:val="16"/>
                <w:szCs w:val="16"/>
                <w:lang w:eastAsia="en-US"/>
              </w:rPr>
            </w:pPr>
          </w:p>
        </w:tc>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line="276" w:lineRule="auto"/>
              <w:jc w:val="center"/>
              <w:rPr>
                <w:sz w:val="16"/>
                <w:szCs w:val="16"/>
                <w:lang w:eastAsia="en-US"/>
              </w:rPr>
            </w:pPr>
            <w:r>
              <w:rPr>
                <w:sz w:val="16"/>
                <w:szCs w:val="16"/>
                <w:lang w:eastAsia="en-US"/>
              </w:rPr>
              <w:t>50-52/180</w:t>
            </w:r>
          </w:p>
        </w:tc>
        <w:tc>
          <w:tcPr>
            <w:tcW w:w="567"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line="276" w:lineRule="auto"/>
              <w:jc w:val="center"/>
              <w:rPr>
                <w:sz w:val="14"/>
                <w:szCs w:val="14"/>
                <w:lang w:eastAsia="en-US"/>
              </w:rPr>
            </w:pPr>
            <w:proofErr w:type="spellStart"/>
            <w:proofErr w:type="gramStart"/>
            <w:r>
              <w:rPr>
                <w:sz w:val="14"/>
                <w:szCs w:val="14"/>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after="60" w:line="276" w:lineRule="auto"/>
              <w:jc w:val="center"/>
              <w:rPr>
                <w:sz w:val="16"/>
                <w:szCs w:val="16"/>
                <w:lang w:eastAsia="en-US"/>
              </w:rPr>
            </w:pPr>
            <w:r>
              <w:rPr>
                <w:sz w:val="16"/>
                <w:szCs w:val="16"/>
                <w:lang w:eastAsia="en-US"/>
              </w:rPr>
              <w:t>1</w:t>
            </w: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rFonts w:ascii="Calibri" w:eastAsia="Calibri" w:hAnsi="Calibri"/>
                <w:sz w:val="22"/>
                <w:szCs w:val="22"/>
                <w:lang w:eastAsia="en-US"/>
              </w:rPr>
            </w:pPr>
          </w:p>
        </w:tc>
      </w:tr>
      <w:tr w:rsidR="00CF7CDC" w:rsidTr="00CF7CDC">
        <w:tc>
          <w:tcPr>
            <w:tcW w:w="3369"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sz w:val="16"/>
                <w:szCs w:val="16"/>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rFonts w:eastAsia="Calibri"/>
                <w:lang w:eastAsia="en-US"/>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sz w:val="16"/>
                <w:szCs w:val="16"/>
                <w:lang w:eastAsia="en-US"/>
              </w:rPr>
            </w:pPr>
          </w:p>
        </w:tc>
        <w:tc>
          <w:tcPr>
            <w:tcW w:w="2127" w:type="dxa"/>
            <w:gridSpan w:val="2"/>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line="276" w:lineRule="auto"/>
              <w:jc w:val="center"/>
              <w:rPr>
                <w:sz w:val="16"/>
                <w:szCs w:val="16"/>
                <w:lang w:eastAsia="en-US"/>
              </w:rPr>
            </w:pPr>
            <w:r>
              <w:rPr>
                <w:sz w:val="16"/>
                <w:szCs w:val="16"/>
                <w:lang w:eastAsia="en-US"/>
              </w:rPr>
              <w:t>54-56/188</w:t>
            </w:r>
          </w:p>
        </w:tc>
        <w:tc>
          <w:tcPr>
            <w:tcW w:w="567"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line="276" w:lineRule="auto"/>
              <w:jc w:val="center"/>
              <w:rPr>
                <w:sz w:val="14"/>
                <w:szCs w:val="14"/>
                <w:lang w:eastAsia="en-US"/>
              </w:rPr>
            </w:pPr>
            <w:proofErr w:type="spellStart"/>
            <w:proofErr w:type="gramStart"/>
            <w:r>
              <w:rPr>
                <w:sz w:val="14"/>
                <w:szCs w:val="14"/>
                <w:lang w:eastAsia="en-US"/>
              </w:rPr>
              <w:t>шт</w:t>
            </w:r>
            <w:proofErr w:type="spellEnd"/>
            <w:proofErr w:type="gramEnd"/>
          </w:p>
        </w:tc>
        <w:tc>
          <w:tcPr>
            <w:tcW w:w="426" w:type="dxa"/>
            <w:tcBorders>
              <w:top w:val="single" w:sz="4" w:space="0" w:color="auto"/>
              <w:left w:val="single" w:sz="4" w:space="0" w:color="auto"/>
              <w:bottom w:val="single" w:sz="4" w:space="0" w:color="auto"/>
              <w:right w:val="single" w:sz="4" w:space="0" w:color="auto"/>
            </w:tcBorders>
            <w:hideMark/>
          </w:tcPr>
          <w:p w:rsidR="0011148B" w:rsidRDefault="0011148B" w:rsidP="0011148B">
            <w:pPr>
              <w:spacing w:after="60" w:line="276" w:lineRule="auto"/>
              <w:jc w:val="center"/>
              <w:rPr>
                <w:sz w:val="16"/>
                <w:szCs w:val="16"/>
                <w:lang w:eastAsia="en-US"/>
              </w:rPr>
            </w:pPr>
            <w:r>
              <w:rPr>
                <w:sz w:val="16"/>
                <w:szCs w:val="16"/>
                <w:lang w:eastAsia="en-US"/>
              </w:rPr>
              <w:t>1</w:t>
            </w:r>
          </w:p>
        </w:tc>
        <w:tc>
          <w:tcPr>
            <w:tcW w:w="2172" w:type="dxa"/>
            <w:vMerge/>
            <w:tcBorders>
              <w:top w:val="single" w:sz="4" w:space="0" w:color="auto"/>
              <w:left w:val="single" w:sz="4" w:space="0" w:color="auto"/>
              <w:bottom w:val="single" w:sz="4" w:space="0" w:color="auto"/>
              <w:right w:val="single" w:sz="4" w:space="0" w:color="auto"/>
            </w:tcBorders>
            <w:vAlign w:val="center"/>
            <w:hideMark/>
          </w:tcPr>
          <w:p w:rsidR="0011148B" w:rsidRDefault="0011148B" w:rsidP="0011148B">
            <w:pPr>
              <w:widowControl/>
              <w:rPr>
                <w:rFonts w:ascii="Calibri" w:eastAsia="Calibri" w:hAnsi="Calibri"/>
                <w:sz w:val="22"/>
                <w:szCs w:val="22"/>
                <w:lang w:eastAsia="en-US"/>
              </w:rPr>
            </w:pPr>
          </w:p>
        </w:tc>
      </w:tr>
      <w:tr w:rsidR="0011148B" w:rsidTr="00CF7CDC">
        <w:trPr>
          <w:trHeight w:val="495"/>
        </w:trPr>
        <w:tc>
          <w:tcPr>
            <w:tcW w:w="3369" w:type="dxa"/>
            <w:tcBorders>
              <w:top w:val="single" w:sz="4" w:space="0" w:color="auto"/>
              <w:left w:val="single" w:sz="4" w:space="0" w:color="auto"/>
              <w:bottom w:val="single" w:sz="4" w:space="0" w:color="auto"/>
              <w:right w:val="single" w:sz="4" w:space="0" w:color="auto"/>
            </w:tcBorders>
          </w:tcPr>
          <w:p w:rsidR="0011148B" w:rsidRDefault="0011148B" w:rsidP="007F50A6">
            <w:pPr>
              <w:widowControl/>
              <w:jc w:val="center"/>
              <w:rPr>
                <w:lang w:eastAsia="en-US"/>
              </w:rPr>
            </w:pPr>
            <w:r>
              <w:rPr>
                <w:lang w:eastAsia="en-US"/>
              </w:rPr>
              <w:t>Вторая часть заявки на участие в электронном аукционе должна содержать</w:t>
            </w:r>
          </w:p>
        </w:tc>
        <w:tc>
          <w:tcPr>
            <w:tcW w:w="3402" w:type="dxa"/>
            <w:gridSpan w:val="3"/>
            <w:tcBorders>
              <w:top w:val="single" w:sz="4" w:space="0" w:color="auto"/>
              <w:left w:val="single" w:sz="4" w:space="0" w:color="auto"/>
              <w:bottom w:val="single" w:sz="4" w:space="0" w:color="auto"/>
              <w:right w:val="single" w:sz="4" w:space="0" w:color="auto"/>
            </w:tcBorders>
          </w:tcPr>
          <w:p w:rsidR="0011148B" w:rsidRDefault="0011148B" w:rsidP="007F50A6">
            <w:pPr>
              <w:widowControl/>
              <w:jc w:val="center"/>
              <w:rPr>
                <w:lang w:eastAsia="en-US"/>
              </w:rPr>
            </w:pPr>
            <w:r>
              <w:rPr>
                <w:lang w:eastAsia="en-US"/>
              </w:rPr>
              <w:t>Обязательные требования</w:t>
            </w:r>
          </w:p>
        </w:tc>
        <w:tc>
          <w:tcPr>
            <w:tcW w:w="4252" w:type="dxa"/>
            <w:gridSpan w:val="5"/>
            <w:tcBorders>
              <w:top w:val="single" w:sz="4" w:space="0" w:color="auto"/>
              <w:left w:val="single" w:sz="4" w:space="0" w:color="auto"/>
              <w:bottom w:val="single" w:sz="4" w:space="0" w:color="auto"/>
              <w:right w:val="single" w:sz="4" w:space="0" w:color="auto"/>
            </w:tcBorders>
          </w:tcPr>
          <w:p w:rsidR="0011148B" w:rsidRDefault="0011148B" w:rsidP="007F50A6">
            <w:pPr>
              <w:widowControl/>
              <w:jc w:val="center"/>
              <w:rPr>
                <w:sz w:val="18"/>
                <w:szCs w:val="18"/>
                <w:lang w:eastAsia="en-US"/>
              </w:rPr>
            </w:pPr>
            <w:r>
              <w:rPr>
                <w:bCs/>
                <w:lang w:eastAsia="en-US"/>
              </w:rPr>
              <w:t>Индивидуальный предприниматель Донцов Игорь Дмитриевич</w:t>
            </w:r>
            <w:r>
              <w:rPr>
                <w:lang w:eastAsia="en-US"/>
              </w:rPr>
              <w:t xml:space="preserve"> (г. Омск)</w:t>
            </w:r>
          </w:p>
        </w:tc>
      </w:tr>
      <w:tr w:rsidR="007F50A6" w:rsidTr="00CF7CDC">
        <w:trPr>
          <w:trHeight w:val="495"/>
        </w:trPr>
        <w:tc>
          <w:tcPr>
            <w:tcW w:w="3369" w:type="dxa"/>
            <w:tcBorders>
              <w:top w:val="single" w:sz="4" w:space="0" w:color="auto"/>
              <w:left w:val="single" w:sz="4" w:space="0" w:color="auto"/>
              <w:bottom w:val="single" w:sz="4" w:space="0" w:color="auto"/>
              <w:right w:val="single" w:sz="4" w:space="0" w:color="auto"/>
            </w:tcBorders>
          </w:tcPr>
          <w:p w:rsidR="007F50A6" w:rsidRDefault="007F50A6" w:rsidP="007F50A6">
            <w:pPr>
              <w:widowControl/>
              <w:rPr>
                <w:lang w:eastAsia="en-US"/>
              </w:rPr>
            </w:pPr>
            <w:r>
              <w:rPr>
                <w:sz w:val="18"/>
                <w:szCs w:val="18"/>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7F50A6" w:rsidRDefault="007F50A6" w:rsidP="007F50A6">
            <w:pPr>
              <w:snapToGrid w:val="0"/>
              <w:jc w:val="center"/>
              <w:rPr>
                <w:color w:val="000000"/>
                <w:sz w:val="18"/>
                <w:szCs w:val="18"/>
                <w:lang w:eastAsia="en-US"/>
              </w:rPr>
            </w:pPr>
            <w:r>
              <w:rPr>
                <w:color w:val="000000"/>
                <w:sz w:val="18"/>
                <w:szCs w:val="18"/>
                <w:lang w:eastAsia="en-US"/>
              </w:rPr>
              <w:t>декларация</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7F50A6" w:rsidRDefault="007F50A6" w:rsidP="007F50A6">
            <w:pPr>
              <w:snapToGrid w:val="0"/>
              <w:jc w:val="center"/>
              <w:rPr>
                <w:color w:val="000000"/>
                <w:sz w:val="18"/>
                <w:szCs w:val="18"/>
                <w:lang w:eastAsia="en-US"/>
              </w:rPr>
            </w:pPr>
            <w:r>
              <w:rPr>
                <w:color w:val="000000"/>
                <w:sz w:val="18"/>
                <w:szCs w:val="18"/>
                <w:lang w:eastAsia="en-US"/>
              </w:rPr>
              <w:t xml:space="preserve">информация </w:t>
            </w:r>
          </w:p>
          <w:p w:rsidR="007F50A6" w:rsidRDefault="007F50A6" w:rsidP="007F50A6">
            <w:pPr>
              <w:snapToGrid w:val="0"/>
              <w:jc w:val="center"/>
              <w:rPr>
                <w:color w:val="000000"/>
                <w:sz w:val="18"/>
                <w:szCs w:val="18"/>
                <w:lang w:eastAsia="en-US"/>
              </w:rPr>
            </w:pPr>
            <w:r>
              <w:rPr>
                <w:color w:val="000000"/>
                <w:sz w:val="18"/>
                <w:szCs w:val="18"/>
                <w:lang w:eastAsia="en-US"/>
              </w:rPr>
              <w:t>продекларирована</w:t>
            </w:r>
          </w:p>
        </w:tc>
      </w:tr>
      <w:tr w:rsidR="007F50A6" w:rsidTr="00CF7CDC">
        <w:trPr>
          <w:trHeight w:val="495"/>
        </w:trPr>
        <w:tc>
          <w:tcPr>
            <w:tcW w:w="3369" w:type="dxa"/>
            <w:tcBorders>
              <w:top w:val="single" w:sz="4" w:space="0" w:color="auto"/>
              <w:left w:val="single" w:sz="4" w:space="0" w:color="auto"/>
              <w:bottom w:val="single" w:sz="4" w:space="0" w:color="auto"/>
              <w:right w:val="single" w:sz="4" w:space="0" w:color="auto"/>
            </w:tcBorders>
          </w:tcPr>
          <w:p w:rsidR="007F50A6" w:rsidRDefault="007F50A6" w:rsidP="007F50A6">
            <w:pPr>
              <w:widowControl/>
              <w:rPr>
                <w:lang w:eastAsia="en-US"/>
              </w:rPr>
            </w:pPr>
            <w:r>
              <w:rPr>
                <w:sz w:val="18"/>
                <w:szCs w:val="18"/>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7F50A6" w:rsidRDefault="007F50A6" w:rsidP="007F50A6">
            <w:pPr>
              <w:snapToGrid w:val="0"/>
              <w:jc w:val="center"/>
              <w:rPr>
                <w:color w:val="000000"/>
                <w:sz w:val="18"/>
                <w:szCs w:val="18"/>
                <w:lang w:eastAsia="en-US"/>
              </w:rPr>
            </w:pPr>
            <w:r>
              <w:rPr>
                <w:color w:val="000000"/>
                <w:sz w:val="18"/>
                <w:szCs w:val="18"/>
                <w:lang w:eastAsia="en-US"/>
              </w:rPr>
              <w:t>декларация</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7F50A6" w:rsidRDefault="007F50A6" w:rsidP="007F50A6">
            <w:pPr>
              <w:snapToGrid w:val="0"/>
              <w:jc w:val="center"/>
              <w:rPr>
                <w:color w:val="000000"/>
                <w:sz w:val="18"/>
                <w:szCs w:val="18"/>
                <w:lang w:eastAsia="en-US"/>
              </w:rPr>
            </w:pPr>
            <w:r>
              <w:rPr>
                <w:color w:val="000000"/>
                <w:sz w:val="18"/>
                <w:szCs w:val="18"/>
                <w:lang w:eastAsia="en-US"/>
              </w:rPr>
              <w:t xml:space="preserve">информация </w:t>
            </w:r>
          </w:p>
          <w:p w:rsidR="007F50A6" w:rsidRDefault="007F50A6" w:rsidP="007F50A6">
            <w:pPr>
              <w:snapToGrid w:val="0"/>
              <w:jc w:val="center"/>
              <w:rPr>
                <w:color w:val="000000"/>
                <w:sz w:val="18"/>
                <w:szCs w:val="18"/>
                <w:lang w:eastAsia="en-US"/>
              </w:rPr>
            </w:pPr>
            <w:r>
              <w:rPr>
                <w:color w:val="000000"/>
                <w:sz w:val="18"/>
                <w:szCs w:val="18"/>
                <w:lang w:eastAsia="en-US"/>
              </w:rPr>
              <w:t>продекларирована</w:t>
            </w:r>
          </w:p>
        </w:tc>
      </w:tr>
      <w:tr w:rsidR="007F50A6" w:rsidTr="00CF7CDC">
        <w:trPr>
          <w:trHeight w:val="495"/>
        </w:trPr>
        <w:tc>
          <w:tcPr>
            <w:tcW w:w="3369" w:type="dxa"/>
            <w:tcBorders>
              <w:top w:val="single" w:sz="4" w:space="0" w:color="auto"/>
              <w:left w:val="single" w:sz="4" w:space="0" w:color="auto"/>
              <w:bottom w:val="single" w:sz="4" w:space="0" w:color="auto"/>
              <w:right w:val="single" w:sz="4" w:space="0" w:color="auto"/>
            </w:tcBorders>
          </w:tcPr>
          <w:p w:rsidR="007F50A6" w:rsidRDefault="007F50A6" w:rsidP="007F50A6">
            <w:pPr>
              <w:widowControl/>
              <w:rPr>
                <w:sz w:val="18"/>
                <w:szCs w:val="18"/>
                <w:lang w:eastAsia="en-US"/>
              </w:rPr>
            </w:pPr>
            <w:r>
              <w:rPr>
                <w:sz w:val="18"/>
                <w:szCs w:val="18"/>
                <w:lang w:eastAsia="en-US"/>
              </w:rPr>
              <w:t xml:space="preserve">3. </w:t>
            </w:r>
            <w:proofErr w:type="gramStart"/>
            <w:r>
              <w:rPr>
                <w:sz w:val="18"/>
                <w:szCs w:val="18"/>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en-US"/>
              </w:rPr>
              <w:t xml:space="preserve"> </w:t>
            </w:r>
            <w:proofErr w:type="gramStart"/>
            <w:r>
              <w:rPr>
                <w:sz w:val="18"/>
                <w:szCs w:val="18"/>
                <w:lang w:eastAsia="en-US"/>
              </w:rPr>
              <w:t xml:space="preserve">заявителя по уплате этих сумм </w:t>
            </w:r>
            <w:r>
              <w:rPr>
                <w:sz w:val="18"/>
                <w:szCs w:val="18"/>
                <w:lang w:eastAsia="en-US"/>
              </w:rPr>
              <w:lastRenderedPageBreak/>
              <w:t>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en-US"/>
              </w:rPr>
              <w:t>указанных</w:t>
            </w:r>
            <w:proofErr w:type="gramEnd"/>
            <w:r>
              <w:rPr>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7F50A6" w:rsidRDefault="007F50A6" w:rsidP="007F50A6">
            <w:pPr>
              <w:snapToGrid w:val="0"/>
              <w:jc w:val="center"/>
              <w:rPr>
                <w:color w:val="000000"/>
                <w:sz w:val="18"/>
                <w:szCs w:val="18"/>
                <w:lang w:eastAsia="en-US"/>
              </w:rPr>
            </w:pPr>
            <w:r>
              <w:rPr>
                <w:color w:val="000000"/>
                <w:sz w:val="18"/>
                <w:szCs w:val="18"/>
                <w:lang w:eastAsia="en-US"/>
              </w:rPr>
              <w:lastRenderedPageBreak/>
              <w:t>декларация</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7F50A6" w:rsidRDefault="007F50A6" w:rsidP="007F50A6">
            <w:pPr>
              <w:snapToGrid w:val="0"/>
              <w:jc w:val="center"/>
              <w:rPr>
                <w:color w:val="000000"/>
                <w:sz w:val="18"/>
                <w:szCs w:val="18"/>
                <w:lang w:eastAsia="en-US"/>
              </w:rPr>
            </w:pPr>
            <w:r>
              <w:rPr>
                <w:color w:val="000000"/>
                <w:sz w:val="18"/>
                <w:szCs w:val="18"/>
                <w:lang w:eastAsia="en-US"/>
              </w:rPr>
              <w:t xml:space="preserve">информация </w:t>
            </w:r>
          </w:p>
          <w:p w:rsidR="007F50A6" w:rsidRDefault="007F50A6" w:rsidP="007F50A6">
            <w:pPr>
              <w:snapToGrid w:val="0"/>
              <w:jc w:val="center"/>
              <w:rPr>
                <w:color w:val="000000"/>
                <w:sz w:val="18"/>
                <w:szCs w:val="18"/>
                <w:lang w:eastAsia="en-US"/>
              </w:rPr>
            </w:pPr>
            <w:r>
              <w:rPr>
                <w:color w:val="000000"/>
                <w:sz w:val="18"/>
                <w:szCs w:val="18"/>
                <w:lang w:eastAsia="en-US"/>
              </w:rPr>
              <w:t>продекларирована</w:t>
            </w:r>
          </w:p>
        </w:tc>
      </w:tr>
      <w:tr w:rsidR="007F50A6" w:rsidTr="00CF7CDC">
        <w:trPr>
          <w:trHeight w:val="495"/>
        </w:trPr>
        <w:tc>
          <w:tcPr>
            <w:tcW w:w="3369" w:type="dxa"/>
            <w:tcBorders>
              <w:top w:val="single" w:sz="4" w:space="0" w:color="auto"/>
              <w:left w:val="single" w:sz="4" w:space="0" w:color="auto"/>
              <w:bottom w:val="single" w:sz="4" w:space="0" w:color="auto"/>
              <w:right w:val="single" w:sz="4" w:space="0" w:color="auto"/>
            </w:tcBorders>
          </w:tcPr>
          <w:p w:rsidR="007F50A6" w:rsidRDefault="007F50A6" w:rsidP="007F50A6">
            <w:pPr>
              <w:suppressAutoHyphens/>
              <w:rPr>
                <w:sz w:val="18"/>
                <w:szCs w:val="18"/>
                <w:lang w:eastAsia="en-US"/>
              </w:rPr>
            </w:pPr>
            <w:r>
              <w:rPr>
                <w:sz w:val="18"/>
                <w:szCs w:val="18"/>
                <w:lang w:eastAsia="en-US"/>
              </w:rPr>
              <w:lastRenderedPageBreak/>
              <w:t xml:space="preserve">4. </w:t>
            </w:r>
            <w:proofErr w:type="gramStart"/>
            <w:r>
              <w:rPr>
                <w:sz w:val="18"/>
                <w:szCs w:val="18"/>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8"/>
                <w:szCs w:val="18"/>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7F50A6" w:rsidRDefault="007F50A6" w:rsidP="007F50A6">
            <w:pPr>
              <w:snapToGrid w:val="0"/>
              <w:jc w:val="center"/>
              <w:rPr>
                <w:color w:val="000000"/>
                <w:sz w:val="18"/>
                <w:szCs w:val="18"/>
                <w:lang w:eastAsia="en-US"/>
              </w:rPr>
            </w:pPr>
            <w:r>
              <w:rPr>
                <w:color w:val="000000"/>
                <w:sz w:val="18"/>
                <w:szCs w:val="18"/>
                <w:lang w:eastAsia="en-US"/>
              </w:rPr>
              <w:t>декларация</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7F50A6" w:rsidRDefault="007F50A6" w:rsidP="007F50A6">
            <w:pPr>
              <w:snapToGrid w:val="0"/>
              <w:jc w:val="center"/>
              <w:rPr>
                <w:color w:val="000000"/>
                <w:sz w:val="18"/>
                <w:szCs w:val="18"/>
                <w:lang w:eastAsia="en-US"/>
              </w:rPr>
            </w:pPr>
            <w:r>
              <w:rPr>
                <w:color w:val="000000"/>
                <w:sz w:val="18"/>
                <w:szCs w:val="18"/>
                <w:lang w:eastAsia="en-US"/>
              </w:rPr>
              <w:t xml:space="preserve">информация </w:t>
            </w:r>
          </w:p>
          <w:p w:rsidR="007F50A6" w:rsidRDefault="007F50A6" w:rsidP="007F50A6">
            <w:pPr>
              <w:snapToGrid w:val="0"/>
              <w:jc w:val="center"/>
              <w:rPr>
                <w:color w:val="000000"/>
                <w:sz w:val="18"/>
                <w:szCs w:val="18"/>
                <w:lang w:eastAsia="en-US"/>
              </w:rPr>
            </w:pPr>
            <w:r>
              <w:rPr>
                <w:color w:val="000000"/>
                <w:sz w:val="18"/>
                <w:szCs w:val="18"/>
                <w:lang w:eastAsia="en-US"/>
              </w:rPr>
              <w:t>продекларирована</w:t>
            </w:r>
          </w:p>
        </w:tc>
      </w:tr>
      <w:tr w:rsidR="0009368D" w:rsidTr="00CF7CDC">
        <w:trPr>
          <w:trHeight w:val="495"/>
        </w:trPr>
        <w:tc>
          <w:tcPr>
            <w:tcW w:w="3369" w:type="dxa"/>
            <w:tcBorders>
              <w:top w:val="single" w:sz="4" w:space="0" w:color="auto"/>
              <w:left w:val="single" w:sz="4" w:space="0" w:color="auto"/>
              <w:bottom w:val="single" w:sz="4" w:space="0" w:color="auto"/>
              <w:right w:val="single" w:sz="4" w:space="0" w:color="auto"/>
            </w:tcBorders>
          </w:tcPr>
          <w:p w:rsidR="0009368D" w:rsidRDefault="0009368D" w:rsidP="0009368D">
            <w:pPr>
              <w:suppressAutoHyphens/>
              <w:rPr>
                <w:sz w:val="18"/>
                <w:szCs w:val="18"/>
                <w:lang w:eastAsia="en-US"/>
              </w:rPr>
            </w:pPr>
            <w:r>
              <w:rPr>
                <w:sz w:val="18"/>
                <w:szCs w:val="18"/>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09368D" w:rsidRDefault="0009368D" w:rsidP="0009368D">
            <w:pPr>
              <w:snapToGrid w:val="0"/>
              <w:jc w:val="center"/>
              <w:rPr>
                <w:color w:val="000000"/>
                <w:sz w:val="18"/>
                <w:szCs w:val="18"/>
                <w:lang w:eastAsia="en-US"/>
              </w:rPr>
            </w:pPr>
            <w:r>
              <w:rPr>
                <w:color w:val="000000"/>
                <w:sz w:val="18"/>
                <w:szCs w:val="18"/>
                <w:lang w:eastAsia="en-US"/>
              </w:rPr>
              <w:t>декларация</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09368D" w:rsidRDefault="0009368D" w:rsidP="0009368D">
            <w:pPr>
              <w:snapToGrid w:val="0"/>
              <w:jc w:val="center"/>
              <w:rPr>
                <w:color w:val="000000"/>
                <w:sz w:val="18"/>
                <w:szCs w:val="18"/>
                <w:lang w:eastAsia="en-US"/>
              </w:rPr>
            </w:pPr>
            <w:r>
              <w:rPr>
                <w:color w:val="000000"/>
                <w:sz w:val="18"/>
                <w:szCs w:val="18"/>
                <w:lang w:eastAsia="en-US"/>
              </w:rPr>
              <w:t xml:space="preserve">информация </w:t>
            </w:r>
          </w:p>
          <w:p w:rsidR="0009368D" w:rsidRDefault="0009368D" w:rsidP="0009368D">
            <w:pPr>
              <w:snapToGrid w:val="0"/>
              <w:jc w:val="center"/>
              <w:rPr>
                <w:color w:val="000000"/>
                <w:sz w:val="18"/>
                <w:szCs w:val="18"/>
                <w:lang w:eastAsia="en-US"/>
              </w:rPr>
            </w:pPr>
            <w:r>
              <w:rPr>
                <w:color w:val="000000"/>
                <w:sz w:val="18"/>
                <w:szCs w:val="18"/>
                <w:lang w:eastAsia="en-US"/>
              </w:rPr>
              <w:t>продекларирована</w:t>
            </w:r>
          </w:p>
        </w:tc>
      </w:tr>
      <w:tr w:rsidR="007F50A6" w:rsidTr="00CF7CDC">
        <w:trPr>
          <w:trHeight w:val="495"/>
        </w:trPr>
        <w:tc>
          <w:tcPr>
            <w:tcW w:w="3369" w:type="dxa"/>
            <w:tcBorders>
              <w:top w:val="single" w:sz="4" w:space="0" w:color="auto"/>
              <w:left w:val="single" w:sz="4" w:space="0" w:color="auto"/>
              <w:bottom w:val="single" w:sz="4" w:space="0" w:color="auto"/>
              <w:right w:val="single" w:sz="4" w:space="0" w:color="auto"/>
            </w:tcBorders>
          </w:tcPr>
          <w:p w:rsidR="007F50A6" w:rsidRDefault="007F50A6" w:rsidP="007F50A6">
            <w:pPr>
              <w:widowControl/>
              <w:rPr>
                <w:sz w:val="18"/>
                <w:szCs w:val="18"/>
                <w:lang w:eastAsia="en-US"/>
              </w:rPr>
            </w:pPr>
            <w:r>
              <w:rPr>
                <w:sz w:val="18"/>
                <w:szCs w:val="18"/>
                <w:lang w:eastAsia="en-US"/>
              </w:rPr>
              <w:t xml:space="preserve">5. </w:t>
            </w:r>
            <w:proofErr w:type="gramStart"/>
            <w:r>
              <w:rPr>
                <w:sz w:val="18"/>
                <w:szCs w:val="18"/>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Pr>
                <w:sz w:val="18"/>
                <w:szCs w:val="18"/>
                <w:lang w:eastAsia="en-US"/>
              </w:rPr>
              <w:lastRenderedPageBreak/>
              <w:t>общества, руководителем (директором, генеральным директором) учреждения или унитарного</w:t>
            </w:r>
            <w:proofErr w:type="gramEnd"/>
            <w:r>
              <w:rPr>
                <w:sz w:val="18"/>
                <w:szCs w:val="18"/>
                <w:lang w:eastAsia="en-US"/>
              </w:rPr>
              <w:t xml:space="preserve"> </w:t>
            </w:r>
            <w:proofErr w:type="gramStart"/>
            <w:r>
              <w:rPr>
                <w:sz w:val="18"/>
                <w:szCs w:val="18"/>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en-US"/>
              </w:rPr>
              <w:t>неполнородными</w:t>
            </w:r>
            <w:proofErr w:type="spellEnd"/>
            <w:r>
              <w:rPr>
                <w:sz w:val="18"/>
                <w:szCs w:val="18"/>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7F50A6" w:rsidRDefault="007F50A6" w:rsidP="007F50A6">
            <w:pPr>
              <w:snapToGrid w:val="0"/>
              <w:jc w:val="center"/>
              <w:rPr>
                <w:color w:val="000000"/>
                <w:sz w:val="18"/>
                <w:szCs w:val="18"/>
                <w:lang w:eastAsia="en-US"/>
              </w:rPr>
            </w:pPr>
            <w:r>
              <w:rPr>
                <w:color w:val="000000"/>
                <w:sz w:val="18"/>
                <w:szCs w:val="18"/>
                <w:lang w:eastAsia="en-US"/>
              </w:rPr>
              <w:lastRenderedPageBreak/>
              <w:t>декларация</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7F50A6" w:rsidRDefault="007F50A6" w:rsidP="007F50A6">
            <w:pPr>
              <w:snapToGrid w:val="0"/>
              <w:jc w:val="center"/>
              <w:rPr>
                <w:color w:val="000000"/>
                <w:sz w:val="18"/>
                <w:szCs w:val="18"/>
                <w:lang w:eastAsia="en-US"/>
              </w:rPr>
            </w:pPr>
            <w:r>
              <w:rPr>
                <w:color w:val="000000"/>
                <w:sz w:val="18"/>
                <w:szCs w:val="18"/>
                <w:lang w:eastAsia="en-US"/>
              </w:rPr>
              <w:t xml:space="preserve">информация </w:t>
            </w:r>
          </w:p>
          <w:p w:rsidR="007F50A6" w:rsidRDefault="007F50A6" w:rsidP="007F50A6">
            <w:pPr>
              <w:snapToGrid w:val="0"/>
              <w:jc w:val="center"/>
              <w:rPr>
                <w:color w:val="000000"/>
                <w:sz w:val="18"/>
                <w:szCs w:val="18"/>
                <w:lang w:eastAsia="en-US"/>
              </w:rPr>
            </w:pPr>
            <w:r>
              <w:rPr>
                <w:color w:val="000000"/>
                <w:sz w:val="18"/>
                <w:szCs w:val="18"/>
                <w:lang w:eastAsia="en-US"/>
              </w:rPr>
              <w:t>продекларирована</w:t>
            </w:r>
          </w:p>
        </w:tc>
      </w:tr>
      <w:tr w:rsidR="007F50A6" w:rsidTr="00CF7CDC">
        <w:trPr>
          <w:trHeight w:val="495"/>
        </w:trPr>
        <w:tc>
          <w:tcPr>
            <w:tcW w:w="3369" w:type="dxa"/>
            <w:tcBorders>
              <w:top w:val="single" w:sz="4" w:space="0" w:color="auto"/>
              <w:left w:val="single" w:sz="4" w:space="0" w:color="auto"/>
              <w:bottom w:val="single" w:sz="4" w:space="0" w:color="auto"/>
              <w:right w:val="single" w:sz="4" w:space="0" w:color="auto"/>
            </w:tcBorders>
          </w:tcPr>
          <w:p w:rsidR="007F50A6" w:rsidRDefault="007F50A6" w:rsidP="007F50A6">
            <w:pPr>
              <w:widowControl/>
              <w:rPr>
                <w:sz w:val="18"/>
                <w:szCs w:val="18"/>
                <w:lang w:eastAsia="en-US"/>
              </w:rPr>
            </w:pPr>
            <w:r>
              <w:rPr>
                <w:sz w:val="18"/>
                <w:szCs w:val="18"/>
                <w:lang w:eastAsia="en-US"/>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7F50A6" w:rsidRDefault="007F50A6" w:rsidP="007F50A6">
            <w:pPr>
              <w:jc w:val="center"/>
              <w:rPr>
                <w:sz w:val="18"/>
                <w:szCs w:val="18"/>
                <w:lang w:eastAsia="en-US"/>
              </w:rPr>
            </w:pPr>
            <w:r>
              <w:rPr>
                <w:color w:val="000000"/>
                <w:sz w:val="18"/>
                <w:szCs w:val="18"/>
                <w:lang w:eastAsia="en-US"/>
              </w:rPr>
              <w:t>отсутствие</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7F50A6" w:rsidRDefault="007F50A6" w:rsidP="007F50A6">
            <w:pPr>
              <w:jc w:val="center"/>
              <w:rPr>
                <w:sz w:val="18"/>
                <w:szCs w:val="18"/>
                <w:lang w:eastAsia="en-US"/>
              </w:rPr>
            </w:pPr>
            <w:r>
              <w:rPr>
                <w:color w:val="000000"/>
                <w:sz w:val="18"/>
                <w:szCs w:val="18"/>
                <w:lang w:eastAsia="en-US"/>
              </w:rPr>
              <w:t>информация отсутствует</w:t>
            </w:r>
          </w:p>
        </w:tc>
      </w:tr>
      <w:tr w:rsidR="007F50A6" w:rsidTr="00CF7CDC">
        <w:trPr>
          <w:trHeight w:val="495"/>
        </w:trPr>
        <w:tc>
          <w:tcPr>
            <w:tcW w:w="3369" w:type="dxa"/>
            <w:tcBorders>
              <w:top w:val="single" w:sz="4" w:space="0" w:color="auto"/>
              <w:left w:val="single" w:sz="4" w:space="0" w:color="auto"/>
              <w:bottom w:val="single" w:sz="4" w:space="0" w:color="auto"/>
              <w:right w:val="single" w:sz="4" w:space="0" w:color="auto"/>
            </w:tcBorders>
          </w:tcPr>
          <w:p w:rsidR="007F50A6" w:rsidRDefault="007F50A6" w:rsidP="007F50A6">
            <w:pPr>
              <w:widowControl/>
              <w:rPr>
                <w:sz w:val="18"/>
                <w:szCs w:val="18"/>
                <w:lang w:eastAsia="en-US"/>
              </w:rPr>
            </w:pPr>
            <w:r>
              <w:rPr>
                <w:sz w:val="18"/>
                <w:szCs w:val="18"/>
                <w:lang w:eastAsia="en-US"/>
              </w:rPr>
              <w:t xml:space="preserve">7. </w:t>
            </w:r>
            <w:r>
              <w:rPr>
                <w:color w:val="000000"/>
                <w:kern w:val="2"/>
                <w:sz w:val="18"/>
                <w:szCs w:val="18"/>
                <w:lang w:eastAsia="en-US"/>
              </w:rPr>
              <w:t>Принадлежность участника  закупки к офшорным компаниям</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7F50A6" w:rsidRDefault="007F50A6" w:rsidP="007F50A6">
            <w:pPr>
              <w:jc w:val="center"/>
              <w:rPr>
                <w:color w:val="000000"/>
                <w:sz w:val="18"/>
                <w:szCs w:val="18"/>
                <w:lang w:eastAsia="en-US"/>
              </w:rPr>
            </w:pPr>
            <w:r>
              <w:rPr>
                <w:color w:val="000000"/>
                <w:sz w:val="18"/>
                <w:szCs w:val="18"/>
                <w:lang w:eastAsia="en-US"/>
              </w:rPr>
              <w:t>Не принадлежность</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7F50A6" w:rsidRDefault="007F50A6" w:rsidP="007F50A6">
            <w:pPr>
              <w:jc w:val="center"/>
              <w:rPr>
                <w:color w:val="000000"/>
                <w:sz w:val="18"/>
                <w:szCs w:val="18"/>
                <w:lang w:eastAsia="en-US"/>
              </w:rPr>
            </w:pPr>
            <w:r>
              <w:rPr>
                <w:color w:val="000000"/>
                <w:sz w:val="18"/>
                <w:szCs w:val="18"/>
                <w:lang w:eastAsia="en-US"/>
              </w:rPr>
              <w:t>Не принадлежит</w:t>
            </w:r>
          </w:p>
        </w:tc>
      </w:tr>
      <w:tr w:rsidR="007F50A6" w:rsidTr="00CF7CDC">
        <w:trPr>
          <w:trHeight w:val="495"/>
        </w:trPr>
        <w:tc>
          <w:tcPr>
            <w:tcW w:w="3369" w:type="dxa"/>
            <w:tcBorders>
              <w:top w:val="single" w:sz="4" w:space="0" w:color="auto"/>
              <w:left w:val="single" w:sz="4" w:space="0" w:color="auto"/>
              <w:bottom w:val="single" w:sz="4" w:space="0" w:color="auto"/>
              <w:right w:val="single" w:sz="4" w:space="0" w:color="auto"/>
            </w:tcBorders>
          </w:tcPr>
          <w:p w:rsidR="007F50A6" w:rsidRDefault="007F50A6" w:rsidP="006E0335">
            <w:pPr>
              <w:widowControl/>
              <w:rPr>
                <w:sz w:val="16"/>
                <w:szCs w:val="16"/>
                <w:lang w:eastAsia="en-US"/>
              </w:rPr>
            </w:pPr>
            <w:r>
              <w:rPr>
                <w:sz w:val="16"/>
                <w:szCs w:val="16"/>
                <w:lang w:eastAsia="en-US"/>
              </w:rPr>
              <w:t>8. Принадлежность к субъектам малого предпринимательства и</w:t>
            </w:r>
            <w:r w:rsidR="006E0335">
              <w:rPr>
                <w:sz w:val="16"/>
                <w:szCs w:val="16"/>
                <w:lang w:eastAsia="en-US"/>
              </w:rPr>
              <w:t xml:space="preserve">ли </w:t>
            </w:r>
            <w:r>
              <w:rPr>
                <w:sz w:val="16"/>
                <w:szCs w:val="16"/>
                <w:lang w:eastAsia="en-US"/>
              </w:rPr>
              <w:t xml:space="preserve"> социально-ориентированны</w:t>
            </w:r>
            <w:r w:rsidR="006E0335">
              <w:rPr>
                <w:sz w:val="16"/>
                <w:szCs w:val="16"/>
                <w:lang w:eastAsia="en-US"/>
              </w:rPr>
              <w:t>м</w:t>
            </w:r>
            <w:r>
              <w:rPr>
                <w:sz w:val="16"/>
                <w:szCs w:val="16"/>
                <w:lang w:eastAsia="en-US"/>
              </w:rPr>
              <w:t xml:space="preserve"> некоммерчески</w:t>
            </w:r>
            <w:r w:rsidR="006E0335">
              <w:rPr>
                <w:sz w:val="16"/>
                <w:szCs w:val="16"/>
                <w:lang w:eastAsia="en-US"/>
              </w:rPr>
              <w:t>м</w:t>
            </w:r>
            <w:r>
              <w:rPr>
                <w:sz w:val="16"/>
                <w:szCs w:val="16"/>
                <w:lang w:eastAsia="en-US"/>
              </w:rPr>
              <w:t xml:space="preserve"> организаци</w:t>
            </w:r>
            <w:r w:rsidR="006E0335">
              <w:rPr>
                <w:sz w:val="16"/>
                <w:szCs w:val="16"/>
                <w:lang w:eastAsia="en-US"/>
              </w:rPr>
              <w:t>ям</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7F50A6" w:rsidRDefault="007F50A6" w:rsidP="007F50A6">
            <w:pPr>
              <w:snapToGrid w:val="0"/>
              <w:jc w:val="center"/>
              <w:rPr>
                <w:color w:val="000000"/>
                <w:sz w:val="16"/>
                <w:szCs w:val="16"/>
                <w:lang w:eastAsia="en-US"/>
              </w:rPr>
            </w:pPr>
            <w:r>
              <w:rPr>
                <w:color w:val="000000"/>
                <w:sz w:val="16"/>
                <w:szCs w:val="16"/>
                <w:lang w:eastAsia="en-US"/>
              </w:rPr>
              <w:t>декларация</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7F50A6" w:rsidRDefault="007F50A6" w:rsidP="007F50A6">
            <w:pPr>
              <w:snapToGrid w:val="0"/>
              <w:jc w:val="center"/>
              <w:rPr>
                <w:color w:val="000000"/>
                <w:sz w:val="16"/>
                <w:szCs w:val="16"/>
                <w:lang w:eastAsia="en-US"/>
              </w:rPr>
            </w:pPr>
            <w:r>
              <w:rPr>
                <w:color w:val="000000"/>
                <w:sz w:val="16"/>
                <w:szCs w:val="16"/>
                <w:lang w:eastAsia="en-US"/>
              </w:rPr>
              <w:t xml:space="preserve">информация </w:t>
            </w:r>
          </w:p>
          <w:p w:rsidR="007F50A6" w:rsidRDefault="007F50A6" w:rsidP="007F50A6">
            <w:pPr>
              <w:snapToGrid w:val="0"/>
              <w:jc w:val="center"/>
              <w:rPr>
                <w:color w:val="000000"/>
                <w:sz w:val="16"/>
                <w:szCs w:val="16"/>
                <w:lang w:eastAsia="en-US"/>
              </w:rPr>
            </w:pPr>
            <w:r>
              <w:rPr>
                <w:color w:val="000000"/>
                <w:sz w:val="16"/>
                <w:szCs w:val="16"/>
                <w:lang w:eastAsia="en-US"/>
              </w:rPr>
              <w:t>продекларирована</w:t>
            </w:r>
          </w:p>
        </w:tc>
      </w:tr>
      <w:tr w:rsidR="007F50A6" w:rsidTr="00CF7CDC">
        <w:trPr>
          <w:trHeight w:val="495"/>
        </w:trPr>
        <w:tc>
          <w:tcPr>
            <w:tcW w:w="3369" w:type="dxa"/>
            <w:tcBorders>
              <w:top w:val="single" w:sz="4" w:space="0" w:color="auto"/>
              <w:left w:val="single" w:sz="4" w:space="0" w:color="auto"/>
              <w:bottom w:val="single" w:sz="4" w:space="0" w:color="auto"/>
              <w:right w:val="single" w:sz="4" w:space="0" w:color="auto"/>
            </w:tcBorders>
          </w:tcPr>
          <w:p w:rsidR="007F50A6" w:rsidRDefault="007F50A6" w:rsidP="007F50A6">
            <w:pPr>
              <w:widowControl/>
              <w:rPr>
                <w:lang w:eastAsia="en-US"/>
              </w:rPr>
            </w:pPr>
            <w:r>
              <w:rPr>
                <w:sz w:val="18"/>
                <w:szCs w:val="18"/>
                <w:lang w:eastAsia="en-US"/>
              </w:rPr>
              <w:t>9. Объем предоставленных документов и  сведений для участия в аукционе</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7F50A6" w:rsidRDefault="007F50A6" w:rsidP="007F50A6">
            <w:pPr>
              <w:snapToGrid w:val="0"/>
              <w:jc w:val="center"/>
              <w:rPr>
                <w:color w:val="000000"/>
                <w:sz w:val="18"/>
                <w:szCs w:val="18"/>
                <w:lang w:eastAsia="en-US"/>
              </w:rPr>
            </w:pPr>
            <w:r>
              <w:rPr>
                <w:color w:val="000000"/>
                <w:sz w:val="18"/>
                <w:szCs w:val="18"/>
                <w:lang w:eastAsia="en-US"/>
              </w:rPr>
              <w:t>в  объеме, указанном  в  документации  об  аукционе</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7F50A6" w:rsidRDefault="007F50A6" w:rsidP="007F50A6">
            <w:pPr>
              <w:snapToGrid w:val="0"/>
              <w:ind w:left="110" w:right="110"/>
              <w:jc w:val="center"/>
              <w:rPr>
                <w:color w:val="000000"/>
                <w:sz w:val="18"/>
                <w:szCs w:val="18"/>
                <w:lang w:eastAsia="en-US"/>
              </w:rPr>
            </w:pPr>
            <w:r>
              <w:rPr>
                <w:color w:val="000000"/>
                <w:sz w:val="18"/>
                <w:szCs w:val="18"/>
                <w:lang w:eastAsia="en-US"/>
              </w:rPr>
              <w:t>в полном  объеме</w:t>
            </w:r>
          </w:p>
        </w:tc>
      </w:tr>
      <w:tr w:rsidR="007F50A6" w:rsidTr="00CF7CDC">
        <w:trPr>
          <w:trHeight w:val="240"/>
        </w:trPr>
        <w:tc>
          <w:tcPr>
            <w:tcW w:w="6771" w:type="dxa"/>
            <w:gridSpan w:val="4"/>
            <w:tcBorders>
              <w:top w:val="single" w:sz="4" w:space="0" w:color="auto"/>
              <w:left w:val="single" w:sz="4" w:space="0" w:color="auto"/>
              <w:bottom w:val="single" w:sz="4" w:space="0" w:color="auto"/>
              <w:right w:val="single" w:sz="4" w:space="0" w:color="auto"/>
            </w:tcBorders>
          </w:tcPr>
          <w:p w:rsidR="007F50A6" w:rsidRDefault="007F50A6" w:rsidP="007F50A6">
            <w:pPr>
              <w:snapToGrid w:val="0"/>
              <w:jc w:val="both"/>
              <w:rPr>
                <w:color w:val="000000"/>
                <w:sz w:val="18"/>
                <w:szCs w:val="18"/>
                <w:lang w:eastAsia="en-US"/>
              </w:rPr>
            </w:pPr>
            <w:r>
              <w:rPr>
                <w:sz w:val="18"/>
                <w:szCs w:val="18"/>
                <w:lang w:eastAsia="en-US"/>
              </w:rPr>
              <w:t>Начальная (максимальная) цена контракта —</w:t>
            </w:r>
            <w:r>
              <w:rPr>
                <w:b/>
                <w:sz w:val="18"/>
                <w:szCs w:val="18"/>
                <w:lang w:eastAsia="en-US"/>
              </w:rPr>
              <w:t xml:space="preserve">  61 725,99 </w:t>
            </w:r>
            <w:r>
              <w:rPr>
                <w:b/>
                <w:bCs/>
                <w:sz w:val="18"/>
                <w:szCs w:val="18"/>
                <w:lang w:eastAsia="en-US"/>
              </w:rPr>
              <w:t>рублей.</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7F50A6" w:rsidRDefault="007F50A6" w:rsidP="007F50A6">
            <w:pPr>
              <w:snapToGrid w:val="0"/>
              <w:ind w:left="110" w:right="110"/>
              <w:jc w:val="center"/>
              <w:rPr>
                <w:color w:val="000000"/>
                <w:sz w:val="18"/>
                <w:szCs w:val="18"/>
                <w:lang w:eastAsia="en-US"/>
              </w:rPr>
            </w:pPr>
          </w:p>
        </w:tc>
      </w:tr>
    </w:tbl>
    <w:p w:rsidR="00290560" w:rsidRDefault="00290560" w:rsidP="00CF7CDC">
      <w:pPr>
        <w:snapToGrid w:val="0"/>
        <w:ind w:right="120"/>
      </w:pPr>
    </w:p>
    <w:sectPr w:rsidR="00290560" w:rsidSect="00CF7CDC">
      <w:pgSz w:w="11906" w:h="16838"/>
      <w:pgMar w:top="709" w:right="566"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B74"/>
    <w:rsid w:val="0009368D"/>
    <w:rsid w:val="000B0B74"/>
    <w:rsid w:val="0011148B"/>
    <w:rsid w:val="00290560"/>
    <w:rsid w:val="002E70C3"/>
    <w:rsid w:val="003D3E70"/>
    <w:rsid w:val="006E0335"/>
    <w:rsid w:val="00776C88"/>
    <w:rsid w:val="007811BD"/>
    <w:rsid w:val="007F50A6"/>
    <w:rsid w:val="00CF7CDC"/>
    <w:rsid w:val="00E23C26"/>
    <w:rsid w:val="00F25A31"/>
    <w:rsid w:val="00F65106"/>
    <w:rsid w:val="00FA3EE5"/>
    <w:rsid w:val="00FE0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48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1148B"/>
    <w:rPr>
      <w:strike w:val="0"/>
      <w:dstrike w:val="0"/>
      <w:color w:val="057B34"/>
      <w:u w:val="none"/>
      <w:effect w:val="none"/>
    </w:rPr>
  </w:style>
  <w:style w:type="paragraph" w:styleId="a4">
    <w:name w:val="List Paragraph"/>
    <w:basedOn w:val="a"/>
    <w:uiPriority w:val="34"/>
    <w:qFormat/>
    <w:rsid w:val="007F50A6"/>
    <w:pPr>
      <w:ind w:left="720"/>
      <w:contextualSpacing/>
    </w:pPr>
  </w:style>
  <w:style w:type="paragraph" w:styleId="a5">
    <w:name w:val="Balloon Text"/>
    <w:basedOn w:val="a"/>
    <w:link w:val="a6"/>
    <w:uiPriority w:val="99"/>
    <w:semiHidden/>
    <w:unhideWhenUsed/>
    <w:rsid w:val="00FA3EE5"/>
    <w:rPr>
      <w:rFonts w:ascii="Tahoma" w:hAnsi="Tahoma" w:cs="Tahoma"/>
      <w:sz w:val="16"/>
      <w:szCs w:val="16"/>
    </w:rPr>
  </w:style>
  <w:style w:type="character" w:customStyle="1" w:styleId="a6">
    <w:name w:val="Текст выноски Знак"/>
    <w:basedOn w:val="a0"/>
    <w:link w:val="a5"/>
    <w:uiPriority w:val="99"/>
    <w:semiHidden/>
    <w:rsid w:val="00FA3EE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48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1148B"/>
    <w:rPr>
      <w:strike w:val="0"/>
      <w:dstrike w:val="0"/>
      <w:color w:val="057B34"/>
      <w:u w:val="none"/>
      <w:effect w:val="none"/>
    </w:rPr>
  </w:style>
  <w:style w:type="paragraph" w:styleId="a4">
    <w:name w:val="List Paragraph"/>
    <w:basedOn w:val="a"/>
    <w:uiPriority w:val="34"/>
    <w:qFormat/>
    <w:rsid w:val="007F50A6"/>
    <w:pPr>
      <w:ind w:left="720"/>
      <w:contextualSpacing/>
    </w:pPr>
  </w:style>
  <w:style w:type="paragraph" w:styleId="a5">
    <w:name w:val="Balloon Text"/>
    <w:basedOn w:val="a"/>
    <w:link w:val="a6"/>
    <w:uiPriority w:val="99"/>
    <w:semiHidden/>
    <w:unhideWhenUsed/>
    <w:rsid w:val="00FA3EE5"/>
    <w:rPr>
      <w:rFonts w:ascii="Tahoma" w:hAnsi="Tahoma" w:cs="Tahoma"/>
      <w:sz w:val="16"/>
      <w:szCs w:val="16"/>
    </w:rPr>
  </w:style>
  <w:style w:type="character" w:customStyle="1" w:styleId="a6">
    <w:name w:val="Текст выноски Знак"/>
    <w:basedOn w:val="a0"/>
    <w:link w:val="a5"/>
    <w:uiPriority w:val="99"/>
    <w:semiHidden/>
    <w:rsid w:val="00FA3EE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052666">
      <w:bodyDiv w:val="1"/>
      <w:marLeft w:val="0"/>
      <w:marRight w:val="0"/>
      <w:marTop w:val="0"/>
      <w:marBottom w:val="0"/>
      <w:divBdr>
        <w:top w:val="none" w:sz="0" w:space="0" w:color="auto"/>
        <w:left w:val="none" w:sz="0" w:space="0" w:color="auto"/>
        <w:bottom w:val="none" w:sz="0" w:space="0" w:color="auto"/>
        <w:right w:val="none" w:sz="0" w:space="0" w:color="auto"/>
      </w:divBdr>
    </w:div>
    <w:div w:id="1854608063">
      <w:bodyDiv w:val="1"/>
      <w:marLeft w:val="0"/>
      <w:marRight w:val="0"/>
      <w:marTop w:val="0"/>
      <w:marBottom w:val="0"/>
      <w:divBdr>
        <w:top w:val="none" w:sz="0" w:space="0" w:color="auto"/>
        <w:left w:val="none" w:sz="0" w:space="0" w:color="auto"/>
        <w:bottom w:val="none" w:sz="0" w:space="0" w:color="auto"/>
        <w:right w:val="none" w:sz="0" w:space="0" w:color="auto"/>
      </w:divBdr>
    </w:div>
    <w:div w:id="210325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purchaseview.aspx?id=5586132"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7</Pages>
  <Words>2614</Words>
  <Characters>14901</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5</cp:revision>
  <cp:lastPrinted>2018-05-17T06:33:00Z</cp:lastPrinted>
  <dcterms:created xsi:type="dcterms:W3CDTF">2018-05-16T04:23:00Z</dcterms:created>
  <dcterms:modified xsi:type="dcterms:W3CDTF">2018-05-17T07:55:00Z</dcterms:modified>
</cp:coreProperties>
</file>