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D27694" w:rsidRDefault="00E742FE" w:rsidP="00A6180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27694">
        <w:rPr>
          <w:rFonts w:ascii="Times New Roman" w:hAnsi="Times New Roman" w:cs="Times New Roman"/>
          <w:sz w:val="36"/>
          <w:szCs w:val="36"/>
        </w:rPr>
        <w:t xml:space="preserve">                                              РЕШЕНИЕ</w:t>
      </w:r>
    </w:p>
    <w:p w:rsidR="00E742FE" w:rsidRDefault="00E742FE" w:rsidP="00D27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D27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4E1FF6" w:rsidRDefault="00E742FE" w:rsidP="00D276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FF6"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>т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694">
        <w:rPr>
          <w:rFonts w:ascii="Times New Roman" w:hAnsi="Times New Roman" w:cs="Times New Roman"/>
          <w:b/>
          <w:sz w:val="24"/>
          <w:szCs w:val="24"/>
        </w:rPr>
        <w:t xml:space="preserve">31 августа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BC1" w:rsidRPr="004E1FF6">
        <w:rPr>
          <w:rFonts w:ascii="Times New Roman" w:hAnsi="Times New Roman" w:cs="Times New Roman"/>
          <w:b/>
          <w:sz w:val="24"/>
          <w:szCs w:val="24"/>
        </w:rPr>
        <w:t>201</w:t>
      </w:r>
      <w:r w:rsidR="0057281B" w:rsidRPr="004E1FF6">
        <w:rPr>
          <w:rFonts w:ascii="Times New Roman" w:hAnsi="Times New Roman" w:cs="Times New Roman"/>
          <w:b/>
          <w:sz w:val="24"/>
          <w:szCs w:val="24"/>
        </w:rPr>
        <w:t>7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2769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745990" w:rsidRPr="004E1F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E42A7" w:rsidRPr="004E1F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27694">
        <w:rPr>
          <w:rFonts w:ascii="Times New Roman" w:hAnsi="Times New Roman" w:cs="Times New Roman"/>
          <w:b/>
          <w:sz w:val="24"/>
          <w:szCs w:val="24"/>
        </w:rPr>
        <w:t>75</w:t>
      </w:r>
    </w:p>
    <w:p w:rsidR="00D20EF5" w:rsidRPr="004E1FF6" w:rsidRDefault="00D20EF5" w:rsidP="00D276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4E1FF6" w:rsidRDefault="00D20EF5" w:rsidP="00D276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2DDB" w:rsidRDefault="00762DDB" w:rsidP="00D27694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деятельности антитеррористической  комиссии </w:t>
      </w:r>
    </w:p>
    <w:p w:rsidR="00CF0D48" w:rsidRDefault="00762DDB" w:rsidP="00D27694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Югорска за 2016 год и 1 полугодие 2017 </w:t>
      </w:r>
    </w:p>
    <w:p w:rsidR="00762DDB" w:rsidRDefault="00762DDB" w:rsidP="00D27694">
      <w:pPr>
        <w:pStyle w:val="a3"/>
        <w:spacing w:after="0"/>
      </w:pPr>
    </w:p>
    <w:p w:rsidR="00D27694" w:rsidRPr="00762DDB" w:rsidRDefault="00D27694" w:rsidP="00D27694">
      <w:pPr>
        <w:pStyle w:val="a3"/>
        <w:spacing w:after="0"/>
      </w:pPr>
    </w:p>
    <w:p w:rsidR="00762DDB" w:rsidRPr="00762DDB" w:rsidRDefault="00243FC6" w:rsidP="00D2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57281B">
        <w:rPr>
          <w:rFonts w:ascii="Times New Roman" w:hAnsi="Times New Roman" w:cs="Times New Roman"/>
          <w:sz w:val="24"/>
          <w:szCs w:val="24"/>
        </w:rPr>
        <w:t>управления</w:t>
      </w:r>
      <w:r w:rsidR="00AE747E">
        <w:rPr>
          <w:rFonts w:ascii="Times New Roman" w:hAnsi="Times New Roman" w:cs="Times New Roman"/>
          <w:sz w:val="24"/>
          <w:szCs w:val="24"/>
        </w:rPr>
        <w:t xml:space="preserve"> </w:t>
      </w:r>
      <w:r w:rsidR="00762DDB">
        <w:rPr>
          <w:rFonts w:ascii="Times New Roman" w:hAnsi="Times New Roman" w:cs="Times New Roman"/>
          <w:sz w:val="24"/>
          <w:szCs w:val="24"/>
        </w:rPr>
        <w:t xml:space="preserve">внутренней политики и общественных связей </w:t>
      </w:r>
      <w:r w:rsidR="00AE747E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762DDB">
        <w:rPr>
          <w:rFonts w:ascii="Times New Roman" w:hAnsi="Times New Roman" w:cs="Times New Roman"/>
          <w:sz w:val="24"/>
          <w:szCs w:val="24"/>
        </w:rPr>
        <w:t>«</w:t>
      </w:r>
      <w:r w:rsidR="00762DDB" w:rsidRPr="00762DDB">
        <w:rPr>
          <w:rFonts w:ascii="Times New Roman" w:hAnsi="Times New Roman" w:cs="Times New Roman"/>
          <w:sz w:val="24"/>
          <w:szCs w:val="24"/>
        </w:rPr>
        <w:t>Отчет о деятельности</w:t>
      </w:r>
      <w:r w:rsidR="00762DDB">
        <w:rPr>
          <w:rFonts w:ascii="Times New Roman" w:hAnsi="Times New Roman" w:cs="Times New Roman"/>
          <w:sz w:val="24"/>
          <w:szCs w:val="24"/>
        </w:rPr>
        <w:t xml:space="preserve"> антитеррористической комиссии </w:t>
      </w:r>
      <w:r w:rsidR="00762DDB" w:rsidRPr="00762DDB">
        <w:rPr>
          <w:rFonts w:ascii="Times New Roman" w:hAnsi="Times New Roman" w:cs="Times New Roman"/>
          <w:sz w:val="24"/>
          <w:szCs w:val="24"/>
        </w:rPr>
        <w:t>города Югорска</w:t>
      </w:r>
      <w:r w:rsidR="00762DDB">
        <w:rPr>
          <w:rFonts w:ascii="Times New Roman" w:hAnsi="Times New Roman" w:cs="Times New Roman"/>
          <w:sz w:val="24"/>
          <w:szCs w:val="24"/>
        </w:rPr>
        <w:t xml:space="preserve"> за 2016 год и 1 полугодие 2017»</w:t>
      </w:r>
      <w:r w:rsidR="0088373F">
        <w:rPr>
          <w:rFonts w:ascii="Times New Roman" w:hAnsi="Times New Roman" w:cs="Times New Roman"/>
          <w:sz w:val="24"/>
          <w:szCs w:val="24"/>
        </w:rPr>
        <w:t>,</w:t>
      </w:r>
    </w:p>
    <w:p w:rsidR="0057281B" w:rsidRDefault="0057281B" w:rsidP="00D276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694" w:rsidRDefault="00D27694" w:rsidP="00D276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D276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D276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D27694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57281B" w:rsidRDefault="00243FC6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>о</w:t>
      </w:r>
      <w:r w:rsidR="00762DDB" w:rsidRPr="00762DDB">
        <w:rPr>
          <w:rFonts w:ascii="Times New Roman" w:hAnsi="Times New Roman" w:cs="Times New Roman"/>
          <w:sz w:val="24"/>
          <w:szCs w:val="24"/>
        </w:rPr>
        <w:t xml:space="preserve"> деятельности антитеррористической  комиссии города Югорска за 2016 год и 1 полугодие 2017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>(приложение).</w:t>
      </w:r>
    </w:p>
    <w:p w:rsidR="00243FC6" w:rsidRDefault="00243FC6" w:rsidP="00D27694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Pr="00D27694" w:rsidRDefault="00243FC6" w:rsidP="00D27694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20EF5" w:rsidRDefault="00D20EF5" w:rsidP="00D27694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D27694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D27694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Pr="0057281B" w:rsidRDefault="0057281B" w:rsidP="00D276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 города Югорска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В.А. Климин</w:t>
      </w:r>
    </w:p>
    <w:p w:rsidR="00990BFB" w:rsidRDefault="00990BFB" w:rsidP="00D27694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7281B" w:rsidRDefault="0057281B" w:rsidP="00D27694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F2224" w:rsidRDefault="005F222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Default="00D27694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D27694" w:rsidRPr="00CD0CEF" w:rsidRDefault="00D27694" w:rsidP="00D27694">
      <w:pPr>
        <w:pStyle w:val="a5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«31» августа 2017 года</w:t>
      </w:r>
    </w:p>
    <w:p w:rsidR="00D27694" w:rsidRDefault="00D27694" w:rsidP="00D27694">
      <w:pPr>
        <w:pStyle w:val="a5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243FC6" w:rsidRPr="00243FC6" w:rsidRDefault="00D27694" w:rsidP="00D27694">
      <w:pPr>
        <w:pStyle w:val="ad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</w:t>
      </w:r>
      <w:bookmarkStart w:id="0" w:name="_GoBack"/>
      <w:bookmarkEnd w:id="0"/>
      <w:r w:rsidR="00243FC6" w:rsidRPr="00243FC6">
        <w:rPr>
          <w:rFonts w:ascii="Times New Roman" w:hAnsi="Times New Roman"/>
          <w:b/>
          <w:sz w:val="24"/>
          <w:szCs w:val="24"/>
        </w:rPr>
        <w:t>Приложение</w:t>
      </w:r>
    </w:p>
    <w:p w:rsidR="00243FC6" w:rsidRPr="00243FC6" w:rsidRDefault="00243FC6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t>к решению Думы города Югорска</w:t>
      </w:r>
    </w:p>
    <w:p w:rsidR="00D20EF5" w:rsidRPr="00243FC6" w:rsidRDefault="0019769E" w:rsidP="00197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D276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43FC6" w:rsidRPr="00243FC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27694">
        <w:rPr>
          <w:rFonts w:ascii="Times New Roman" w:hAnsi="Times New Roman" w:cs="Times New Roman"/>
          <w:b/>
          <w:sz w:val="24"/>
          <w:szCs w:val="24"/>
        </w:rPr>
        <w:t>31 августа</w:t>
      </w:r>
      <w:r w:rsidR="00C60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BC1">
        <w:rPr>
          <w:rFonts w:ascii="Times New Roman" w:hAnsi="Times New Roman" w:cs="Times New Roman"/>
          <w:b/>
          <w:sz w:val="24"/>
          <w:szCs w:val="24"/>
        </w:rPr>
        <w:t>201</w:t>
      </w:r>
      <w:r w:rsidR="0057281B">
        <w:rPr>
          <w:rFonts w:ascii="Times New Roman" w:hAnsi="Times New Roman" w:cs="Times New Roman"/>
          <w:b/>
          <w:sz w:val="24"/>
          <w:szCs w:val="24"/>
        </w:rPr>
        <w:t>7</w:t>
      </w:r>
      <w:r w:rsidR="00E742FE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D27694">
        <w:rPr>
          <w:rFonts w:ascii="Times New Roman" w:hAnsi="Times New Roman" w:cs="Times New Roman"/>
          <w:b/>
          <w:sz w:val="24"/>
          <w:szCs w:val="24"/>
        </w:rPr>
        <w:t xml:space="preserve"> 75</w:t>
      </w:r>
    </w:p>
    <w:p w:rsidR="00D20EF5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694" w:rsidRPr="00243FC6" w:rsidRDefault="00D27694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694" w:rsidRDefault="00762DDB" w:rsidP="00762DD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45BCA">
        <w:rPr>
          <w:rFonts w:ascii="Times New Roman" w:hAnsi="Times New Roman" w:cs="Times New Roman"/>
          <w:b/>
          <w:iCs/>
          <w:sz w:val="24"/>
          <w:szCs w:val="24"/>
        </w:rPr>
        <w:t>«Отчет о деятельности Антитеррористической комиссии</w:t>
      </w:r>
    </w:p>
    <w:p w:rsidR="00762DDB" w:rsidRPr="00845BCA" w:rsidRDefault="00762DDB" w:rsidP="00762D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5BCA">
        <w:rPr>
          <w:rFonts w:ascii="Times New Roman" w:hAnsi="Times New Roman" w:cs="Times New Roman"/>
          <w:b/>
          <w:iCs/>
          <w:sz w:val="24"/>
          <w:szCs w:val="24"/>
        </w:rPr>
        <w:t xml:space="preserve"> города Югорска за 2016 год </w:t>
      </w:r>
      <w:r w:rsidRPr="00845BCA">
        <w:rPr>
          <w:rFonts w:ascii="Times New Roman" w:hAnsi="Times New Roman" w:cs="Times New Roman"/>
          <w:b/>
          <w:bCs/>
          <w:sz w:val="24"/>
          <w:szCs w:val="24"/>
        </w:rPr>
        <w:t>и 1 полугодие 2017 года</w:t>
      </w:r>
      <w:r w:rsidRPr="00845BCA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845B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62DDB" w:rsidRPr="00762DDB" w:rsidRDefault="00762DDB" w:rsidP="00762D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Уставом города Югорска </w:t>
      </w:r>
      <w:r w:rsidRPr="00762DDB">
        <w:rPr>
          <w:rFonts w:ascii="Times New Roman" w:hAnsi="Times New Roman" w:cs="Times New Roman"/>
          <w:iCs/>
          <w:sz w:val="24"/>
          <w:szCs w:val="24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 – один из вопросов местного значения.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 xml:space="preserve">Постановлением администрации города Югорска от 14 июня 2016 года № 1363 </w:t>
      </w:r>
      <w:r w:rsidRPr="00762DDB">
        <w:rPr>
          <w:rFonts w:ascii="Times New Roman" w:hAnsi="Times New Roman" w:cs="Times New Roman"/>
          <w:bCs/>
          <w:i/>
          <w:iCs/>
          <w:sz w:val="24"/>
          <w:szCs w:val="24"/>
        </w:rPr>
        <w:t>(в ред. от 07.11.2016)</w:t>
      </w:r>
      <w:r w:rsidRPr="00762DDB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утверждены Состав, Положение и Регламент </w:t>
      </w:r>
      <w:r w:rsidR="0088373F">
        <w:rPr>
          <w:rFonts w:ascii="Times New Roman" w:hAnsi="Times New Roman" w:cs="Times New Roman"/>
          <w:bCs/>
          <w:iCs/>
          <w:sz w:val="24"/>
          <w:szCs w:val="24"/>
        </w:rPr>
        <w:t xml:space="preserve">Антитеррористической комиссии города Югорска (далее - </w:t>
      </w:r>
      <w:r w:rsidRPr="00762DDB">
        <w:rPr>
          <w:rFonts w:ascii="Times New Roman" w:hAnsi="Times New Roman" w:cs="Times New Roman"/>
          <w:bCs/>
          <w:iCs/>
          <w:sz w:val="24"/>
          <w:szCs w:val="24"/>
        </w:rPr>
        <w:t>АТК города Югорска</w:t>
      </w:r>
      <w:r w:rsidR="0088373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62DDB">
        <w:rPr>
          <w:rFonts w:ascii="Times New Roman" w:hAnsi="Times New Roman" w:cs="Times New Roman"/>
          <w:bCs/>
          <w:iCs/>
          <w:sz w:val="24"/>
          <w:szCs w:val="24"/>
        </w:rPr>
        <w:t xml:space="preserve">, Положение и Перечень постоянно действующих рабочих групп АТК города Югорска. В соответствии с указанным постановлением председателем АТК является глава города Югорска Раис Закиевич Салахов, обязанности заместителей Председателя АТК города возложены </w:t>
      </w:r>
      <w:proofErr w:type="gramStart"/>
      <w:r w:rsidRPr="00762DDB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gramEnd"/>
      <w:r w:rsidRPr="00762DDB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62DDB" w:rsidRPr="00762DDB" w:rsidRDefault="00762DDB" w:rsidP="00762D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- начальника службы по Ханты-Мансийскому автономному округу РУФСБ России по Тюменской области;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 xml:space="preserve">- первого заместителя главы города Югорска – директора департамента муниципальной собственности и градостроительства – </w:t>
      </w:r>
      <w:proofErr w:type="spellStart"/>
      <w:r w:rsidRPr="00762DDB">
        <w:rPr>
          <w:rFonts w:ascii="Times New Roman" w:hAnsi="Times New Roman" w:cs="Times New Roman"/>
          <w:bCs/>
          <w:iCs/>
          <w:sz w:val="24"/>
          <w:szCs w:val="24"/>
        </w:rPr>
        <w:t>Голина</w:t>
      </w:r>
      <w:proofErr w:type="spellEnd"/>
      <w:r w:rsidRPr="00762DDB">
        <w:rPr>
          <w:rFonts w:ascii="Times New Roman" w:hAnsi="Times New Roman" w:cs="Times New Roman"/>
          <w:bCs/>
          <w:iCs/>
          <w:sz w:val="24"/>
          <w:szCs w:val="24"/>
        </w:rPr>
        <w:t xml:space="preserve"> Сергея Дмитриевича;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- заместителя председателя Думы города Ю</w:t>
      </w:r>
      <w:r w:rsidR="0088373F">
        <w:rPr>
          <w:rFonts w:ascii="Times New Roman" w:hAnsi="Times New Roman" w:cs="Times New Roman"/>
          <w:bCs/>
          <w:iCs/>
          <w:sz w:val="24"/>
          <w:szCs w:val="24"/>
        </w:rPr>
        <w:t xml:space="preserve">горска </w:t>
      </w:r>
      <w:proofErr w:type="spellStart"/>
      <w:r w:rsidR="0088373F">
        <w:rPr>
          <w:rFonts w:ascii="Times New Roman" w:hAnsi="Times New Roman" w:cs="Times New Roman"/>
          <w:bCs/>
          <w:iCs/>
          <w:sz w:val="24"/>
          <w:szCs w:val="24"/>
        </w:rPr>
        <w:t>Бодака</w:t>
      </w:r>
      <w:proofErr w:type="spellEnd"/>
      <w:r w:rsidR="0088373F">
        <w:rPr>
          <w:rFonts w:ascii="Times New Roman" w:hAnsi="Times New Roman" w:cs="Times New Roman"/>
          <w:bCs/>
          <w:iCs/>
          <w:sz w:val="24"/>
          <w:szCs w:val="24"/>
        </w:rPr>
        <w:t xml:space="preserve"> Михаила Ивановича.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В состав АТК входят руководители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– Югры.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Основными задачами АТК города Югорска являются: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1. Координация деятельности правоохранительных органов,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- Югры, органов местного самоуправления города Югорска по профилактике терроризма, а также по минимизации и ликвидации последствий его проявлений на территории муниципального образования – городской округ город Югорск.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2.Участие в реализации на территории муниципального образования  городской округ город Югорск  государственной политики в области противодействия терроризму.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 xml:space="preserve">3. Разработка мер по профилактике терроризма, устранению причин и условий, способствующих его проявлению, обеспечению защищенности объектов возможных террористических посягательств, а также по минимизации и ликвидации последствий террористических актов, осуществлению </w:t>
      </w:r>
      <w:proofErr w:type="gramStart"/>
      <w:r w:rsidRPr="00762DDB">
        <w:rPr>
          <w:rFonts w:ascii="Times New Roman" w:hAnsi="Times New Roman" w:cs="Times New Roman"/>
          <w:bCs/>
          <w:iCs/>
          <w:sz w:val="24"/>
          <w:szCs w:val="24"/>
        </w:rPr>
        <w:t>контроля за</w:t>
      </w:r>
      <w:proofErr w:type="gramEnd"/>
      <w:r w:rsidRPr="00762DDB">
        <w:rPr>
          <w:rFonts w:ascii="Times New Roman" w:hAnsi="Times New Roman" w:cs="Times New Roman"/>
          <w:bCs/>
          <w:iCs/>
          <w:sz w:val="24"/>
          <w:szCs w:val="24"/>
        </w:rPr>
        <w:t xml:space="preserve"> реализацией этих мер на территории города Югорска.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4. Организация взаимодействия правоохранительных органов,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- Югры  и  органов местного  самоуправления муниципального образования – городской округ город Югорск с общественными объединениями и организациями в области противодействия терроризму.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5. Подготовка предложений по обеспечению социальной защиты и социальной реабилитации лиц, пострадавших от террористических актов.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Структурным подразделением по профилактике терроризма и противодействию его идеологии в штатной структуре администрации города Югорска является Управление внутренней политики и общественных связей.</w:t>
      </w:r>
    </w:p>
    <w:p w:rsidR="00762DDB" w:rsidRPr="00762DDB" w:rsidRDefault="00762DDB" w:rsidP="00762D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Cs/>
          <w:iCs/>
          <w:sz w:val="24"/>
          <w:szCs w:val="24"/>
        </w:rPr>
        <w:t>Организационное, материально-техническое и информационно-аналитическое обеспечение деятельности Комиссии осуществляет администрация города Югорска, а именно Аппарат антитеррористической комиссии города Югорска. В состав аппарата АТК города Югорска входят руководитель аппарата антитеррористической комиссии города Югорска и секретарь аппарата антитеррористической комиссии. Функции руководителя Аппарата АТК возложены на начальника Управления внутренней политики и общественных связей администрации города Югорска – Шибанова Алексея Николаевича, секретаря –  на заместителя начальника управления Иванову Надежду Михайловну.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Кроме этого, полномочия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(в пределах своей компетенции) </w:t>
      </w:r>
      <w:r w:rsidRPr="00762DDB">
        <w:rPr>
          <w:rFonts w:ascii="Times New Roman" w:hAnsi="Times New Roman" w:cs="Times New Roman"/>
          <w:bCs/>
          <w:sz w:val="24"/>
          <w:szCs w:val="24"/>
        </w:rPr>
        <w:t>по вопросам участия в профилактике терроризма, минимизации и ликвидации последствий его проявлений, а также противодействия идеологии терроризма закреплены в положениях структурных подразделений администрации города: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Департамент муниципальной собственности и градостроительства администрации города Югорска</w:t>
      </w:r>
      <w:r w:rsidR="0088373F">
        <w:rPr>
          <w:rFonts w:ascii="Times New Roman" w:hAnsi="Times New Roman" w:cs="Times New Roman"/>
          <w:bCs/>
          <w:sz w:val="24"/>
          <w:szCs w:val="24"/>
        </w:rPr>
        <w:t>;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Департамент жилищно-коммунального и строительного комплек</w:t>
      </w:r>
      <w:r w:rsidR="0088373F">
        <w:rPr>
          <w:rFonts w:ascii="Times New Roman" w:hAnsi="Times New Roman" w:cs="Times New Roman"/>
          <w:bCs/>
          <w:sz w:val="24"/>
          <w:szCs w:val="24"/>
        </w:rPr>
        <w:t>са администрации города Югорска;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Управление социальной политики администрации города Югорска</w:t>
      </w:r>
      <w:r w:rsidR="0088373F">
        <w:rPr>
          <w:rFonts w:ascii="Times New Roman" w:hAnsi="Times New Roman" w:cs="Times New Roman"/>
          <w:bCs/>
          <w:sz w:val="24"/>
          <w:szCs w:val="24"/>
        </w:rPr>
        <w:t>;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 Отдел по делам гражданской обороны и чрезвычайным ситуациям, транспорту и связи администрации города Югорска</w:t>
      </w:r>
      <w:r w:rsidR="0088373F">
        <w:rPr>
          <w:rFonts w:ascii="Times New Roman" w:hAnsi="Times New Roman" w:cs="Times New Roman"/>
          <w:bCs/>
          <w:sz w:val="24"/>
          <w:szCs w:val="24"/>
        </w:rPr>
        <w:t>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Управление культуры администрации города Югорска</w:t>
      </w:r>
      <w:r w:rsidR="0088373F">
        <w:rPr>
          <w:rFonts w:ascii="Times New Roman" w:hAnsi="Times New Roman" w:cs="Times New Roman"/>
          <w:bCs/>
          <w:sz w:val="24"/>
          <w:szCs w:val="24"/>
        </w:rPr>
        <w:t>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 Управление образования администрации города Югорска. 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В должностных инструкциях должностных лиц вышеуказанных структурных подразделениях администрации города закреплены полномочия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(в пределах своей компетенции) </w:t>
      </w:r>
      <w:r w:rsidRPr="00762DDB">
        <w:rPr>
          <w:rFonts w:ascii="Times New Roman" w:hAnsi="Times New Roman" w:cs="Times New Roman"/>
          <w:bCs/>
          <w:sz w:val="24"/>
          <w:szCs w:val="24"/>
        </w:rPr>
        <w:t>по их участию в решении задач по профилактике терроризма и минимизации последствий его проявлений.</w:t>
      </w:r>
    </w:p>
    <w:p w:rsidR="00762DDB" w:rsidRPr="00762DDB" w:rsidRDefault="00762DDB" w:rsidP="00762DD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2DDB" w:rsidRDefault="00762DDB" w:rsidP="00762DD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2DDB">
        <w:rPr>
          <w:rFonts w:ascii="Times New Roman" w:hAnsi="Times New Roman" w:cs="Times New Roman"/>
          <w:b/>
          <w:bCs/>
          <w:iCs/>
          <w:sz w:val="24"/>
          <w:szCs w:val="24"/>
        </w:rPr>
        <w:t>Нормативно-правовая база по профилактике терроризма</w:t>
      </w:r>
    </w:p>
    <w:p w:rsidR="00D27694" w:rsidRPr="00762DDB" w:rsidRDefault="00D27694" w:rsidP="00762DD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1) постановление главы города Югорска от </w:t>
      </w:r>
      <w:r w:rsidR="001B1CCF">
        <w:rPr>
          <w:rFonts w:ascii="Times New Roman" w:hAnsi="Times New Roman" w:cs="Times New Roman"/>
          <w:bCs/>
          <w:sz w:val="24"/>
          <w:szCs w:val="24"/>
        </w:rPr>
        <w:t>07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июля 201</w:t>
      </w:r>
      <w:r w:rsidR="001B1CCF">
        <w:rPr>
          <w:rFonts w:ascii="Times New Roman" w:hAnsi="Times New Roman" w:cs="Times New Roman"/>
          <w:bCs/>
          <w:sz w:val="24"/>
          <w:szCs w:val="24"/>
        </w:rPr>
        <w:t>5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года № 38«О Плане комплексных мероприятий по профилактике терроризма и реализации на территории города Югорска Концепции противодействия  терроризму в Российской Федерации на 2015 – 2020 годы».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rStyle w:val="FontStyle11"/>
          <w:sz w:val="24"/>
          <w:szCs w:val="24"/>
        </w:rPr>
        <w:t>В 2016 году 22 мероприятия «</w:t>
      </w:r>
      <w:r w:rsidRPr="00762DDB">
        <w:rPr>
          <w:bCs/>
        </w:rPr>
        <w:t xml:space="preserve">Плана комплексных мероприятий по профилактике терроризма и реализации на территории ХМАО – Югры Концепции противодействия терроризму в Российской Федерации на 2014-2020 годы» </w:t>
      </w:r>
      <w:r w:rsidRPr="00762DDB">
        <w:rPr>
          <w:rStyle w:val="FontStyle11"/>
          <w:sz w:val="24"/>
          <w:szCs w:val="24"/>
        </w:rPr>
        <w:t xml:space="preserve">в 2016 году </w:t>
      </w:r>
      <w:r w:rsidRPr="00762DDB">
        <w:rPr>
          <w:bCs/>
        </w:rPr>
        <w:t>выполнены в полном объеме: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bCs/>
        </w:rPr>
        <w:t>-  подготовка и проведение заседаний АТК, в том числе совместных с Оперативной группой  (далее – ОГ)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bCs/>
        </w:rPr>
        <w:t>- подготовка и проведение заседаний постоянно действующих рабочих групп (далее – ПДРГ) АТК, обеспечение условий для их функционирования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bCs/>
        </w:rPr>
        <w:t xml:space="preserve"> - корректировка Реестра объектов возможных террористических  посягательств, находящихся на территории ХМАО–Югры в г. Югорске 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bCs/>
        </w:rPr>
        <w:t xml:space="preserve">- </w:t>
      </w:r>
      <w:proofErr w:type="gramStart"/>
      <w:r w:rsidRPr="00762DDB">
        <w:rPr>
          <w:bCs/>
        </w:rPr>
        <w:t>контроль за</w:t>
      </w:r>
      <w:proofErr w:type="gramEnd"/>
      <w:r w:rsidRPr="00762DDB">
        <w:rPr>
          <w:bCs/>
        </w:rPr>
        <w:t xml:space="preserve"> разработкой (доработкой) паспортов безопасности </w:t>
      </w:r>
      <w:r w:rsidRPr="00762DDB">
        <w:rPr>
          <w:bCs/>
          <w:iCs/>
        </w:rPr>
        <w:t xml:space="preserve">мест массового пребывания людей, объектов спорта, объектов, подведомственных Департаменту труда и социального развития ХМАО 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bCs/>
        </w:rPr>
        <w:t xml:space="preserve">- осуществление мониторинга печатных и электронных средств массовой информации города Югорска 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bCs/>
        </w:rPr>
        <w:t xml:space="preserve">- проведение комплексных обследований состояния инженерно-технической </w:t>
      </w:r>
      <w:proofErr w:type="spellStart"/>
      <w:r w:rsidRPr="00762DDB">
        <w:rPr>
          <w:bCs/>
        </w:rPr>
        <w:t>укрепленности</w:t>
      </w:r>
      <w:proofErr w:type="spellEnd"/>
      <w:r w:rsidRPr="00762DDB">
        <w:rPr>
          <w:bCs/>
        </w:rPr>
        <w:t xml:space="preserve"> и антитеррористической защищенности критически важных, потенциально опасных объектов, объектов жизнеобеспечения, социальной сферы и массового пребывания людей, находящихся на территории города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r w:rsidRPr="00762DDB">
        <w:rPr>
          <w:bCs/>
        </w:rPr>
        <w:t>- проведение учений и тренировок на критически важных, потенциально опасных объектах, объектах жизнеобеспечения, социальной сферы и массового пребывания граждан, по отработке действий при угрозе и совершении террористических актов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</w:rPr>
      </w:pPr>
      <w:proofErr w:type="gramStart"/>
      <w:r w:rsidRPr="00762DDB">
        <w:rPr>
          <w:bCs/>
        </w:rPr>
        <w:t xml:space="preserve">- обеспечение технического обслуживания систем </w:t>
      </w:r>
      <w:proofErr w:type="spellStart"/>
      <w:r w:rsidRPr="00762DDB">
        <w:rPr>
          <w:bCs/>
        </w:rPr>
        <w:t>видеообзора</w:t>
      </w:r>
      <w:proofErr w:type="spellEnd"/>
      <w:r w:rsidRPr="00762DDB">
        <w:rPr>
          <w:bCs/>
        </w:rPr>
        <w:t xml:space="preserve">, размещенных в наиболее криминогенных общественных местах и на улицах города Югорска, для контроля за обстановкой и оперативного реагирования; модернизация  имеющейся системы </w:t>
      </w:r>
      <w:proofErr w:type="spellStart"/>
      <w:r w:rsidRPr="00762DDB">
        <w:rPr>
          <w:bCs/>
        </w:rPr>
        <w:t>видеообзора</w:t>
      </w:r>
      <w:proofErr w:type="spellEnd"/>
      <w:r w:rsidRPr="00762DDB">
        <w:rPr>
          <w:bCs/>
        </w:rPr>
        <w:t xml:space="preserve"> (муниципальная программа «Профилактика правонарушений, противодействие коррупции и незаконному обороту наркотиков городе Югорске на 2014-2020 годы» и др. мероприятия.</w:t>
      </w:r>
      <w:proofErr w:type="gramEnd"/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2) постановление Главы города Югорска от 30 марта 2017 года № 741 утвержден «Комплексный план мероприятий по информационному противодействию терроризму в муниципальном образовании город Югорск и реализации плана противодействия идеологии терроризма в Российской Федерации на 2017-2018 годы». </w:t>
      </w:r>
    </w:p>
    <w:p w:rsidR="00762DDB" w:rsidRPr="00746557" w:rsidRDefault="00762DDB" w:rsidP="007465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В 2016 году выполнены  мероприятия по разъяснению сущности терроризма и его общественной опасности, формированию стойкого неприятия обществом, прежде всего </w:t>
      </w:r>
      <w:r w:rsidRPr="00762DDB">
        <w:rPr>
          <w:rFonts w:ascii="Times New Roman" w:hAnsi="Times New Roman" w:cs="Times New Roman"/>
          <w:bCs/>
          <w:sz w:val="24"/>
          <w:szCs w:val="24"/>
        </w:rPr>
        <w:lastRenderedPageBreak/>
        <w:t>молодежью, идеологии терроризма в различных ее проявлениях, в частности работа со СМИ, работа правоохранительных органов по</w:t>
      </w:r>
      <w:r w:rsidRPr="0076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DDB">
        <w:rPr>
          <w:rFonts w:ascii="Times New Roman" w:hAnsi="Times New Roman" w:cs="Times New Roman"/>
          <w:bCs/>
          <w:sz w:val="24"/>
          <w:szCs w:val="24"/>
        </w:rPr>
        <w:t>индивидуальному профилактическому воздействию на лиц, наиболее подверженных влиянию идеологии терроризма, проведение культурно-массовых мероприятий, поддержка национальных и религиозных традиций населения города Югорска, формирование и совершенствование законодательных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>, нормативных, организационных и иных документов в области противодействия идеологии терроризма и экстремизма, а также м</w:t>
      </w:r>
      <w:r w:rsidRPr="00762DDB">
        <w:rPr>
          <w:rFonts w:ascii="Times New Roman" w:hAnsi="Times New Roman" w:cs="Times New Roman"/>
          <w:sz w:val="24"/>
          <w:szCs w:val="24"/>
        </w:rPr>
        <w:t>ониторинг информационной среды.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3) План действий органов местного самоуправления муниципального образования Ханты-Мансийского автономного округа – Югры городской округ город Югорск при установлении уровней террористической опасности на территории города Югорска актуализирован 02.06.2017.  Указанный План </w:t>
      </w: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согласован с исполняющим обязанности руководителя Оперативной группы в городе Югорске Полетаевым И.А. План дополнен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приложением в виде электронной карты города Югорска. </w:t>
      </w:r>
    </w:p>
    <w:p w:rsidR="00845BCA" w:rsidRDefault="00845BCA" w:rsidP="00762DD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DDB" w:rsidRDefault="00762DDB" w:rsidP="00845BCA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DDB">
        <w:rPr>
          <w:rFonts w:ascii="Times New Roman" w:hAnsi="Times New Roman" w:cs="Times New Roman"/>
          <w:b/>
          <w:bCs/>
          <w:sz w:val="24"/>
          <w:szCs w:val="24"/>
        </w:rPr>
        <w:t>Финансирование мероприятий по профилактике терроризма</w:t>
      </w:r>
    </w:p>
    <w:p w:rsidR="00D27694" w:rsidRPr="00762DDB" w:rsidRDefault="00D27694" w:rsidP="00845BCA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Отдельной муниципальной программы по профилактике терроризма нет. При формировании Плана комплексных мероприятий по профилактике терроризма учтено, что мероприятия финансировались за счет: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 средств бюджета автономного округа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(2235,5 тысяч рублей);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 основной деятельности учреждений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(организаций)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города Югорска и деятельности, приносящей доход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(10414,3 тысяч рублей);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 средств 7 муниципальных программ города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(12117,4 тысяч рублей), </w:t>
      </w:r>
      <w:r w:rsidRPr="00762DDB">
        <w:rPr>
          <w:rFonts w:ascii="Times New Roman" w:hAnsi="Times New Roman" w:cs="Times New Roman"/>
          <w:bCs/>
          <w:sz w:val="24"/>
          <w:szCs w:val="24"/>
        </w:rPr>
        <w:t>из них: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а) «Социально-экономическое развитие и совершенствование государственного и муниципального управления в городе Югорске на 2014-2020 годы» - 82,3 тысячи рублей;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б) «Реализация молодежной политики и организация временного трудоустройства в городе Югорске на 2014-2020 годы» - 54,5 тысячи рублей;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в) «Профилактика правонарушений, противодействие коррупции и незаконному обороту наркотиков в городе Югорске на 2014-2020 годы» - 1254,3 тысячи рублей;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г) «Охрана окружающей среды, обращение с отходами производства и потребления, использование и защита городских лесов города Югорска на 2014-2020 годы» - 1188,0 тысяч рублей;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д) «Развитие образования в городе Югорске на 2014-2020 годы» - 6632,5 тысячи рублей;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е) «Развитие культуры и туризма в городе Югорске на 2014-2020 годы» - 2023,6 тысячи рублей;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ж) «Развитие физкультуры и спорта в городе Югорске на 2014-2020 годы» - 882,2 тысячи рублей.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Общая сумма составила 24767,2 тысяч рублей.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Финансирование мероприятий по профилактике терроризма в 2017 году также предусмотрено за счет средств</w:t>
      </w:r>
      <w:r w:rsidRPr="00762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2DDB">
        <w:rPr>
          <w:rFonts w:ascii="Times New Roman" w:hAnsi="Times New Roman" w:cs="Times New Roman"/>
          <w:bCs/>
          <w:sz w:val="24"/>
          <w:szCs w:val="24"/>
        </w:rPr>
        <w:t>7 вышеуказанных муниципальных программ  и программы «Развитие гражданского и информационного общества на 2014-2020 годы», мероприятия которых учтены при формировании Плана комплексных мероприятий по профилактике терроризма: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2DDB" w:rsidRDefault="00762DDB" w:rsidP="00762D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DDB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и контроль деятельности по профилактике терроризма </w:t>
      </w:r>
    </w:p>
    <w:p w:rsidR="00D27694" w:rsidRPr="00762DDB" w:rsidRDefault="00D27694" w:rsidP="00762D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План работы АТК города Югорска на 2016 год утвержден решением совместного заседания АТК и Оперативной группы в городе Югорске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(протокол от 22.12.2015 № 41/20).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В 2016 году проведено 8 заседаний АТК города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. 1 </w:t>
      </w:r>
      <w:proofErr w:type="gram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внеочередное</w:t>
      </w:r>
      <w:proofErr w:type="gramEnd"/>
      <w:r w:rsidRPr="00762DDB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762DDB">
        <w:rPr>
          <w:rFonts w:ascii="Times New Roman" w:hAnsi="Times New Roman" w:cs="Times New Roman"/>
          <w:bCs/>
          <w:sz w:val="24"/>
          <w:szCs w:val="24"/>
        </w:rPr>
        <w:t>, 6 -  совместно с Оперативной группой в муниципальном образовании.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Рассмотрено 35 вопросов, из них по тематике: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- 2 антитеррористическая защищенность объектов транспортной инфраструктуры и транспортных средств;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- 1 антитеррористическая защищенность объектов топливно-энергетического комплекса;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- 6 антитеррористическая защищенность  иных объектов;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- 8 антитеррористическая защищенность мест массового пребывания людей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. реализация ПП РФ по антитеррористической защищенности объектов, реализация Плана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lastRenderedPageBreak/>
        <w:t>комплексных мероприятий по профилактике терроризма, рассмотрение Реестра объектов возможных террористических посягательств, устранение выявленных недостатков в антитеррористической защищенности ММПЛ);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- 4 антитеррористическая защищенность объектов, задействованных в проведении важных общественно-политических и спортивных мероприятий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>. 1 мая, 9 мая, День России, День знаний, Единый день голосования, День народного единства, новогодние и рождественские праздники, иные важные мероприятия различного уровня значимости);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- 3 реализация мероприятий Комплексного плана противодействия идеологии терроризму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>. рассмотрение результатов мониторинга, социологических исследований, реализация каких-либо иных «точечных» мероприятий в сфере противодействия идеологии терроризма);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- 1 противодействия деятельности международных террористических организаций;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- 5 исполнения решений НАК, АТК ХМАО – Югры и АТК МО;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- 5 организационных вопросов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>. утверждение документов, планов, отчетов, программ и т.п.).</w:t>
      </w:r>
      <w:proofErr w:type="gramEnd"/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.В ходе заседаний  заслушаны 20 руководителей объектов, из них: </w:t>
      </w:r>
      <w:proofErr w:type="gramEnd"/>
    </w:p>
    <w:p w:rsidR="00762DDB" w:rsidRPr="00762DDB" w:rsidRDefault="00762DDB" w:rsidP="00762DD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i/>
          <w:sz w:val="24"/>
          <w:szCs w:val="24"/>
        </w:rPr>
        <w:t>представители федеральных органов власти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– 8; </w:t>
      </w:r>
    </w:p>
    <w:p w:rsidR="00762DDB" w:rsidRPr="00762DDB" w:rsidRDefault="00762DDB" w:rsidP="00762DD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i/>
          <w:sz w:val="24"/>
          <w:szCs w:val="24"/>
        </w:rPr>
        <w:t>органов местного самоуправления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– 8, </w:t>
      </w:r>
    </w:p>
    <w:p w:rsidR="00762DDB" w:rsidRPr="00762DDB" w:rsidRDefault="00762DDB" w:rsidP="00762DD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i/>
          <w:sz w:val="24"/>
          <w:szCs w:val="24"/>
        </w:rPr>
        <w:t>руководители организаций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– 4.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План работы АТК города Югорска на 2017 год утвержден решением совместного заседания АТК и Оперативной группы в городе Югорске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(протокол от 15.12.2016 № 48/26)</w:t>
      </w:r>
      <w:r w:rsidRPr="00762DDB">
        <w:rPr>
          <w:rFonts w:ascii="Times New Roman" w:hAnsi="Times New Roman" w:cs="Times New Roman"/>
          <w:bCs/>
          <w:sz w:val="24"/>
          <w:szCs w:val="24"/>
        </w:rPr>
        <w:t>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В 1 полугодии 2017 года проведено 3 заседания: 1 – совместно с Оперативной группой, в том числе 1 – </w:t>
      </w: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внеплановое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>. Всего рассмотрено 14 вопросов, из них по тематике: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- 2 антитеррористическая защищенность объектов транспортной инфраструктуры и транспортных средств;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- 1 антитеррористическая защищенность объектов топливно-энергетического комплекса;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- 2 антитеррористическая защищенность  иных объектов;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- 1 антитеррористическая защищенность мест массового пребывания людей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>. реализация ПП РФ по антитеррористической защищенности объектов, реализация Плана комплексных мероприятий по профилактике терроризма, рассмотрение Реестра объектов возможных террористических посягательств, устранение выявленных недостатков в антитеррористической защищенности ММПЛ);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- 1 антитеррористическая защищенность объектов, задействованных в проведении важных общественно-политических и спортивных мероприятий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>. 1 мая, 9 мая, День России, День знаний, Единый день голосования, День народного единства, новогодние и рождественские праздники, иные важные мероприятия различного уровня значимости);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- 1 реализация мероприятий Комплексного плана противодействия идеологии терроризму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>. рассмотрение результатов мониторинга, социологических исследований, реализация каких-либо иных «точечных» мероприятий в сфере противодействия идеологии терроризма);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- 0 противодействия деятельности международных террористических организаций;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- 3 исполнения решений НАК, АТК ХМАО – Югры и АТК МО;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- 3 организационных вопросов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(в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т.ч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>. утверждение документов, планов, отчетов, программ и т.п.).</w:t>
      </w:r>
      <w:proofErr w:type="gramEnd"/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Заслушаны 24 должностных лиц, из них:</w:t>
      </w:r>
      <w:proofErr w:type="gramEnd"/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- 5 членов АТК муниципального образования;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- 10 иных должностных лиц;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- 9 руководителей хозяйствующих субъектов в различных сферах деятельности.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Утверждены Планы работы 3-х </w:t>
      </w:r>
      <w:r w:rsidRPr="00762DDB">
        <w:rPr>
          <w:rFonts w:ascii="Times New Roman" w:hAnsi="Times New Roman" w:cs="Times New Roman"/>
          <w:b/>
          <w:bCs/>
          <w:sz w:val="24"/>
          <w:szCs w:val="24"/>
        </w:rPr>
        <w:t xml:space="preserve">постоянно действующих рабочих групп АТК города Югорска </w:t>
      </w:r>
      <w:r w:rsidRPr="00762DDB">
        <w:rPr>
          <w:rFonts w:ascii="Times New Roman" w:hAnsi="Times New Roman" w:cs="Times New Roman"/>
          <w:bCs/>
          <w:sz w:val="24"/>
          <w:szCs w:val="24"/>
        </w:rPr>
        <w:t>на 2016 и на 2017 годы.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1)  по профилактике террористических угроз, минимизации их последствий и обеспечению антитеррористической защищенности объектов энергетики, жилищно-коммунального хозяйства, транспорта и объектов топливно-энергетического комплекса (руководитель - заместитель главы города Югорска, директор департамента жилищно-коммунального и строительного комплекса  Бандурин Василий Кузьмич);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2) по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</w:t>
      </w:r>
      <w:r w:rsidRPr="00762D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(образования, здравоохранения, спорта, социальной сферы, культуры и искусства) (руководитель </w:t>
      </w: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-з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>аместитель главы города Югорска Долгодворова Татьяна Ивановна);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3) по информационному сопровождению антитеррористической деятельности и информационному противодействию распространения идеологии терроризма (руководитель Аристова Гузэль Раитовна, начальник управления информационной политики администрации города Югорска).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Рабочие группы созданы в целях координации деятельности по профилактике терроризма, минимизации и ликвидации последствий его проявлений в отраслевых сферах, организации исполнения решений АТК города Югорска. Работа гру</w:t>
      </w: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пп стр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>оится по плану, который утверждается на заседании АТК.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выполнением решений антитеррористической комиссии муниципального образования городской округ город Югорск осуществляется посредством получения от исполнителей соответствующей информации и проверки фактической реализации, а также заслушивания на заседаниях АТК. </w:t>
      </w:r>
    </w:p>
    <w:p w:rsidR="00762DDB" w:rsidRPr="00762DDB" w:rsidRDefault="00762DDB" w:rsidP="007465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Ответственные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по осуществлению контроля: </w:t>
      </w:r>
    </w:p>
    <w:p w:rsidR="00762DDB" w:rsidRPr="00762DDB" w:rsidRDefault="00762DDB" w:rsidP="00762DD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руководитель аппарата АТК города Югорска, начальник управления внутренней политики и общественных связей Шибанов Алексей Николаевич</w:t>
      </w:r>
    </w:p>
    <w:p w:rsidR="00762DDB" w:rsidRPr="00762DDB" w:rsidRDefault="00762DDB" w:rsidP="00762DD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секретарь комиссии Иванова Надежда Михайловна.</w:t>
      </w:r>
    </w:p>
    <w:p w:rsidR="00762DDB" w:rsidRPr="00762DDB" w:rsidRDefault="00762DDB" w:rsidP="00762DD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2DDB" w:rsidRPr="00762DDB" w:rsidRDefault="00762DDB" w:rsidP="00762D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762DD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Организация работы по минимизации и (или) ликвидации </w:t>
      </w:r>
    </w:p>
    <w:p w:rsidR="00762DDB" w:rsidRPr="00762DDB" w:rsidRDefault="00762DDB" w:rsidP="00762D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762DD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последствий проявлений терроризма</w:t>
      </w:r>
    </w:p>
    <w:p w:rsidR="00762DDB" w:rsidRPr="00762DDB" w:rsidRDefault="00762DDB" w:rsidP="00762DD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762DDB" w:rsidRPr="00762DDB" w:rsidRDefault="00762DDB" w:rsidP="00762DD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1. В 2016 году представители АТК города приняли участие в проведении </w:t>
      </w:r>
      <w:r w:rsidRPr="00762DDB">
        <w:rPr>
          <w:rFonts w:ascii="Times New Roman" w:hAnsi="Times New Roman" w:cs="Times New Roman"/>
          <w:bCs/>
          <w:sz w:val="24"/>
          <w:szCs w:val="24"/>
        </w:rPr>
        <w:t>1 плановой командно-штабной тренировки, 1 планового тактико-специального учения антитеррористической направленности, а именно: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- 06 мая 2016 года проведено выездное плановое мероприятие по изучению эффективности мер по антитеррористической защите на железнодорожном вокзале станции «Геологическая»</w:t>
      </w:r>
      <w:r w:rsidR="0088373F">
        <w:rPr>
          <w:rFonts w:ascii="Times New Roman" w:hAnsi="Times New Roman" w:cs="Times New Roman"/>
          <w:bCs/>
          <w:sz w:val="24"/>
          <w:szCs w:val="24"/>
        </w:rPr>
        <w:t>;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- 26 мая 2016 года проведены тактико-специальные учения в здании МБОУ «Гимназия» г. Югорска (ул. Мира, д.6) по освобождению захваченных заложников по сигналу «Метель-захват». В ходе тренировки задействовано личного состава ОМВД России по г.Югорску 45 сотрудников – 6 единиц автотранспорта, МЧС 9 ОФПС – 20 сотрудников - 6 единиц автотранспорта, ЦГБ г. Югорска 6 сотрудников - 2 единицы автотранспорта («Скорая помощ</w:t>
      </w:r>
      <w:r w:rsidR="0088373F">
        <w:rPr>
          <w:rFonts w:ascii="Times New Roman" w:hAnsi="Times New Roman" w:cs="Times New Roman"/>
          <w:bCs/>
          <w:sz w:val="24"/>
          <w:szCs w:val="24"/>
        </w:rPr>
        <w:t>ь»);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- 18 августа 2016 года с личным составом ОМВД России по г.Югорску проведена штабная тренировка по специальному сигналу «Вулкан» на объекте образования (избирательном участке - административного здания МБОУ «Гимназия»). В ходе тренировки задействовано личного состава ОМВД России по г.Югорску 42 сотрудника – 6 единиц автотранспорта, МЧС 9 ОФПС – 5 сотрудников - 1 единица автотранспорта, ЦГБ г. Югорска 3 сотрудника - 1 единица автотранспорта. Во время проведения тренировки отработан вопрос взаимодействия между силовыми ведомствами </w:t>
      </w:r>
      <w:proofErr w:type="spellStart"/>
      <w:r w:rsidRPr="00762DDB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.Ю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>горска</w:t>
      </w:r>
      <w:proofErr w:type="spellEnd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, проведена  эвакуация детей, находящихся в лагере дневного пребывания  из здания МБОУ «Гимназия» в количестве 45 человек, работников Гимназии – 40 человек, и 4 сотрудников УИК выполняющих свои функциональные обязанности на избирательном участке, так же проверена работа  сотрудника ЧОО «Ратник» по его действиям при ЧС, организовано дорожное движение в районе совершения правонарушения. 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В ноябре 2016 года проведено тактико-специальное учение по отработке вопроса антитеррористической защищенности на объекте с массовым пребыванием людей ТРЦ «Столичный Сити» по сигналу «Метель». В ходе тренировки задействовано личного состава ОМВД России по г.Югорску 60 сотрудников – 12 единиц автотранспорта, МЧС 9 ОФПС – 20 сотрудников - 6 единиц автотранспорта, ЦГБ г. Югорска 6 сотрудников - 2 единицы автотранспорта («Скорая помощь»). </w:t>
      </w:r>
    </w:p>
    <w:p w:rsidR="00762DDB" w:rsidRPr="00762DDB" w:rsidRDefault="00762DDB" w:rsidP="0076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В ходе проведения КШТ и ТСУ отработаны вопросы по организации взаимодействия между городскими подразделениями, участвующими в предупреждении и ликвидации террористических актов и порядку действий должностных лиц при угрозе совершения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(совершения)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террористического акта.</w:t>
      </w:r>
    </w:p>
    <w:p w:rsidR="00762DDB" w:rsidRPr="00762DDB" w:rsidRDefault="00746557" w:rsidP="0076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2016 году проведены 19</w:t>
      </w:r>
      <w:r w:rsidR="00762DDB" w:rsidRPr="00762D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тренировочных занятий по эвакуации учащихся, воспитанников, работников учреждений образования, в случае возникновения кризисных ситуаций, из них: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2DDB">
        <w:rPr>
          <w:rFonts w:ascii="Times New Roman" w:eastAsia="Calibri" w:hAnsi="Times New Roman" w:cs="Times New Roman"/>
          <w:sz w:val="24"/>
          <w:szCs w:val="24"/>
          <w:lang w:eastAsia="en-US"/>
        </w:rPr>
        <w:t>- в общеобразовательных школах – 6;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2DDB">
        <w:rPr>
          <w:rFonts w:ascii="Times New Roman" w:eastAsia="Calibri" w:hAnsi="Times New Roman" w:cs="Times New Roman"/>
          <w:sz w:val="24"/>
          <w:szCs w:val="24"/>
          <w:lang w:eastAsia="en-US"/>
        </w:rPr>
        <w:t>- в детских садах – 10;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2DDB">
        <w:rPr>
          <w:rFonts w:ascii="Times New Roman" w:eastAsia="Calibri" w:hAnsi="Times New Roman" w:cs="Times New Roman"/>
          <w:sz w:val="24"/>
          <w:szCs w:val="24"/>
          <w:lang w:eastAsia="en-US"/>
        </w:rPr>
        <w:t>- в учреждениях дополнительного образования – 2;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2D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учреждении среднего профессионального образования – 1. 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Всего в практических занятиях приняло участие 6476 человек, из них учащихся и воспитанников – 5684 и 792 сотрудников.</w:t>
      </w:r>
    </w:p>
    <w:p w:rsidR="00762DDB" w:rsidRPr="00762DDB" w:rsidRDefault="00762DDB" w:rsidP="00762DD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 w:bidi="en-US"/>
        </w:rPr>
      </w:pPr>
      <w:r w:rsidRPr="00762DD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В 2017 году</w:t>
      </w:r>
      <w:r w:rsidRPr="00762D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Pr="00762DDB">
        <w:rPr>
          <w:rFonts w:ascii="Times New Roman" w:eastAsia="Calibri" w:hAnsi="Times New Roman" w:cs="Times New Roman"/>
          <w:bCs/>
          <w:sz w:val="24"/>
          <w:szCs w:val="24"/>
          <w:lang w:eastAsia="en-US" w:bidi="en-US"/>
        </w:rPr>
        <w:t xml:space="preserve">проведены тактико-специальные учения по пресечению террористического акта  по сигналу оповещения «Метель-Захват» на объекте «Мечеть», расположенного по адресу г. Югорск, ул. Попова, д.81, в ходе которых проведена проверка практических навыков по оценке обстановки, принятии решений и их практическая реализация на местности по пресечению террористического акта. Оценка за направление «Практические действия при осуществлении первоочередных мероприятий» - «ограниченно готовы к выполнению задач». </w:t>
      </w:r>
    </w:p>
    <w:p w:rsidR="00762DDB" w:rsidRPr="00762DDB" w:rsidRDefault="00762DDB" w:rsidP="00762DD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762DDB" w:rsidRPr="00762DDB" w:rsidRDefault="00762DDB" w:rsidP="00762D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762DD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Обеспечение антитеррористической защищенности </w:t>
      </w:r>
    </w:p>
    <w:p w:rsidR="00762DDB" w:rsidRDefault="00762DDB" w:rsidP="00762D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762DD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(безопасности) объектов (мест, территорий)</w:t>
      </w:r>
    </w:p>
    <w:p w:rsidR="00D27694" w:rsidRPr="00762DDB" w:rsidRDefault="00D27694" w:rsidP="00762D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:rsidR="00762DDB" w:rsidRPr="00762DDB" w:rsidRDefault="00762DDB" w:rsidP="00762DD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По состоянию на 1 марта 2017 года в соответствии с «Реестром объектов возможных террористических посягательств, расположенных на территории Ханты-Мансийского автономного округа – Югры», утвержденным решением совместного заседания АТК и Оперативного штаба в ХМАО – Югре </w:t>
      </w:r>
      <w:r w:rsidRPr="00762DD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(протокол от 03.04.2017 № 81/59 </w:t>
      </w:r>
      <w:proofErr w:type="spellStart"/>
      <w:r w:rsidRPr="00762DDB">
        <w:rPr>
          <w:rFonts w:ascii="Times New Roman" w:hAnsi="Times New Roman" w:cs="Times New Roman"/>
          <w:i/>
          <w:sz w:val="24"/>
          <w:szCs w:val="24"/>
          <w:lang w:eastAsia="ar-SA"/>
        </w:rPr>
        <w:t>дсп</w:t>
      </w:r>
      <w:proofErr w:type="spellEnd"/>
      <w:r w:rsidRPr="00762DDB">
        <w:rPr>
          <w:rFonts w:ascii="Times New Roman" w:hAnsi="Times New Roman" w:cs="Times New Roman"/>
          <w:i/>
          <w:sz w:val="24"/>
          <w:szCs w:val="24"/>
          <w:lang w:eastAsia="ar-SA"/>
        </w:rPr>
        <w:t>)</w:t>
      </w:r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, на территории муниципального образования расположено 84 объекта </w:t>
      </w:r>
      <w:r w:rsidRPr="00762D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из них:</w:t>
      </w:r>
    </w:p>
    <w:p w:rsidR="00762DDB" w:rsidRPr="00762DDB" w:rsidRDefault="00762DDB" w:rsidP="00D2769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</w:t>
      </w:r>
      <w:r w:rsidRPr="00762DDB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762DDB">
        <w:rPr>
          <w:rFonts w:ascii="Times New Roman" w:hAnsi="Times New Roman" w:cs="Times New Roman"/>
          <w:sz w:val="24"/>
          <w:szCs w:val="24"/>
        </w:rPr>
        <w:t>площадных</w:t>
      </w:r>
      <w:proofErr w:type="gramEnd"/>
      <w:r w:rsidRPr="00762DDB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762DDB" w:rsidRPr="00762DDB" w:rsidRDefault="00762DDB" w:rsidP="00D2769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- 10 учреждений спорта;</w:t>
      </w:r>
    </w:p>
    <w:p w:rsidR="00762DDB" w:rsidRPr="00762DDB" w:rsidRDefault="00762DDB" w:rsidP="00D2769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- 19 учреждений образования;</w:t>
      </w:r>
    </w:p>
    <w:p w:rsidR="00762DDB" w:rsidRPr="00762DDB" w:rsidRDefault="00762DDB" w:rsidP="00D2769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- 7 государственных образовательных учреждений;</w:t>
      </w:r>
    </w:p>
    <w:p w:rsidR="00762DDB" w:rsidRPr="00762DDB" w:rsidRDefault="00762DDB" w:rsidP="00D2769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- 6 учреждений культуры, кинематографии и образования в сфере культуры;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- 3 учреждения здравоохранения;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- 5 учреждений социального обслуживания;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- 14 объектов ЖКХ;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- 5 торговых и торгово-развлекательных комплексов;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- 2 </w:t>
      </w:r>
      <w:proofErr w:type="gramStart"/>
      <w:r w:rsidRPr="00762DDB">
        <w:rPr>
          <w:rFonts w:ascii="Times New Roman" w:hAnsi="Times New Roman" w:cs="Times New Roman"/>
          <w:sz w:val="24"/>
          <w:szCs w:val="24"/>
        </w:rPr>
        <w:t>гостиничных</w:t>
      </w:r>
      <w:proofErr w:type="gramEnd"/>
      <w:r w:rsidRPr="00762DDB">
        <w:rPr>
          <w:rFonts w:ascii="Times New Roman" w:hAnsi="Times New Roman" w:cs="Times New Roman"/>
          <w:sz w:val="24"/>
          <w:szCs w:val="24"/>
        </w:rPr>
        <w:t xml:space="preserve"> комплекса;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- 2 объекта органов власти и управления;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- 5 объектов культа;</w:t>
      </w:r>
    </w:p>
    <w:p w:rsidR="00762DDB" w:rsidRPr="00762DDB" w:rsidRDefault="00762DDB" w:rsidP="00D27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- 4 иных объекта с массовым пребыванием граждан.</w:t>
      </w:r>
    </w:p>
    <w:p w:rsidR="00762DDB" w:rsidRPr="00762DDB" w:rsidRDefault="00762DDB" w:rsidP="00762D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«Табелем предоставления отчетных материалов» предложения АТК города Югорска по корректировке (актуализации) Реестра объектов возможных террористических посягательств </w:t>
      </w:r>
      <w:r w:rsidRPr="00762DDB">
        <w:rPr>
          <w:rFonts w:ascii="Times New Roman" w:hAnsi="Times New Roman" w:cs="Times New Roman"/>
          <w:i/>
          <w:sz w:val="24"/>
          <w:szCs w:val="24"/>
          <w:lang w:eastAsia="ar-SA"/>
        </w:rPr>
        <w:t>(согласованные с руководителем Оперативной группы в муниципальном образовании и утвержденные решением АТК г. Югорска)</w:t>
      </w:r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 направляются в адрес Аппарата АТК автономного округа ежегодно. </w:t>
      </w:r>
    </w:p>
    <w:p w:rsidR="00762DDB" w:rsidRPr="00762DDB" w:rsidRDefault="00762DDB" w:rsidP="00762D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Во исполнение</w:t>
      </w:r>
      <w:r w:rsidRPr="00762DDB">
        <w:rPr>
          <w:rFonts w:ascii="Times New Roman" w:hAnsi="Times New Roman" w:cs="Times New Roman"/>
          <w:sz w:val="24"/>
          <w:szCs w:val="24"/>
        </w:rPr>
        <w:t xml:space="preserve"> </w:t>
      </w:r>
      <w:r w:rsidRPr="00762DDB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Правительства Российской Федерации от 25 марта 2015 года № 272 </w:t>
      </w:r>
      <w:r w:rsidRPr="00762DDB">
        <w:rPr>
          <w:rFonts w:ascii="Times New Roman" w:hAnsi="Times New Roman" w:cs="Times New Roman"/>
          <w:sz w:val="24"/>
          <w:szCs w:val="24"/>
        </w:rPr>
        <w:t>«</w:t>
      </w:r>
      <w:r w:rsidRPr="00762DDB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Pr="00762DDB">
        <w:rPr>
          <w:rFonts w:ascii="Times New Roman" w:hAnsi="Times New Roman" w:cs="Times New Roman"/>
          <w:i/>
          <w:sz w:val="24"/>
          <w:szCs w:val="24"/>
        </w:rPr>
        <w:t>»</w:t>
      </w:r>
      <w:r w:rsidRPr="00762DDB">
        <w:rPr>
          <w:rFonts w:ascii="Times New Roman" w:hAnsi="Times New Roman" w:cs="Times New Roman"/>
          <w:sz w:val="24"/>
          <w:szCs w:val="24"/>
        </w:rPr>
        <w:t xml:space="preserve"> на территории города Югорска постановлением администрации города Югорска от</w:t>
      </w:r>
      <w:r w:rsidRPr="00762DDB">
        <w:rPr>
          <w:rFonts w:ascii="Times New Roman" w:hAnsi="Times New Roman" w:cs="Times New Roman"/>
          <w:iCs/>
          <w:sz w:val="24"/>
          <w:szCs w:val="24"/>
        </w:rPr>
        <w:t xml:space="preserve"> 7 октября 2015 года № 64 «О Межведомственной комиссии по</w:t>
      </w:r>
      <w:proofErr w:type="gramEnd"/>
      <w:r w:rsidRPr="00762DDB">
        <w:rPr>
          <w:rFonts w:ascii="Times New Roman" w:hAnsi="Times New Roman" w:cs="Times New Roman"/>
          <w:iCs/>
          <w:sz w:val="24"/>
          <w:szCs w:val="24"/>
        </w:rPr>
        <w:t xml:space="preserve"> обследованию мест массового пребывания людей </w:t>
      </w:r>
      <w:r w:rsidRPr="00762DDB">
        <w:rPr>
          <w:rFonts w:ascii="Times New Roman" w:hAnsi="Times New Roman" w:cs="Times New Roman"/>
          <w:i/>
          <w:iCs/>
          <w:sz w:val="24"/>
          <w:szCs w:val="24"/>
        </w:rPr>
        <w:t>(далее - ММПЛ),</w:t>
      </w:r>
      <w:r w:rsidRPr="00762DDB">
        <w:rPr>
          <w:rFonts w:ascii="Times New Roman" w:hAnsi="Times New Roman" w:cs="Times New Roman"/>
          <w:iCs/>
          <w:sz w:val="24"/>
          <w:szCs w:val="24"/>
        </w:rPr>
        <w:t xml:space="preserve"> расположенных в пределах территории города Югорска» создана Межведомственная комиссия по обследованию ММПЛ, расположенных в пределах территории города Югорска. Утвержден соответствующий перечень ММПЛ </w:t>
      </w:r>
      <w:r w:rsidRPr="00762DDB">
        <w:rPr>
          <w:rFonts w:ascii="Times New Roman" w:hAnsi="Times New Roman" w:cs="Times New Roman"/>
          <w:i/>
          <w:iCs/>
          <w:sz w:val="24"/>
          <w:szCs w:val="24"/>
        </w:rPr>
        <w:t>(18 объектов)</w:t>
      </w:r>
      <w:r w:rsidRPr="00762DDB">
        <w:rPr>
          <w:rFonts w:ascii="Times New Roman" w:hAnsi="Times New Roman" w:cs="Times New Roman"/>
          <w:iCs/>
          <w:sz w:val="24"/>
          <w:szCs w:val="24"/>
        </w:rPr>
        <w:t>, согласованный в установленном порядке.</w:t>
      </w:r>
    </w:p>
    <w:p w:rsidR="00762DDB" w:rsidRPr="00762DDB" w:rsidRDefault="00762DDB" w:rsidP="0076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 w:bidi="en-US"/>
        </w:rPr>
      </w:pP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На сегодняшний день разработаны, согласованы и утверждены 16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(88%)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Паспортов безопасности объектов ММПЛ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(на 2-х культовых объектах проведено повторное обследование и категорирование, 1 паспорт безопасности находится в стадии согласования.</w:t>
      </w:r>
      <w:proofErr w:type="gramEnd"/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Община Свидетели Иеговы прекратила деятельность, будет исключена из Перечня</w:t>
      </w:r>
      <w:r w:rsidRPr="00762DDB">
        <w:rPr>
          <w:rFonts w:ascii="Times New Roman" w:eastAsia="Calibri" w:hAnsi="Times New Roman" w:cs="Times New Roman"/>
          <w:bCs/>
          <w:i/>
          <w:sz w:val="24"/>
          <w:szCs w:val="24"/>
          <w:lang w:eastAsia="en-US" w:bidi="en-US"/>
        </w:rPr>
        <w:t>).</w:t>
      </w:r>
      <w:proofErr w:type="gramEnd"/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eastAsia="Calibri" w:hAnsi="Times New Roman" w:cs="Times New Roman"/>
          <w:bCs/>
          <w:sz w:val="24"/>
          <w:szCs w:val="24"/>
          <w:lang w:eastAsia="en-US" w:bidi="en-US"/>
        </w:rPr>
        <w:lastRenderedPageBreak/>
        <w:t>В соответствии с Планом мероприятий</w:t>
      </w:r>
      <w:r w:rsidRPr="00762DDB">
        <w:rPr>
          <w:rFonts w:ascii="Times New Roman" w:eastAsia="Calibri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Pr="00762DDB">
        <w:rPr>
          <w:rFonts w:ascii="Times New Roman" w:eastAsia="Calibri" w:hAnsi="Times New Roman" w:cs="Times New Roman"/>
          <w:bCs/>
          <w:sz w:val="24"/>
          <w:szCs w:val="24"/>
          <w:lang w:eastAsia="en-US" w:bidi="en-US"/>
        </w:rPr>
        <w:t>АТК города Югорска</w:t>
      </w:r>
      <w:r w:rsidRPr="00762DDB">
        <w:rPr>
          <w:rFonts w:ascii="Times New Roman" w:eastAsia="Calibri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Pr="00762DDB">
        <w:rPr>
          <w:rFonts w:ascii="Times New Roman" w:eastAsia="Calibri" w:hAnsi="Times New Roman" w:cs="Times New Roman"/>
          <w:bCs/>
          <w:sz w:val="24"/>
          <w:szCs w:val="24"/>
          <w:lang w:eastAsia="en-US" w:bidi="en-US"/>
        </w:rPr>
        <w:t xml:space="preserve">по осуществлению </w:t>
      </w:r>
      <w:proofErr w:type="gramStart"/>
      <w:r w:rsidRPr="00762DDB">
        <w:rPr>
          <w:rFonts w:ascii="Times New Roman" w:eastAsia="Calibri" w:hAnsi="Times New Roman" w:cs="Times New Roman"/>
          <w:bCs/>
          <w:sz w:val="24"/>
          <w:szCs w:val="24"/>
          <w:lang w:eastAsia="en-US" w:bidi="en-US"/>
        </w:rPr>
        <w:t>контроля за</w:t>
      </w:r>
      <w:proofErr w:type="gramEnd"/>
      <w:r w:rsidRPr="00762DDB">
        <w:rPr>
          <w:rFonts w:ascii="Times New Roman" w:eastAsia="Calibri" w:hAnsi="Times New Roman" w:cs="Times New Roman"/>
          <w:bCs/>
          <w:sz w:val="24"/>
          <w:szCs w:val="24"/>
          <w:lang w:eastAsia="en-US" w:bidi="en-US"/>
        </w:rPr>
        <w:t xml:space="preserve"> выполнением требований постановления Правительства Российской Федерации от 25 марта 2015 года № 272 в 1 полугодии 2017 года проведено повторное обследование 8 </w:t>
      </w:r>
      <w:r w:rsidRPr="00762DDB">
        <w:rPr>
          <w:rFonts w:ascii="Times New Roman" w:hAnsi="Times New Roman" w:cs="Times New Roman"/>
          <w:iCs/>
          <w:sz w:val="24"/>
          <w:szCs w:val="24"/>
        </w:rPr>
        <w:t>ММПЛ.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 города расположены 10 объектов,</w:t>
      </w:r>
      <w:r w:rsidRPr="00762DDB">
        <w:rPr>
          <w:rFonts w:ascii="Times New Roman" w:hAnsi="Times New Roman" w:cs="Times New Roman"/>
          <w:sz w:val="24"/>
          <w:szCs w:val="24"/>
        </w:rPr>
        <w:t xml:space="preserve"> на которые распространяются требования </w:t>
      </w:r>
      <w:r w:rsidRPr="00762DDB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Pr="00762DDB">
        <w:rPr>
          <w:rFonts w:ascii="Times New Roman" w:eastAsia="Calibri" w:hAnsi="Times New Roman" w:cs="Times New Roman"/>
          <w:sz w:val="24"/>
          <w:szCs w:val="24"/>
          <w:u w:val="single"/>
        </w:rPr>
        <w:t>Правительства Российской Федерации от 6 марта 2015 года № 202</w:t>
      </w:r>
      <w:r w:rsidRPr="00762DDB">
        <w:rPr>
          <w:rFonts w:ascii="Times New Roman" w:eastAsia="Calibri" w:hAnsi="Times New Roman" w:cs="Times New Roman"/>
          <w:sz w:val="24"/>
          <w:szCs w:val="24"/>
        </w:rPr>
        <w:t xml:space="preserve"> «Об утверждении требований к антитеррористической защищенности объектов спорта и формы паспорта безопасности</w:t>
      </w:r>
      <w:r w:rsidRPr="00762D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DDB">
        <w:rPr>
          <w:rFonts w:ascii="Times New Roman" w:hAnsi="Times New Roman" w:cs="Times New Roman"/>
          <w:sz w:val="24"/>
          <w:szCs w:val="24"/>
        </w:rPr>
        <w:t xml:space="preserve">таких мест и объектов </w:t>
      </w:r>
      <w:r w:rsidRPr="00762DDB">
        <w:rPr>
          <w:rFonts w:ascii="Times New Roman" w:hAnsi="Times New Roman" w:cs="Times New Roman"/>
          <w:i/>
          <w:sz w:val="24"/>
          <w:szCs w:val="24"/>
        </w:rPr>
        <w:t>(территорий)</w:t>
      </w:r>
      <w:r w:rsidRPr="00762DDB">
        <w:rPr>
          <w:rFonts w:ascii="Times New Roman" w:hAnsi="Times New Roman" w:cs="Times New Roman"/>
          <w:sz w:val="24"/>
          <w:szCs w:val="24"/>
        </w:rPr>
        <w:t>».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В период с 18 мая 2015 года по 12 декабря 2016 года в соответствии с требованиями приказов: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 директора МБОУ ДОД СДЮСШОР «Смена» от 18 мая 2015 года № 48 «О создании комиссии по обследованию и категорированию объекта спорта»;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 директора БУ ХМАО – Югры «Центр адаптивного спорта» от 21 декабря 2015 года № 19/03-П-353 «О создании комиссии по обследованию и категорированию объекта спорта»;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- ООО «Газпром трансгаз Югорск» от 31 августа 2016 года № 681 «О создании межведомственных комиссий для проведения обследования и категорирования объектов спорта» </w:t>
      </w:r>
    </w:p>
    <w:p w:rsidR="00762DDB" w:rsidRPr="00762DDB" w:rsidRDefault="00762DDB" w:rsidP="00D27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Проведено обследование и категорирование всех </w:t>
      </w:r>
      <w:r w:rsidRPr="00762DDB">
        <w:rPr>
          <w:rFonts w:ascii="Times New Roman" w:hAnsi="Times New Roman" w:cs="Times New Roman"/>
          <w:i/>
          <w:sz w:val="24"/>
          <w:szCs w:val="24"/>
        </w:rPr>
        <w:t>(10)</w:t>
      </w:r>
      <w:r w:rsidRPr="00762DDB">
        <w:rPr>
          <w:rFonts w:ascii="Times New Roman" w:hAnsi="Times New Roman" w:cs="Times New Roman"/>
          <w:sz w:val="24"/>
          <w:szCs w:val="24"/>
        </w:rPr>
        <w:t xml:space="preserve"> объектов спорта, на которые по состоянию на 12 декабря 2016 года разработаны, согласованы и утверждены Паспорта безопасности.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На территории города Югорска находятся 5 объектов, подпадающих под действие </w:t>
      </w:r>
      <w:r w:rsidRPr="00762DDB">
        <w:rPr>
          <w:rFonts w:ascii="Times New Roman" w:hAnsi="Times New Roman" w:cs="Times New Roman"/>
          <w:sz w:val="24"/>
          <w:szCs w:val="24"/>
          <w:u w:val="single"/>
          <w:lang w:eastAsia="ar-SA"/>
        </w:rPr>
        <w:t>постановления Правительства Российской Федерации от 13 мая 2016 года № 410</w:t>
      </w:r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 «Об утверждении требований к антитеррористической защищенности объектов Министерства труда и социальной защиты РФ и объектов, относящихся к сфере деятельности Министерства труда и социальной защиты РФ».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62DDB">
        <w:rPr>
          <w:rFonts w:ascii="Times New Roman" w:hAnsi="Times New Roman" w:cs="Times New Roman"/>
          <w:sz w:val="24"/>
          <w:szCs w:val="24"/>
          <w:lang w:eastAsia="ar-SA"/>
        </w:rPr>
        <w:t>В период с 22 августа по 3 октября 2016 года проведено обследование и категорирование объектов социальной защиты, труда и занятости населения, Пенсионного фонда Российской Федерации, расположенных на территории города Югорска, из них: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62DDB">
        <w:rPr>
          <w:rFonts w:ascii="Times New Roman" w:hAnsi="Times New Roman" w:cs="Times New Roman"/>
          <w:sz w:val="24"/>
          <w:szCs w:val="24"/>
          <w:lang w:eastAsia="ar-SA"/>
        </w:rPr>
        <w:t>- 1 категории – 4 объекта;</w:t>
      </w:r>
    </w:p>
    <w:p w:rsidR="00762DDB" w:rsidRPr="00762DDB" w:rsidRDefault="00762DDB" w:rsidP="00D276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62DDB">
        <w:rPr>
          <w:rFonts w:ascii="Times New Roman" w:hAnsi="Times New Roman" w:cs="Times New Roman"/>
          <w:sz w:val="24"/>
          <w:szCs w:val="24"/>
          <w:lang w:eastAsia="ar-SA"/>
        </w:rPr>
        <w:t>- 2 категории – 1 объект.</w:t>
      </w:r>
    </w:p>
    <w:p w:rsidR="00762DDB" w:rsidRPr="00762DDB" w:rsidRDefault="00762DDB" w:rsidP="00D27694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762DDB">
        <w:rPr>
          <w:rFonts w:ascii="Times New Roman" w:hAnsi="Times New Roman" w:cs="Times New Roman"/>
          <w:sz w:val="24"/>
          <w:szCs w:val="24"/>
          <w:lang w:eastAsia="ar-SA"/>
        </w:rPr>
        <w:t>В период с 01.01.2017 по 01.06.2017 организовано и проведено</w:t>
      </w:r>
      <w:r w:rsidRPr="00762D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2DDB">
        <w:rPr>
          <w:rFonts w:ascii="Times New Roman" w:hAnsi="Times New Roman" w:cs="Times New Roman"/>
          <w:sz w:val="24"/>
          <w:szCs w:val="24"/>
          <w:lang w:eastAsia="ar-SA"/>
        </w:rPr>
        <w:t>обследование</w:t>
      </w:r>
      <w:proofErr w:type="gramEnd"/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 и категорирование всех </w:t>
      </w:r>
      <w:r w:rsidRPr="00762DDB">
        <w:rPr>
          <w:rFonts w:ascii="Times New Roman" w:hAnsi="Times New Roman" w:cs="Times New Roman"/>
          <w:i/>
          <w:sz w:val="24"/>
          <w:szCs w:val="24"/>
          <w:lang w:eastAsia="ar-SA"/>
        </w:rPr>
        <w:t>(10)</w:t>
      </w:r>
      <w:r w:rsidRPr="00762DDB">
        <w:rPr>
          <w:rFonts w:ascii="Times New Roman" w:hAnsi="Times New Roman" w:cs="Times New Roman"/>
          <w:sz w:val="24"/>
          <w:szCs w:val="24"/>
          <w:lang w:eastAsia="ar-SA"/>
        </w:rPr>
        <w:t xml:space="preserve"> объектов культуры в соответствии с</w:t>
      </w:r>
      <w:r w:rsidRPr="00762DD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 xml:space="preserve"> </w:t>
      </w:r>
      <w:r w:rsidRPr="00762DDB">
        <w:rPr>
          <w:rFonts w:ascii="Times New Roman" w:hAnsi="Times New Roman" w:cs="Times New Roman"/>
          <w:sz w:val="24"/>
          <w:szCs w:val="24"/>
          <w:u w:val="single"/>
          <w:lang w:eastAsia="ar-SA"/>
        </w:rPr>
        <w:t>п</w:t>
      </w:r>
      <w:r w:rsidRPr="00762DDB">
        <w:rPr>
          <w:rFonts w:ascii="Times New Roman" w:hAnsi="Times New Roman" w:cs="Times New Roman"/>
          <w:bCs/>
          <w:sz w:val="24"/>
          <w:szCs w:val="24"/>
          <w:u w:val="single"/>
          <w:lang w:eastAsia="ar-SA"/>
        </w:rPr>
        <w:t>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746557" w:rsidRDefault="00D32569" w:rsidP="00746557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По состоянию на 30.06.</w:t>
      </w:r>
      <w:r w:rsidR="00762DDB" w:rsidRPr="00762DDB">
        <w:rPr>
          <w:rFonts w:ascii="Times New Roman" w:hAnsi="Times New Roman" w:cs="Times New Roman"/>
          <w:sz w:val="24"/>
          <w:szCs w:val="24"/>
          <w:lang w:eastAsia="ar-SA"/>
        </w:rPr>
        <w:t>2017 года на все 10 объектов утверждены Паспорта безопасности.</w:t>
      </w:r>
    </w:p>
    <w:p w:rsidR="00762DDB" w:rsidRPr="00746557" w:rsidRDefault="00762DDB" w:rsidP="00746557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62DDB">
        <w:rPr>
          <w:rFonts w:ascii="Times New Roman" w:hAnsi="Times New Roman" w:cs="Times New Roman"/>
          <w:sz w:val="24"/>
          <w:szCs w:val="24"/>
          <w:u w:val="single"/>
        </w:rPr>
        <w:t>с п</w:t>
      </w:r>
      <w:r w:rsidRPr="00762D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остановлением Правительства Российской Федерации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объектов» </w:t>
      </w:r>
      <w:r w:rsidRPr="00762DDB">
        <w:rPr>
          <w:rFonts w:ascii="Times New Roman" w:hAnsi="Times New Roman" w:cs="Times New Roman"/>
          <w:bCs/>
          <w:sz w:val="24"/>
          <w:szCs w:val="24"/>
        </w:rPr>
        <w:t>обследовано, категорировано и паспортизировано 8 объектов здравоохранения на территории города Югорска:</w:t>
      </w:r>
    </w:p>
    <w:p w:rsidR="00762DDB" w:rsidRPr="00762DDB" w:rsidRDefault="00762DDB" w:rsidP="00762DDB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- 7 объектов БУ ХМАО-Югры «Югорская городская больница» по адресам: </w:t>
      </w: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Попова, 29/1, Мира, 36а; Мира, 29а, Югорск-2, 20; 40 лет Победы, 18а, 18б; Толстого, 18) </w:t>
      </w:r>
      <w:proofErr w:type="gramEnd"/>
    </w:p>
    <w:p w:rsidR="00762DDB" w:rsidRPr="00762DDB" w:rsidRDefault="00762DDB" w:rsidP="00762DDB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- 1 объект БУ ХМАО-Югры «Советская психоневрологическая больница» по адресу: ул. Таежная, 15. </w:t>
      </w:r>
    </w:p>
    <w:p w:rsidR="00762DDB" w:rsidRPr="00762DDB" w:rsidRDefault="00762DDB" w:rsidP="00762DDB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В настоящее время на контроле исполнение трех </w:t>
      </w:r>
      <w:r w:rsidRPr="00762DDB">
        <w:rPr>
          <w:rFonts w:ascii="Times New Roman" w:hAnsi="Times New Roman" w:cs="Times New Roman"/>
          <w:sz w:val="24"/>
          <w:szCs w:val="24"/>
          <w:u w:val="single"/>
        </w:rPr>
        <w:t>постановлений Правительства Российской Федерации:</w:t>
      </w:r>
    </w:p>
    <w:p w:rsidR="00762DDB" w:rsidRPr="00762DDB" w:rsidRDefault="00762DDB" w:rsidP="00762DDB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  <w:u w:val="single"/>
        </w:rPr>
        <w:t xml:space="preserve">1) от 25 марта 2015 года № 272 </w:t>
      </w:r>
      <w:r w:rsidRPr="00762DDB">
        <w:rPr>
          <w:rFonts w:ascii="Times New Roman" w:hAnsi="Times New Roman" w:cs="Times New Roman"/>
          <w:sz w:val="24"/>
          <w:szCs w:val="24"/>
        </w:rPr>
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proofErr w:type="gramStart"/>
      <w:r w:rsidRPr="00762DDB">
        <w:rPr>
          <w:rFonts w:ascii="Times New Roman" w:hAnsi="Times New Roman" w:cs="Times New Roman"/>
          <w:i/>
          <w:sz w:val="24"/>
          <w:szCs w:val="24"/>
        </w:rPr>
        <w:t>»(</w:t>
      </w:r>
      <w:proofErr w:type="gramEnd"/>
      <w:r w:rsidRPr="00762DDB">
        <w:rPr>
          <w:rFonts w:ascii="Times New Roman" w:hAnsi="Times New Roman" w:cs="Times New Roman"/>
          <w:i/>
          <w:sz w:val="24"/>
          <w:szCs w:val="24"/>
        </w:rPr>
        <w:t xml:space="preserve"> актуализация перечня ММПЛ, включение ресторанов, кафе и развлекательных заведений; направлены информационные письма руководителям о  необходимости проведения мониторинга одновременного пребывания людей на объекте)</w:t>
      </w:r>
    </w:p>
    <w:p w:rsidR="00762DDB" w:rsidRPr="00762DDB" w:rsidRDefault="00762DDB" w:rsidP="00762DDB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2) от 14 апреля 2017 года № 447 «Об утверждении требований к антитеррористической защищенности гостиниц и иных средств размещения и формы паспорта безопасности этих </w:t>
      </w:r>
      <w:r w:rsidRPr="00762DDB">
        <w:rPr>
          <w:rFonts w:ascii="Times New Roman" w:hAnsi="Times New Roman" w:cs="Times New Roman"/>
          <w:sz w:val="24"/>
          <w:szCs w:val="24"/>
        </w:rPr>
        <w:lastRenderedPageBreak/>
        <w:t xml:space="preserve">объектов» </w:t>
      </w:r>
      <w:r w:rsidRPr="00762DDB">
        <w:rPr>
          <w:rFonts w:ascii="Times New Roman" w:hAnsi="Times New Roman" w:cs="Times New Roman"/>
          <w:i/>
          <w:sz w:val="24"/>
          <w:szCs w:val="24"/>
        </w:rPr>
        <w:t xml:space="preserve">(направлены информационные письма о необходимости реализации требований постановления, формирование перечня гостиниц) </w:t>
      </w:r>
    </w:p>
    <w:p w:rsidR="00762DDB" w:rsidRPr="00762DDB" w:rsidRDefault="00762DDB" w:rsidP="00762DDB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3) 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(направлено письмо в МУП «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Югорскэнергогаз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» о необходимости организации работы по исполнению требований постановления; перечень объектов КОС и ВОС составляет </w:t>
      </w:r>
      <w:proofErr w:type="spell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>ДЖКиЭ</w:t>
      </w:r>
      <w:proofErr w:type="spellEnd"/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ХМАО-Югры)</w:t>
      </w:r>
      <w:proofErr w:type="gramStart"/>
      <w:r w:rsidRPr="00762DDB">
        <w:rPr>
          <w:rFonts w:ascii="Times New Roman" w:hAnsi="Times New Roman" w:cs="Times New Roman"/>
          <w:bCs/>
          <w:i/>
          <w:sz w:val="24"/>
          <w:szCs w:val="24"/>
        </w:rPr>
        <w:t xml:space="preserve"> .</w:t>
      </w:r>
      <w:proofErr w:type="gramEnd"/>
    </w:p>
    <w:p w:rsidR="00762DDB" w:rsidRPr="00762DDB" w:rsidRDefault="00762DDB" w:rsidP="00762DDB">
      <w:pPr>
        <w:tabs>
          <w:tab w:val="left" w:pos="12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b/>
          <w:sz w:val="24"/>
          <w:szCs w:val="24"/>
        </w:rPr>
        <w:t>В 2016 году проведено 118 обследований</w:t>
      </w:r>
      <w:r w:rsidRPr="00762DDB">
        <w:rPr>
          <w:rFonts w:ascii="Times New Roman" w:hAnsi="Times New Roman" w:cs="Times New Roman"/>
          <w:sz w:val="24"/>
          <w:szCs w:val="24"/>
        </w:rPr>
        <w:t xml:space="preserve"> объектов, включенных в «Реестр объектов возможных террористических посягательств, расположенных на территории ХМАО – Югры» </w:t>
      </w:r>
      <w:r w:rsidRPr="00762DDB">
        <w:rPr>
          <w:rFonts w:ascii="Times New Roman" w:hAnsi="Times New Roman" w:cs="Times New Roman"/>
          <w:i/>
          <w:sz w:val="24"/>
          <w:szCs w:val="24"/>
        </w:rPr>
        <w:t>(часть №1)</w:t>
      </w:r>
      <w:r w:rsidRPr="00762DDB">
        <w:rPr>
          <w:rFonts w:ascii="Times New Roman" w:hAnsi="Times New Roman" w:cs="Times New Roman"/>
          <w:sz w:val="24"/>
          <w:szCs w:val="24"/>
        </w:rPr>
        <w:t xml:space="preserve"> в части, касающейся антитеррористической защищенности и инженерно-технической </w:t>
      </w:r>
      <w:proofErr w:type="spellStart"/>
      <w:r w:rsidRPr="00762DDB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762DDB">
        <w:rPr>
          <w:rFonts w:ascii="Times New Roman" w:hAnsi="Times New Roman" w:cs="Times New Roman"/>
          <w:sz w:val="24"/>
          <w:szCs w:val="24"/>
        </w:rPr>
        <w:t>, из них:</w:t>
      </w:r>
    </w:p>
    <w:p w:rsidR="00762DDB" w:rsidRPr="00762DDB" w:rsidRDefault="00762DDB" w:rsidP="00762DDB">
      <w:pPr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- территориальным подразделением Югорского МОВО - филиала ФГКУ «УВО ВНГ России по ХМАО – Югре» проведено 98</w:t>
      </w:r>
      <w:r w:rsidRPr="00762D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2DDB">
        <w:rPr>
          <w:rFonts w:ascii="Times New Roman" w:hAnsi="Times New Roman" w:cs="Times New Roman"/>
          <w:sz w:val="24"/>
          <w:szCs w:val="24"/>
        </w:rPr>
        <w:t>обследований объектов;</w:t>
      </w:r>
    </w:p>
    <w:p w:rsidR="00762DDB" w:rsidRPr="00762DDB" w:rsidRDefault="00762DDB" w:rsidP="00762DDB">
      <w:pPr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- Аппаратом АТК города комиссии осуществлено 20 обследований антитеррористической защищенности и инженерно-технической </w:t>
      </w:r>
      <w:proofErr w:type="spellStart"/>
      <w:r w:rsidRPr="00762DDB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762DDB">
        <w:rPr>
          <w:rFonts w:ascii="Times New Roman" w:hAnsi="Times New Roman" w:cs="Times New Roman"/>
          <w:sz w:val="24"/>
          <w:szCs w:val="24"/>
        </w:rPr>
        <w:t xml:space="preserve"> объектов.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 xml:space="preserve">По результатам проведения контрольных мероприятий выявлено 116 недостатков в антитеррористической защищенности, инженерно-технической </w:t>
      </w:r>
      <w:proofErr w:type="spellStart"/>
      <w:r w:rsidRPr="00762DDB">
        <w:rPr>
          <w:rFonts w:ascii="Times New Roman" w:hAnsi="Times New Roman" w:cs="Times New Roman"/>
          <w:iCs/>
          <w:sz w:val="24"/>
          <w:szCs w:val="24"/>
        </w:rPr>
        <w:t>укрепленности</w:t>
      </w:r>
      <w:proofErr w:type="spellEnd"/>
      <w:r w:rsidRPr="00762DDB">
        <w:rPr>
          <w:rFonts w:ascii="Times New Roman" w:hAnsi="Times New Roman" w:cs="Times New Roman"/>
          <w:iCs/>
          <w:sz w:val="24"/>
          <w:szCs w:val="24"/>
        </w:rPr>
        <w:t xml:space="preserve"> объектов. Материалы о необходимости принятия мер с перечнем недостатков направлены в адрес руководителей объектов.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Основными недостатками в АТЗ объектов и ММПЛ являлись:</w:t>
      </w:r>
    </w:p>
    <w:p w:rsidR="00762DDB" w:rsidRPr="00762DDB" w:rsidRDefault="0088373F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62DDB" w:rsidRPr="00762DDB">
        <w:rPr>
          <w:rFonts w:ascii="Times New Roman" w:hAnsi="Times New Roman" w:cs="Times New Roman"/>
          <w:iCs/>
          <w:sz w:val="24"/>
          <w:szCs w:val="24"/>
        </w:rPr>
        <w:t>отсутствие видеонаблюдения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2)</w:t>
      </w:r>
      <w:r w:rsidRPr="00762DDB">
        <w:rPr>
          <w:rFonts w:ascii="Times New Roman" w:hAnsi="Times New Roman" w:cs="Times New Roman"/>
          <w:iCs/>
          <w:sz w:val="24"/>
          <w:szCs w:val="24"/>
        </w:rPr>
        <w:tab/>
        <w:t>отсутствие системы оповещения и управления эвакуацией</w:t>
      </w:r>
      <w:r w:rsidR="0088373F">
        <w:rPr>
          <w:rFonts w:ascii="Times New Roman" w:hAnsi="Times New Roman" w:cs="Times New Roman"/>
          <w:iCs/>
          <w:sz w:val="24"/>
          <w:szCs w:val="24"/>
        </w:rPr>
        <w:t>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3)</w:t>
      </w:r>
      <w:r w:rsidRPr="00762DDB">
        <w:rPr>
          <w:rFonts w:ascii="Times New Roman" w:hAnsi="Times New Roman" w:cs="Times New Roman"/>
          <w:iCs/>
          <w:sz w:val="24"/>
          <w:szCs w:val="24"/>
        </w:rPr>
        <w:tab/>
        <w:t>о</w:t>
      </w:r>
      <w:r w:rsidR="0088373F">
        <w:rPr>
          <w:rFonts w:ascii="Times New Roman" w:hAnsi="Times New Roman" w:cs="Times New Roman"/>
          <w:iCs/>
          <w:sz w:val="24"/>
          <w:szCs w:val="24"/>
        </w:rPr>
        <w:t>тсутствие паспорта безопасности;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4)</w:t>
      </w:r>
      <w:r w:rsidRPr="00762DDB">
        <w:rPr>
          <w:rFonts w:ascii="Times New Roman" w:hAnsi="Times New Roman" w:cs="Times New Roman"/>
          <w:iCs/>
          <w:sz w:val="24"/>
          <w:szCs w:val="24"/>
        </w:rPr>
        <w:tab/>
        <w:t>отсутствие телефона с АОН</w:t>
      </w:r>
      <w:r w:rsidR="0088373F">
        <w:rPr>
          <w:rFonts w:ascii="Times New Roman" w:hAnsi="Times New Roman" w:cs="Times New Roman"/>
          <w:iCs/>
          <w:sz w:val="24"/>
          <w:szCs w:val="24"/>
        </w:rPr>
        <w:t>;</w:t>
      </w:r>
    </w:p>
    <w:p w:rsidR="00762DDB" w:rsidRPr="00762DDB" w:rsidRDefault="0088373F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62DDB" w:rsidRPr="00762DDB">
        <w:rPr>
          <w:rFonts w:ascii="Times New Roman" w:hAnsi="Times New Roman" w:cs="Times New Roman"/>
          <w:iCs/>
          <w:sz w:val="24"/>
          <w:szCs w:val="24"/>
        </w:rPr>
        <w:t>отсутствие КЭВП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6)</w:t>
      </w:r>
      <w:r w:rsidRPr="00762DDB">
        <w:rPr>
          <w:rFonts w:ascii="Times New Roman" w:hAnsi="Times New Roman" w:cs="Times New Roman"/>
          <w:iCs/>
          <w:sz w:val="24"/>
          <w:szCs w:val="24"/>
        </w:rPr>
        <w:tab/>
        <w:t xml:space="preserve">отсутствие </w:t>
      </w:r>
      <w:proofErr w:type="spellStart"/>
      <w:r w:rsidRPr="00762DDB">
        <w:rPr>
          <w:rFonts w:ascii="Times New Roman" w:hAnsi="Times New Roman" w:cs="Times New Roman"/>
          <w:iCs/>
          <w:sz w:val="24"/>
          <w:szCs w:val="24"/>
        </w:rPr>
        <w:t>металлодетекторной</w:t>
      </w:r>
      <w:proofErr w:type="spellEnd"/>
      <w:r w:rsidRPr="00762DDB">
        <w:rPr>
          <w:rFonts w:ascii="Times New Roman" w:hAnsi="Times New Roman" w:cs="Times New Roman"/>
          <w:iCs/>
          <w:sz w:val="24"/>
          <w:szCs w:val="24"/>
        </w:rPr>
        <w:t xml:space="preserve"> рамки</w:t>
      </w:r>
      <w:r w:rsidR="0088373F">
        <w:rPr>
          <w:rFonts w:ascii="Times New Roman" w:hAnsi="Times New Roman" w:cs="Times New Roman"/>
          <w:iCs/>
          <w:sz w:val="24"/>
          <w:szCs w:val="24"/>
        </w:rPr>
        <w:t>;</w:t>
      </w:r>
    </w:p>
    <w:p w:rsidR="00762DDB" w:rsidRPr="00762DDB" w:rsidRDefault="0088373F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62DDB" w:rsidRPr="00762DDB">
        <w:rPr>
          <w:rFonts w:ascii="Times New Roman" w:hAnsi="Times New Roman" w:cs="Times New Roman"/>
          <w:iCs/>
          <w:sz w:val="24"/>
          <w:szCs w:val="24"/>
        </w:rPr>
        <w:t>отсутствие лицензированной физической охраны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762DDB" w:rsidRPr="00762DDB" w:rsidRDefault="0088373F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62DDB" w:rsidRPr="00762DDB">
        <w:rPr>
          <w:rFonts w:ascii="Times New Roman" w:hAnsi="Times New Roman" w:cs="Times New Roman"/>
          <w:iCs/>
          <w:sz w:val="24"/>
          <w:szCs w:val="24"/>
        </w:rPr>
        <w:t>отсутствие инструкции по действиям дежурной смены при совершении террористического акта.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В 2016 году на заседаниях АТК города заслушано 8 руководителей структурных подразделений администрации города и 8 руководителей хозяйствующих субъектов о принимаемых мерах по усилению антитеррористической защищенности объектов.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По информации прокуратуры города Югорска в 2016 году контрольно-надзорными органами проведено 3 проверки соблюдения законодательства о противодействии терроризму</w:t>
      </w:r>
      <w:r w:rsidRPr="00762D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62DDB">
        <w:rPr>
          <w:rFonts w:ascii="Times New Roman" w:hAnsi="Times New Roman" w:cs="Times New Roman"/>
          <w:iCs/>
          <w:sz w:val="24"/>
          <w:szCs w:val="24"/>
        </w:rPr>
        <w:t xml:space="preserve"> по результатам которых: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- выявлено 5 нарушений закона;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- внесено 2 представления об устранении нарушений закона;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DDB">
        <w:rPr>
          <w:rFonts w:ascii="Times New Roman" w:hAnsi="Times New Roman" w:cs="Times New Roman"/>
          <w:iCs/>
          <w:sz w:val="24"/>
          <w:szCs w:val="24"/>
        </w:rPr>
        <w:t>- к дисциплинарной ответственности привлечено 1 должностное лицо.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rPr>
          <w:rStyle w:val="FontStyle11"/>
          <w:sz w:val="24"/>
          <w:szCs w:val="24"/>
        </w:rPr>
        <w:t xml:space="preserve">В 1 полугодии 2017 года проведено </w:t>
      </w:r>
      <w:r w:rsidR="00D32569">
        <w:rPr>
          <w:rStyle w:val="FontStyle11"/>
          <w:sz w:val="24"/>
          <w:szCs w:val="24"/>
        </w:rPr>
        <w:t>29</w:t>
      </w:r>
      <w:r w:rsidRPr="00762DDB">
        <w:rPr>
          <w:b/>
        </w:rPr>
        <w:t xml:space="preserve"> </w:t>
      </w:r>
      <w:r w:rsidRPr="00762DDB">
        <w:t xml:space="preserve">обследований на предмет технической </w:t>
      </w:r>
      <w:proofErr w:type="spellStart"/>
      <w:r w:rsidRPr="00762DDB">
        <w:t>укрепленности</w:t>
      </w:r>
      <w:proofErr w:type="spellEnd"/>
      <w:r w:rsidRPr="00762DDB">
        <w:t xml:space="preserve"> и антитеррористической защищенности объектов, включенных в Реестр объектов возможных террористических посягательств, расположенных на территории ХМАО-Югры, а также мест массового пребывания людей, из них: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- 15 мест с массовым пребыванием людей (</w:t>
      </w:r>
      <w:r w:rsidR="00D32569" w:rsidRPr="00762DDB">
        <w:t>МАУ «Городское лесничество» - 2 раза, Мемориал «Защитникам Отечества и первопроходцам земли Югорской»</w:t>
      </w:r>
      <w:r w:rsidR="00D32569" w:rsidRPr="00D3256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32569" w:rsidRPr="00D32569">
        <w:t xml:space="preserve">Церковь «Голос истины» - 2 раза, Кафедральный собор в честь Сергия Радонежского, Храм в честь Божией Матери </w:t>
      </w:r>
      <w:proofErr w:type="spellStart"/>
      <w:r w:rsidR="00D32569" w:rsidRPr="00D32569">
        <w:t>Феодоровская</w:t>
      </w:r>
      <w:proofErr w:type="spellEnd"/>
      <w:r w:rsidR="00D32569">
        <w:t xml:space="preserve">; </w:t>
      </w:r>
      <w:r w:rsidRPr="00762DDB">
        <w:t>филиал «Газпромбанк» (АО) в г. Сургуте, МАУ «Центр государственных и муниципальных услуг  «Мои документы»,  дополнительный офис № 2 в г. Югорске Филиал ЗС ПАО «Ханты-Мансийский банк Открытие»</w:t>
      </w:r>
      <w:r w:rsidR="00D32569">
        <w:t>,</w:t>
      </w:r>
      <w:r w:rsidR="00D32569" w:rsidRPr="00D32569">
        <w:t xml:space="preserve"> </w:t>
      </w:r>
      <w:r w:rsidR="00D32569" w:rsidRPr="00762DDB">
        <w:t>администрация города Югорска</w:t>
      </w:r>
      <w:r w:rsidR="00D32569">
        <w:t>, гостиницы</w:t>
      </w:r>
      <w:r w:rsidR="00D32569" w:rsidRPr="00D32569">
        <w:t xml:space="preserve"> </w:t>
      </w:r>
      <w:r w:rsidR="00D32569">
        <w:t>«</w:t>
      </w:r>
      <w:r w:rsidR="00D32569" w:rsidRPr="00762DDB">
        <w:t>Студенческая», «Спорт»</w:t>
      </w:r>
      <w:r w:rsidR="00D32569">
        <w:t>, «</w:t>
      </w:r>
      <w:proofErr w:type="spellStart"/>
      <w:r w:rsidR="00D32569">
        <w:t>Амотеа</w:t>
      </w:r>
      <w:proofErr w:type="spellEnd"/>
      <w:r w:rsidR="00D32569">
        <w:t>»</w:t>
      </w:r>
      <w:r w:rsidR="00D32569" w:rsidRPr="00762DDB">
        <w:t>)</w:t>
      </w:r>
      <w:r w:rsidR="00D32569">
        <w:t xml:space="preserve">; 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- 7 объектов образования (СОШ №№ 2, 4, 5, 6, Лицей им. Атякшева, Гимназия)</w:t>
      </w:r>
      <w:r w:rsidR="0088373F">
        <w:t>;</w:t>
      </w:r>
    </w:p>
    <w:p w:rsidR="00762DDB" w:rsidRPr="00762DDB" w:rsidRDefault="0088373F" w:rsidP="00762DDB">
      <w:pPr>
        <w:pStyle w:val="Style1"/>
        <w:spacing w:line="240" w:lineRule="auto"/>
        <w:ind w:firstLine="709"/>
      </w:pPr>
      <w:r>
        <w:t>- 1 ресторан «Сезам»;</w:t>
      </w:r>
    </w:p>
    <w:p w:rsidR="0088373F" w:rsidRDefault="00762DDB" w:rsidP="00762DDB">
      <w:pPr>
        <w:pStyle w:val="Style1"/>
        <w:spacing w:line="240" w:lineRule="auto"/>
        <w:ind w:firstLine="709"/>
      </w:pPr>
      <w:r w:rsidRPr="00762DDB">
        <w:t xml:space="preserve">- 5 объектов  </w:t>
      </w:r>
      <w:r w:rsidR="00944453">
        <w:t>ТЭК (объекты ООО «Газпром трансгаз Югорск</w:t>
      </w:r>
      <w:r w:rsidR="0088373F">
        <w:t>;</w:t>
      </w:r>
    </w:p>
    <w:p w:rsidR="00762DDB" w:rsidRPr="00762DDB" w:rsidRDefault="00944453" w:rsidP="00762DDB">
      <w:pPr>
        <w:pStyle w:val="Style1"/>
        <w:spacing w:line="240" w:lineRule="auto"/>
        <w:ind w:firstLine="709"/>
      </w:pPr>
      <w:proofErr w:type="gramStart"/>
      <w:r>
        <w:t>- 1</w:t>
      </w:r>
      <w:r w:rsidR="0088373F">
        <w:t xml:space="preserve"> учреждени</w:t>
      </w:r>
      <w:r>
        <w:t>е</w:t>
      </w:r>
      <w:r w:rsidR="0088373F">
        <w:t xml:space="preserve"> спорта</w:t>
      </w:r>
      <w:r>
        <w:t xml:space="preserve"> (МБОУ ДО СДЮСШОР «Смена».</w:t>
      </w:r>
      <w:proofErr w:type="gramEnd"/>
    </w:p>
    <w:p w:rsidR="00762DDB" w:rsidRPr="00762DDB" w:rsidRDefault="00762DDB" w:rsidP="00762DDB">
      <w:pPr>
        <w:pStyle w:val="Style1"/>
        <w:spacing w:line="240" w:lineRule="auto"/>
        <w:ind w:firstLine="709"/>
        <w:rPr>
          <w:bCs/>
          <w:i/>
          <w:iCs/>
        </w:rPr>
      </w:pPr>
      <w:r w:rsidRPr="00762DDB">
        <w:t xml:space="preserve">Всего по результатам проведенных мероприятий выявлено 69  недостатков (АППГ – 59), из них 30 недостатков выявлено составом Межведомственной комиссией по обследованию мест массового пребывания людей в пределах города Югорска  (АППГ – 37). По состоянию на «23» </w:t>
      </w:r>
      <w:r w:rsidRPr="00762DDB">
        <w:lastRenderedPageBreak/>
        <w:t>июня  2017 года  устранено 25 недостатков (АППГ – 55);</w:t>
      </w:r>
      <w:r w:rsidRPr="00762DDB">
        <w:rPr>
          <w:rFonts w:eastAsia="Lucida Sans Unicode"/>
          <w:bCs/>
          <w:i/>
          <w:iCs/>
          <w:kern w:val="1"/>
          <w:lang w:eastAsia="en-US"/>
        </w:rPr>
        <w:t xml:space="preserve"> </w:t>
      </w:r>
      <w:r w:rsidRPr="00762DDB">
        <w:rPr>
          <w:bCs/>
          <w:i/>
          <w:iCs/>
        </w:rPr>
        <w:t xml:space="preserve"> 8 должностных лиц привлечены к административной ответственности (АППГ – 7);</w:t>
      </w:r>
    </w:p>
    <w:p w:rsidR="00762DDB" w:rsidRPr="00762DDB" w:rsidRDefault="00762DDB" w:rsidP="00762DDB">
      <w:pPr>
        <w:pStyle w:val="Style1"/>
        <w:spacing w:line="240" w:lineRule="auto"/>
        <w:ind w:firstLine="708"/>
        <w:rPr>
          <w:rStyle w:val="FontStyle11"/>
          <w:sz w:val="24"/>
          <w:szCs w:val="24"/>
        </w:rPr>
      </w:pPr>
      <w:r w:rsidRPr="00762DDB">
        <w:rPr>
          <w:rStyle w:val="FontStyle11"/>
          <w:sz w:val="24"/>
          <w:szCs w:val="24"/>
        </w:rPr>
        <w:t>Среди выявленных недостатков значатся наиболее затратные в плане финансовых средств: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Мемориал защитникам Отечества и первопроходцам земли Югорской – 1  (подключить камеры видеонаблюдения к сегменту АПК «Безопасный город» в режиме онлайн технически невозможно);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МАУ «Городское лесничество» (городской парк) – 1 (организовать круглосуточную физическую охрану в рабочие дни с понедельника по пятницу не представляется возможным ввиду отсутствия финансирования в плане финансово-хозяйственной деятельности учреждения на 2017 год);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ТРЦ «Лайнер» - 1 (ограждение по периметру сделать невозможно по градостроительным нормам, так как это общедоступный развлекательный объект; и ограждение по периметру не предусмотрено проектной документацией);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администрация города Югорска - 1 (отсутствуют финансовые средства для приобретения дополнительных видеокамер для наружного и внутреннего наблюдения);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Кафедральный собор Сергия Радонежского - 2 (отсутствие систем  видеонаблюдения и оповещения и управления эвакуацией людей ввиду недостатка достаточных финансовых средств)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 xml:space="preserve">- Храм в честь Божией Матери </w:t>
      </w:r>
      <w:proofErr w:type="spellStart"/>
      <w:r w:rsidRPr="00762DDB">
        <w:rPr>
          <w:rFonts w:ascii="Times New Roman" w:hAnsi="Times New Roman" w:cs="Times New Roman"/>
          <w:i/>
          <w:sz w:val="24"/>
          <w:szCs w:val="24"/>
        </w:rPr>
        <w:t>Феодоровская</w:t>
      </w:r>
      <w:proofErr w:type="spellEnd"/>
      <w:r w:rsidRPr="00762DDB">
        <w:rPr>
          <w:rFonts w:ascii="Times New Roman" w:hAnsi="Times New Roman" w:cs="Times New Roman"/>
          <w:i/>
          <w:sz w:val="24"/>
          <w:szCs w:val="24"/>
        </w:rPr>
        <w:t xml:space="preserve"> – 2 (отсутствие систем  видеонаблюдения и оповещения и управления эвакуацией людей ввиду недостатка достаточных финансовых средств)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Югорская мечеть – 1 (отсутствие систем видеонаблюдения ввиду недостатка достаточных финансовых средств)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МАУ «Центр государственных и муниципальных услуг «Мои документы» - 1 (отсутствие системы оповещения и управления эвакуацией людей ввиду недостатка достаточных финансовых средств).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В качестве рекомендаций </w:t>
      </w:r>
      <w:proofErr w:type="gramStart"/>
      <w:r w:rsidRPr="00762DDB">
        <w:rPr>
          <w:rFonts w:ascii="Times New Roman" w:hAnsi="Times New Roman" w:cs="Times New Roman"/>
          <w:sz w:val="24"/>
          <w:szCs w:val="24"/>
        </w:rPr>
        <w:t>обозначены</w:t>
      </w:r>
      <w:proofErr w:type="gramEnd"/>
      <w:r w:rsidRPr="00762D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sz w:val="24"/>
          <w:szCs w:val="24"/>
        </w:rPr>
        <w:t xml:space="preserve">- </w:t>
      </w:r>
      <w:r w:rsidRPr="00762DDB">
        <w:rPr>
          <w:rFonts w:ascii="Times New Roman" w:hAnsi="Times New Roman" w:cs="Times New Roman"/>
          <w:i/>
          <w:sz w:val="24"/>
          <w:szCs w:val="24"/>
        </w:rPr>
        <w:t xml:space="preserve">отсутствие </w:t>
      </w:r>
      <w:proofErr w:type="spellStart"/>
      <w:r w:rsidRPr="00762DDB">
        <w:rPr>
          <w:rFonts w:ascii="Times New Roman" w:hAnsi="Times New Roman" w:cs="Times New Roman"/>
          <w:i/>
          <w:sz w:val="24"/>
          <w:szCs w:val="24"/>
        </w:rPr>
        <w:t>металлодетекторной</w:t>
      </w:r>
      <w:proofErr w:type="spellEnd"/>
      <w:r w:rsidRPr="00762DDB">
        <w:rPr>
          <w:rFonts w:ascii="Times New Roman" w:hAnsi="Times New Roman" w:cs="Times New Roman"/>
          <w:i/>
          <w:sz w:val="24"/>
          <w:szCs w:val="24"/>
        </w:rPr>
        <w:t xml:space="preserve"> рамки</w:t>
      </w:r>
      <w:r w:rsidRPr="00762DDB">
        <w:rPr>
          <w:rFonts w:ascii="Times New Roman" w:hAnsi="Times New Roman" w:cs="Times New Roman"/>
          <w:sz w:val="24"/>
          <w:szCs w:val="24"/>
        </w:rPr>
        <w:t xml:space="preserve"> (10 муниципальных образовательных организаций города:</w:t>
      </w:r>
      <w:proofErr w:type="gramEnd"/>
      <w:r w:rsidRPr="00762D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2DDB">
        <w:rPr>
          <w:rFonts w:ascii="Times New Roman" w:hAnsi="Times New Roman" w:cs="Times New Roman"/>
          <w:sz w:val="24"/>
          <w:szCs w:val="24"/>
        </w:rPr>
        <w:t>Лицей им. Г.Ф. Атякшева, СОШ № 2, Гимназия, СОШ № 5, СОШ № 6, детские сады «</w:t>
      </w:r>
      <w:proofErr w:type="spellStart"/>
      <w:r w:rsidRPr="00762DDB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Pr="00762DDB">
        <w:rPr>
          <w:rFonts w:ascii="Times New Roman" w:hAnsi="Times New Roman" w:cs="Times New Roman"/>
          <w:sz w:val="24"/>
          <w:szCs w:val="24"/>
        </w:rPr>
        <w:t xml:space="preserve">», «Золотой ключик», «Радуга», «Снегурочка», ДЮЦ «Прометей») - приобретение и установка </w:t>
      </w:r>
      <w:proofErr w:type="spellStart"/>
      <w:r w:rsidRPr="00762DDB">
        <w:rPr>
          <w:rFonts w:ascii="Times New Roman" w:hAnsi="Times New Roman" w:cs="Times New Roman"/>
          <w:sz w:val="24"/>
          <w:szCs w:val="24"/>
        </w:rPr>
        <w:t>металлодетекторных</w:t>
      </w:r>
      <w:proofErr w:type="spellEnd"/>
      <w:r w:rsidRPr="00762DDB">
        <w:rPr>
          <w:rFonts w:ascii="Times New Roman" w:hAnsi="Times New Roman" w:cs="Times New Roman"/>
          <w:sz w:val="24"/>
          <w:szCs w:val="24"/>
        </w:rPr>
        <w:t xml:space="preserve"> рамок не предусмотрены в планах финансово-хозяйственной деятельности образовательных учреждений.</w:t>
      </w:r>
      <w:proofErr w:type="gramEnd"/>
    </w:p>
    <w:p w:rsidR="00762DDB" w:rsidRPr="00762DDB" w:rsidRDefault="00762DDB" w:rsidP="00D325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отсутствие СКУД (а</w:t>
      </w:r>
      <w:r w:rsidRPr="00762DDB">
        <w:rPr>
          <w:rFonts w:ascii="Times New Roman" w:hAnsi="Times New Roman" w:cs="Times New Roman"/>
          <w:sz w:val="24"/>
          <w:szCs w:val="24"/>
        </w:rPr>
        <w:t xml:space="preserve">дминистрация города Югорска). 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До конца 2017 года (при наличии финансовых средств) будут устранены нарушения на следующих объектах: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администрация города Югорска (приобретение дополнительных видеокамер для наружного и внутреннего наблюдения);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Кафедральный собор Сергия Радонежского – (установка систем  видеонаблюдения и оповещения и управления эвакуацией людей);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 xml:space="preserve">- Храм в честь Божией Матери </w:t>
      </w:r>
      <w:proofErr w:type="spellStart"/>
      <w:r w:rsidRPr="00762DDB">
        <w:rPr>
          <w:rFonts w:ascii="Times New Roman" w:hAnsi="Times New Roman" w:cs="Times New Roman"/>
          <w:i/>
          <w:sz w:val="24"/>
          <w:szCs w:val="24"/>
        </w:rPr>
        <w:t>Феодоровская</w:t>
      </w:r>
      <w:proofErr w:type="spellEnd"/>
      <w:r w:rsidRPr="00762DDB">
        <w:rPr>
          <w:rFonts w:ascii="Times New Roman" w:hAnsi="Times New Roman" w:cs="Times New Roman"/>
          <w:i/>
          <w:sz w:val="24"/>
          <w:szCs w:val="24"/>
        </w:rPr>
        <w:t xml:space="preserve"> (установка систем  видеонаблюдения и оповещения и управления эвакуацией людей);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Югорская мечеть  (установка  систем видеонаблюдения и оповещения и управления эвакуацией людей);</w:t>
      </w:r>
    </w:p>
    <w:p w:rsidR="00762DDB" w:rsidRPr="00762DDB" w:rsidRDefault="00762DDB" w:rsidP="00762D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DB">
        <w:rPr>
          <w:rFonts w:ascii="Times New Roman" w:hAnsi="Times New Roman" w:cs="Times New Roman"/>
          <w:i/>
          <w:sz w:val="24"/>
          <w:szCs w:val="24"/>
        </w:rPr>
        <w:t>- МАУ «Центр государственных и муниципальных услуг «Мои документы» (установка системы оповещения и управления эвакуацией людей).</w:t>
      </w:r>
    </w:p>
    <w:p w:rsidR="00762DDB" w:rsidRPr="00762DDB" w:rsidRDefault="00762DDB" w:rsidP="00762DDB">
      <w:pPr>
        <w:pStyle w:val="Style1"/>
        <w:spacing w:line="240" w:lineRule="auto"/>
        <w:ind w:firstLine="708"/>
        <w:rPr>
          <w:rStyle w:val="FontStyle11"/>
          <w:sz w:val="24"/>
          <w:szCs w:val="24"/>
        </w:rPr>
      </w:pPr>
    </w:p>
    <w:p w:rsidR="00762DDB" w:rsidRDefault="00762DDB" w:rsidP="00D27694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DB">
        <w:rPr>
          <w:rFonts w:ascii="Times New Roman" w:hAnsi="Times New Roman" w:cs="Times New Roman"/>
          <w:b/>
          <w:sz w:val="24"/>
          <w:szCs w:val="24"/>
        </w:rPr>
        <w:t>Обеспечение антитеррористической безопасности объектов транспортной инфраструктуры и транспортных средств</w:t>
      </w:r>
    </w:p>
    <w:p w:rsidR="00D27694" w:rsidRPr="00762DDB" w:rsidRDefault="00D27694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В городе Югорске находится 1 объект транспортной инфраструктуры  - железнодорожная станция «Геологическая». Балансодержатель объекта - Свердловская региональная дирекция железнодорожных вокзалов – филиала ОАО «РЖД».</w:t>
      </w:r>
    </w:p>
    <w:p w:rsidR="00D32569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D32569">
        <w:rPr>
          <w:rFonts w:ascii="Times New Roman" w:hAnsi="Times New Roman" w:cs="Times New Roman"/>
          <w:sz w:val="24"/>
          <w:szCs w:val="24"/>
        </w:rPr>
        <w:t>станции – Богомолова Ирина Сергеевна.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Безопасность на объекте обеспечивает Линейный пункт полиции на станции </w:t>
      </w:r>
      <w:proofErr w:type="spellStart"/>
      <w:r w:rsidRPr="00762DDB">
        <w:rPr>
          <w:rFonts w:ascii="Times New Roman" w:hAnsi="Times New Roman" w:cs="Times New Roman"/>
          <w:sz w:val="24"/>
          <w:szCs w:val="24"/>
        </w:rPr>
        <w:t>Верхнекондинская</w:t>
      </w:r>
      <w:proofErr w:type="spellEnd"/>
      <w:r w:rsidRPr="00762DDB">
        <w:rPr>
          <w:rFonts w:ascii="Times New Roman" w:hAnsi="Times New Roman" w:cs="Times New Roman"/>
          <w:sz w:val="24"/>
          <w:szCs w:val="24"/>
        </w:rPr>
        <w:t xml:space="preserve"> линейного отдела МВД России на станции Нижний Тагил.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lastRenderedPageBreak/>
        <w:t xml:space="preserve">На вокзале станции «Геологическая» организован пост круглосуточной охраны частного охранного предприятия ООО «Сфера». На территории вокзала (зал ожидания) размещена наглядная агитация о порядке действия при возникновении ЧС, размещены номера телефонов специализированных служб. На всех рабочих местах размещена схема порядка передачи информации при возникновении угрозы террористических актов, а также размещены памятки о порядке действий при обнаружении бесхозных вещей, о возможных местах укладки взрывных веществ. 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Оценка уязвимости железнодорожного вокзала проведена 24 ноября 2015 года. План обеспечения транспортной безопасности разработан 15 февраля 2016 года и находится на утверждении в Свердловской региональной дирекции железнодорожных вокзалов – филиала ОАО «РЖД».  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Оснащение объекта транспортной инфраструктуры инженерно-техническими средствами и оборудованием будет проводиться в соответствии с планом реализации ОАО «РЖД» мероприятий по обеспечению безопасности населения на железнодорожном транспорте в рамках «Комплексной программы обеспечения безопасности населения на транспорте», утвержденной распоряжением Правительства Российской федерации от 30 июля 2010 года № 1285-р».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В 2016 году финансирование для выполнения мероприятий Плана транспортной безопасности вокзала в г. Югорске не выделялось.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Отделом по ГО и ЧС, транспорту и связи администрации города Югорск проведены мероприятия, направленные на минимизацию угроз на объектах транспортной инфраструктуры:  совместно с ИП Стахеев Д.А., осуществляющими пассажирские перевозки, проведен комплекс мероприятий, направленный на предупреждение и пресечение террористических проявлений, а также обеспечение безопасности на транспорте. 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Style w:val="FontStyle11"/>
          <w:sz w:val="24"/>
          <w:szCs w:val="24"/>
        </w:rPr>
      </w:pPr>
    </w:p>
    <w:p w:rsidR="00762DDB" w:rsidRDefault="00762DDB" w:rsidP="00762DD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DDB">
        <w:rPr>
          <w:rFonts w:ascii="Times New Roman" w:hAnsi="Times New Roman" w:cs="Times New Roman"/>
          <w:b/>
          <w:bCs/>
          <w:sz w:val="24"/>
          <w:szCs w:val="24"/>
        </w:rPr>
        <w:t>Информационное противодействие терроризму</w:t>
      </w:r>
    </w:p>
    <w:p w:rsidR="00D27694" w:rsidRPr="00762DDB" w:rsidRDefault="00D27694" w:rsidP="00762DD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Деятельность комиссии постоянно освещается в СМИ города Югорска и управлением информационной политики. Директор - главный редактор МУП «ЮИИЦ» Романовская Светлана Николаевна – член АТК города Югорска.  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Постоянно ведется мониторинг происходящих на территории города Югорска политических, социально-экономических и иных процессов организован и осуществляется посредством ежедневного мониторинга информационных агентств и СМИ, социальных сетей и </w:t>
      </w:r>
      <w:proofErr w:type="spellStart"/>
      <w:r w:rsidRPr="00762DDB">
        <w:rPr>
          <w:rFonts w:ascii="Times New Roman" w:hAnsi="Times New Roman" w:cs="Times New Roman"/>
          <w:sz w:val="24"/>
          <w:szCs w:val="24"/>
        </w:rPr>
        <w:t>блогосферы</w:t>
      </w:r>
      <w:proofErr w:type="spellEnd"/>
      <w:r w:rsidRPr="00762DDB">
        <w:rPr>
          <w:rFonts w:ascii="Times New Roman" w:hAnsi="Times New Roman" w:cs="Times New Roman"/>
          <w:sz w:val="24"/>
          <w:szCs w:val="24"/>
        </w:rPr>
        <w:t xml:space="preserve"> (контракт на оказание услуг по мониторингу и анализу средств массовой информации от 25 января 2017 года № 0187300005816000459-0146567-01 ООО «Группа компаний «Западно-Уральский информационный центр»). Ежедневно в Управление представляется Информационная карта с результатами мониторинга и анализа деятельности средств массовой информации </w:t>
      </w:r>
      <w:r w:rsidRPr="00762DDB">
        <w:rPr>
          <w:rFonts w:ascii="Times New Roman" w:hAnsi="Times New Roman" w:cs="Times New Roman"/>
          <w:i/>
          <w:sz w:val="24"/>
          <w:szCs w:val="24"/>
        </w:rPr>
        <w:t>(в том числе по антитеррористической тематике)</w:t>
      </w:r>
      <w:r w:rsidRPr="00762DDB">
        <w:rPr>
          <w:rFonts w:ascii="Times New Roman" w:hAnsi="Times New Roman" w:cs="Times New Roman"/>
          <w:sz w:val="24"/>
          <w:szCs w:val="24"/>
        </w:rPr>
        <w:t>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Кроме того, в соответствии с постановлением администрации города Югорска «Об утверждении системы мониторинга профилактики межнациональных, межконфессиональных конфликтов в муниципальном образовании городской округ город Югорск» от 6 апреля 2015 года № 1752 ежеквартально проводится мониторинг профилактики межнациональных, межконфессиональных конфликтов в муниципальном образовании городской округ город Югорск. В мониторинге участвуют ОМВД России по городу Югорску, территориальный орган безопасности, органы и структурные подразделения администрации города Югорска.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>Организована работа по выявлению источников информации, распространяющих террористические и экстремистские материалы. Проводятся проверки библиотечных фондов учебных заведений, магазинов, продающих религиозную литературу, типографий, мест проведения религиозных культов, мониторинг сети Интернет и т.п.</w:t>
      </w:r>
    </w:p>
    <w:p w:rsidR="00762DDB" w:rsidRPr="00762DDB" w:rsidRDefault="00762DDB" w:rsidP="00762DDB">
      <w:pPr>
        <w:suppressAutoHyphens/>
        <w:spacing w:after="0" w:line="240" w:lineRule="auto"/>
        <w:ind w:firstLine="708"/>
        <w:jc w:val="both"/>
        <w:rPr>
          <w:rStyle w:val="FontStyle11"/>
          <w:sz w:val="24"/>
          <w:szCs w:val="24"/>
        </w:rPr>
      </w:pPr>
      <w:r w:rsidRPr="00762DDB">
        <w:rPr>
          <w:rFonts w:ascii="Times New Roman" w:hAnsi="Times New Roman" w:cs="Times New Roman"/>
          <w:sz w:val="24"/>
          <w:szCs w:val="24"/>
        </w:rPr>
        <w:t xml:space="preserve">Сведения о фактах выявления в 1 полугодии 2017 года на территории города Югорска источников информации, распространявших материалы с признаками пропаганды экстремистской и террористической идеологии </w:t>
      </w:r>
      <w:r w:rsidRPr="00762DDB">
        <w:rPr>
          <w:rFonts w:ascii="Times New Roman" w:hAnsi="Times New Roman" w:cs="Times New Roman"/>
          <w:i/>
          <w:sz w:val="24"/>
          <w:szCs w:val="24"/>
        </w:rPr>
        <w:t>(в том числе в сети Интернет, в печатной продукции, в виде</w:t>
      </w:r>
      <w:proofErr w:type="gramStart"/>
      <w:r w:rsidRPr="00762DDB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762DDB">
        <w:rPr>
          <w:rFonts w:ascii="Times New Roman" w:hAnsi="Times New Roman" w:cs="Times New Roman"/>
          <w:i/>
          <w:sz w:val="24"/>
          <w:szCs w:val="24"/>
        </w:rPr>
        <w:t xml:space="preserve"> и аудиопродукции)</w:t>
      </w:r>
      <w:r w:rsidRPr="00762DDB">
        <w:rPr>
          <w:rFonts w:ascii="Times New Roman" w:hAnsi="Times New Roman" w:cs="Times New Roman"/>
          <w:sz w:val="24"/>
          <w:szCs w:val="24"/>
        </w:rPr>
        <w:t xml:space="preserve"> в адрес АТК города</w:t>
      </w:r>
      <w:r w:rsidR="00D32569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762DDB">
        <w:rPr>
          <w:rFonts w:ascii="Times New Roman" w:hAnsi="Times New Roman" w:cs="Times New Roman"/>
          <w:sz w:val="24"/>
          <w:szCs w:val="24"/>
        </w:rPr>
        <w:t xml:space="preserve"> не поступали.</w:t>
      </w:r>
    </w:p>
    <w:p w:rsidR="00762DDB" w:rsidRPr="00762DDB" w:rsidRDefault="00762DDB" w:rsidP="00762D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DDB">
        <w:rPr>
          <w:rFonts w:ascii="Times New Roman" w:hAnsi="Times New Roman" w:cs="Times New Roman"/>
          <w:sz w:val="24"/>
          <w:szCs w:val="24"/>
        </w:rPr>
        <w:t xml:space="preserve">Аппаратом АТК ведется </w:t>
      </w:r>
      <w:r w:rsidRPr="00762DDB">
        <w:rPr>
          <w:rStyle w:val="FontStyle11"/>
          <w:sz w:val="24"/>
          <w:szCs w:val="24"/>
        </w:rPr>
        <w:t xml:space="preserve">информационное сопровождение Интернет-страницы АТК муниципального образования на официальном веб-сайте администрации города Югорска в </w:t>
      </w:r>
      <w:r w:rsidRPr="00762DDB">
        <w:rPr>
          <w:rFonts w:ascii="Times New Roman" w:hAnsi="Times New Roman" w:cs="Times New Roman"/>
          <w:sz w:val="24"/>
          <w:szCs w:val="24"/>
        </w:rPr>
        <w:t xml:space="preserve">разделе «Антитеррор» размещены методические рекомендации (4 рекомендации, памятка «Как </w:t>
      </w:r>
      <w:r w:rsidRPr="00762DDB">
        <w:rPr>
          <w:rFonts w:ascii="Times New Roman" w:hAnsi="Times New Roman" w:cs="Times New Roman"/>
          <w:sz w:val="24"/>
          <w:szCs w:val="24"/>
        </w:rPr>
        <w:lastRenderedPageBreak/>
        <w:t>не оказаться завербованным в запрещенную в России организацию?», документальные фильмы по профилактике терроризма и социальные ролики).</w:t>
      </w:r>
      <w:proofErr w:type="gramEnd"/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В период с 11 по 14 апреля 2017 год осуществлялся контроль деятельности АТК города Югорска Межведомственной рабочей группой Антитеррористической комиссии Ханты-Мансийского автономного округа-Югры за 2016 год и 1 квартал 2017 года.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В ходе проверки оценивалась работа Комиссии по трем направлениям: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u w:val="single"/>
        </w:rPr>
      </w:pPr>
      <w:r w:rsidRPr="00762DDB">
        <w:rPr>
          <w:u w:val="single"/>
        </w:rPr>
        <w:t>1) организация работы по выполнению требований законодательных и других нормативных правовых актов по вопросам профилактики терроризма и контролю их исполнения: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 xml:space="preserve">- организация работы по выполнению требований законодательных и других нормативных правовых актов по вопросам профилактики терроризма, 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 xml:space="preserve">- планирование и контроль </w:t>
      </w:r>
      <w:proofErr w:type="gramStart"/>
      <w:r w:rsidRPr="00762DDB">
        <w:t>реализации мероприятий плана работы антитеррористической комиссии</w:t>
      </w:r>
      <w:proofErr w:type="gramEnd"/>
      <w:r w:rsidRPr="00762DDB">
        <w:t xml:space="preserve">, 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- планирование и контроль реализации мероприятий планов работ постоянно действующих рабочих групп.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u w:val="single"/>
        </w:rPr>
      </w:pPr>
      <w:r w:rsidRPr="00762DDB">
        <w:rPr>
          <w:u w:val="single"/>
        </w:rPr>
        <w:t>2) организация работы по профилактике терроризма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- проведение мероприятий антитеррористической направленности и обучение населения по вопросам профилактики терроризма и противодействию его идеологии,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- обеспечение антитеррористической защищенности (безопасности) объектов (мест, территорий),</w:t>
      </w:r>
    </w:p>
    <w:p w:rsidR="00762DDB" w:rsidRPr="00762DDB" w:rsidRDefault="00762DDB" w:rsidP="00762DDB">
      <w:pPr>
        <w:pStyle w:val="Style1"/>
        <w:spacing w:line="240" w:lineRule="auto"/>
        <w:ind w:firstLine="709"/>
      </w:pPr>
      <w:r w:rsidRPr="00762DDB">
        <w:t>- организация работы по информационно-пропагандистскому сопровождению антитеррористической деятельности.</w:t>
      </w:r>
    </w:p>
    <w:p w:rsidR="00762DDB" w:rsidRPr="00762DDB" w:rsidRDefault="00762DDB" w:rsidP="00762DDB">
      <w:pPr>
        <w:pStyle w:val="Style1"/>
        <w:spacing w:line="240" w:lineRule="auto"/>
        <w:ind w:firstLine="709"/>
        <w:rPr>
          <w:u w:val="single"/>
        </w:rPr>
      </w:pPr>
      <w:r w:rsidRPr="00762DDB">
        <w:rPr>
          <w:u w:val="single"/>
        </w:rPr>
        <w:t>3) организация работы по профилактике терроризма и минимизации и (или) ликвидации последствий проявлений терроризма.</w:t>
      </w:r>
    </w:p>
    <w:p w:rsidR="00762DDB" w:rsidRDefault="00762DDB" w:rsidP="00762DDB">
      <w:pPr>
        <w:pStyle w:val="Style1"/>
        <w:spacing w:line="240" w:lineRule="auto"/>
      </w:pPr>
      <w:r w:rsidRPr="00762DDB">
        <w:t xml:space="preserve">В ходе работы Межведомственной рабочей группы АТК автономного округа осуществлено обследование инженерно-технической </w:t>
      </w:r>
      <w:proofErr w:type="spellStart"/>
      <w:r w:rsidRPr="00762DDB">
        <w:t>укрепленности</w:t>
      </w:r>
      <w:proofErr w:type="spellEnd"/>
      <w:r w:rsidRPr="00762DDB">
        <w:t xml:space="preserve"> и антитеррористической защищенности 1-го объекта спорта, 2-х объектов социальной инфраструктуры и 3-х объектов с массовым пребыванием людей и выявлены следующие </w:t>
      </w:r>
      <w:r w:rsidRPr="00762DDB">
        <w:rPr>
          <w:bCs/>
        </w:rPr>
        <w:t>недостатки:</w:t>
      </w:r>
    </w:p>
    <w:p w:rsidR="00762DDB" w:rsidRPr="00762DDB" w:rsidRDefault="00762DDB" w:rsidP="00762DDB">
      <w:pPr>
        <w:pStyle w:val="Style1"/>
        <w:spacing w:line="240" w:lineRule="auto"/>
      </w:pPr>
      <w:r>
        <w:t>1.</w:t>
      </w:r>
      <w:r w:rsidRPr="00762DDB">
        <w:rPr>
          <w:u w:val="single"/>
        </w:rPr>
        <w:t>МБОУ ДОД СДЮСШОР «Смена»:</w:t>
      </w:r>
    </w:p>
    <w:p w:rsidR="00762DDB" w:rsidRPr="00762DDB" w:rsidRDefault="00762DDB" w:rsidP="00762DDB">
      <w:pPr>
        <w:pStyle w:val="Style1"/>
        <w:spacing w:line="240" w:lineRule="auto"/>
      </w:pPr>
      <w:r w:rsidRPr="00762DDB">
        <w:t xml:space="preserve">- </w:t>
      </w:r>
      <w:r w:rsidRPr="00762DDB">
        <w:rPr>
          <w:bCs/>
        </w:rPr>
        <w:t xml:space="preserve"> в ходе проведения категорирования объекта директором </w:t>
      </w:r>
      <w:r w:rsidRPr="00762DDB">
        <w:t>МБОУ ДОД СДЮСШ ОР «Смена» не были привлечены сотрудники территориального органа безопасности и территориального органа МВД Российской Федерации;</w:t>
      </w:r>
    </w:p>
    <w:p w:rsidR="00762DDB" w:rsidRPr="00762DDB" w:rsidRDefault="00762DDB" w:rsidP="00762DDB">
      <w:pPr>
        <w:pStyle w:val="Style1"/>
        <w:spacing w:line="240" w:lineRule="auto"/>
        <w:rPr>
          <w:bCs/>
          <w:lang w:bidi="en-US"/>
        </w:rPr>
      </w:pPr>
      <w:r w:rsidRPr="00762DDB">
        <w:t xml:space="preserve">- </w:t>
      </w:r>
      <w:r w:rsidRPr="00762DDB">
        <w:rPr>
          <w:bCs/>
          <w:lang w:bidi="en-US"/>
        </w:rPr>
        <w:t>объект не в полной мере оборудован охранной телевизионной системой, позволяющей при необходимости идентифицировать лица посетителей</w:t>
      </w:r>
      <w:r w:rsidR="00944453">
        <w:rPr>
          <w:bCs/>
          <w:lang w:bidi="en-US"/>
        </w:rPr>
        <w:t>;</w:t>
      </w:r>
    </w:p>
    <w:p w:rsidR="00762DDB" w:rsidRPr="00762DDB" w:rsidRDefault="00762DDB" w:rsidP="00762DDB">
      <w:pPr>
        <w:pStyle w:val="Style1"/>
        <w:spacing w:line="240" w:lineRule="auto"/>
        <w:rPr>
          <w:bCs/>
          <w:lang w:bidi="en-US"/>
        </w:rPr>
      </w:pPr>
      <w:r w:rsidRPr="00762DDB">
        <w:rPr>
          <w:bCs/>
          <w:lang w:bidi="en-US"/>
        </w:rPr>
        <w:t>- в паспорте отсутствует утвержденный и согласованный с</w:t>
      </w:r>
      <w:r w:rsidRPr="00762DDB">
        <w:rPr>
          <w:bCs/>
          <w:lang w:val="en-US" w:bidi="en-US"/>
        </w:rPr>
        <w:t> </w:t>
      </w:r>
      <w:r w:rsidRPr="00762DDB">
        <w:rPr>
          <w:bCs/>
          <w:lang w:bidi="en-US"/>
        </w:rPr>
        <w:t>представителями ФСБ и МВД «График проведения на объекте спорта учений и тренировок, в том числе с привлечением подразделений ФСБ, МВД</w:t>
      </w:r>
      <w:r w:rsidR="00944453">
        <w:rPr>
          <w:bCs/>
          <w:lang w:bidi="en-US"/>
        </w:rPr>
        <w:t>;</w:t>
      </w:r>
    </w:p>
    <w:p w:rsidR="00762DDB" w:rsidRPr="00762DDB" w:rsidRDefault="00762DDB" w:rsidP="00762DDB">
      <w:pPr>
        <w:pStyle w:val="Style1"/>
        <w:spacing w:line="240" w:lineRule="auto"/>
      </w:pPr>
      <w:r w:rsidRPr="00762DDB">
        <w:rPr>
          <w:bCs/>
          <w:lang w:bidi="en-US"/>
        </w:rPr>
        <w:t>- в должностной инструкции отсутствовали подписи охранников, осуществляю</w:t>
      </w:r>
      <w:r w:rsidR="00944453">
        <w:rPr>
          <w:bCs/>
          <w:lang w:bidi="en-US"/>
        </w:rPr>
        <w:t>щих контрольно-пропускной режим.</w:t>
      </w:r>
    </w:p>
    <w:p w:rsidR="00762DDB" w:rsidRPr="00762DDB" w:rsidRDefault="00762DDB" w:rsidP="00762DDB">
      <w:pPr>
        <w:pStyle w:val="Style1"/>
        <w:spacing w:line="240" w:lineRule="auto"/>
        <w:rPr>
          <w:u w:val="single"/>
        </w:rPr>
      </w:pPr>
      <w:r w:rsidRPr="00762DDB">
        <w:rPr>
          <w:u w:val="single"/>
        </w:rPr>
        <w:t>2. БУ ХМАО-Югры «Реабилитационный центр для детей и подростков с ограниченными возможностями «Солнышко» (филиал в г. Югорске)</w:t>
      </w:r>
    </w:p>
    <w:p w:rsidR="00762DDB" w:rsidRPr="00762DDB" w:rsidRDefault="00762DDB" w:rsidP="00762DDB">
      <w:pPr>
        <w:pStyle w:val="Style1"/>
        <w:spacing w:line="240" w:lineRule="auto"/>
      </w:pPr>
      <w:r w:rsidRPr="00762DDB">
        <w:t>- требуется актуализация паспорта безопасности объекта</w:t>
      </w:r>
      <w:r w:rsidR="00944453">
        <w:t>;</w:t>
      </w:r>
      <w:r w:rsidRPr="00762DDB">
        <w:t xml:space="preserve"> </w:t>
      </w:r>
    </w:p>
    <w:p w:rsidR="00762DDB" w:rsidRPr="00762DDB" w:rsidRDefault="00762DDB" w:rsidP="00762DDB">
      <w:pPr>
        <w:pStyle w:val="Style1"/>
        <w:spacing w:line="240" w:lineRule="auto"/>
        <w:rPr>
          <w:i/>
        </w:rPr>
      </w:pPr>
      <w:r w:rsidRPr="00762DDB">
        <w:t xml:space="preserve">- лицензия ООО ЧОО «Акула» не соответствует требованиям постановления Правительства РФ от 23 июня 2011 года № 498 </w:t>
      </w:r>
      <w:r w:rsidRPr="00762DDB">
        <w:rPr>
          <w:i/>
        </w:rPr>
        <w:t>(пункт 7 Перечня разрешенных видов услуг изложен в старой редакции);</w:t>
      </w:r>
    </w:p>
    <w:p w:rsidR="00762DDB" w:rsidRPr="00762DDB" w:rsidRDefault="00762DDB" w:rsidP="00762DDB">
      <w:pPr>
        <w:pStyle w:val="Style1"/>
        <w:spacing w:line="240" w:lineRule="auto"/>
        <w:rPr>
          <w:bCs/>
        </w:rPr>
      </w:pPr>
      <w:r w:rsidRPr="00762DDB">
        <w:t>- </w:t>
      </w:r>
      <w:r w:rsidRPr="00762DDB">
        <w:rPr>
          <w:bCs/>
        </w:rPr>
        <w:t xml:space="preserve">охранник ООО ЧОО «Акула» </w:t>
      </w:r>
      <w:r w:rsidRPr="00762DDB">
        <w:rPr>
          <w:bCs/>
          <w:i/>
        </w:rPr>
        <w:t>(</w:t>
      </w:r>
      <w:proofErr w:type="spellStart"/>
      <w:r w:rsidRPr="00762DDB">
        <w:rPr>
          <w:bCs/>
          <w:i/>
        </w:rPr>
        <w:t>А.В.Габриэль</w:t>
      </w:r>
      <w:proofErr w:type="spellEnd"/>
      <w:r w:rsidRPr="00762DDB">
        <w:rPr>
          <w:bCs/>
          <w:i/>
        </w:rPr>
        <w:t>)</w:t>
      </w:r>
      <w:r w:rsidRPr="00762DDB">
        <w:rPr>
          <w:bCs/>
        </w:rPr>
        <w:t xml:space="preserve"> осуществлял охрану объекта, не имея личной карточки охранника</w:t>
      </w:r>
      <w:r w:rsidR="00944453">
        <w:rPr>
          <w:bCs/>
        </w:rPr>
        <w:t>;</w:t>
      </w:r>
      <w:r w:rsidRPr="00762DDB">
        <w:rPr>
          <w:bCs/>
        </w:rPr>
        <w:t xml:space="preserve"> </w:t>
      </w:r>
    </w:p>
    <w:p w:rsidR="00762DDB" w:rsidRPr="00762DDB" w:rsidRDefault="00762DDB" w:rsidP="00762DDB">
      <w:pPr>
        <w:pStyle w:val="Style1"/>
        <w:spacing w:line="240" w:lineRule="auto"/>
      </w:pPr>
      <w:r w:rsidRPr="00762DDB">
        <w:t xml:space="preserve">- отсутствует шлагбаум при въезде на территорию объекта </w:t>
      </w:r>
      <w:r w:rsidRPr="00762DDB">
        <w:rPr>
          <w:i/>
        </w:rPr>
        <w:t>(рекомендация Акта обследования от 19.08.2016).</w:t>
      </w:r>
    </w:p>
    <w:p w:rsidR="00762DDB" w:rsidRPr="00762DDB" w:rsidRDefault="00762DDB" w:rsidP="00762DDB">
      <w:pPr>
        <w:pStyle w:val="Style1"/>
        <w:spacing w:line="240" w:lineRule="auto"/>
        <w:rPr>
          <w:u w:val="single"/>
        </w:rPr>
      </w:pPr>
      <w:r w:rsidRPr="00762DDB">
        <w:rPr>
          <w:u w:val="single"/>
        </w:rPr>
        <w:t xml:space="preserve">3. Мемориал Защитникам Отечества и первопроходцам земли </w:t>
      </w:r>
      <w:proofErr w:type="spellStart"/>
      <w:r w:rsidRPr="00762DDB">
        <w:rPr>
          <w:u w:val="single"/>
        </w:rPr>
        <w:t>югорской</w:t>
      </w:r>
      <w:proofErr w:type="spellEnd"/>
      <w:r w:rsidRPr="00762DDB">
        <w:rPr>
          <w:u w:val="single"/>
        </w:rPr>
        <w:t>;</w:t>
      </w:r>
    </w:p>
    <w:p w:rsidR="00762DDB" w:rsidRPr="00762DDB" w:rsidRDefault="00762DDB" w:rsidP="00762DDB">
      <w:pPr>
        <w:pStyle w:val="Style1"/>
        <w:spacing w:line="240" w:lineRule="auto"/>
        <w:rPr>
          <w:bCs/>
          <w:i/>
        </w:rPr>
      </w:pPr>
      <w:r w:rsidRPr="00762DDB">
        <w:t xml:space="preserve">- </w:t>
      </w:r>
      <w:r w:rsidRPr="00762DDB">
        <w:rPr>
          <w:bCs/>
        </w:rPr>
        <w:t xml:space="preserve">имеющаяся система видеонаблюдения АПК «Безопасный город» состоящая из 2 видеокамер </w:t>
      </w:r>
      <w:r w:rsidRPr="00762DDB">
        <w:rPr>
          <w:bCs/>
          <w:i/>
        </w:rPr>
        <w:t>(с учетом их мест размещения)</w:t>
      </w:r>
      <w:r w:rsidRPr="00762DDB">
        <w:rPr>
          <w:bCs/>
        </w:rPr>
        <w:t xml:space="preserve"> не обеспечивает непрерывное видеонаблюдение за состоянием обстановки на всей территории Мемориала</w:t>
      </w:r>
      <w:r w:rsidR="00944453">
        <w:rPr>
          <w:bCs/>
        </w:rPr>
        <w:t>;</w:t>
      </w:r>
      <w:r w:rsidRPr="00762DDB">
        <w:rPr>
          <w:bCs/>
          <w:i/>
        </w:rPr>
        <w:t xml:space="preserve"> </w:t>
      </w:r>
    </w:p>
    <w:p w:rsidR="00762DDB" w:rsidRPr="00762DDB" w:rsidRDefault="00762DDB" w:rsidP="00762DDB">
      <w:pPr>
        <w:pStyle w:val="Style1"/>
        <w:spacing w:line="240" w:lineRule="auto"/>
        <w:rPr>
          <w:bCs/>
        </w:rPr>
      </w:pPr>
      <w:r w:rsidRPr="00762DDB">
        <w:rPr>
          <w:bCs/>
        </w:rPr>
        <w:t xml:space="preserve">- отсутствует система управления эвакуацией, информационные стенды </w:t>
      </w:r>
      <w:r w:rsidRPr="00762DDB">
        <w:rPr>
          <w:bCs/>
          <w:i/>
        </w:rPr>
        <w:t>(табло),</w:t>
      </w:r>
      <w:r w:rsidRPr="00762DDB">
        <w:rPr>
          <w:bCs/>
        </w:rPr>
        <w:t xml:space="preserve"> содержащие схему эвакуации при возникновении чрезвычайных ситуаций, телефоны правообладателя соответствующего места массового пребывания людей, аварийно-спасательных служб, правоохранительных органов и органов безопасности)</w:t>
      </w:r>
      <w:r w:rsidR="00944453">
        <w:rPr>
          <w:bCs/>
        </w:rPr>
        <w:t>;</w:t>
      </w:r>
      <w:r w:rsidRPr="00762DDB">
        <w:rPr>
          <w:bCs/>
        </w:rPr>
        <w:t xml:space="preserve"> </w:t>
      </w:r>
    </w:p>
    <w:p w:rsidR="00762DDB" w:rsidRPr="00762DDB" w:rsidRDefault="00762DDB" w:rsidP="00762DDB">
      <w:pPr>
        <w:pStyle w:val="Style1"/>
        <w:spacing w:line="240" w:lineRule="auto"/>
        <w:rPr>
          <w:bCs/>
        </w:rPr>
      </w:pPr>
      <w:r w:rsidRPr="00762DDB">
        <w:rPr>
          <w:bCs/>
        </w:rPr>
        <w:lastRenderedPageBreak/>
        <w:t xml:space="preserve">- отсутствует стационарная колонна </w:t>
      </w:r>
      <w:r w:rsidRPr="00762DDB">
        <w:rPr>
          <w:bCs/>
          <w:i/>
        </w:rPr>
        <w:t xml:space="preserve">(стойка) </w:t>
      </w:r>
      <w:r w:rsidRPr="00762DDB">
        <w:rPr>
          <w:bCs/>
        </w:rPr>
        <w:t>с кнопкой экстренного вызова наряда полиции и системой обратной связи.</w:t>
      </w:r>
    </w:p>
    <w:p w:rsidR="00762DDB" w:rsidRPr="00762DDB" w:rsidRDefault="00762DDB" w:rsidP="00762DDB">
      <w:pPr>
        <w:pStyle w:val="Style1"/>
        <w:spacing w:line="240" w:lineRule="auto"/>
        <w:rPr>
          <w:u w:val="single"/>
        </w:rPr>
      </w:pPr>
      <w:r w:rsidRPr="00762DDB">
        <w:rPr>
          <w:u w:val="single"/>
        </w:rPr>
        <w:t xml:space="preserve">4. Кафедральный собор Преподобного Сергия Радонежского; </w:t>
      </w:r>
    </w:p>
    <w:p w:rsidR="00762DDB" w:rsidRPr="00762DDB" w:rsidRDefault="00762DDB" w:rsidP="00762DDB">
      <w:pPr>
        <w:pStyle w:val="Style1"/>
        <w:spacing w:line="240" w:lineRule="auto"/>
        <w:rPr>
          <w:bCs/>
          <w:i/>
        </w:rPr>
      </w:pPr>
      <w:r w:rsidRPr="00762DDB">
        <w:t xml:space="preserve">- </w:t>
      </w:r>
      <w:r w:rsidRPr="00762DDB">
        <w:rPr>
          <w:bCs/>
        </w:rPr>
        <w:t>- отсутствует физическая лицензированная охрана объекта</w:t>
      </w:r>
      <w:r w:rsidR="00944453">
        <w:rPr>
          <w:bCs/>
        </w:rPr>
        <w:t>;</w:t>
      </w:r>
      <w:r w:rsidRPr="00762DDB">
        <w:rPr>
          <w:bCs/>
        </w:rPr>
        <w:t xml:space="preserve"> </w:t>
      </w:r>
    </w:p>
    <w:p w:rsidR="00762DDB" w:rsidRPr="00762DDB" w:rsidRDefault="00762DDB" w:rsidP="00762DDB">
      <w:pPr>
        <w:pStyle w:val="Style1"/>
        <w:spacing w:line="240" w:lineRule="auto"/>
        <w:rPr>
          <w:bCs/>
        </w:rPr>
      </w:pPr>
      <w:r w:rsidRPr="00762DDB">
        <w:rPr>
          <w:bCs/>
        </w:rPr>
        <w:t>- отсу</w:t>
      </w:r>
      <w:r w:rsidR="00944453">
        <w:rPr>
          <w:bCs/>
        </w:rPr>
        <w:t>тствует система видеонаблюдения;</w:t>
      </w:r>
    </w:p>
    <w:p w:rsidR="00762DDB" w:rsidRPr="00762DDB" w:rsidRDefault="00762DDB" w:rsidP="00762DDB">
      <w:pPr>
        <w:pStyle w:val="Style1"/>
        <w:spacing w:line="240" w:lineRule="auto"/>
        <w:rPr>
          <w:bCs/>
        </w:rPr>
      </w:pPr>
      <w:r w:rsidRPr="00762DDB">
        <w:rPr>
          <w:bCs/>
        </w:rPr>
        <w:t xml:space="preserve">- отсутствует автономная система оповещения, обеспечивающая оперативное информирование людей об угрозе совершения или о совершении террористического </w:t>
      </w:r>
      <w:r w:rsidR="00944453">
        <w:rPr>
          <w:bCs/>
        </w:rPr>
        <w:t xml:space="preserve"> акта;</w:t>
      </w:r>
    </w:p>
    <w:p w:rsidR="00762DDB" w:rsidRPr="00762DDB" w:rsidRDefault="00762DDB" w:rsidP="00762DDB">
      <w:pPr>
        <w:pStyle w:val="Style1"/>
        <w:spacing w:line="240" w:lineRule="auto"/>
      </w:pPr>
      <w:r w:rsidRPr="00762DDB">
        <w:rPr>
          <w:bCs/>
          <w:lang w:bidi="en-US"/>
        </w:rPr>
        <w:t xml:space="preserve">- отсутствует информационный стенд </w:t>
      </w:r>
      <w:r w:rsidRPr="00762DDB">
        <w:rPr>
          <w:bCs/>
          <w:i/>
          <w:lang w:bidi="en-US"/>
        </w:rPr>
        <w:t>(при входе на территорию объекта),</w:t>
      </w:r>
      <w:r w:rsidRPr="00762DDB">
        <w:rPr>
          <w:bCs/>
          <w:lang w:bidi="en-US"/>
        </w:rPr>
        <w:t xml:space="preserve"> содержащий схему эвакуации при возникновении чрезвычайных ситуаций, телефоны правообладателя соответствующего места массового пребывания людей, аварийно-спасательных служб, правоохранительных органов и органов безопасности)</w:t>
      </w:r>
      <w:r w:rsidR="00944453">
        <w:rPr>
          <w:bCs/>
          <w:lang w:bidi="en-US"/>
        </w:rPr>
        <w:t>.</w:t>
      </w:r>
    </w:p>
    <w:p w:rsidR="00762DDB" w:rsidRPr="00762DDB" w:rsidRDefault="00762DDB" w:rsidP="00762DDB">
      <w:pPr>
        <w:pStyle w:val="Style1"/>
        <w:spacing w:line="240" w:lineRule="auto"/>
        <w:rPr>
          <w:u w:val="single"/>
        </w:rPr>
      </w:pPr>
      <w:r w:rsidRPr="00762DDB">
        <w:rPr>
          <w:u w:val="single"/>
        </w:rPr>
        <w:t>5. Югорская мечеть.</w:t>
      </w:r>
    </w:p>
    <w:p w:rsidR="00762DDB" w:rsidRPr="00762DDB" w:rsidRDefault="00762DDB" w:rsidP="00762DD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отсутствует физическая лицензированная охрана объекта</w:t>
      </w:r>
      <w:r w:rsidR="00944453">
        <w:rPr>
          <w:rFonts w:ascii="Times New Roman" w:hAnsi="Times New Roman" w:cs="Times New Roman"/>
          <w:bCs/>
          <w:sz w:val="24"/>
          <w:szCs w:val="24"/>
        </w:rPr>
        <w:t>;</w:t>
      </w:r>
    </w:p>
    <w:p w:rsidR="00762DDB" w:rsidRPr="00762DDB" w:rsidRDefault="00762DDB" w:rsidP="00762DD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отсу</w:t>
      </w:r>
      <w:r w:rsidR="00944453">
        <w:rPr>
          <w:rFonts w:ascii="Times New Roman" w:hAnsi="Times New Roman" w:cs="Times New Roman"/>
          <w:bCs/>
          <w:sz w:val="24"/>
          <w:szCs w:val="24"/>
        </w:rPr>
        <w:t>тствует система видеонаблюдения;</w:t>
      </w:r>
    </w:p>
    <w:p w:rsidR="00762DDB" w:rsidRPr="00762DDB" w:rsidRDefault="00762DDB" w:rsidP="00762DD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 отсутствует автономная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(не совмещенная с ретрансляционными технологическими системами)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система оповещения, обеспечивающая оперативное информирование людей об угрозе совершения или о совершении террористического акта</w:t>
      </w:r>
      <w:r w:rsidR="00944453">
        <w:rPr>
          <w:rFonts w:ascii="Times New Roman" w:hAnsi="Times New Roman" w:cs="Times New Roman"/>
          <w:bCs/>
          <w:sz w:val="24"/>
          <w:szCs w:val="24"/>
        </w:rPr>
        <w:t>;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DDB" w:rsidRPr="00762DDB" w:rsidRDefault="00762DDB" w:rsidP="00762DD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 отсутствует информационный стенд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(при входе на территорию объекта),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содержащий схему эвакуации при возникновении чрезвычайных ситуаций, телефоны правообладателя соответствующего места массового пребывания людей, аварийно-спасательных служб, правоохранительных органов и органов безопасности)</w:t>
      </w:r>
      <w:r w:rsidR="00944453">
        <w:rPr>
          <w:rFonts w:ascii="Times New Roman" w:hAnsi="Times New Roman" w:cs="Times New Roman"/>
          <w:bCs/>
          <w:sz w:val="24"/>
          <w:szCs w:val="24"/>
        </w:rPr>
        <w:t>;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DDB" w:rsidRPr="00762DDB" w:rsidRDefault="00762DDB" w:rsidP="00762DD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отсутствует кнопка экстренного вызова полиции</w:t>
      </w:r>
      <w:r w:rsidR="00944453">
        <w:rPr>
          <w:rFonts w:ascii="Times New Roman" w:hAnsi="Times New Roman" w:cs="Times New Roman"/>
          <w:bCs/>
          <w:sz w:val="24"/>
          <w:szCs w:val="24"/>
        </w:rPr>
        <w:t>;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DDB" w:rsidRPr="00762DDB" w:rsidRDefault="00762DDB" w:rsidP="00762DD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>- стационарный телефон не оборудован функцией определителя номера абонента</w:t>
      </w:r>
      <w:r w:rsidR="00944453">
        <w:rPr>
          <w:rFonts w:ascii="Times New Roman" w:hAnsi="Times New Roman" w:cs="Times New Roman"/>
          <w:bCs/>
          <w:sz w:val="24"/>
          <w:szCs w:val="24"/>
        </w:rPr>
        <w:t>;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DDB" w:rsidRPr="00762DDB" w:rsidRDefault="00762DDB" w:rsidP="00762DD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62DDB">
        <w:rPr>
          <w:rFonts w:ascii="Times New Roman" w:hAnsi="Times New Roman" w:cs="Times New Roman"/>
          <w:bCs/>
          <w:sz w:val="24"/>
          <w:szCs w:val="24"/>
        </w:rPr>
        <w:t xml:space="preserve">- на территории мечети, в непосредственной близости от строения, расположена стоянка автотранспорта </w:t>
      </w:r>
      <w:proofErr w:type="gramStart"/>
      <w:r w:rsidRPr="00762DDB">
        <w:rPr>
          <w:rFonts w:ascii="Times New Roman" w:hAnsi="Times New Roman" w:cs="Times New Roman"/>
          <w:bCs/>
          <w:sz w:val="24"/>
          <w:szCs w:val="24"/>
        </w:rPr>
        <w:t>въезд</w:t>
      </w:r>
      <w:proofErr w:type="gramEnd"/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на которую никем </w:t>
      </w:r>
      <w:r w:rsidRPr="00762DDB">
        <w:rPr>
          <w:rFonts w:ascii="Times New Roman" w:hAnsi="Times New Roman" w:cs="Times New Roman"/>
          <w:bCs/>
          <w:i/>
          <w:sz w:val="24"/>
          <w:szCs w:val="24"/>
        </w:rPr>
        <w:t>(ничем, в том числе и системой видеонаблюдения)</w:t>
      </w:r>
      <w:r w:rsidRPr="00762DDB">
        <w:rPr>
          <w:rFonts w:ascii="Times New Roman" w:hAnsi="Times New Roman" w:cs="Times New Roman"/>
          <w:bCs/>
          <w:sz w:val="24"/>
          <w:szCs w:val="24"/>
        </w:rPr>
        <w:t xml:space="preserve"> не контролируется.</w:t>
      </w:r>
    </w:p>
    <w:p w:rsidR="00944453" w:rsidRDefault="00D32569" w:rsidP="00762DDB">
      <w:pPr>
        <w:pStyle w:val="Style1"/>
        <w:spacing w:line="240" w:lineRule="auto"/>
        <w:ind w:firstLine="709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Разделы «</w:t>
      </w:r>
      <w:r w:rsidR="00944453" w:rsidRPr="00944453">
        <w:rPr>
          <w:rFonts w:eastAsia="Calibri"/>
          <w:lang w:eastAsia="en-US" w:bidi="en-US"/>
        </w:rPr>
        <w:t>Организация работы по выполнению требований законодательных и других нормативных правовых актов по вопросам противодействия терроризму и контроля их исполнения</w:t>
      </w:r>
      <w:r>
        <w:rPr>
          <w:rFonts w:eastAsia="Calibri"/>
          <w:lang w:eastAsia="en-US" w:bidi="en-US"/>
        </w:rPr>
        <w:t>», «О</w:t>
      </w:r>
      <w:r w:rsidR="00944453" w:rsidRPr="00944453">
        <w:rPr>
          <w:rFonts w:eastAsia="Calibri"/>
          <w:lang w:eastAsia="en-US" w:bidi="en-US"/>
        </w:rPr>
        <w:t>рганизация работы по профилактике терроризма</w:t>
      </w:r>
      <w:r>
        <w:rPr>
          <w:rFonts w:eastAsia="Calibri"/>
          <w:lang w:eastAsia="en-US" w:bidi="en-US"/>
        </w:rPr>
        <w:t>» и «</w:t>
      </w:r>
      <w:r w:rsidR="00944453" w:rsidRPr="00944453">
        <w:rPr>
          <w:rFonts w:eastAsia="Calibri"/>
          <w:lang w:eastAsia="en-US" w:bidi="en-US"/>
        </w:rPr>
        <w:t>Организация работы по минимизации и (или) ликвидации последствий проявления терроризма</w:t>
      </w:r>
      <w:r>
        <w:rPr>
          <w:rFonts w:eastAsia="Calibri"/>
          <w:lang w:eastAsia="en-US" w:bidi="en-US"/>
        </w:rPr>
        <w:t xml:space="preserve">» </w:t>
      </w:r>
      <w:r w:rsidR="00944453" w:rsidRPr="00944453">
        <w:rPr>
          <w:rFonts w:eastAsia="Calibri"/>
          <w:lang w:eastAsia="en-US" w:bidi="en-US"/>
        </w:rPr>
        <w:t>оценен</w:t>
      </w:r>
      <w:r>
        <w:rPr>
          <w:rFonts w:eastAsia="Calibri"/>
          <w:lang w:eastAsia="en-US" w:bidi="en-US"/>
        </w:rPr>
        <w:t>ы на</w:t>
      </w:r>
      <w:r w:rsidR="00944453" w:rsidRPr="00944453">
        <w:rPr>
          <w:rFonts w:eastAsia="Calibri"/>
          <w:lang w:eastAsia="en-US" w:bidi="en-US"/>
        </w:rPr>
        <w:t xml:space="preserve"> «хорошо».</w:t>
      </w:r>
      <w:r w:rsidR="00944453" w:rsidRPr="0094445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eastAsiaTheme="minorEastAsia"/>
        </w:rPr>
        <w:t xml:space="preserve">Вывод: </w:t>
      </w:r>
      <w:r w:rsidR="00944453" w:rsidRPr="00D32569">
        <w:rPr>
          <w:rFonts w:eastAsiaTheme="minorEastAsia"/>
        </w:rPr>
        <w:t xml:space="preserve"> э</w:t>
      </w:r>
      <w:r w:rsidR="00944453" w:rsidRPr="00D32569">
        <w:rPr>
          <w:rFonts w:eastAsia="Calibri"/>
          <w:lang w:eastAsia="en-US" w:bidi="en-US"/>
        </w:rPr>
        <w:t>ффективность</w:t>
      </w:r>
      <w:r w:rsidR="00944453" w:rsidRPr="00944453">
        <w:rPr>
          <w:rFonts w:eastAsia="Calibri"/>
          <w:lang w:eastAsia="en-US" w:bidi="en-US"/>
        </w:rPr>
        <w:t xml:space="preserve"> деятельности АТК города Югорска в области профилактики терроризма оценена </w:t>
      </w:r>
      <w:r>
        <w:rPr>
          <w:rFonts w:eastAsia="Calibri"/>
          <w:lang w:eastAsia="en-US" w:bidi="en-US"/>
        </w:rPr>
        <w:t xml:space="preserve"> на</w:t>
      </w:r>
      <w:r w:rsidR="00944453" w:rsidRPr="00944453">
        <w:rPr>
          <w:rFonts w:eastAsia="Calibri"/>
          <w:lang w:eastAsia="en-US" w:bidi="en-US"/>
        </w:rPr>
        <w:t xml:space="preserve"> «хорошо».</w:t>
      </w:r>
    </w:p>
    <w:p w:rsidR="00D20EF5" w:rsidRPr="00243FC6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20EF5" w:rsidRPr="00243FC6" w:rsidSect="00D27694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2162069"/>
    <w:multiLevelType w:val="hybridMultilevel"/>
    <w:tmpl w:val="D3CE1A10"/>
    <w:lvl w:ilvl="0" w:tplc="517C8D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F"/>
    <w:rsid w:val="000019BC"/>
    <w:rsid w:val="000079A6"/>
    <w:rsid w:val="000143CB"/>
    <w:rsid w:val="00024E44"/>
    <w:rsid w:val="0002607F"/>
    <w:rsid w:val="00030819"/>
    <w:rsid w:val="00031D91"/>
    <w:rsid w:val="00037452"/>
    <w:rsid w:val="00037CC0"/>
    <w:rsid w:val="00045582"/>
    <w:rsid w:val="00061B98"/>
    <w:rsid w:val="00064793"/>
    <w:rsid w:val="000674CD"/>
    <w:rsid w:val="00074521"/>
    <w:rsid w:val="00074B3B"/>
    <w:rsid w:val="00092F67"/>
    <w:rsid w:val="00097F1A"/>
    <w:rsid w:val="000A0811"/>
    <w:rsid w:val="000A1B3C"/>
    <w:rsid w:val="000A4DD2"/>
    <w:rsid w:val="000A5330"/>
    <w:rsid w:val="000A5484"/>
    <w:rsid w:val="000B2A0A"/>
    <w:rsid w:val="000C26C3"/>
    <w:rsid w:val="000C52CE"/>
    <w:rsid w:val="000D058B"/>
    <w:rsid w:val="000E55A2"/>
    <w:rsid w:val="0011378D"/>
    <w:rsid w:val="00113E97"/>
    <w:rsid w:val="001171EF"/>
    <w:rsid w:val="0012355A"/>
    <w:rsid w:val="001261A6"/>
    <w:rsid w:val="001318E9"/>
    <w:rsid w:val="00133F89"/>
    <w:rsid w:val="001357A5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9769E"/>
    <w:rsid w:val="001A794B"/>
    <w:rsid w:val="001B1CCF"/>
    <w:rsid w:val="001C21C9"/>
    <w:rsid w:val="001C5A0E"/>
    <w:rsid w:val="001C62F6"/>
    <w:rsid w:val="001D0A4A"/>
    <w:rsid w:val="001D10A5"/>
    <w:rsid w:val="001D3609"/>
    <w:rsid w:val="001D4E07"/>
    <w:rsid w:val="001E25EF"/>
    <w:rsid w:val="001F0B1E"/>
    <w:rsid w:val="00206EDA"/>
    <w:rsid w:val="002164BA"/>
    <w:rsid w:val="00217E50"/>
    <w:rsid w:val="00222756"/>
    <w:rsid w:val="002240E0"/>
    <w:rsid w:val="00231380"/>
    <w:rsid w:val="00232A87"/>
    <w:rsid w:val="00233661"/>
    <w:rsid w:val="00235355"/>
    <w:rsid w:val="00243FC6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F6D"/>
    <w:rsid w:val="002D1362"/>
    <w:rsid w:val="002D3EFA"/>
    <w:rsid w:val="002D77DE"/>
    <w:rsid w:val="002E70F6"/>
    <w:rsid w:val="00315D93"/>
    <w:rsid w:val="00320768"/>
    <w:rsid w:val="0034476C"/>
    <w:rsid w:val="00351555"/>
    <w:rsid w:val="00356CC3"/>
    <w:rsid w:val="003750EF"/>
    <w:rsid w:val="003817C6"/>
    <w:rsid w:val="003876F7"/>
    <w:rsid w:val="0039286D"/>
    <w:rsid w:val="003A40E8"/>
    <w:rsid w:val="003C02B1"/>
    <w:rsid w:val="003D1325"/>
    <w:rsid w:val="003D1B54"/>
    <w:rsid w:val="003D5290"/>
    <w:rsid w:val="003E3BBA"/>
    <w:rsid w:val="003E51E1"/>
    <w:rsid w:val="003F12A4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3151"/>
    <w:rsid w:val="00445BAF"/>
    <w:rsid w:val="004535D5"/>
    <w:rsid w:val="00467217"/>
    <w:rsid w:val="004834E5"/>
    <w:rsid w:val="00494AC6"/>
    <w:rsid w:val="0049706B"/>
    <w:rsid w:val="00497994"/>
    <w:rsid w:val="004A22FF"/>
    <w:rsid w:val="004A7C5C"/>
    <w:rsid w:val="004B23BE"/>
    <w:rsid w:val="004B4EC8"/>
    <w:rsid w:val="004B626A"/>
    <w:rsid w:val="004C0F10"/>
    <w:rsid w:val="004C50C1"/>
    <w:rsid w:val="004C6A87"/>
    <w:rsid w:val="004D5ED2"/>
    <w:rsid w:val="004D5F7E"/>
    <w:rsid w:val="004E1FF6"/>
    <w:rsid w:val="004F4EC2"/>
    <w:rsid w:val="004F6A58"/>
    <w:rsid w:val="0050641F"/>
    <w:rsid w:val="00506AFE"/>
    <w:rsid w:val="00520A50"/>
    <w:rsid w:val="00534C46"/>
    <w:rsid w:val="0053628F"/>
    <w:rsid w:val="005413AD"/>
    <w:rsid w:val="0054235D"/>
    <w:rsid w:val="00544B92"/>
    <w:rsid w:val="005506D6"/>
    <w:rsid w:val="0057281B"/>
    <w:rsid w:val="0057743D"/>
    <w:rsid w:val="005867F0"/>
    <w:rsid w:val="00591E15"/>
    <w:rsid w:val="0059414B"/>
    <w:rsid w:val="005951E6"/>
    <w:rsid w:val="00597035"/>
    <w:rsid w:val="005B27FA"/>
    <w:rsid w:val="005B7EE6"/>
    <w:rsid w:val="005C01A8"/>
    <w:rsid w:val="005C75D0"/>
    <w:rsid w:val="005D0245"/>
    <w:rsid w:val="005D5D41"/>
    <w:rsid w:val="005D60B6"/>
    <w:rsid w:val="005E2157"/>
    <w:rsid w:val="005E284A"/>
    <w:rsid w:val="005F12C7"/>
    <w:rsid w:val="005F2224"/>
    <w:rsid w:val="005F4A4E"/>
    <w:rsid w:val="00613EB4"/>
    <w:rsid w:val="00627A2F"/>
    <w:rsid w:val="00630A2D"/>
    <w:rsid w:val="00631C4D"/>
    <w:rsid w:val="00633528"/>
    <w:rsid w:val="006367F9"/>
    <w:rsid w:val="0066722F"/>
    <w:rsid w:val="00673CCF"/>
    <w:rsid w:val="00682D47"/>
    <w:rsid w:val="006A0588"/>
    <w:rsid w:val="006A5698"/>
    <w:rsid w:val="006B4A67"/>
    <w:rsid w:val="006C6631"/>
    <w:rsid w:val="006D2BA5"/>
    <w:rsid w:val="006D3790"/>
    <w:rsid w:val="006D3CFD"/>
    <w:rsid w:val="006D7482"/>
    <w:rsid w:val="006E4632"/>
    <w:rsid w:val="006E5988"/>
    <w:rsid w:val="006E679D"/>
    <w:rsid w:val="006F4BAC"/>
    <w:rsid w:val="00701636"/>
    <w:rsid w:val="00701980"/>
    <w:rsid w:val="007045E1"/>
    <w:rsid w:val="00721095"/>
    <w:rsid w:val="00731A71"/>
    <w:rsid w:val="00741871"/>
    <w:rsid w:val="0074420A"/>
    <w:rsid w:val="00745990"/>
    <w:rsid w:val="00746557"/>
    <w:rsid w:val="00752055"/>
    <w:rsid w:val="00753375"/>
    <w:rsid w:val="00756950"/>
    <w:rsid w:val="0075736D"/>
    <w:rsid w:val="00760377"/>
    <w:rsid w:val="00762DDB"/>
    <w:rsid w:val="0077182C"/>
    <w:rsid w:val="0077622F"/>
    <w:rsid w:val="00783297"/>
    <w:rsid w:val="0079503C"/>
    <w:rsid w:val="007A0D62"/>
    <w:rsid w:val="007B314F"/>
    <w:rsid w:val="007C5298"/>
    <w:rsid w:val="007C711A"/>
    <w:rsid w:val="007C73B4"/>
    <w:rsid w:val="007D3DD4"/>
    <w:rsid w:val="007E2509"/>
    <w:rsid w:val="007F103A"/>
    <w:rsid w:val="00800F80"/>
    <w:rsid w:val="008021CC"/>
    <w:rsid w:val="008201D0"/>
    <w:rsid w:val="00826421"/>
    <w:rsid w:val="008304AB"/>
    <w:rsid w:val="008311B2"/>
    <w:rsid w:val="008353B8"/>
    <w:rsid w:val="0083623C"/>
    <w:rsid w:val="008366A3"/>
    <w:rsid w:val="00841459"/>
    <w:rsid w:val="00845BCA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4E45"/>
    <w:rsid w:val="00877CEC"/>
    <w:rsid w:val="0088373F"/>
    <w:rsid w:val="00884BB0"/>
    <w:rsid w:val="00890F03"/>
    <w:rsid w:val="00893E58"/>
    <w:rsid w:val="008965E7"/>
    <w:rsid w:val="008A2F7D"/>
    <w:rsid w:val="008B1957"/>
    <w:rsid w:val="008B5AAC"/>
    <w:rsid w:val="008C1105"/>
    <w:rsid w:val="008C1D94"/>
    <w:rsid w:val="008E061B"/>
    <w:rsid w:val="008E46E6"/>
    <w:rsid w:val="008F1E25"/>
    <w:rsid w:val="008F20B8"/>
    <w:rsid w:val="008F60F5"/>
    <w:rsid w:val="009052C6"/>
    <w:rsid w:val="00907C12"/>
    <w:rsid w:val="009249DA"/>
    <w:rsid w:val="00934FD2"/>
    <w:rsid w:val="009370C8"/>
    <w:rsid w:val="00940C07"/>
    <w:rsid w:val="00944453"/>
    <w:rsid w:val="00960E82"/>
    <w:rsid w:val="00975FA7"/>
    <w:rsid w:val="00976E65"/>
    <w:rsid w:val="00977E7A"/>
    <w:rsid w:val="009841B8"/>
    <w:rsid w:val="00987118"/>
    <w:rsid w:val="00990BFB"/>
    <w:rsid w:val="009953A2"/>
    <w:rsid w:val="0099713D"/>
    <w:rsid w:val="009972E7"/>
    <w:rsid w:val="00997300"/>
    <w:rsid w:val="009B1AA5"/>
    <w:rsid w:val="009B66C9"/>
    <w:rsid w:val="009C1171"/>
    <w:rsid w:val="009C194D"/>
    <w:rsid w:val="009D1B14"/>
    <w:rsid w:val="009E0221"/>
    <w:rsid w:val="00A043C1"/>
    <w:rsid w:val="00A077E3"/>
    <w:rsid w:val="00A12F35"/>
    <w:rsid w:val="00A47892"/>
    <w:rsid w:val="00A5236B"/>
    <w:rsid w:val="00A6180A"/>
    <w:rsid w:val="00A653BE"/>
    <w:rsid w:val="00A97E25"/>
    <w:rsid w:val="00AA1B94"/>
    <w:rsid w:val="00AB0D54"/>
    <w:rsid w:val="00AB1A4A"/>
    <w:rsid w:val="00AD0C33"/>
    <w:rsid w:val="00AD39CB"/>
    <w:rsid w:val="00AE747E"/>
    <w:rsid w:val="00B05DB5"/>
    <w:rsid w:val="00B150DD"/>
    <w:rsid w:val="00B15B9D"/>
    <w:rsid w:val="00B160CC"/>
    <w:rsid w:val="00B20B32"/>
    <w:rsid w:val="00B23736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C13FEF"/>
    <w:rsid w:val="00C30C5D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4586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78DA"/>
    <w:rsid w:val="00CD7B6D"/>
    <w:rsid w:val="00CF0D48"/>
    <w:rsid w:val="00CF4923"/>
    <w:rsid w:val="00D03FC3"/>
    <w:rsid w:val="00D0550E"/>
    <w:rsid w:val="00D11B31"/>
    <w:rsid w:val="00D133DE"/>
    <w:rsid w:val="00D14C15"/>
    <w:rsid w:val="00D20EF5"/>
    <w:rsid w:val="00D21083"/>
    <w:rsid w:val="00D216C2"/>
    <w:rsid w:val="00D27694"/>
    <w:rsid w:val="00D27AEF"/>
    <w:rsid w:val="00D30F8D"/>
    <w:rsid w:val="00D32569"/>
    <w:rsid w:val="00D45AFB"/>
    <w:rsid w:val="00D50E1B"/>
    <w:rsid w:val="00D538D5"/>
    <w:rsid w:val="00D659C8"/>
    <w:rsid w:val="00D728AC"/>
    <w:rsid w:val="00D912F6"/>
    <w:rsid w:val="00D92185"/>
    <w:rsid w:val="00D943E3"/>
    <w:rsid w:val="00DB0215"/>
    <w:rsid w:val="00DB0AD7"/>
    <w:rsid w:val="00DB0D1A"/>
    <w:rsid w:val="00DB3C2E"/>
    <w:rsid w:val="00DB67E7"/>
    <w:rsid w:val="00DB69DF"/>
    <w:rsid w:val="00DC01D5"/>
    <w:rsid w:val="00DE5E5F"/>
    <w:rsid w:val="00DE6630"/>
    <w:rsid w:val="00DF0B8B"/>
    <w:rsid w:val="00DF176B"/>
    <w:rsid w:val="00E00CBA"/>
    <w:rsid w:val="00E01327"/>
    <w:rsid w:val="00E01A5F"/>
    <w:rsid w:val="00E05B2A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7991"/>
    <w:rsid w:val="00E73C08"/>
    <w:rsid w:val="00E742FE"/>
    <w:rsid w:val="00E8222E"/>
    <w:rsid w:val="00E82E82"/>
    <w:rsid w:val="00E8416E"/>
    <w:rsid w:val="00E873E0"/>
    <w:rsid w:val="00E93077"/>
    <w:rsid w:val="00E93FD3"/>
    <w:rsid w:val="00E97B80"/>
    <w:rsid w:val="00EA225C"/>
    <w:rsid w:val="00EB5687"/>
    <w:rsid w:val="00EB69EF"/>
    <w:rsid w:val="00EC22C2"/>
    <w:rsid w:val="00EC574C"/>
    <w:rsid w:val="00ED056F"/>
    <w:rsid w:val="00EE195C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EAD"/>
    <w:rsid w:val="00F25633"/>
    <w:rsid w:val="00F2599F"/>
    <w:rsid w:val="00F25ABF"/>
    <w:rsid w:val="00F271F0"/>
    <w:rsid w:val="00F351B4"/>
    <w:rsid w:val="00F36F88"/>
    <w:rsid w:val="00F37237"/>
    <w:rsid w:val="00F41B1F"/>
    <w:rsid w:val="00F441C9"/>
    <w:rsid w:val="00F508A5"/>
    <w:rsid w:val="00F56CFB"/>
    <w:rsid w:val="00F60AAD"/>
    <w:rsid w:val="00F66C8B"/>
    <w:rsid w:val="00F7289D"/>
    <w:rsid w:val="00F7379B"/>
    <w:rsid w:val="00F743BB"/>
    <w:rsid w:val="00F87283"/>
    <w:rsid w:val="00F87E4D"/>
    <w:rsid w:val="00F93ACE"/>
    <w:rsid w:val="00FA2D06"/>
    <w:rsid w:val="00FA7430"/>
    <w:rsid w:val="00FB4446"/>
    <w:rsid w:val="00FB5527"/>
    <w:rsid w:val="00FB6976"/>
    <w:rsid w:val="00FC2905"/>
    <w:rsid w:val="00FD1D60"/>
    <w:rsid w:val="00FD2A04"/>
    <w:rsid w:val="00FE42A7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customStyle="1" w:styleId="Style1">
    <w:name w:val="Style1"/>
    <w:basedOn w:val="a"/>
    <w:uiPriority w:val="99"/>
    <w:rsid w:val="00762DDB"/>
    <w:pPr>
      <w:widowControl w:val="0"/>
      <w:autoSpaceDE w:val="0"/>
      <w:autoSpaceDN w:val="0"/>
      <w:adjustRightInd w:val="0"/>
      <w:spacing w:after="0" w:line="33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762DDB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customStyle="1" w:styleId="Style1">
    <w:name w:val="Style1"/>
    <w:basedOn w:val="a"/>
    <w:uiPriority w:val="99"/>
    <w:rsid w:val="00762DDB"/>
    <w:pPr>
      <w:widowControl w:val="0"/>
      <w:autoSpaceDE w:val="0"/>
      <w:autoSpaceDN w:val="0"/>
      <w:adjustRightInd w:val="0"/>
      <w:spacing w:after="0" w:line="33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762DDB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DFFB-C8E4-425A-BF6A-FB3148B5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6459</Words>
  <Characters>36822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Салейко Анастасия Станиславовна</cp:lastModifiedBy>
  <cp:revision>18</cp:revision>
  <cp:lastPrinted>2017-08-11T07:36:00Z</cp:lastPrinted>
  <dcterms:created xsi:type="dcterms:W3CDTF">2015-11-08T09:50:00Z</dcterms:created>
  <dcterms:modified xsi:type="dcterms:W3CDTF">2017-09-01T06:02:00Z</dcterms:modified>
</cp:coreProperties>
</file>