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FE" w:rsidRDefault="00337DFE" w:rsidP="00337DF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337DFE" w:rsidRDefault="00337DFE" w:rsidP="00337DF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337DFE" w:rsidRDefault="00337DFE" w:rsidP="00337DFE">
      <w:pPr>
        <w:jc w:val="center"/>
        <w:rPr>
          <w:rFonts w:ascii="PT Astra Serif" w:hAnsi="PT Astra Serif"/>
          <w:b/>
          <w:bCs/>
          <w:sz w:val="24"/>
          <w:szCs w:val="24"/>
        </w:rPr>
      </w:pPr>
      <w:r>
        <w:rPr>
          <w:rFonts w:ascii="PT Astra Serif" w:hAnsi="PT Astra Serif"/>
          <w:b/>
          <w:bCs/>
          <w:sz w:val="24"/>
          <w:szCs w:val="24"/>
        </w:rPr>
        <w:t>ПРОТОКОЛ</w:t>
      </w:r>
    </w:p>
    <w:p w:rsidR="00337DFE" w:rsidRDefault="00337DFE" w:rsidP="00337DFE">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337DFE" w:rsidRDefault="00337DFE" w:rsidP="00337DFE">
      <w:pPr>
        <w:ind w:left="-993"/>
        <w:jc w:val="both"/>
        <w:rPr>
          <w:rFonts w:ascii="PT Astra Serif" w:hAnsi="PT Astra Serif"/>
          <w:sz w:val="24"/>
        </w:rPr>
      </w:pPr>
    </w:p>
    <w:p w:rsidR="00337DFE" w:rsidRDefault="00337DFE" w:rsidP="00337DFE">
      <w:pPr>
        <w:jc w:val="both"/>
        <w:rPr>
          <w:rFonts w:ascii="PT Astra Serif" w:hAnsi="PT Astra Serif"/>
          <w:sz w:val="24"/>
          <w:szCs w:val="24"/>
        </w:rPr>
      </w:pPr>
      <w:r>
        <w:rPr>
          <w:rFonts w:ascii="PT Astra Serif" w:hAnsi="PT Astra Serif"/>
          <w:sz w:val="24"/>
          <w:szCs w:val="24"/>
        </w:rPr>
        <w:t>«1</w:t>
      </w:r>
      <w:r w:rsidR="0086116E">
        <w:rPr>
          <w:rFonts w:ascii="PT Astra Serif" w:hAnsi="PT Astra Serif"/>
          <w:sz w:val="24"/>
          <w:szCs w:val="24"/>
        </w:rPr>
        <w:t>6</w:t>
      </w:r>
      <w:r>
        <w:rPr>
          <w:rFonts w:ascii="PT Astra Serif" w:hAnsi="PT Astra Serif"/>
          <w:sz w:val="24"/>
          <w:szCs w:val="24"/>
        </w:rPr>
        <w:t xml:space="preserve">» февраля 2021 г.                                                                            </w:t>
      </w:r>
      <w:r w:rsidR="0086116E">
        <w:rPr>
          <w:rFonts w:ascii="PT Astra Serif" w:hAnsi="PT Astra Serif"/>
          <w:sz w:val="24"/>
          <w:szCs w:val="24"/>
        </w:rPr>
        <w:t xml:space="preserve">            № 018730000582100005</w:t>
      </w:r>
      <w:r w:rsidR="006C3B6F">
        <w:rPr>
          <w:rFonts w:ascii="PT Astra Serif" w:hAnsi="PT Astra Serif"/>
          <w:sz w:val="24"/>
          <w:szCs w:val="24"/>
        </w:rPr>
        <w:t>5</w:t>
      </w:r>
      <w:r>
        <w:rPr>
          <w:rFonts w:ascii="PT Astra Serif" w:hAnsi="PT Astra Serif"/>
          <w:sz w:val="24"/>
          <w:szCs w:val="24"/>
        </w:rPr>
        <w:t>-1</w:t>
      </w:r>
    </w:p>
    <w:p w:rsidR="00337DFE" w:rsidRDefault="00337DFE" w:rsidP="00337DFE">
      <w:pPr>
        <w:jc w:val="both"/>
        <w:rPr>
          <w:rFonts w:ascii="PT Astra Serif" w:hAnsi="PT Astra Serif"/>
          <w:sz w:val="24"/>
          <w:szCs w:val="24"/>
        </w:rPr>
      </w:pPr>
    </w:p>
    <w:p w:rsidR="00337DFE" w:rsidRPr="000640BC" w:rsidRDefault="00337DFE" w:rsidP="00337DFE">
      <w:pPr>
        <w:tabs>
          <w:tab w:val="left" w:pos="0"/>
        </w:tabs>
        <w:jc w:val="both"/>
        <w:rPr>
          <w:rFonts w:ascii="PT Astra Serif" w:hAnsi="PT Astra Serif"/>
          <w:sz w:val="24"/>
          <w:szCs w:val="24"/>
        </w:rPr>
      </w:pPr>
      <w:r w:rsidRPr="000640BC">
        <w:rPr>
          <w:rFonts w:ascii="PT Astra Serif" w:hAnsi="PT Astra Serif"/>
          <w:sz w:val="24"/>
          <w:szCs w:val="24"/>
        </w:rPr>
        <w:t xml:space="preserve">ПРИСУТСТВОВАЛИ: </w:t>
      </w:r>
    </w:p>
    <w:p w:rsidR="00337DFE" w:rsidRPr="000640BC" w:rsidRDefault="00337DFE" w:rsidP="00337DFE">
      <w:pPr>
        <w:tabs>
          <w:tab w:val="left" w:pos="0"/>
        </w:tabs>
        <w:ind w:right="142"/>
        <w:jc w:val="both"/>
        <w:rPr>
          <w:rFonts w:ascii="PT Astra Serif" w:hAnsi="PT Astra Serif"/>
          <w:sz w:val="24"/>
          <w:szCs w:val="24"/>
        </w:rPr>
      </w:pPr>
      <w:r w:rsidRPr="000640B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640BC">
        <w:rPr>
          <w:rFonts w:ascii="PT Astra Serif" w:hAnsi="PT Astra Serif"/>
          <w:sz w:val="24"/>
          <w:szCs w:val="24"/>
        </w:rPr>
        <w:t>Югорска</w:t>
      </w:r>
      <w:proofErr w:type="spellEnd"/>
      <w:r w:rsidRPr="000640BC">
        <w:rPr>
          <w:rFonts w:ascii="PT Astra Serif" w:hAnsi="PT Astra Serif"/>
          <w:sz w:val="24"/>
          <w:szCs w:val="24"/>
        </w:rPr>
        <w:t xml:space="preserve"> (далее - комиссия) в следующем  составе:</w:t>
      </w:r>
    </w:p>
    <w:p w:rsidR="00337DFE" w:rsidRPr="000640BC" w:rsidRDefault="00337DFE" w:rsidP="00337DFE">
      <w:pPr>
        <w:numPr>
          <w:ilvl w:val="0"/>
          <w:numId w:val="1"/>
        </w:numPr>
        <w:tabs>
          <w:tab w:val="left" w:pos="0"/>
          <w:tab w:val="left" w:pos="284"/>
        </w:tabs>
        <w:ind w:left="0" w:right="142" w:firstLine="0"/>
        <w:jc w:val="both"/>
        <w:rPr>
          <w:rFonts w:ascii="PT Astra Serif" w:hAnsi="PT Astra Serif"/>
          <w:sz w:val="24"/>
          <w:szCs w:val="24"/>
        </w:rPr>
      </w:pPr>
      <w:r w:rsidRPr="000640B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7DFE" w:rsidRPr="000640BC" w:rsidRDefault="00337DFE" w:rsidP="00337DFE">
      <w:pPr>
        <w:tabs>
          <w:tab w:val="left" w:pos="0"/>
          <w:tab w:val="left" w:pos="426"/>
          <w:tab w:val="left" w:pos="851"/>
        </w:tabs>
        <w:ind w:right="-1"/>
        <w:rPr>
          <w:rFonts w:ascii="PT Astra Serif" w:hAnsi="PT Astra Serif"/>
          <w:sz w:val="24"/>
          <w:szCs w:val="24"/>
        </w:rPr>
      </w:pPr>
      <w:r w:rsidRPr="000640BC">
        <w:rPr>
          <w:rFonts w:ascii="PT Astra Serif" w:hAnsi="PT Astra Serif"/>
          <w:sz w:val="24"/>
          <w:szCs w:val="24"/>
        </w:rPr>
        <w:t>Члены комиссии:</w:t>
      </w:r>
    </w:p>
    <w:p w:rsidR="00337DFE" w:rsidRPr="000640BC"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0640BC">
        <w:rPr>
          <w:rFonts w:ascii="PT Astra Serif" w:hAnsi="PT Astra Serif"/>
          <w:spacing w:val="-6"/>
          <w:sz w:val="24"/>
          <w:szCs w:val="24"/>
        </w:rPr>
        <w:t>Н.А. Морозова – советник руководителя;</w:t>
      </w:r>
    </w:p>
    <w:p w:rsidR="00337DFE" w:rsidRPr="000640BC"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0640BC">
        <w:rPr>
          <w:rFonts w:ascii="PT Astra Serif" w:hAnsi="PT Astra Serif"/>
          <w:sz w:val="24"/>
          <w:szCs w:val="24"/>
        </w:rPr>
        <w:t xml:space="preserve">Ж.В. </w:t>
      </w:r>
      <w:proofErr w:type="spellStart"/>
      <w:r w:rsidRPr="000640BC">
        <w:rPr>
          <w:rFonts w:ascii="PT Astra Serif" w:hAnsi="PT Astra Serif"/>
          <w:sz w:val="24"/>
          <w:szCs w:val="24"/>
        </w:rPr>
        <w:t>Резинкина</w:t>
      </w:r>
      <w:proofErr w:type="spellEnd"/>
      <w:r w:rsidRPr="000640B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640BC">
        <w:rPr>
          <w:rFonts w:ascii="PT Astra Serif" w:hAnsi="PT Astra Serif"/>
          <w:sz w:val="24"/>
          <w:szCs w:val="24"/>
        </w:rPr>
        <w:t>Югорска</w:t>
      </w:r>
      <w:proofErr w:type="spellEnd"/>
      <w:r w:rsidRPr="000640BC">
        <w:rPr>
          <w:rFonts w:ascii="PT Astra Serif" w:hAnsi="PT Astra Serif"/>
          <w:sz w:val="24"/>
          <w:szCs w:val="24"/>
        </w:rPr>
        <w:t>;</w:t>
      </w:r>
    </w:p>
    <w:p w:rsidR="00337DFE" w:rsidRPr="000640BC"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0640BC">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640BC">
        <w:rPr>
          <w:rFonts w:ascii="PT Astra Serif" w:hAnsi="PT Astra Serif"/>
          <w:spacing w:val="-6"/>
          <w:sz w:val="24"/>
          <w:szCs w:val="24"/>
        </w:rPr>
        <w:t>Югорска</w:t>
      </w:r>
      <w:proofErr w:type="spellEnd"/>
      <w:r w:rsidRPr="000640BC">
        <w:rPr>
          <w:rFonts w:ascii="PT Astra Serif" w:hAnsi="PT Astra Serif"/>
          <w:spacing w:val="-6"/>
          <w:sz w:val="24"/>
          <w:szCs w:val="24"/>
        </w:rPr>
        <w:t>;</w:t>
      </w:r>
    </w:p>
    <w:p w:rsidR="00337DFE" w:rsidRPr="000640BC"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0640BC">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640BC">
        <w:rPr>
          <w:rFonts w:ascii="PT Astra Serif" w:hAnsi="PT Astra Serif"/>
          <w:spacing w:val="-6"/>
          <w:sz w:val="24"/>
          <w:szCs w:val="24"/>
        </w:rPr>
        <w:t>Югорска</w:t>
      </w:r>
      <w:proofErr w:type="spellEnd"/>
      <w:r w:rsidRPr="000640BC">
        <w:rPr>
          <w:rFonts w:ascii="PT Astra Serif" w:hAnsi="PT Astra Serif"/>
          <w:spacing w:val="-6"/>
          <w:sz w:val="24"/>
          <w:szCs w:val="24"/>
        </w:rPr>
        <w:t>.</w:t>
      </w:r>
    </w:p>
    <w:p w:rsidR="00337DFE" w:rsidRPr="000640BC" w:rsidRDefault="00337DFE" w:rsidP="00337DFE">
      <w:pPr>
        <w:jc w:val="both"/>
        <w:rPr>
          <w:rFonts w:ascii="PT Astra Serif" w:hAnsi="PT Astra Serif"/>
          <w:sz w:val="24"/>
          <w:szCs w:val="24"/>
        </w:rPr>
      </w:pPr>
      <w:r w:rsidRPr="000640BC">
        <w:rPr>
          <w:rFonts w:ascii="PT Astra Serif" w:hAnsi="PT Astra Serif"/>
          <w:sz w:val="24"/>
          <w:szCs w:val="24"/>
        </w:rPr>
        <w:t>Всего присутствовали 5 членов комиссии из 8.</w:t>
      </w:r>
    </w:p>
    <w:p w:rsidR="00337DFE" w:rsidRPr="000640BC" w:rsidRDefault="00337DFE" w:rsidP="000640BC">
      <w:pPr>
        <w:widowControl/>
        <w:tabs>
          <w:tab w:val="num" w:pos="567"/>
        </w:tabs>
        <w:autoSpaceDE w:val="0"/>
        <w:autoSpaceDN w:val="0"/>
        <w:adjustRightInd w:val="0"/>
        <w:jc w:val="both"/>
        <w:rPr>
          <w:rFonts w:ascii="PT Astra Serif" w:hAnsi="PT Astra Serif"/>
          <w:sz w:val="24"/>
          <w:szCs w:val="24"/>
        </w:rPr>
      </w:pPr>
      <w:r w:rsidRPr="000640BC">
        <w:rPr>
          <w:rFonts w:ascii="PT Astra Serif" w:hAnsi="PT Astra Serif"/>
          <w:sz w:val="24"/>
          <w:szCs w:val="24"/>
        </w:rPr>
        <w:t xml:space="preserve">Представитель заказчика:  </w:t>
      </w:r>
      <w:r w:rsidR="000640BC" w:rsidRPr="000640BC">
        <w:rPr>
          <w:rFonts w:ascii="PT Astra Serif" w:hAnsi="PT Astra Serif"/>
          <w:sz w:val="24"/>
          <w:szCs w:val="24"/>
        </w:rPr>
        <w:t>Овечкин Виктор Юрьевич</w:t>
      </w:r>
      <w:r w:rsidR="000640BC" w:rsidRPr="000640BC">
        <w:rPr>
          <w:rFonts w:ascii="PT Astra Serif" w:hAnsi="PT Astra Serif"/>
          <w:sz w:val="24"/>
          <w:szCs w:val="24"/>
        </w:rPr>
        <w:t xml:space="preserve">, </w:t>
      </w:r>
      <w:r w:rsidR="000640BC" w:rsidRPr="000640BC">
        <w:rPr>
          <w:rFonts w:ascii="PT Astra Serif" w:hAnsi="PT Astra Serif"/>
          <w:sz w:val="24"/>
          <w:szCs w:val="24"/>
        </w:rPr>
        <w:t xml:space="preserve">заместитель директора </w:t>
      </w:r>
      <w:r w:rsidR="000640BC" w:rsidRPr="000640BC">
        <w:rPr>
          <w:rFonts w:ascii="PT Astra Serif" w:hAnsi="PT Astra Serif"/>
          <w:sz w:val="24"/>
          <w:szCs w:val="24"/>
        </w:rPr>
        <w:t>м</w:t>
      </w:r>
      <w:r w:rsidR="000640BC" w:rsidRPr="000640BC">
        <w:rPr>
          <w:rFonts w:ascii="PT Astra Serif" w:hAnsi="PT Astra Serif"/>
          <w:sz w:val="24"/>
          <w:szCs w:val="24"/>
        </w:rPr>
        <w:t>униципально</w:t>
      </w:r>
      <w:r w:rsidR="000640BC" w:rsidRPr="000640BC">
        <w:rPr>
          <w:rFonts w:ascii="PT Astra Serif" w:hAnsi="PT Astra Serif"/>
          <w:sz w:val="24"/>
          <w:szCs w:val="24"/>
        </w:rPr>
        <w:t>го</w:t>
      </w:r>
      <w:r w:rsidR="000640BC" w:rsidRPr="000640BC">
        <w:rPr>
          <w:rFonts w:ascii="PT Astra Serif" w:hAnsi="PT Astra Serif"/>
          <w:sz w:val="24"/>
          <w:szCs w:val="24"/>
        </w:rPr>
        <w:t xml:space="preserve"> казенно</w:t>
      </w:r>
      <w:r w:rsidR="000640BC" w:rsidRPr="000640BC">
        <w:rPr>
          <w:rFonts w:ascii="PT Astra Serif" w:hAnsi="PT Astra Serif"/>
          <w:sz w:val="24"/>
          <w:szCs w:val="24"/>
        </w:rPr>
        <w:t>го</w:t>
      </w:r>
      <w:r w:rsidR="000640BC" w:rsidRPr="000640BC">
        <w:rPr>
          <w:rFonts w:ascii="PT Astra Serif" w:hAnsi="PT Astra Serif"/>
          <w:sz w:val="24"/>
          <w:szCs w:val="24"/>
        </w:rPr>
        <w:t xml:space="preserve"> учреждени</w:t>
      </w:r>
      <w:r w:rsidR="000640BC" w:rsidRPr="000640BC">
        <w:rPr>
          <w:rFonts w:ascii="PT Astra Serif" w:hAnsi="PT Astra Serif"/>
          <w:sz w:val="24"/>
          <w:szCs w:val="24"/>
        </w:rPr>
        <w:t>я</w:t>
      </w:r>
      <w:r w:rsidR="000640BC" w:rsidRPr="000640BC">
        <w:rPr>
          <w:rFonts w:ascii="PT Astra Serif" w:hAnsi="PT Astra Serif"/>
          <w:sz w:val="24"/>
          <w:szCs w:val="24"/>
        </w:rPr>
        <w:t xml:space="preserve"> «Служба обеспечения органов местного самоуправления».</w:t>
      </w:r>
    </w:p>
    <w:p w:rsidR="00337DFE" w:rsidRPr="000640BC" w:rsidRDefault="00337DFE" w:rsidP="00337DFE">
      <w:pPr>
        <w:tabs>
          <w:tab w:val="left" w:pos="709"/>
        </w:tabs>
        <w:autoSpaceDE w:val="0"/>
        <w:autoSpaceDN w:val="0"/>
        <w:adjustRightInd w:val="0"/>
        <w:jc w:val="both"/>
        <w:rPr>
          <w:rFonts w:ascii="PT Astra Serif" w:hAnsi="PT Astra Serif"/>
          <w:sz w:val="24"/>
          <w:szCs w:val="24"/>
        </w:rPr>
      </w:pPr>
      <w:r w:rsidRPr="000640BC">
        <w:rPr>
          <w:rFonts w:ascii="PT Astra Serif" w:hAnsi="PT Astra Serif"/>
          <w:sz w:val="24"/>
          <w:szCs w:val="24"/>
        </w:rPr>
        <w:t>1.Наименование аукциона: аукцион в электронной форме № 01873000058210000</w:t>
      </w:r>
      <w:r w:rsidR="00542A97" w:rsidRPr="000640BC">
        <w:rPr>
          <w:rFonts w:ascii="PT Astra Serif" w:hAnsi="PT Astra Serif"/>
          <w:sz w:val="24"/>
          <w:szCs w:val="24"/>
        </w:rPr>
        <w:t>5</w:t>
      </w:r>
      <w:r w:rsidR="006C3B6F" w:rsidRPr="000640BC">
        <w:rPr>
          <w:rFonts w:ascii="PT Astra Serif" w:hAnsi="PT Astra Serif"/>
          <w:sz w:val="24"/>
          <w:szCs w:val="24"/>
        </w:rPr>
        <w:t>5</w:t>
      </w:r>
      <w:r w:rsidRPr="000640BC">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542A97" w:rsidRPr="000640BC">
        <w:rPr>
          <w:rFonts w:ascii="PT Astra Serif" w:hAnsi="PT Astra Serif"/>
          <w:sz w:val="24"/>
          <w:szCs w:val="24"/>
        </w:rPr>
        <w:t xml:space="preserve">на </w:t>
      </w:r>
      <w:r w:rsidR="006C3B6F" w:rsidRPr="000640BC">
        <w:rPr>
          <w:rFonts w:ascii="PT Astra Serif" w:hAnsi="PT Astra Serif"/>
          <w:sz w:val="24"/>
          <w:szCs w:val="24"/>
        </w:rPr>
        <w:t>п</w:t>
      </w:r>
      <w:r w:rsidR="006C3B6F" w:rsidRPr="000640BC">
        <w:rPr>
          <w:rFonts w:ascii="PT Astra Serif" w:hAnsi="PT Astra Serif"/>
          <w:sz w:val="24"/>
          <w:szCs w:val="24"/>
        </w:rPr>
        <w:t>оставк</w:t>
      </w:r>
      <w:r w:rsidR="006C3B6F" w:rsidRPr="000640BC">
        <w:rPr>
          <w:rFonts w:ascii="PT Astra Serif" w:hAnsi="PT Astra Serif"/>
          <w:sz w:val="24"/>
          <w:szCs w:val="24"/>
        </w:rPr>
        <w:t xml:space="preserve">у </w:t>
      </w:r>
      <w:r w:rsidR="006C3B6F" w:rsidRPr="000640BC">
        <w:rPr>
          <w:rFonts w:ascii="PT Astra Serif" w:hAnsi="PT Astra Serif"/>
          <w:sz w:val="24"/>
          <w:szCs w:val="24"/>
        </w:rPr>
        <w:t xml:space="preserve"> хозяйственных товаров</w:t>
      </w:r>
      <w:r w:rsidR="006C3B6F" w:rsidRPr="000640BC">
        <w:rPr>
          <w:rFonts w:ascii="PT Astra Serif" w:hAnsi="PT Astra Serif"/>
          <w:sz w:val="24"/>
          <w:szCs w:val="24"/>
        </w:rPr>
        <w:t>.</w:t>
      </w:r>
    </w:p>
    <w:p w:rsidR="00337DFE" w:rsidRPr="000640BC" w:rsidRDefault="00337DFE" w:rsidP="00337DFE">
      <w:pPr>
        <w:tabs>
          <w:tab w:val="left" w:pos="709"/>
        </w:tabs>
        <w:autoSpaceDE w:val="0"/>
        <w:autoSpaceDN w:val="0"/>
        <w:adjustRightInd w:val="0"/>
        <w:jc w:val="both"/>
        <w:rPr>
          <w:rFonts w:ascii="PT Astra Serif" w:hAnsi="PT Astra Serif"/>
          <w:sz w:val="24"/>
          <w:szCs w:val="24"/>
        </w:rPr>
      </w:pPr>
      <w:r w:rsidRPr="000640B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640BC">
          <w:rPr>
            <w:rFonts w:ascii="PT Astra Serif" w:hAnsi="PT Astra Serif"/>
            <w:sz w:val="24"/>
            <w:szCs w:val="24"/>
          </w:rPr>
          <w:t>http://zakupki.gov.ru/</w:t>
        </w:r>
      </w:hyperlink>
      <w:r w:rsidRPr="000640BC">
        <w:rPr>
          <w:rFonts w:ascii="PT Astra Serif" w:hAnsi="PT Astra Serif"/>
          <w:sz w:val="24"/>
          <w:szCs w:val="24"/>
        </w:rPr>
        <w:t>, код аукциона 01873000058210000</w:t>
      </w:r>
      <w:r w:rsidR="00542A97" w:rsidRPr="000640BC">
        <w:rPr>
          <w:rFonts w:ascii="PT Astra Serif" w:hAnsi="PT Astra Serif"/>
          <w:sz w:val="24"/>
          <w:szCs w:val="24"/>
        </w:rPr>
        <w:t>5</w:t>
      </w:r>
      <w:r w:rsidR="006C3B6F" w:rsidRPr="000640BC">
        <w:rPr>
          <w:rFonts w:ascii="PT Astra Serif" w:hAnsi="PT Astra Serif"/>
          <w:sz w:val="24"/>
          <w:szCs w:val="24"/>
        </w:rPr>
        <w:t>5</w:t>
      </w:r>
      <w:r w:rsidRPr="000640BC">
        <w:rPr>
          <w:rFonts w:ascii="PT Astra Serif" w:hAnsi="PT Astra Serif"/>
          <w:sz w:val="24"/>
          <w:szCs w:val="24"/>
        </w:rPr>
        <w:t xml:space="preserve">. </w:t>
      </w:r>
    </w:p>
    <w:p w:rsidR="00337DFE" w:rsidRPr="000640BC" w:rsidRDefault="00337DFE" w:rsidP="00337DFE">
      <w:pPr>
        <w:tabs>
          <w:tab w:val="left" w:pos="709"/>
        </w:tabs>
        <w:autoSpaceDE w:val="0"/>
        <w:autoSpaceDN w:val="0"/>
        <w:adjustRightInd w:val="0"/>
        <w:jc w:val="both"/>
        <w:rPr>
          <w:rFonts w:ascii="PT Astra Serif" w:hAnsi="PT Astra Serif"/>
          <w:sz w:val="24"/>
          <w:szCs w:val="24"/>
        </w:rPr>
      </w:pPr>
      <w:r w:rsidRPr="000640BC">
        <w:rPr>
          <w:rFonts w:ascii="PT Astra Serif" w:hAnsi="PT Astra Serif"/>
          <w:sz w:val="24"/>
          <w:szCs w:val="24"/>
        </w:rPr>
        <w:t xml:space="preserve">Идентификационный код закупки: </w:t>
      </w:r>
      <w:r w:rsidR="006C3B6F" w:rsidRPr="000640BC">
        <w:rPr>
          <w:rFonts w:ascii="PT Astra Serif" w:hAnsi="PT Astra Serif"/>
          <w:sz w:val="24"/>
          <w:szCs w:val="24"/>
        </w:rPr>
        <w:t>213862201905886220100100190010000244</w:t>
      </w:r>
      <w:r w:rsidRPr="000640BC">
        <w:rPr>
          <w:rFonts w:ascii="PT Astra Serif" w:hAnsi="PT Astra Serif"/>
          <w:sz w:val="24"/>
          <w:szCs w:val="24"/>
        </w:rPr>
        <w:t>.</w:t>
      </w:r>
    </w:p>
    <w:p w:rsidR="00337DFE" w:rsidRPr="000640BC" w:rsidRDefault="000640BC" w:rsidP="000640BC">
      <w:pPr>
        <w:widowControl/>
        <w:tabs>
          <w:tab w:val="num" w:pos="567"/>
        </w:tabs>
        <w:autoSpaceDE w:val="0"/>
        <w:autoSpaceDN w:val="0"/>
        <w:adjustRightInd w:val="0"/>
        <w:jc w:val="both"/>
        <w:rPr>
          <w:rFonts w:ascii="PT Astra Serif" w:hAnsi="PT Astra Serif"/>
          <w:sz w:val="24"/>
          <w:szCs w:val="24"/>
        </w:rPr>
      </w:pPr>
      <w:r w:rsidRPr="000640BC">
        <w:rPr>
          <w:rFonts w:ascii="PT Astra Serif" w:hAnsi="PT Astra Serif"/>
          <w:sz w:val="24"/>
          <w:szCs w:val="24"/>
        </w:rPr>
        <w:t>2. Заказчик:</w:t>
      </w:r>
      <w:r w:rsidRPr="000640BC">
        <w:rPr>
          <w:rFonts w:ascii="PT Astra Serif" w:hAnsi="PT Astra Serif"/>
          <w:sz w:val="24"/>
          <w:szCs w:val="24"/>
        </w:rPr>
        <w:t xml:space="preserve"> Муниципальное казенное учреждение «Служба обеспечения органов местного самоуправления».</w:t>
      </w:r>
      <w:r w:rsidRPr="000640BC">
        <w:rPr>
          <w:rFonts w:ascii="PT Astra Serif" w:hAnsi="PT Astra Serif"/>
          <w:sz w:val="24"/>
          <w:szCs w:val="24"/>
        </w:rPr>
        <w:t xml:space="preserve"> </w:t>
      </w:r>
      <w:proofErr w:type="gramStart"/>
      <w:r w:rsidR="00337DFE" w:rsidRPr="000640BC">
        <w:rPr>
          <w:rFonts w:ascii="PT Astra Serif" w:hAnsi="PT Astra Serif"/>
          <w:sz w:val="24"/>
          <w:szCs w:val="24"/>
        </w:rPr>
        <w:t xml:space="preserve">Почтовый адрес: </w:t>
      </w:r>
      <w:r w:rsidRPr="000640BC">
        <w:rPr>
          <w:rFonts w:ascii="PT Astra Serif" w:hAnsi="PT Astra Serif"/>
          <w:sz w:val="24"/>
          <w:szCs w:val="24"/>
        </w:rPr>
        <w:t xml:space="preserve">628260, Тюменская область,  Ханты - Мансийский автономный округ - Югра, г. </w:t>
      </w:r>
      <w:proofErr w:type="spellStart"/>
      <w:r w:rsidRPr="000640BC">
        <w:rPr>
          <w:rFonts w:ascii="PT Astra Serif" w:hAnsi="PT Astra Serif"/>
          <w:sz w:val="24"/>
          <w:szCs w:val="24"/>
        </w:rPr>
        <w:t>Югорск</w:t>
      </w:r>
      <w:proofErr w:type="spellEnd"/>
      <w:r w:rsidRPr="000640BC">
        <w:rPr>
          <w:rFonts w:ascii="PT Astra Serif" w:hAnsi="PT Astra Serif"/>
          <w:sz w:val="24"/>
          <w:szCs w:val="24"/>
        </w:rPr>
        <w:t>, ул. 40 лет Победы, 11.</w:t>
      </w:r>
      <w:proofErr w:type="gramEnd"/>
    </w:p>
    <w:p w:rsidR="00337DFE" w:rsidRDefault="00337DFE" w:rsidP="00337DF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sidR="00542A97">
        <w:rPr>
          <w:rFonts w:ascii="PT Astra Serif" w:hAnsi="PT Astra Serif"/>
          <w:sz w:val="24"/>
          <w:szCs w:val="24"/>
        </w:rPr>
        <w:t>6</w:t>
      </w:r>
      <w:r>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337DFE" w:rsidRDefault="00337DFE" w:rsidP="00337DFE">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6C3B6F">
        <w:rPr>
          <w:rFonts w:ascii="PT Astra Serif" w:hAnsi="PT Astra Serif"/>
          <w:noProof/>
          <w:sz w:val="24"/>
          <w:szCs w:val="24"/>
        </w:rPr>
        <w:t>3</w:t>
      </w:r>
      <w:r>
        <w:rPr>
          <w:rFonts w:ascii="PT Astra Serif" w:hAnsi="PT Astra Serif"/>
          <w:noProof/>
          <w:sz w:val="24"/>
          <w:szCs w:val="24"/>
        </w:rPr>
        <w:t>.</w:t>
      </w:r>
    </w:p>
    <w:p w:rsidR="00337DFE" w:rsidRDefault="00337DFE" w:rsidP="00337DFE">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856"/>
        <w:gridCol w:w="5060"/>
      </w:tblGrid>
      <w:tr w:rsidR="00337DFE" w:rsidTr="00337DFE">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542A97" w:rsidRDefault="00542A97" w:rsidP="006C3B6F">
            <w:pPr>
              <w:spacing w:line="276" w:lineRule="auto"/>
              <w:jc w:val="center"/>
              <w:rPr>
                <w:lang w:eastAsia="en-US"/>
              </w:rPr>
            </w:pPr>
            <w:r w:rsidRPr="00542A97">
              <w:rPr>
                <w:lang w:eastAsia="en-US"/>
              </w:rPr>
              <w:t>1</w:t>
            </w:r>
            <w:r w:rsidR="006C3B6F">
              <w:rPr>
                <w:lang w:eastAsia="en-US"/>
              </w:rPr>
              <w:t>33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7DFE" w:rsidRPr="0030367B" w:rsidRDefault="00337DFE">
            <w:pPr>
              <w:widowControl/>
              <w:spacing w:line="276" w:lineRule="auto"/>
              <w:rPr>
                <w:rFonts w:asciiTheme="minorHAnsi" w:eastAsiaTheme="minorHAnsi" w:hAnsiTheme="minorHAnsi"/>
                <w:sz w:val="22"/>
                <w:szCs w:val="22"/>
                <w:lang w:eastAsia="en-US"/>
              </w:rPr>
            </w:pP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542A97" w:rsidRDefault="006C3B6F">
            <w:pPr>
              <w:spacing w:line="276" w:lineRule="auto"/>
              <w:jc w:val="center"/>
              <w:rPr>
                <w:lang w:eastAsia="en-US"/>
              </w:rPr>
            </w:pPr>
            <w:r>
              <w:rPr>
                <w:lang w:eastAsia="en-US"/>
              </w:rPr>
              <w:t>91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7DFE" w:rsidRPr="0030367B" w:rsidRDefault="00337DFE">
            <w:pPr>
              <w:widowControl/>
              <w:spacing w:line="276" w:lineRule="auto"/>
              <w:rPr>
                <w:rFonts w:ascii="Calibri" w:eastAsia="Calibri" w:hAnsi="Calibri"/>
                <w:lang w:eastAsia="en-US"/>
              </w:rPr>
            </w:pP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542A97" w:rsidRDefault="006C3B6F">
            <w:pPr>
              <w:spacing w:line="276" w:lineRule="auto"/>
              <w:jc w:val="center"/>
              <w:rPr>
                <w:lang w:eastAsia="en-US"/>
              </w:rPr>
            </w:pPr>
            <w:r>
              <w:rPr>
                <w:lang w:eastAsia="en-US"/>
              </w:rPr>
              <w:t>7</w:t>
            </w:r>
            <w:r w:rsidRPr="00542A97">
              <w:rPr>
                <w:lang w:eastAsia="en-US"/>
              </w:rPr>
              <w:t>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7DFE" w:rsidRPr="0030367B" w:rsidRDefault="00337DFE">
            <w:pPr>
              <w:widowControl/>
              <w:spacing w:line="276" w:lineRule="auto"/>
              <w:rPr>
                <w:rFonts w:ascii="Calibri" w:eastAsia="Calibri" w:hAnsi="Calibri"/>
                <w:lang w:eastAsia="en-US"/>
              </w:rPr>
            </w:pPr>
          </w:p>
        </w:tc>
      </w:tr>
    </w:tbl>
    <w:p w:rsidR="006C3B6F" w:rsidRPr="006C3B6F" w:rsidRDefault="006C3B6F" w:rsidP="00337DFE">
      <w:pPr>
        <w:tabs>
          <w:tab w:val="left" w:pos="426"/>
          <w:tab w:val="left" w:pos="567"/>
        </w:tabs>
        <w:jc w:val="both"/>
        <w:rPr>
          <w:rFonts w:ascii="PT Astra Serif" w:hAnsi="PT Astra Serif"/>
          <w:sz w:val="24"/>
          <w:szCs w:val="24"/>
        </w:rPr>
      </w:pPr>
      <w:r w:rsidRPr="006C3B6F">
        <w:rPr>
          <w:rFonts w:ascii="PT Astra Serif" w:hAnsi="PT Astra Serif"/>
          <w:sz w:val="24"/>
          <w:szCs w:val="24"/>
        </w:rPr>
        <w:t xml:space="preserve">6. </w:t>
      </w:r>
      <w:r w:rsidRPr="006C3B6F">
        <w:rPr>
          <w:rFonts w:ascii="PT Astra Serif" w:hAnsi="PT Astra Serif"/>
          <w:sz w:val="24"/>
          <w:szCs w:val="24"/>
        </w:rPr>
        <w:t xml:space="preserve">Среди предложений участников закупки, признанных участниками электронного аукциона, </w:t>
      </w:r>
      <w:r w:rsidRPr="006C3B6F">
        <w:rPr>
          <w:rFonts w:ascii="PT Astra Serif" w:hAnsi="PT Astra Serif"/>
          <w:sz w:val="24"/>
          <w:szCs w:val="24"/>
        </w:rPr>
        <w:t xml:space="preserve">не </w:t>
      </w:r>
      <w:r w:rsidRPr="006C3B6F">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6C3B6F">
        <w:rPr>
          <w:rFonts w:ascii="PT Astra Serif" w:hAnsi="PT Astra Serif"/>
          <w:sz w:val="24"/>
          <w:szCs w:val="24"/>
        </w:rPr>
        <w:t>.</w:t>
      </w:r>
    </w:p>
    <w:p w:rsidR="00337DFE" w:rsidRPr="006C3B6F" w:rsidRDefault="006C3B6F" w:rsidP="00337DFE">
      <w:pPr>
        <w:tabs>
          <w:tab w:val="left" w:pos="426"/>
          <w:tab w:val="left" w:pos="567"/>
        </w:tabs>
        <w:jc w:val="both"/>
        <w:rPr>
          <w:rFonts w:ascii="PT Astra Serif" w:hAnsi="PT Astra Serif"/>
          <w:sz w:val="24"/>
          <w:szCs w:val="24"/>
        </w:rPr>
      </w:pPr>
      <w:r w:rsidRPr="006C3B6F">
        <w:rPr>
          <w:rFonts w:ascii="PT Astra Serif" w:hAnsi="PT Astra Serif"/>
          <w:sz w:val="24"/>
          <w:szCs w:val="24"/>
        </w:rPr>
        <w:t>7</w:t>
      </w:r>
      <w:r w:rsidR="000704CD" w:rsidRPr="006C3B6F">
        <w:rPr>
          <w:rFonts w:ascii="PT Astra Serif" w:hAnsi="PT Astra Serif"/>
          <w:sz w:val="24"/>
          <w:szCs w:val="24"/>
        </w:rPr>
        <w:t>.</w:t>
      </w:r>
      <w:r w:rsidR="00337DFE" w:rsidRPr="006C3B6F">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337DFE" w:rsidRPr="006C3B6F">
          <w:rPr>
            <w:rStyle w:val="a3"/>
            <w:rFonts w:ascii="PT Astra Serif" w:hAnsi="PT Astra Serif"/>
            <w:color w:val="auto"/>
            <w:sz w:val="24"/>
            <w:szCs w:val="24"/>
          </w:rPr>
          <w:t>http://www.sberbank-ast.ru</w:t>
        </w:r>
      </w:hyperlink>
      <w:r w:rsidR="00337DFE" w:rsidRPr="006C3B6F">
        <w:rPr>
          <w:rFonts w:ascii="PT Astra Serif" w:hAnsi="PT Astra Serif"/>
          <w:sz w:val="24"/>
          <w:szCs w:val="24"/>
        </w:rPr>
        <w:t>.</w:t>
      </w:r>
    </w:p>
    <w:p w:rsidR="00337DFE" w:rsidRDefault="00337DFE" w:rsidP="00337DFE">
      <w:pPr>
        <w:jc w:val="center"/>
        <w:rPr>
          <w:rFonts w:ascii="PT Astra Serif" w:hAnsi="PT Astra Serif"/>
          <w:noProof/>
          <w:sz w:val="24"/>
          <w:szCs w:val="24"/>
        </w:rPr>
      </w:pPr>
    </w:p>
    <w:p w:rsidR="00337DFE" w:rsidRDefault="00337DFE" w:rsidP="00337DFE">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337DFE" w:rsidRDefault="00337DFE" w:rsidP="00337DFE">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337DFE" w:rsidRDefault="00337DFE" w:rsidP="00337DF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337DFE" w:rsidRDefault="00337DFE" w:rsidP="00337DFE">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337DFE" w:rsidTr="00337DFE">
        <w:tc>
          <w:tcPr>
            <w:tcW w:w="5530"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Состав комиссии</w:t>
            </w:r>
          </w:p>
        </w:tc>
      </w:tr>
      <w:tr w:rsidR="00337DFE" w:rsidTr="00337DFE">
        <w:tc>
          <w:tcPr>
            <w:tcW w:w="5530"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С.Д. Голин</w:t>
            </w:r>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7DFE" w:rsidRDefault="00337DF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Н.А. Морозова</w:t>
            </w:r>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А.Т. Абдуллаев</w:t>
            </w:r>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Н.Б. Захарова</w:t>
            </w:r>
          </w:p>
        </w:tc>
      </w:tr>
    </w:tbl>
    <w:p w:rsidR="00337DFE" w:rsidRDefault="00337DFE" w:rsidP="00337DFE">
      <w:pPr>
        <w:jc w:val="both"/>
        <w:rPr>
          <w:b/>
          <w:color w:val="FF0000"/>
          <w:sz w:val="24"/>
          <w:szCs w:val="24"/>
        </w:rPr>
      </w:pPr>
    </w:p>
    <w:p w:rsidR="00337DFE" w:rsidRDefault="00337DFE" w:rsidP="00337DF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337DFE" w:rsidRDefault="00337DFE" w:rsidP="00337DFE">
      <w:pPr>
        <w:jc w:val="both"/>
        <w:rPr>
          <w:sz w:val="24"/>
        </w:rPr>
      </w:pPr>
      <w:r>
        <w:rPr>
          <w:b/>
          <w:sz w:val="32"/>
          <w:szCs w:val="24"/>
        </w:rPr>
        <w:t xml:space="preserve">    </w:t>
      </w:r>
      <w:r>
        <w:rPr>
          <w:b/>
          <w:sz w:val="24"/>
        </w:rPr>
        <w:t xml:space="preserve">Члены  комиссии                                                                                                                                                                                                </w:t>
      </w:r>
    </w:p>
    <w:p w:rsidR="00337DFE" w:rsidRDefault="00337DFE" w:rsidP="00337DFE">
      <w:pPr>
        <w:jc w:val="right"/>
        <w:rPr>
          <w:sz w:val="24"/>
        </w:rPr>
      </w:pPr>
      <w:r>
        <w:rPr>
          <w:sz w:val="24"/>
        </w:rPr>
        <w:t xml:space="preserve">                                                               </w:t>
      </w:r>
    </w:p>
    <w:p w:rsidR="00337DFE" w:rsidRDefault="00337DFE" w:rsidP="00337DFE">
      <w:pPr>
        <w:jc w:val="right"/>
        <w:rPr>
          <w:sz w:val="24"/>
        </w:rPr>
      </w:pPr>
      <w:r>
        <w:rPr>
          <w:sz w:val="24"/>
        </w:rPr>
        <w:t xml:space="preserve">                                                                                         _______________Н.А. Морозова</w:t>
      </w:r>
    </w:p>
    <w:p w:rsidR="00337DFE" w:rsidRDefault="00337DFE" w:rsidP="00337DFE">
      <w:pPr>
        <w:jc w:val="right"/>
        <w:rPr>
          <w:sz w:val="24"/>
        </w:rPr>
      </w:pPr>
      <w:r>
        <w:rPr>
          <w:sz w:val="24"/>
        </w:rPr>
        <w:t xml:space="preserve">__________________Ж.В. </w:t>
      </w:r>
      <w:proofErr w:type="spellStart"/>
      <w:r>
        <w:rPr>
          <w:sz w:val="24"/>
        </w:rPr>
        <w:t>Резинкина</w:t>
      </w:r>
      <w:proofErr w:type="spellEnd"/>
    </w:p>
    <w:p w:rsidR="00337DFE" w:rsidRDefault="00337DFE" w:rsidP="00337DF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337DFE" w:rsidRDefault="00337DFE" w:rsidP="00337DFE">
      <w:pPr>
        <w:jc w:val="right"/>
        <w:rPr>
          <w:sz w:val="24"/>
        </w:rPr>
      </w:pPr>
      <w:r>
        <w:rPr>
          <w:sz w:val="24"/>
        </w:rPr>
        <w:t>___________________Н.Б. Захарова</w:t>
      </w:r>
    </w:p>
    <w:p w:rsidR="00337DFE" w:rsidRDefault="00337DFE" w:rsidP="00337DF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37DFE" w:rsidRDefault="00337DFE" w:rsidP="00542A97">
      <w:pPr>
        <w:jc w:val="both"/>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0640BC">
        <w:rPr>
          <w:rFonts w:ascii="PT Astra Serif" w:hAnsi="PT Astra Serif"/>
          <w:sz w:val="24"/>
          <w:szCs w:val="24"/>
        </w:rPr>
        <w:t>В.Ю.Овечкин</w:t>
      </w:r>
      <w:proofErr w:type="spellEnd"/>
    </w:p>
    <w:p w:rsidR="00AE77FB" w:rsidRDefault="00AE77FB"/>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Pr="0088341F" w:rsidRDefault="000640BC" w:rsidP="000640BC">
      <w:pPr>
        <w:jc w:val="right"/>
        <w:rPr>
          <w:bCs/>
        </w:rPr>
      </w:pPr>
      <w:r w:rsidRPr="0088341F">
        <w:rPr>
          <w:bCs/>
        </w:rPr>
        <w:lastRenderedPageBreak/>
        <w:t xml:space="preserve">Приложение </w:t>
      </w:r>
    </w:p>
    <w:p w:rsidR="000640BC" w:rsidRPr="0088341F" w:rsidRDefault="000640BC" w:rsidP="000640BC">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0640BC" w:rsidRPr="0088341F" w:rsidRDefault="000640BC" w:rsidP="000640BC">
      <w:pPr>
        <w:jc w:val="right"/>
        <w:rPr>
          <w:bCs/>
        </w:rPr>
      </w:pPr>
      <w:r w:rsidRPr="0088341F">
        <w:rPr>
          <w:bCs/>
        </w:rPr>
        <w:t>аукциона в электронной форме</w:t>
      </w:r>
    </w:p>
    <w:p w:rsidR="000640BC" w:rsidRPr="00640D0D" w:rsidRDefault="000640BC" w:rsidP="000640BC">
      <w:pPr>
        <w:jc w:val="right"/>
        <w:rPr>
          <w:bCs/>
        </w:rPr>
      </w:pPr>
      <w:r w:rsidRPr="0088341F">
        <w:rPr>
          <w:bCs/>
        </w:rPr>
        <w:t xml:space="preserve">от </w:t>
      </w:r>
      <w:r>
        <w:rPr>
          <w:bCs/>
        </w:rPr>
        <w:t xml:space="preserve">16 февраля </w:t>
      </w:r>
      <w:r w:rsidRPr="0088341F">
        <w:rPr>
          <w:bCs/>
        </w:rPr>
        <w:t>20</w:t>
      </w:r>
      <w:r>
        <w:rPr>
          <w:bCs/>
        </w:rPr>
        <w:t>21</w:t>
      </w:r>
      <w:r w:rsidRPr="0088341F">
        <w:rPr>
          <w:bCs/>
        </w:rPr>
        <w:t xml:space="preserve"> г. </w:t>
      </w:r>
      <w:r w:rsidRPr="00D97EC3">
        <w:rPr>
          <w:b/>
          <w:bCs/>
        </w:rPr>
        <w:t xml:space="preserve">№ </w:t>
      </w:r>
      <w:r w:rsidRPr="00680E51">
        <w:rPr>
          <w:b/>
          <w:bCs/>
        </w:rPr>
        <w:t>0187300005821000055</w:t>
      </w:r>
      <w:r w:rsidRPr="00640D0D">
        <w:rPr>
          <w:bCs/>
        </w:rPr>
        <w:t>-1</w:t>
      </w:r>
    </w:p>
    <w:p w:rsidR="000640BC" w:rsidRPr="0088341F" w:rsidRDefault="000640BC" w:rsidP="000640BC">
      <w:pPr>
        <w:jc w:val="right"/>
        <w:rPr>
          <w:b/>
          <w:bCs/>
        </w:rPr>
      </w:pPr>
    </w:p>
    <w:p w:rsidR="000640BC" w:rsidRPr="007C14A7" w:rsidRDefault="000640BC" w:rsidP="000640BC">
      <w:pPr>
        <w:jc w:val="center"/>
        <w:rPr>
          <w:b/>
          <w:bCs/>
          <w:sz w:val="22"/>
          <w:szCs w:val="22"/>
        </w:rPr>
      </w:pPr>
      <w:r w:rsidRPr="009B7893">
        <w:rPr>
          <w:b/>
          <w:bCs/>
          <w:sz w:val="22"/>
          <w:szCs w:val="22"/>
        </w:rPr>
        <w:t xml:space="preserve">Таблица рассмотрения заявок </w:t>
      </w:r>
      <w:r>
        <w:rPr>
          <w:b/>
          <w:bCs/>
          <w:sz w:val="22"/>
          <w:szCs w:val="22"/>
        </w:rPr>
        <w:t>а</w:t>
      </w:r>
      <w:r w:rsidRPr="00680E51">
        <w:rPr>
          <w:b/>
          <w:bCs/>
          <w:sz w:val="22"/>
          <w:szCs w:val="22"/>
        </w:rPr>
        <w:t>укцион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хозяйственных товаров</w:t>
      </w:r>
      <w:r w:rsidRPr="009B7893">
        <w:rPr>
          <w:b/>
          <w:bCs/>
          <w:sz w:val="22"/>
          <w:szCs w:val="22"/>
        </w:rPr>
        <w:t>.</w:t>
      </w:r>
    </w:p>
    <w:p w:rsidR="000640BC" w:rsidRPr="007C14A7" w:rsidRDefault="000640BC" w:rsidP="000640BC">
      <w:pPr>
        <w:rPr>
          <w:b/>
          <w:sz w:val="22"/>
          <w:szCs w:val="22"/>
        </w:rPr>
      </w:pPr>
    </w:p>
    <w:p w:rsidR="000640BC" w:rsidRPr="007C14A7" w:rsidRDefault="000640BC" w:rsidP="000640BC">
      <w:pPr>
        <w:spacing w:after="120"/>
        <w:rPr>
          <w:sz w:val="22"/>
          <w:szCs w:val="22"/>
        </w:rPr>
      </w:pPr>
      <w:r w:rsidRPr="007C14A7">
        <w:rPr>
          <w:sz w:val="22"/>
          <w:szCs w:val="22"/>
        </w:rPr>
        <w:t xml:space="preserve">Заказчик: Муниципальное казенное учреждение «Служба обеспечения органов местного </w:t>
      </w:r>
      <w:r>
        <w:rPr>
          <w:sz w:val="22"/>
          <w:szCs w:val="22"/>
        </w:rPr>
        <w:t>самоуправления»</w:t>
      </w:r>
    </w:p>
    <w:tbl>
      <w:tblPr>
        <w:tblW w:w="108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794"/>
        <w:gridCol w:w="2410"/>
        <w:gridCol w:w="708"/>
        <w:gridCol w:w="567"/>
        <w:gridCol w:w="1134"/>
        <w:gridCol w:w="1134"/>
        <w:gridCol w:w="1134"/>
      </w:tblGrid>
      <w:tr w:rsidR="000640BC" w:rsidRPr="002C0527" w:rsidTr="006C75C6">
        <w:tc>
          <w:tcPr>
            <w:tcW w:w="3794" w:type="dxa"/>
            <w:vMerge w:val="restart"/>
            <w:tcBorders>
              <w:left w:val="single" w:sz="8" w:space="0" w:color="auto"/>
              <w:right w:val="single" w:sz="8" w:space="0" w:color="auto"/>
            </w:tcBorders>
            <w:vAlign w:val="center"/>
            <w:hideMark/>
          </w:tcPr>
          <w:p w:rsidR="000640BC" w:rsidRPr="002C0527" w:rsidRDefault="000640BC" w:rsidP="006C75C6">
            <w:pPr>
              <w:jc w:val="center"/>
              <w:rPr>
                <w:sz w:val="18"/>
                <w:szCs w:val="22"/>
              </w:rPr>
            </w:pPr>
            <w:r w:rsidRPr="002C0527">
              <w:rPr>
                <w:sz w:val="18"/>
                <w:szCs w:val="22"/>
              </w:rPr>
              <w:t>Обязательные требования</w:t>
            </w:r>
          </w:p>
          <w:p w:rsidR="000640BC" w:rsidRPr="002C0527" w:rsidRDefault="000640BC" w:rsidP="006C75C6">
            <w:pPr>
              <w:jc w:val="center"/>
              <w:rPr>
                <w:sz w:val="18"/>
                <w:szCs w:val="22"/>
              </w:rPr>
            </w:pPr>
            <w:r w:rsidRPr="002C0527">
              <w:rPr>
                <w:sz w:val="18"/>
                <w:szCs w:val="22"/>
              </w:rPr>
              <w:t>Первая часть заявки на участие в электронном аукционе должна содержать следующие сведения:</w:t>
            </w:r>
          </w:p>
          <w:p w:rsidR="000640BC" w:rsidRPr="002C0527" w:rsidRDefault="000640BC" w:rsidP="006C75C6">
            <w:pPr>
              <w:jc w:val="center"/>
              <w:rPr>
                <w:sz w:val="18"/>
                <w:szCs w:val="22"/>
              </w:rPr>
            </w:pPr>
            <w:r w:rsidRPr="002C0527">
              <w:rPr>
                <w:sz w:val="18"/>
                <w:szCs w:val="22"/>
              </w:rPr>
              <w:t xml:space="preserve">а) наименование страны происхождения товара;  </w:t>
            </w:r>
          </w:p>
          <w:p w:rsidR="000640BC" w:rsidRPr="002C0527" w:rsidRDefault="000640BC" w:rsidP="006C75C6">
            <w:pPr>
              <w:jc w:val="center"/>
              <w:rPr>
                <w:sz w:val="18"/>
                <w:szCs w:val="22"/>
              </w:rPr>
            </w:pPr>
            <w:proofErr w:type="gramStart"/>
            <w:r w:rsidRPr="002C0527">
              <w:rPr>
                <w:sz w:val="18"/>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C0527">
              <w:rPr>
                <w:sz w:val="18"/>
                <w:szCs w:val="22"/>
              </w:rPr>
              <w:t xml:space="preserve"> в документации об электронном аукционе).</w:t>
            </w:r>
          </w:p>
          <w:p w:rsidR="000640BC" w:rsidRPr="00CE355E" w:rsidRDefault="000640BC" w:rsidP="006C75C6">
            <w:pPr>
              <w:jc w:val="center"/>
              <w:rPr>
                <w:sz w:val="18"/>
                <w:szCs w:val="22"/>
              </w:rPr>
            </w:pPr>
            <w:r w:rsidRPr="002C0527">
              <w:rPr>
                <w:sz w:val="18"/>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2410" w:type="dxa"/>
            <w:vMerge w:val="restart"/>
            <w:tcBorders>
              <w:top w:val="single" w:sz="8" w:space="0" w:color="auto"/>
              <w:left w:val="single" w:sz="8" w:space="0" w:color="auto"/>
              <w:right w:val="single" w:sz="8" w:space="0" w:color="auto"/>
            </w:tcBorders>
          </w:tcPr>
          <w:p w:rsidR="000640BC" w:rsidRPr="002C0527" w:rsidRDefault="000640BC" w:rsidP="006C75C6">
            <w:pPr>
              <w:jc w:val="center"/>
              <w:rPr>
                <w:sz w:val="18"/>
                <w:szCs w:val="22"/>
              </w:rPr>
            </w:pPr>
            <w:r w:rsidRPr="00680E51">
              <w:rPr>
                <w:sz w:val="18"/>
                <w:szCs w:val="16"/>
              </w:rPr>
              <w:t>Наименование и описание объекта закупки</w:t>
            </w:r>
          </w:p>
        </w:tc>
        <w:tc>
          <w:tcPr>
            <w:tcW w:w="708" w:type="dxa"/>
            <w:vMerge w:val="restart"/>
            <w:tcBorders>
              <w:top w:val="single" w:sz="8" w:space="0" w:color="auto"/>
              <w:left w:val="single" w:sz="8" w:space="0" w:color="auto"/>
              <w:right w:val="single" w:sz="8" w:space="0" w:color="auto"/>
            </w:tcBorders>
            <w:vAlign w:val="center"/>
            <w:hideMark/>
          </w:tcPr>
          <w:p w:rsidR="000640BC" w:rsidRPr="002C0527" w:rsidRDefault="000640BC" w:rsidP="006C75C6">
            <w:pPr>
              <w:jc w:val="center"/>
              <w:rPr>
                <w:sz w:val="18"/>
                <w:szCs w:val="22"/>
              </w:rPr>
            </w:pPr>
            <w:r w:rsidRPr="002C0527">
              <w:rPr>
                <w:sz w:val="18"/>
                <w:szCs w:val="22"/>
              </w:rPr>
              <w:t>Ед. изм.</w:t>
            </w:r>
          </w:p>
        </w:tc>
        <w:tc>
          <w:tcPr>
            <w:tcW w:w="567" w:type="dxa"/>
            <w:vMerge w:val="restart"/>
            <w:tcBorders>
              <w:top w:val="single" w:sz="8" w:space="0" w:color="auto"/>
              <w:left w:val="single" w:sz="8" w:space="0" w:color="auto"/>
              <w:right w:val="single" w:sz="8" w:space="0" w:color="auto"/>
            </w:tcBorders>
            <w:vAlign w:val="center"/>
            <w:hideMark/>
          </w:tcPr>
          <w:p w:rsidR="000640BC" w:rsidRPr="002C0527" w:rsidRDefault="000640BC" w:rsidP="006C75C6">
            <w:pPr>
              <w:jc w:val="center"/>
              <w:rPr>
                <w:sz w:val="18"/>
                <w:szCs w:val="22"/>
              </w:rPr>
            </w:pPr>
            <w:r w:rsidRPr="002C0527">
              <w:rPr>
                <w:sz w:val="18"/>
                <w:szCs w:val="22"/>
              </w:rPr>
              <w:t>Кол-во</w:t>
            </w:r>
          </w:p>
        </w:tc>
        <w:tc>
          <w:tcPr>
            <w:tcW w:w="3402" w:type="dxa"/>
            <w:gridSpan w:val="3"/>
            <w:tcBorders>
              <w:top w:val="single" w:sz="8" w:space="0" w:color="auto"/>
              <w:left w:val="single" w:sz="8" w:space="0" w:color="auto"/>
              <w:bottom w:val="single" w:sz="8" w:space="0" w:color="auto"/>
              <w:right w:val="single" w:sz="8" w:space="0" w:color="auto"/>
            </w:tcBorders>
          </w:tcPr>
          <w:p w:rsidR="000640BC" w:rsidRPr="002C0527" w:rsidRDefault="000640BC" w:rsidP="006C75C6">
            <w:pPr>
              <w:jc w:val="center"/>
              <w:rPr>
                <w:sz w:val="18"/>
                <w:szCs w:val="22"/>
              </w:rPr>
            </w:pPr>
            <w:r w:rsidRPr="002C0527">
              <w:rPr>
                <w:sz w:val="18"/>
                <w:szCs w:val="22"/>
              </w:rPr>
              <w:t>Идентификационный номер заявки</w:t>
            </w:r>
          </w:p>
        </w:tc>
      </w:tr>
      <w:tr w:rsidR="000640BC" w:rsidRPr="002C0527" w:rsidTr="006C75C6">
        <w:tc>
          <w:tcPr>
            <w:tcW w:w="3794" w:type="dxa"/>
            <w:vMerge/>
            <w:tcBorders>
              <w:left w:val="single" w:sz="8" w:space="0" w:color="auto"/>
              <w:right w:val="single" w:sz="8" w:space="0" w:color="auto"/>
            </w:tcBorders>
            <w:vAlign w:val="center"/>
          </w:tcPr>
          <w:p w:rsidR="000640BC" w:rsidRPr="002C0527" w:rsidRDefault="000640BC" w:rsidP="006C75C6">
            <w:pPr>
              <w:jc w:val="center"/>
              <w:rPr>
                <w:sz w:val="18"/>
                <w:szCs w:val="22"/>
              </w:rPr>
            </w:pPr>
          </w:p>
        </w:tc>
        <w:tc>
          <w:tcPr>
            <w:tcW w:w="2410" w:type="dxa"/>
            <w:vMerge/>
            <w:tcBorders>
              <w:left w:val="single" w:sz="8" w:space="0" w:color="auto"/>
              <w:bottom w:val="single" w:sz="8" w:space="0" w:color="auto"/>
              <w:right w:val="single" w:sz="8" w:space="0" w:color="auto"/>
            </w:tcBorders>
          </w:tcPr>
          <w:p w:rsidR="000640BC" w:rsidRPr="002C0527" w:rsidRDefault="000640BC" w:rsidP="006C75C6">
            <w:pPr>
              <w:jc w:val="center"/>
              <w:rPr>
                <w:sz w:val="18"/>
                <w:szCs w:val="22"/>
              </w:rPr>
            </w:pPr>
          </w:p>
        </w:tc>
        <w:tc>
          <w:tcPr>
            <w:tcW w:w="708" w:type="dxa"/>
            <w:vMerge/>
            <w:tcBorders>
              <w:left w:val="single" w:sz="8" w:space="0" w:color="auto"/>
              <w:bottom w:val="single" w:sz="8" w:space="0" w:color="auto"/>
              <w:right w:val="single" w:sz="8" w:space="0" w:color="auto"/>
            </w:tcBorders>
            <w:vAlign w:val="center"/>
          </w:tcPr>
          <w:p w:rsidR="000640BC" w:rsidRPr="002C0527" w:rsidRDefault="000640BC" w:rsidP="006C75C6">
            <w:pPr>
              <w:jc w:val="center"/>
              <w:rPr>
                <w:sz w:val="18"/>
                <w:szCs w:val="22"/>
              </w:rPr>
            </w:pPr>
          </w:p>
        </w:tc>
        <w:tc>
          <w:tcPr>
            <w:tcW w:w="567" w:type="dxa"/>
            <w:vMerge/>
            <w:tcBorders>
              <w:left w:val="single" w:sz="8" w:space="0" w:color="auto"/>
              <w:bottom w:val="single" w:sz="8" w:space="0" w:color="auto"/>
              <w:right w:val="single" w:sz="8" w:space="0" w:color="auto"/>
            </w:tcBorders>
            <w:vAlign w:val="center"/>
          </w:tcPr>
          <w:p w:rsidR="000640BC" w:rsidRPr="002C0527" w:rsidRDefault="000640BC" w:rsidP="006C75C6">
            <w:pPr>
              <w:jc w:val="center"/>
              <w:rPr>
                <w:sz w:val="18"/>
                <w:szCs w:val="22"/>
              </w:rPr>
            </w:pPr>
          </w:p>
        </w:tc>
        <w:tc>
          <w:tcPr>
            <w:tcW w:w="1134" w:type="dxa"/>
            <w:tcBorders>
              <w:top w:val="single" w:sz="8" w:space="0" w:color="auto"/>
              <w:left w:val="single" w:sz="8" w:space="0" w:color="auto"/>
              <w:bottom w:val="single" w:sz="8" w:space="0" w:color="auto"/>
              <w:right w:val="single" w:sz="8" w:space="0" w:color="auto"/>
            </w:tcBorders>
            <w:vAlign w:val="center"/>
          </w:tcPr>
          <w:p w:rsidR="000640BC" w:rsidRPr="00C30FFC" w:rsidRDefault="000640BC" w:rsidP="006C75C6">
            <w:pPr>
              <w:jc w:val="center"/>
              <w:rPr>
                <w:sz w:val="18"/>
                <w:szCs w:val="22"/>
              </w:rPr>
            </w:pPr>
            <w:r w:rsidRPr="00C30FFC">
              <w:rPr>
                <w:sz w:val="18"/>
                <w:szCs w:val="22"/>
              </w:rPr>
              <w:t>133</w:t>
            </w:r>
          </w:p>
        </w:tc>
        <w:tc>
          <w:tcPr>
            <w:tcW w:w="1134" w:type="dxa"/>
            <w:tcBorders>
              <w:top w:val="single" w:sz="8" w:space="0" w:color="auto"/>
              <w:left w:val="single" w:sz="8" w:space="0" w:color="auto"/>
              <w:bottom w:val="single" w:sz="8" w:space="0" w:color="auto"/>
              <w:right w:val="single" w:sz="8" w:space="0" w:color="auto"/>
            </w:tcBorders>
            <w:vAlign w:val="center"/>
          </w:tcPr>
          <w:p w:rsidR="000640BC" w:rsidRPr="00C30FFC" w:rsidRDefault="000640BC" w:rsidP="006C75C6">
            <w:pPr>
              <w:jc w:val="center"/>
              <w:rPr>
                <w:sz w:val="18"/>
                <w:szCs w:val="22"/>
              </w:rPr>
            </w:pPr>
            <w:r w:rsidRPr="00C30FFC">
              <w:rPr>
                <w:sz w:val="18"/>
                <w:szCs w:val="22"/>
              </w:rPr>
              <w:t>91</w:t>
            </w:r>
          </w:p>
        </w:tc>
        <w:tc>
          <w:tcPr>
            <w:tcW w:w="1134" w:type="dxa"/>
            <w:tcBorders>
              <w:top w:val="single" w:sz="8" w:space="0" w:color="auto"/>
              <w:left w:val="single" w:sz="8" w:space="0" w:color="auto"/>
              <w:bottom w:val="single" w:sz="8" w:space="0" w:color="auto"/>
              <w:right w:val="single" w:sz="8" w:space="0" w:color="auto"/>
            </w:tcBorders>
            <w:vAlign w:val="center"/>
          </w:tcPr>
          <w:p w:rsidR="000640BC" w:rsidRPr="00C30FFC" w:rsidRDefault="000640BC" w:rsidP="006C75C6">
            <w:pPr>
              <w:jc w:val="center"/>
              <w:rPr>
                <w:sz w:val="18"/>
                <w:szCs w:val="22"/>
              </w:rPr>
            </w:pPr>
            <w:r w:rsidRPr="00C30FFC">
              <w:rPr>
                <w:sz w:val="18"/>
                <w:szCs w:val="22"/>
              </w:rPr>
              <w:t>71</w:t>
            </w:r>
          </w:p>
        </w:tc>
      </w:tr>
      <w:tr w:rsidR="000640BC" w:rsidRPr="002C0527" w:rsidTr="006C75C6">
        <w:trPr>
          <w:trHeight w:val="1782"/>
        </w:trPr>
        <w:tc>
          <w:tcPr>
            <w:tcW w:w="3794" w:type="dxa"/>
            <w:vMerge/>
            <w:tcBorders>
              <w:left w:val="single" w:sz="8" w:space="0" w:color="auto"/>
              <w:right w:val="single" w:sz="8" w:space="0" w:color="auto"/>
            </w:tcBorders>
            <w:vAlign w:val="center"/>
            <w:hideMark/>
          </w:tcPr>
          <w:p w:rsidR="000640BC" w:rsidRPr="002C0527" w:rsidRDefault="000640BC" w:rsidP="006C75C6">
            <w:pPr>
              <w:jc w:val="center"/>
              <w:rPr>
                <w:sz w:val="18"/>
                <w:szCs w:val="22"/>
              </w:rPr>
            </w:pPr>
          </w:p>
        </w:tc>
        <w:tc>
          <w:tcPr>
            <w:tcW w:w="2410" w:type="dxa"/>
            <w:tcBorders>
              <w:top w:val="single" w:sz="8" w:space="0" w:color="auto"/>
              <w:left w:val="single" w:sz="8" w:space="0" w:color="auto"/>
              <w:right w:val="single" w:sz="8" w:space="0" w:color="auto"/>
            </w:tcBorders>
            <w:vAlign w:val="center"/>
          </w:tcPr>
          <w:p w:rsidR="000640BC" w:rsidRDefault="000640BC" w:rsidP="006C75C6">
            <w:pPr>
              <w:rPr>
                <w:sz w:val="18"/>
                <w:szCs w:val="18"/>
                <w:lang w:eastAsia="en-US"/>
              </w:rPr>
            </w:pPr>
            <w:proofErr w:type="gramStart"/>
            <w:r w:rsidRPr="001F230D">
              <w:rPr>
                <w:sz w:val="18"/>
                <w:szCs w:val="18"/>
                <w:lang w:eastAsia="en-US"/>
              </w:rPr>
              <w:t>Средства</w:t>
            </w:r>
            <w:proofErr w:type="gramEnd"/>
            <w:r w:rsidRPr="001F230D">
              <w:rPr>
                <w:sz w:val="18"/>
                <w:szCs w:val="18"/>
                <w:lang w:eastAsia="en-US"/>
              </w:rPr>
              <w:t xml:space="preserve"> отбеливающие для стирки</w:t>
            </w:r>
          </w:p>
          <w:p w:rsidR="000640BC" w:rsidRDefault="000640BC" w:rsidP="006C75C6">
            <w:pPr>
              <w:rPr>
                <w:sz w:val="18"/>
                <w:szCs w:val="18"/>
                <w:lang w:eastAsia="en-US"/>
              </w:rPr>
            </w:pPr>
            <w:r>
              <w:rPr>
                <w:sz w:val="18"/>
                <w:szCs w:val="18"/>
                <w:lang w:eastAsia="en-US"/>
              </w:rPr>
              <w:t xml:space="preserve">Тип средства: </w:t>
            </w:r>
            <w:proofErr w:type="gramStart"/>
            <w:r w:rsidRPr="00811F81">
              <w:rPr>
                <w:sz w:val="18"/>
                <w:szCs w:val="18"/>
                <w:lang w:eastAsia="en-US"/>
              </w:rPr>
              <w:t>Хлорсодержащее</w:t>
            </w:r>
            <w:proofErr w:type="gramEnd"/>
            <w:r>
              <w:rPr>
                <w:sz w:val="18"/>
                <w:szCs w:val="18"/>
                <w:lang w:eastAsia="en-US"/>
              </w:rPr>
              <w:t>;</w:t>
            </w:r>
          </w:p>
          <w:p w:rsidR="000640BC" w:rsidRDefault="000640BC" w:rsidP="006C75C6">
            <w:pPr>
              <w:rPr>
                <w:sz w:val="18"/>
                <w:szCs w:val="18"/>
                <w:lang w:eastAsia="en-US"/>
              </w:rPr>
            </w:pPr>
            <w:r w:rsidRPr="00811F81">
              <w:rPr>
                <w:sz w:val="18"/>
                <w:szCs w:val="18"/>
                <w:lang w:eastAsia="en-US"/>
              </w:rPr>
              <w:t>Форма выпуска</w:t>
            </w:r>
            <w:r>
              <w:rPr>
                <w:sz w:val="18"/>
                <w:szCs w:val="18"/>
                <w:lang w:eastAsia="en-US"/>
              </w:rPr>
              <w:t xml:space="preserve">: </w:t>
            </w:r>
            <w:r w:rsidRPr="00811F81">
              <w:rPr>
                <w:sz w:val="18"/>
                <w:szCs w:val="18"/>
                <w:lang w:eastAsia="en-US"/>
              </w:rPr>
              <w:t>Гель</w:t>
            </w:r>
            <w:r>
              <w:rPr>
                <w:sz w:val="18"/>
                <w:szCs w:val="18"/>
                <w:lang w:eastAsia="en-US"/>
              </w:rPr>
              <w:t>.</w:t>
            </w:r>
          </w:p>
          <w:p w:rsidR="000640BC" w:rsidRPr="00CB16A5" w:rsidRDefault="000640BC" w:rsidP="006C75C6">
            <w:pPr>
              <w:rPr>
                <w:sz w:val="18"/>
                <w:szCs w:val="18"/>
                <w:lang w:eastAsia="en-US"/>
              </w:rPr>
            </w:pPr>
            <w:r w:rsidRPr="00CB16A5">
              <w:rPr>
                <w:sz w:val="18"/>
                <w:szCs w:val="18"/>
                <w:lang w:eastAsia="en-US"/>
              </w:rPr>
              <w:t>Дополнительная информация:</w:t>
            </w:r>
          </w:p>
          <w:p w:rsidR="000640BC" w:rsidRPr="009675C6" w:rsidRDefault="000640BC" w:rsidP="006C75C6">
            <w:pPr>
              <w:rPr>
                <w:lang w:eastAsia="en-US"/>
              </w:rPr>
            </w:pPr>
            <w:r w:rsidRPr="00CB16A5">
              <w:rPr>
                <w:sz w:val="18"/>
                <w:szCs w:val="18"/>
                <w:lang w:eastAsia="en-US"/>
              </w:rPr>
              <w:t xml:space="preserve">Форма поставки: </w:t>
            </w:r>
            <w:r w:rsidRPr="00811F81">
              <w:rPr>
                <w:sz w:val="18"/>
                <w:szCs w:val="18"/>
                <w:lang w:eastAsia="en-US"/>
              </w:rPr>
              <w:t>бутылка 1 литр</w:t>
            </w:r>
            <w:r w:rsidRPr="00CB16A5">
              <w:rPr>
                <w:sz w:val="18"/>
                <w:szCs w:val="18"/>
                <w:lang w:eastAsia="en-US"/>
              </w:rPr>
              <w:t>.</w:t>
            </w:r>
          </w:p>
        </w:tc>
        <w:tc>
          <w:tcPr>
            <w:tcW w:w="708" w:type="dxa"/>
            <w:tcBorders>
              <w:top w:val="single" w:sz="8" w:space="0" w:color="auto"/>
              <w:left w:val="single" w:sz="8" w:space="0" w:color="auto"/>
              <w:right w:val="single" w:sz="8" w:space="0" w:color="auto"/>
            </w:tcBorders>
            <w:vAlign w:val="center"/>
          </w:tcPr>
          <w:p w:rsidR="000640BC" w:rsidRPr="00CB16A5" w:rsidRDefault="000640BC" w:rsidP="006C75C6">
            <w:pPr>
              <w:jc w:val="center"/>
              <w:rPr>
                <w:sz w:val="18"/>
                <w:szCs w:val="18"/>
                <w:lang w:eastAsia="en-US"/>
              </w:rPr>
            </w:pPr>
            <w:r w:rsidRPr="00811F81">
              <w:rPr>
                <w:sz w:val="18"/>
                <w:szCs w:val="18"/>
                <w:lang w:eastAsia="en-US"/>
              </w:rPr>
              <w:t>Литр;^кубический дециметр</w:t>
            </w:r>
          </w:p>
        </w:tc>
        <w:tc>
          <w:tcPr>
            <w:tcW w:w="567" w:type="dxa"/>
            <w:tcBorders>
              <w:top w:val="single" w:sz="8" w:space="0" w:color="auto"/>
              <w:left w:val="single" w:sz="8" w:space="0" w:color="auto"/>
              <w:right w:val="single" w:sz="8" w:space="0" w:color="auto"/>
            </w:tcBorders>
            <w:vAlign w:val="center"/>
          </w:tcPr>
          <w:p w:rsidR="000640BC" w:rsidRPr="00CB16A5" w:rsidRDefault="000640BC" w:rsidP="006C75C6">
            <w:pPr>
              <w:spacing w:line="276" w:lineRule="auto"/>
              <w:jc w:val="center"/>
              <w:rPr>
                <w:sz w:val="18"/>
                <w:szCs w:val="18"/>
                <w:lang w:eastAsia="en-US"/>
              </w:rPr>
            </w:pPr>
            <w:r>
              <w:rPr>
                <w:color w:val="000000"/>
                <w:sz w:val="18"/>
                <w:szCs w:val="18"/>
              </w:rPr>
              <w:t>200</w:t>
            </w:r>
          </w:p>
        </w:tc>
        <w:tc>
          <w:tcPr>
            <w:tcW w:w="1134" w:type="dxa"/>
            <w:tcBorders>
              <w:top w:val="single" w:sz="8" w:space="0" w:color="auto"/>
              <w:left w:val="single" w:sz="8" w:space="0" w:color="auto"/>
              <w:right w:val="single" w:sz="8" w:space="0" w:color="auto"/>
            </w:tcBorders>
            <w:vAlign w:val="center"/>
          </w:tcPr>
          <w:p w:rsidR="000640BC" w:rsidRPr="002C0527" w:rsidRDefault="000640BC" w:rsidP="006C75C6">
            <w:pPr>
              <w:ind w:left="-109" w:right="-108"/>
              <w:jc w:val="center"/>
              <w:rPr>
                <w:sz w:val="18"/>
                <w:szCs w:val="22"/>
              </w:rPr>
            </w:pPr>
            <w:r w:rsidRPr="002C0527">
              <w:rPr>
                <w:sz w:val="18"/>
                <w:szCs w:val="22"/>
              </w:rPr>
              <w:t>Соответствует</w:t>
            </w:r>
          </w:p>
        </w:tc>
        <w:tc>
          <w:tcPr>
            <w:tcW w:w="1134" w:type="dxa"/>
            <w:tcBorders>
              <w:top w:val="single" w:sz="8" w:space="0" w:color="auto"/>
              <w:left w:val="single" w:sz="8" w:space="0" w:color="auto"/>
              <w:right w:val="single" w:sz="8" w:space="0" w:color="auto"/>
            </w:tcBorders>
            <w:vAlign w:val="center"/>
          </w:tcPr>
          <w:p w:rsidR="000640BC" w:rsidRPr="002C0527" w:rsidRDefault="000640BC" w:rsidP="006C75C6">
            <w:pPr>
              <w:ind w:left="-109" w:right="-108"/>
              <w:jc w:val="center"/>
              <w:rPr>
                <w:sz w:val="18"/>
                <w:szCs w:val="22"/>
              </w:rPr>
            </w:pPr>
            <w:r w:rsidRPr="002C0527">
              <w:rPr>
                <w:sz w:val="18"/>
                <w:szCs w:val="22"/>
              </w:rPr>
              <w:t>Соответствует</w:t>
            </w:r>
          </w:p>
        </w:tc>
        <w:tc>
          <w:tcPr>
            <w:tcW w:w="1134" w:type="dxa"/>
            <w:tcBorders>
              <w:top w:val="single" w:sz="8" w:space="0" w:color="auto"/>
              <w:left w:val="single" w:sz="8" w:space="0" w:color="auto"/>
              <w:right w:val="single" w:sz="8" w:space="0" w:color="auto"/>
            </w:tcBorders>
            <w:vAlign w:val="center"/>
          </w:tcPr>
          <w:p w:rsidR="000640BC" w:rsidRPr="002C0527" w:rsidRDefault="000640BC" w:rsidP="006C75C6">
            <w:pPr>
              <w:ind w:left="-109" w:right="-108"/>
              <w:jc w:val="center"/>
              <w:rPr>
                <w:sz w:val="18"/>
                <w:szCs w:val="22"/>
              </w:rPr>
            </w:pPr>
            <w:r w:rsidRPr="002C0527">
              <w:rPr>
                <w:sz w:val="18"/>
                <w:szCs w:val="22"/>
              </w:rPr>
              <w:t>Соответствует</w:t>
            </w:r>
          </w:p>
        </w:tc>
      </w:tr>
      <w:tr w:rsidR="000640BC" w:rsidRPr="002C0527" w:rsidTr="006C75C6">
        <w:trPr>
          <w:trHeight w:val="60"/>
        </w:trPr>
        <w:tc>
          <w:tcPr>
            <w:tcW w:w="3794" w:type="dxa"/>
            <w:vMerge/>
            <w:tcBorders>
              <w:left w:val="single" w:sz="8" w:space="0" w:color="auto"/>
              <w:right w:val="single" w:sz="8" w:space="0" w:color="auto"/>
            </w:tcBorders>
            <w:vAlign w:val="center"/>
          </w:tcPr>
          <w:p w:rsidR="000640BC" w:rsidRPr="009B7893" w:rsidRDefault="000640BC" w:rsidP="006C75C6">
            <w:pPr>
              <w:ind w:left="-107" w:right="-107"/>
              <w:rPr>
                <w:sz w:val="18"/>
                <w:szCs w:val="22"/>
              </w:rPr>
            </w:pPr>
          </w:p>
        </w:tc>
        <w:tc>
          <w:tcPr>
            <w:tcW w:w="2410" w:type="dxa"/>
            <w:tcBorders>
              <w:left w:val="single" w:sz="8" w:space="0" w:color="auto"/>
              <w:right w:val="single" w:sz="8" w:space="0" w:color="auto"/>
            </w:tcBorders>
            <w:vAlign w:val="center"/>
          </w:tcPr>
          <w:p w:rsidR="000640BC" w:rsidRDefault="000640BC" w:rsidP="006C75C6">
            <w:pPr>
              <w:rPr>
                <w:lang w:eastAsia="en-US"/>
              </w:rPr>
            </w:pPr>
            <w:proofErr w:type="gramStart"/>
            <w:r>
              <w:rPr>
                <w:lang w:eastAsia="en-US"/>
              </w:rPr>
              <w:t>Средства</w:t>
            </w:r>
            <w:proofErr w:type="gramEnd"/>
            <w:r>
              <w:rPr>
                <w:lang w:eastAsia="en-US"/>
              </w:rPr>
              <w:t xml:space="preserve"> моющие для стекол и зеркал</w:t>
            </w:r>
          </w:p>
          <w:p w:rsidR="000640BC" w:rsidRDefault="000640BC" w:rsidP="006C75C6">
            <w:pPr>
              <w:rPr>
                <w:lang w:eastAsia="en-US"/>
              </w:rPr>
            </w:pPr>
            <w:r>
              <w:rPr>
                <w:lang w:eastAsia="en-US"/>
              </w:rPr>
              <w:t>Форма выпуска: Спрей;</w:t>
            </w:r>
          </w:p>
          <w:p w:rsidR="000640BC" w:rsidRDefault="000640BC" w:rsidP="006C75C6">
            <w:pPr>
              <w:rPr>
                <w:lang w:eastAsia="en-US"/>
              </w:rPr>
            </w:pPr>
            <w:r>
              <w:rPr>
                <w:lang w:eastAsia="en-US"/>
              </w:rPr>
              <w:t>Средство спиртосодержащее: да.</w:t>
            </w:r>
          </w:p>
          <w:p w:rsidR="000640BC" w:rsidRDefault="000640BC" w:rsidP="006C75C6">
            <w:pPr>
              <w:rPr>
                <w:lang w:eastAsia="en-US"/>
              </w:rPr>
            </w:pPr>
            <w:r>
              <w:rPr>
                <w:lang w:eastAsia="en-US"/>
              </w:rPr>
              <w:t>Дополнительная информация:</w:t>
            </w:r>
          </w:p>
          <w:p w:rsidR="000640BC" w:rsidRPr="009675C6" w:rsidRDefault="000640BC" w:rsidP="006C75C6">
            <w:pPr>
              <w:rPr>
                <w:lang w:eastAsia="en-US"/>
              </w:rPr>
            </w:pPr>
            <w:r>
              <w:rPr>
                <w:lang w:eastAsia="en-US"/>
              </w:rPr>
              <w:t>Форма поставки: флакон не более 500 мл.</w:t>
            </w:r>
          </w:p>
        </w:tc>
        <w:tc>
          <w:tcPr>
            <w:tcW w:w="708" w:type="dxa"/>
            <w:tcBorders>
              <w:left w:val="single" w:sz="8" w:space="0" w:color="auto"/>
              <w:right w:val="single" w:sz="8" w:space="0" w:color="auto"/>
            </w:tcBorders>
            <w:vAlign w:val="center"/>
          </w:tcPr>
          <w:p w:rsidR="000640BC" w:rsidRPr="00CB16A5" w:rsidRDefault="000640BC" w:rsidP="006C75C6">
            <w:pPr>
              <w:jc w:val="center"/>
              <w:rPr>
                <w:sz w:val="18"/>
                <w:szCs w:val="18"/>
                <w:lang w:eastAsia="en-US"/>
              </w:rPr>
            </w:pPr>
            <w:r w:rsidRPr="00811F81">
              <w:rPr>
                <w:sz w:val="18"/>
                <w:szCs w:val="18"/>
                <w:lang w:eastAsia="en-US"/>
              </w:rPr>
              <w:t>Литр;^кубический дециметр</w:t>
            </w:r>
          </w:p>
        </w:tc>
        <w:tc>
          <w:tcPr>
            <w:tcW w:w="567" w:type="dxa"/>
            <w:tcBorders>
              <w:left w:val="single" w:sz="8" w:space="0" w:color="auto"/>
              <w:right w:val="single" w:sz="8" w:space="0" w:color="auto"/>
            </w:tcBorders>
            <w:vAlign w:val="center"/>
          </w:tcPr>
          <w:p w:rsidR="000640BC" w:rsidRPr="00033ECD" w:rsidRDefault="000640BC" w:rsidP="006C75C6">
            <w:pPr>
              <w:suppressAutoHyphens/>
              <w:autoSpaceDE w:val="0"/>
              <w:jc w:val="center"/>
              <w:rPr>
                <w:sz w:val="18"/>
                <w:szCs w:val="18"/>
              </w:rPr>
            </w:pPr>
            <w:r>
              <w:rPr>
                <w:sz w:val="18"/>
                <w:szCs w:val="18"/>
              </w:rPr>
              <w:t>50</w:t>
            </w:r>
          </w:p>
        </w:tc>
        <w:tc>
          <w:tcPr>
            <w:tcW w:w="1134" w:type="dxa"/>
            <w:tcBorders>
              <w:top w:val="single" w:sz="8" w:space="0" w:color="auto"/>
              <w:left w:val="single" w:sz="8" w:space="0" w:color="auto"/>
              <w:right w:val="single" w:sz="8" w:space="0" w:color="auto"/>
            </w:tcBorders>
            <w:vAlign w:val="center"/>
          </w:tcPr>
          <w:p w:rsidR="000640BC" w:rsidRPr="002C0527" w:rsidRDefault="000640BC" w:rsidP="006C75C6">
            <w:pPr>
              <w:ind w:left="-109" w:right="-108"/>
              <w:jc w:val="center"/>
              <w:rPr>
                <w:sz w:val="18"/>
                <w:szCs w:val="22"/>
              </w:rPr>
            </w:pPr>
            <w:r w:rsidRPr="002C0527">
              <w:rPr>
                <w:sz w:val="18"/>
                <w:szCs w:val="22"/>
              </w:rPr>
              <w:t>Соответствует</w:t>
            </w:r>
          </w:p>
        </w:tc>
        <w:tc>
          <w:tcPr>
            <w:tcW w:w="1134" w:type="dxa"/>
            <w:tcBorders>
              <w:top w:val="single" w:sz="8" w:space="0" w:color="auto"/>
              <w:left w:val="single" w:sz="8" w:space="0" w:color="auto"/>
              <w:right w:val="single" w:sz="8" w:space="0" w:color="auto"/>
            </w:tcBorders>
            <w:vAlign w:val="center"/>
          </w:tcPr>
          <w:p w:rsidR="000640BC" w:rsidRPr="002C0527" w:rsidRDefault="000640BC" w:rsidP="006C75C6">
            <w:pPr>
              <w:ind w:left="-109" w:right="-108"/>
              <w:jc w:val="center"/>
              <w:rPr>
                <w:sz w:val="18"/>
                <w:szCs w:val="22"/>
              </w:rPr>
            </w:pPr>
            <w:r w:rsidRPr="002C0527">
              <w:rPr>
                <w:sz w:val="18"/>
                <w:szCs w:val="22"/>
              </w:rPr>
              <w:t>Соответствует</w:t>
            </w:r>
          </w:p>
        </w:tc>
        <w:tc>
          <w:tcPr>
            <w:tcW w:w="1134" w:type="dxa"/>
            <w:tcBorders>
              <w:top w:val="single" w:sz="8" w:space="0" w:color="auto"/>
              <w:left w:val="single" w:sz="8" w:space="0" w:color="auto"/>
              <w:right w:val="single" w:sz="8" w:space="0" w:color="auto"/>
            </w:tcBorders>
            <w:vAlign w:val="center"/>
          </w:tcPr>
          <w:p w:rsidR="000640BC" w:rsidRPr="002C0527" w:rsidRDefault="000640BC" w:rsidP="006C75C6">
            <w:pPr>
              <w:ind w:left="-109" w:right="-108"/>
              <w:jc w:val="center"/>
              <w:rPr>
                <w:sz w:val="18"/>
                <w:szCs w:val="22"/>
              </w:rPr>
            </w:pPr>
            <w:r w:rsidRPr="002C0527">
              <w:rPr>
                <w:sz w:val="18"/>
                <w:szCs w:val="22"/>
              </w:rPr>
              <w:t>Соответствует</w:t>
            </w:r>
          </w:p>
        </w:tc>
      </w:tr>
    </w:tbl>
    <w:p w:rsidR="000640BC" w:rsidRDefault="000640BC">
      <w:bookmarkStart w:id="0" w:name="_GoBack"/>
      <w:bookmarkEnd w:id="0"/>
    </w:p>
    <w:sectPr w:rsidR="000640BC" w:rsidSect="00337DFE">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3C"/>
    <w:rsid w:val="000640BC"/>
    <w:rsid w:val="000704CD"/>
    <w:rsid w:val="000A5283"/>
    <w:rsid w:val="002E3C5A"/>
    <w:rsid w:val="0030367B"/>
    <w:rsid w:val="00337DFE"/>
    <w:rsid w:val="00542A97"/>
    <w:rsid w:val="006C3B6F"/>
    <w:rsid w:val="0086116E"/>
    <w:rsid w:val="008D1F48"/>
    <w:rsid w:val="00AE77FB"/>
    <w:rsid w:val="00B5733C"/>
    <w:rsid w:val="00B95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7DF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7DF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7DF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7DF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7DF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7DF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7DF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7DF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2021-02-15T09:45:00Z</cp:lastPrinted>
  <dcterms:created xsi:type="dcterms:W3CDTF">2021-02-10T05:47:00Z</dcterms:created>
  <dcterms:modified xsi:type="dcterms:W3CDTF">2021-02-15T09:45:00Z</dcterms:modified>
</cp:coreProperties>
</file>