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A54" w:rsidRDefault="00460A54" w:rsidP="00460A54">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460A54" w:rsidRDefault="00460A54" w:rsidP="00460A54">
      <w:pPr>
        <w:jc w:val="center"/>
        <w:rPr>
          <w:b/>
          <w:sz w:val="24"/>
        </w:rPr>
      </w:pPr>
      <w:r>
        <w:rPr>
          <w:b/>
          <w:sz w:val="24"/>
        </w:rPr>
        <w:t xml:space="preserve">Администрация города </w:t>
      </w:r>
      <w:proofErr w:type="spellStart"/>
      <w:r>
        <w:rPr>
          <w:b/>
          <w:sz w:val="24"/>
        </w:rPr>
        <w:t>Югорска</w:t>
      </w:r>
      <w:proofErr w:type="spellEnd"/>
    </w:p>
    <w:p w:rsidR="00460A54" w:rsidRDefault="00460A54" w:rsidP="00460A54">
      <w:pPr>
        <w:jc w:val="center"/>
        <w:rPr>
          <w:b/>
          <w:sz w:val="24"/>
        </w:rPr>
      </w:pPr>
      <w:r>
        <w:rPr>
          <w:b/>
          <w:sz w:val="24"/>
        </w:rPr>
        <w:t>ПРОТОКОЛ</w:t>
      </w:r>
    </w:p>
    <w:p w:rsidR="00460A54" w:rsidRDefault="00956238" w:rsidP="00460A54">
      <w:pPr>
        <w:jc w:val="center"/>
        <w:rPr>
          <w:b/>
          <w:sz w:val="24"/>
        </w:rPr>
      </w:pPr>
      <w:r>
        <w:rPr>
          <w:b/>
          <w:sz w:val="24"/>
          <w:szCs w:val="24"/>
        </w:rPr>
        <w:t>рассмотрения заявок на участие в аукционе в электронной форме</w:t>
      </w:r>
    </w:p>
    <w:p w:rsidR="00460A54" w:rsidRDefault="00460A54" w:rsidP="00460A54">
      <w:pPr>
        <w:jc w:val="center"/>
        <w:rPr>
          <w:b/>
          <w:sz w:val="24"/>
        </w:rPr>
      </w:pPr>
    </w:p>
    <w:p w:rsidR="00460A54" w:rsidRDefault="00460A54" w:rsidP="00460A54">
      <w:pPr>
        <w:tabs>
          <w:tab w:val="left" w:pos="284"/>
        </w:tabs>
        <w:ind w:right="284"/>
        <w:rPr>
          <w:sz w:val="24"/>
          <w:szCs w:val="24"/>
        </w:rPr>
      </w:pPr>
      <w:r>
        <w:rPr>
          <w:sz w:val="24"/>
          <w:szCs w:val="24"/>
        </w:rPr>
        <w:t xml:space="preserve">           «04» октября 2018 г.                                                                          № 0187300005818000333-1</w:t>
      </w:r>
    </w:p>
    <w:p w:rsidR="00460A54" w:rsidRDefault="00460A54" w:rsidP="00460A54">
      <w:pPr>
        <w:tabs>
          <w:tab w:val="left" w:pos="284"/>
        </w:tabs>
        <w:ind w:right="284"/>
        <w:rPr>
          <w:sz w:val="24"/>
          <w:szCs w:val="24"/>
        </w:rPr>
      </w:pPr>
    </w:p>
    <w:p w:rsidR="00460A54" w:rsidRPr="00266FED" w:rsidRDefault="00460A54" w:rsidP="00460A54">
      <w:pPr>
        <w:tabs>
          <w:tab w:val="left" w:pos="284"/>
        </w:tabs>
        <w:jc w:val="both"/>
        <w:rPr>
          <w:sz w:val="24"/>
          <w:szCs w:val="24"/>
        </w:rPr>
      </w:pPr>
      <w:r w:rsidRPr="00266FED">
        <w:rPr>
          <w:sz w:val="24"/>
          <w:szCs w:val="24"/>
        </w:rPr>
        <w:t xml:space="preserve">ПРИСУТСТВОВАЛИ: </w:t>
      </w:r>
    </w:p>
    <w:p w:rsidR="00460A54" w:rsidRPr="00266FED" w:rsidRDefault="00460A54" w:rsidP="00460A54">
      <w:pPr>
        <w:tabs>
          <w:tab w:val="left" w:pos="284"/>
        </w:tabs>
        <w:ind w:right="142"/>
        <w:jc w:val="both"/>
        <w:rPr>
          <w:sz w:val="24"/>
          <w:szCs w:val="24"/>
        </w:rPr>
      </w:pPr>
      <w:r w:rsidRPr="00266FED">
        <w:rPr>
          <w:sz w:val="24"/>
          <w:szCs w:val="24"/>
        </w:rPr>
        <w:t xml:space="preserve">Единая комиссия по осуществлению закупок для обеспечения муниципальных нужд города </w:t>
      </w:r>
      <w:proofErr w:type="spellStart"/>
      <w:r w:rsidRPr="00266FED">
        <w:rPr>
          <w:sz w:val="24"/>
          <w:szCs w:val="24"/>
        </w:rPr>
        <w:t>Югорска</w:t>
      </w:r>
      <w:proofErr w:type="spellEnd"/>
      <w:r w:rsidRPr="00266FED">
        <w:rPr>
          <w:sz w:val="24"/>
          <w:szCs w:val="24"/>
        </w:rPr>
        <w:t xml:space="preserve"> (далее - комиссия) в следующем  составе:</w:t>
      </w:r>
    </w:p>
    <w:p w:rsidR="00460A54" w:rsidRPr="00266FED" w:rsidRDefault="00460A54" w:rsidP="00460A54">
      <w:pPr>
        <w:pStyle w:val="a5"/>
        <w:numPr>
          <w:ilvl w:val="0"/>
          <w:numId w:val="1"/>
        </w:numPr>
        <w:tabs>
          <w:tab w:val="num" w:pos="142"/>
          <w:tab w:val="left" w:pos="284"/>
          <w:tab w:val="left" w:pos="851"/>
        </w:tabs>
        <w:autoSpaceDE w:val="0"/>
        <w:autoSpaceDN w:val="0"/>
        <w:adjustRightInd w:val="0"/>
        <w:ind w:left="0" w:right="142" w:firstLine="0"/>
        <w:contextualSpacing/>
        <w:jc w:val="both"/>
      </w:pPr>
      <w:r w:rsidRPr="00266FED">
        <w:rPr>
          <w:spacing w:val="-6"/>
        </w:rPr>
        <w:t xml:space="preserve">С.Д. </w:t>
      </w:r>
      <w:proofErr w:type="spellStart"/>
      <w:r w:rsidRPr="00266FED">
        <w:rPr>
          <w:spacing w:val="-6"/>
        </w:rPr>
        <w:t>Голин</w:t>
      </w:r>
      <w:proofErr w:type="spellEnd"/>
      <w:r w:rsidRPr="00266FED">
        <w:rPr>
          <w:spacing w:val="-6"/>
        </w:rPr>
        <w:t xml:space="preserve"> - </w:t>
      </w:r>
      <w:r w:rsidRPr="00266FED">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266FED">
        <w:t>Югорска</w:t>
      </w:r>
      <w:proofErr w:type="spellEnd"/>
      <w:r w:rsidRPr="00266FED">
        <w:t>;</w:t>
      </w:r>
    </w:p>
    <w:p w:rsidR="00460A54" w:rsidRPr="00266FED" w:rsidRDefault="00460A54" w:rsidP="00460A54">
      <w:pPr>
        <w:pStyle w:val="a5"/>
        <w:tabs>
          <w:tab w:val="left" w:pos="284"/>
          <w:tab w:val="left" w:pos="426"/>
          <w:tab w:val="left" w:pos="851"/>
        </w:tabs>
        <w:ind w:left="0" w:right="-1"/>
        <w:jc w:val="both"/>
        <w:rPr>
          <w:sz w:val="22"/>
          <w:szCs w:val="22"/>
        </w:rPr>
      </w:pPr>
      <w:r w:rsidRPr="00266FED">
        <w:t>Члены комиссии:</w:t>
      </w:r>
    </w:p>
    <w:p w:rsidR="00460A54" w:rsidRPr="00266FED" w:rsidRDefault="00460A54" w:rsidP="00460A54">
      <w:pPr>
        <w:pStyle w:val="a5"/>
        <w:numPr>
          <w:ilvl w:val="0"/>
          <w:numId w:val="1"/>
        </w:numPr>
        <w:tabs>
          <w:tab w:val="left" w:pos="284"/>
          <w:tab w:val="left" w:pos="426"/>
          <w:tab w:val="left" w:pos="851"/>
        </w:tabs>
        <w:ind w:left="0" w:right="142" w:firstLine="0"/>
        <w:contextualSpacing/>
        <w:jc w:val="both"/>
      </w:pPr>
      <w:r w:rsidRPr="00266FED">
        <w:t xml:space="preserve">В.К. </w:t>
      </w:r>
      <w:proofErr w:type="spellStart"/>
      <w:r w:rsidRPr="00266FED">
        <w:t>Бандурин</w:t>
      </w:r>
      <w:proofErr w:type="spellEnd"/>
      <w:r w:rsidRPr="00266FED">
        <w:t xml:space="preserve">  - заместитель председателя комиссии, заместитель главы города - директор  департамента </w:t>
      </w:r>
      <w:proofErr w:type="spellStart"/>
      <w:r w:rsidRPr="00266FED">
        <w:t>жилищно</w:t>
      </w:r>
      <w:proofErr w:type="spellEnd"/>
      <w:r w:rsidRPr="00266FED">
        <w:t xml:space="preserve"> - коммунального и строительного комплекса администрации города </w:t>
      </w:r>
      <w:proofErr w:type="spellStart"/>
      <w:r w:rsidRPr="00266FED">
        <w:t>Югорска</w:t>
      </w:r>
      <w:proofErr w:type="spellEnd"/>
      <w:r w:rsidRPr="00266FED">
        <w:t>;</w:t>
      </w:r>
    </w:p>
    <w:p w:rsidR="00460A54" w:rsidRPr="00266FED" w:rsidRDefault="00460A54" w:rsidP="00460A54">
      <w:pPr>
        <w:pStyle w:val="a5"/>
        <w:numPr>
          <w:ilvl w:val="0"/>
          <w:numId w:val="1"/>
        </w:numPr>
        <w:tabs>
          <w:tab w:val="left" w:pos="284"/>
          <w:tab w:val="left" w:pos="426"/>
          <w:tab w:val="left" w:pos="851"/>
        </w:tabs>
        <w:ind w:left="0" w:right="142" w:firstLine="0"/>
        <w:contextualSpacing/>
        <w:jc w:val="both"/>
      </w:pPr>
      <w:r w:rsidRPr="00266FED">
        <w:t xml:space="preserve">Т.И. </w:t>
      </w:r>
      <w:proofErr w:type="spellStart"/>
      <w:r w:rsidRPr="00266FED">
        <w:t>Долгодворова</w:t>
      </w:r>
      <w:proofErr w:type="spellEnd"/>
      <w:r w:rsidRPr="00266FED">
        <w:t xml:space="preserve"> - заместитель главы города </w:t>
      </w:r>
      <w:proofErr w:type="spellStart"/>
      <w:r w:rsidRPr="00266FED">
        <w:t>Югорска</w:t>
      </w:r>
      <w:proofErr w:type="spellEnd"/>
      <w:r w:rsidRPr="00266FED">
        <w:t>;</w:t>
      </w:r>
    </w:p>
    <w:p w:rsidR="00460A54" w:rsidRPr="00266FED" w:rsidRDefault="00460A54" w:rsidP="00460A54">
      <w:pPr>
        <w:pStyle w:val="a5"/>
        <w:numPr>
          <w:ilvl w:val="0"/>
          <w:numId w:val="1"/>
        </w:numPr>
        <w:tabs>
          <w:tab w:val="left" w:pos="284"/>
          <w:tab w:val="left" w:pos="426"/>
          <w:tab w:val="left" w:pos="851"/>
        </w:tabs>
        <w:ind w:left="0" w:right="142" w:firstLine="0"/>
        <w:contextualSpacing/>
        <w:jc w:val="both"/>
      </w:pPr>
      <w:r w:rsidRPr="00266FED">
        <w:t>Н.А. Морозова - советник руководителя;</w:t>
      </w:r>
    </w:p>
    <w:p w:rsidR="00460A54" w:rsidRPr="00266FED" w:rsidRDefault="00460A54" w:rsidP="00460A54">
      <w:pPr>
        <w:pStyle w:val="a5"/>
        <w:numPr>
          <w:ilvl w:val="0"/>
          <w:numId w:val="1"/>
        </w:numPr>
        <w:tabs>
          <w:tab w:val="left" w:pos="284"/>
          <w:tab w:val="left" w:pos="426"/>
          <w:tab w:val="left" w:pos="851"/>
        </w:tabs>
        <w:ind w:left="0" w:right="142" w:firstLine="0"/>
        <w:contextualSpacing/>
        <w:jc w:val="both"/>
      </w:pPr>
      <w:r w:rsidRPr="00266FED">
        <w:t xml:space="preserve">Ж.В. </w:t>
      </w:r>
      <w:proofErr w:type="spellStart"/>
      <w:r w:rsidRPr="00266FED">
        <w:t>Резинкина</w:t>
      </w:r>
      <w:proofErr w:type="spellEnd"/>
      <w:r w:rsidRPr="00266FED">
        <w:t xml:space="preserve"> </w:t>
      </w:r>
      <w:r w:rsidRPr="00266FED">
        <w:rPr>
          <w:bCs/>
        </w:rPr>
        <w:t xml:space="preserve">-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266FED">
        <w:rPr>
          <w:bCs/>
        </w:rPr>
        <w:t>Югорска</w:t>
      </w:r>
      <w:proofErr w:type="spellEnd"/>
      <w:r w:rsidRPr="00266FED">
        <w:rPr>
          <w:bCs/>
        </w:rPr>
        <w:t>;</w:t>
      </w:r>
    </w:p>
    <w:p w:rsidR="00460A54" w:rsidRPr="00266FED" w:rsidRDefault="00460A54" w:rsidP="00460A54">
      <w:pPr>
        <w:pStyle w:val="a5"/>
        <w:numPr>
          <w:ilvl w:val="0"/>
          <w:numId w:val="1"/>
        </w:numPr>
        <w:tabs>
          <w:tab w:val="left" w:pos="284"/>
          <w:tab w:val="left" w:pos="426"/>
          <w:tab w:val="left" w:pos="851"/>
        </w:tabs>
        <w:ind w:left="0" w:right="142" w:firstLine="0"/>
        <w:contextualSpacing/>
        <w:jc w:val="both"/>
      </w:pPr>
      <w:r w:rsidRPr="00266FED">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266FED">
        <w:t>Югорска</w:t>
      </w:r>
      <w:proofErr w:type="spellEnd"/>
      <w:r w:rsidRPr="00266FED">
        <w:t>;</w:t>
      </w:r>
    </w:p>
    <w:p w:rsidR="00460A54" w:rsidRPr="00266FED" w:rsidRDefault="00460A54" w:rsidP="00460A54">
      <w:pPr>
        <w:pStyle w:val="a5"/>
        <w:numPr>
          <w:ilvl w:val="0"/>
          <w:numId w:val="1"/>
        </w:numPr>
        <w:tabs>
          <w:tab w:val="left" w:pos="284"/>
          <w:tab w:val="left" w:pos="426"/>
          <w:tab w:val="left" w:pos="851"/>
        </w:tabs>
        <w:ind w:left="0" w:right="142" w:firstLine="0"/>
        <w:contextualSpacing/>
        <w:jc w:val="both"/>
      </w:pPr>
      <w:r w:rsidRPr="00266FED">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266FED">
        <w:t>Югорска</w:t>
      </w:r>
      <w:proofErr w:type="spellEnd"/>
    </w:p>
    <w:p w:rsidR="00460A54" w:rsidRDefault="00460A54" w:rsidP="00460A54">
      <w:pPr>
        <w:pStyle w:val="a5"/>
        <w:tabs>
          <w:tab w:val="left" w:pos="284"/>
        </w:tabs>
        <w:autoSpaceDE w:val="0"/>
        <w:autoSpaceDN w:val="0"/>
        <w:adjustRightInd w:val="0"/>
        <w:ind w:left="0" w:right="142"/>
        <w:jc w:val="both"/>
      </w:pPr>
      <w:r w:rsidRPr="00266FED">
        <w:t>Всего присутствовали 7  членов комиссии из 8.</w:t>
      </w:r>
    </w:p>
    <w:p w:rsidR="00460A54" w:rsidRDefault="00460A54" w:rsidP="00460A54">
      <w:pPr>
        <w:jc w:val="both"/>
        <w:rPr>
          <w:sz w:val="24"/>
          <w:szCs w:val="24"/>
        </w:rPr>
      </w:pPr>
      <w:r>
        <w:rPr>
          <w:sz w:val="24"/>
          <w:szCs w:val="24"/>
        </w:rPr>
        <w:t xml:space="preserve">Представитель заказчика: Королева Наталья Борисовна, главный специалист управления бухгалтерского учёта и отчётности администрации города </w:t>
      </w:r>
      <w:proofErr w:type="spellStart"/>
      <w:r>
        <w:rPr>
          <w:sz w:val="24"/>
          <w:szCs w:val="24"/>
        </w:rPr>
        <w:t>Югорска</w:t>
      </w:r>
      <w:proofErr w:type="spellEnd"/>
      <w:r>
        <w:rPr>
          <w:sz w:val="24"/>
          <w:szCs w:val="24"/>
        </w:rPr>
        <w:t>.</w:t>
      </w:r>
    </w:p>
    <w:p w:rsidR="00460A54" w:rsidRDefault="00460A54" w:rsidP="00460A54">
      <w:pPr>
        <w:jc w:val="both"/>
        <w:rPr>
          <w:sz w:val="24"/>
          <w:szCs w:val="24"/>
        </w:rPr>
      </w:pPr>
      <w:r>
        <w:rPr>
          <w:sz w:val="24"/>
          <w:szCs w:val="24"/>
        </w:rPr>
        <w:t>1. Наименование аукциона: аукцион в электронной форме № 0187300005818000333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расходных материалов для копировально-множительной техники.</w:t>
      </w:r>
    </w:p>
    <w:p w:rsidR="00460A54" w:rsidRDefault="00460A54" w:rsidP="00460A54">
      <w:pPr>
        <w:jc w:val="both"/>
        <w:rPr>
          <w:sz w:val="24"/>
          <w:szCs w:val="24"/>
        </w:rPr>
      </w:pPr>
      <w:r>
        <w:rPr>
          <w:sz w:val="24"/>
          <w:szCs w:val="24"/>
        </w:rPr>
        <w:t xml:space="preserve">1.1. Номер извещения о проведении торгов на официальном сайте – </w:t>
      </w:r>
      <w:hyperlink r:id="rId6" w:history="1">
        <w:r>
          <w:rPr>
            <w:rStyle w:val="a3"/>
            <w:color w:val="auto"/>
            <w:sz w:val="24"/>
            <w:szCs w:val="24"/>
            <w:u w:val="none"/>
          </w:rPr>
          <w:t>http://zakupki.gov.ru/</w:t>
        </w:r>
      </w:hyperlink>
      <w:r>
        <w:rPr>
          <w:sz w:val="24"/>
          <w:szCs w:val="24"/>
        </w:rPr>
        <w:t xml:space="preserve">, код аукциона 0187300005818000333, дата публикации 25.09.2018. </w:t>
      </w:r>
    </w:p>
    <w:p w:rsidR="00460A54" w:rsidRDefault="00460A54" w:rsidP="00460A54">
      <w:pPr>
        <w:jc w:val="both"/>
        <w:rPr>
          <w:sz w:val="24"/>
          <w:szCs w:val="24"/>
        </w:rPr>
      </w:pPr>
      <w:r>
        <w:rPr>
          <w:sz w:val="24"/>
          <w:szCs w:val="24"/>
        </w:rPr>
        <w:t>Идентификационный код закупки: 183862200236886220100100010010000242.</w:t>
      </w:r>
    </w:p>
    <w:p w:rsidR="00460A54" w:rsidRDefault="00460A54" w:rsidP="00460A54">
      <w:pPr>
        <w:jc w:val="both"/>
        <w:rPr>
          <w:sz w:val="24"/>
          <w:szCs w:val="24"/>
        </w:rPr>
      </w:pPr>
      <w:r>
        <w:rPr>
          <w:sz w:val="24"/>
          <w:szCs w:val="24"/>
        </w:rPr>
        <w:t xml:space="preserve">2. Заказчик: Администрация города </w:t>
      </w:r>
      <w:proofErr w:type="spellStart"/>
      <w:r>
        <w:rPr>
          <w:sz w:val="24"/>
          <w:szCs w:val="24"/>
        </w:rPr>
        <w:t>Югорска</w:t>
      </w:r>
      <w:proofErr w:type="spellEnd"/>
      <w:r>
        <w:rPr>
          <w:sz w:val="24"/>
          <w:szCs w:val="24"/>
        </w:rPr>
        <w:t xml:space="preserve">. </w:t>
      </w:r>
      <w:proofErr w:type="gramStart"/>
      <w:r>
        <w:rPr>
          <w:sz w:val="24"/>
          <w:szCs w:val="24"/>
        </w:rPr>
        <w:t xml:space="preserve">Почтовый адрес: 628260, Ханты - Мансийский автономный округ - Югра, Тюменская обл.,  г. </w:t>
      </w:r>
      <w:proofErr w:type="spellStart"/>
      <w:r>
        <w:rPr>
          <w:sz w:val="24"/>
          <w:szCs w:val="24"/>
        </w:rPr>
        <w:t>Югорск</w:t>
      </w:r>
      <w:proofErr w:type="spellEnd"/>
      <w:r>
        <w:rPr>
          <w:sz w:val="24"/>
          <w:szCs w:val="24"/>
        </w:rPr>
        <w:t>, ул. 40 лет Победы, 11.</w:t>
      </w:r>
      <w:proofErr w:type="gramEnd"/>
    </w:p>
    <w:p w:rsidR="00460A54" w:rsidRDefault="00460A54" w:rsidP="00460A54">
      <w:pPr>
        <w:jc w:val="both"/>
        <w:rPr>
          <w:sz w:val="24"/>
        </w:rPr>
      </w:pPr>
      <w:r>
        <w:rPr>
          <w:sz w:val="24"/>
          <w:szCs w:val="24"/>
        </w:rPr>
        <w:t>3. Процедура рассмотрения первых частей заявок на участие в аукционе была проведена комиссией</w:t>
      </w:r>
      <w:r>
        <w:rPr>
          <w:sz w:val="24"/>
        </w:rPr>
        <w:t xml:space="preserve"> в 10.00 часов 04 октября 2018 года, по адресу: ул. 40 лет Победы, 11, г. </w:t>
      </w:r>
      <w:proofErr w:type="spellStart"/>
      <w:r>
        <w:rPr>
          <w:sz w:val="24"/>
        </w:rPr>
        <w:t>Югорск</w:t>
      </w:r>
      <w:proofErr w:type="spellEnd"/>
      <w:r>
        <w:rPr>
          <w:sz w:val="24"/>
        </w:rPr>
        <w:t>, Ханты-Мансийский  автономный  округ-Югра, Тюменская область.</w:t>
      </w:r>
    </w:p>
    <w:p w:rsidR="00460A54" w:rsidRDefault="00460A54" w:rsidP="00460A54">
      <w:pPr>
        <w:jc w:val="both"/>
        <w:rPr>
          <w:noProof/>
          <w:sz w:val="24"/>
        </w:rPr>
      </w:pPr>
      <w:r>
        <w:rPr>
          <w:noProof/>
          <w:sz w:val="24"/>
        </w:rPr>
        <w:t xml:space="preserve">4. Количество поступивших заявок на участие  в </w:t>
      </w:r>
      <w:r w:rsidRPr="00956238">
        <w:rPr>
          <w:noProof/>
          <w:sz w:val="24"/>
        </w:rPr>
        <w:t>аукционе – 3.</w:t>
      </w:r>
      <w:r>
        <w:rPr>
          <w:noProof/>
          <w:sz w:val="24"/>
        </w:rPr>
        <w:t xml:space="preserve"> </w:t>
      </w:r>
    </w:p>
    <w:p w:rsidR="00460A54" w:rsidRDefault="00460A54" w:rsidP="00460A54">
      <w:pPr>
        <w:jc w:val="both"/>
        <w:rPr>
          <w:noProof/>
          <w:sz w:val="24"/>
        </w:rPr>
      </w:pPr>
      <w:r>
        <w:rPr>
          <w:noProof/>
          <w:sz w:val="24"/>
        </w:rPr>
        <w:t xml:space="preserve">5. Комиссия рассмотрела первые части заявок и приняла следующее решение: </w:t>
      </w:r>
    </w:p>
    <w:tbl>
      <w:tblPr>
        <w:tblW w:w="5118" w:type="pct"/>
        <w:tblInd w:w="15" w:type="dxa"/>
        <w:tblLook w:val="00A0" w:firstRow="1" w:lastRow="0" w:firstColumn="1" w:lastColumn="0" w:noHBand="0" w:noVBand="0"/>
      </w:tblPr>
      <w:tblGrid>
        <w:gridCol w:w="2443"/>
        <w:gridCol w:w="3019"/>
        <w:gridCol w:w="5160"/>
      </w:tblGrid>
      <w:tr w:rsidR="00460A54" w:rsidTr="00460A54">
        <w:tc>
          <w:tcPr>
            <w:tcW w:w="115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60A54" w:rsidRDefault="00460A54">
            <w:pPr>
              <w:pStyle w:val="a7"/>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Идентификационный номер заявки</w:t>
            </w:r>
          </w:p>
        </w:tc>
        <w:tc>
          <w:tcPr>
            <w:tcW w:w="142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60A54" w:rsidRDefault="00460A54">
            <w:pPr>
              <w:pStyle w:val="a7"/>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Решение о допуске или об отказе в допуске</w:t>
            </w:r>
          </w:p>
        </w:tc>
        <w:tc>
          <w:tcPr>
            <w:tcW w:w="242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60A54" w:rsidRDefault="00460A54">
            <w:pPr>
              <w:pStyle w:val="a7"/>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Причина отказа в допуске</w:t>
            </w:r>
          </w:p>
        </w:tc>
      </w:tr>
      <w:tr w:rsidR="00460A54" w:rsidTr="00460A54">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60A54" w:rsidRPr="00956238" w:rsidRDefault="00956238">
            <w:pPr>
              <w:spacing w:line="276" w:lineRule="auto"/>
              <w:jc w:val="center"/>
              <w:rPr>
                <w:spacing w:val="-6"/>
                <w:sz w:val="18"/>
                <w:szCs w:val="18"/>
                <w:lang w:eastAsia="en-US"/>
              </w:rPr>
            </w:pPr>
            <w:r w:rsidRPr="00956238">
              <w:rPr>
                <w:lang w:eastAsia="en-US"/>
              </w:rPr>
              <w:t>211</w:t>
            </w:r>
          </w:p>
        </w:tc>
        <w:tc>
          <w:tcPr>
            <w:tcW w:w="14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60A54" w:rsidRDefault="00460A54">
            <w:pPr>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42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60A54" w:rsidRDefault="00460A54">
            <w:pPr>
              <w:spacing w:line="276" w:lineRule="auto"/>
              <w:jc w:val="both"/>
              <w:rPr>
                <w:color w:val="FF0000"/>
                <w:spacing w:val="-6"/>
                <w:sz w:val="18"/>
                <w:szCs w:val="18"/>
                <w:lang w:eastAsia="en-US"/>
              </w:rPr>
            </w:pPr>
          </w:p>
        </w:tc>
      </w:tr>
      <w:tr w:rsidR="00460A54" w:rsidTr="00460A54">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60A54" w:rsidRPr="00956238" w:rsidRDefault="00956238">
            <w:pPr>
              <w:spacing w:line="276" w:lineRule="auto"/>
              <w:jc w:val="center"/>
              <w:rPr>
                <w:lang w:eastAsia="en-US"/>
              </w:rPr>
            </w:pPr>
            <w:r w:rsidRPr="00956238">
              <w:rPr>
                <w:lang w:eastAsia="en-US"/>
              </w:rPr>
              <w:t>240</w:t>
            </w:r>
          </w:p>
        </w:tc>
        <w:tc>
          <w:tcPr>
            <w:tcW w:w="14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60A54" w:rsidRDefault="00460A54">
            <w:pPr>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42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60A54" w:rsidRDefault="00460A54">
            <w:pPr>
              <w:widowControl/>
              <w:spacing w:line="276" w:lineRule="auto"/>
              <w:rPr>
                <w:rFonts w:asciiTheme="minorHAnsi" w:eastAsiaTheme="minorHAnsi" w:hAnsiTheme="minorHAnsi"/>
                <w:sz w:val="22"/>
                <w:szCs w:val="22"/>
                <w:lang w:eastAsia="en-US"/>
              </w:rPr>
            </w:pPr>
          </w:p>
        </w:tc>
      </w:tr>
      <w:tr w:rsidR="00460A54" w:rsidTr="00460A54">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60A54" w:rsidRPr="00956238" w:rsidRDefault="00956238">
            <w:pPr>
              <w:spacing w:line="276" w:lineRule="auto"/>
              <w:jc w:val="center"/>
              <w:rPr>
                <w:lang w:eastAsia="en-US"/>
              </w:rPr>
            </w:pPr>
            <w:r w:rsidRPr="00956238">
              <w:rPr>
                <w:lang w:eastAsia="en-US"/>
              </w:rPr>
              <w:t>204</w:t>
            </w:r>
          </w:p>
        </w:tc>
        <w:tc>
          <w:tcPr>
            <w:tcW w:w="14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60A54" w:rsidRDefault="00460A54">
            <w:pPr>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42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60A54" w:rsidRDefault="00460A54">
            <w:pPr>
              <w:widowControl/>
              <w:spacing w:line="276" w:lineRule="auto"/>
              <w:rPr>
                <w:rFonts w:asciiTheme="minorHAnsi" w:eastAsiaTheme="minorHAnsi" w:hAnsiTheme="minorHAnsi"/>
                <w:sz w:val="22"/>
                <w:szCs w:val="22"/>
                <w:lang w:eastAsia="en-US"/>
              </w:rPr>
            </w:pPr>
          </w:p>
        </w:tc>
      </w:tr>
    </w:tbl>
    <w:p w:rsidR="00460A54" w:rsidRDefault="0074290F" w:rsidP="00460A54">
      <w:pPr>
        <w:tabs>
          <w:tab w:val="left" w:pos="426"/>
          <w:tab w:val="left" w:pos="567"/>
        </w:tabs>
        <w:jc w:val="both"/>
        <w:rPr>
          <w:sz w:val="24"/>
          <w:szCs w:val="24"/>
        </w:rPr>
      </w:pPr>
      <w:r w:rsidRPr="0074290F">
        <w:rPr>
          <w:sz w:val="24"/>
          <w:szCs w:val="24"/>
        </w:rPr>
        <w:t>6.</w:t>
      </w:r>
      <w:r w:rsidRPr="0074290F">
        <w:rPr>
          <w:sz w:val="24"/>
        </w:rPr>
        <w:t xml:space="preserve"> Среди предложений участников закупки, признанных уча</w:t>
      </w:r>
      <w:r>
        <w:rPr>
          <w:sz w:val="24"/>
        </w:rPr>
        <w:t>стниками электронного аукциона,</w:t>
      </w:r>
      <w:r w:rsidRPr="0074290F">
        <w:rPr>
          <w:sz w:val="24"/>
        </w:rPr>
        <w:t xml:space="preserve">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460A54" w:rsidRDefault="003C7AFA" w:rsidP="00460A54">
      <w:pPr>
        <w:tabs>
          <w:tab w:val="left" w:pos="426"/>
          <w:tab w:val="left" w:pos="567"/>
        </w:tabs>
        <w:jc w:val="both"/>
        <w:rPr>
          <w:sz w:val="24"/>
        </w:rPr>
      </w:pPr>
      <w:r>
        <w:rPr>
          <w:sz w:val="24"/>
          <w:szCs w:val="24"/>
        </w:rPr>
        <w:lastRenderedPageBreak/>
        <w:t>7</w:t>
      </w:r>
      <w:r w:rsidR="00460A54">
        <w:rPr>
          <w:sz w:val="24"/>
          <w:szCs w:val="24"/>
        </w:rPr>
        <w:t>.</w:t>
      </w:r>
      <w:r w:rsidR="00460A54">
        <w:rPr>
          <w:b/>
          <w:sz w:val="24"/>
          <w:szCs w:val="24"/>
        </w:rPr>
        <w:t xml:space="preserve"> </w:t>
      </w:r>
      <w:r w:rsidR="00460A54">
        <w:rPr>
          <w:sz w:val="24"/>
          <w:szCs w:val="24"/>
        </w:rPr>
        <w:t xml:space="preserve">Настоящий протокол подлежит размещению на сайте оператора электронной площадки </w:t>
      </w:r>
      <w:hyperlink r:id="rId7" w:history="1">
        <w:r w:rsidR="00460A54">
          <w:rPr>
            <w:rStyle w:val="a3"/>
            <w:color w:val="auto"/>
            <w:sz w:val="24"/>
            <w:szCs w:val="24"/>
          </w:rPr>
          <w:t>http://www.sberbank-ast.ru</w:t>
        </w:r>
      </w:hyperlink>
      <w:r w:rsidR="00460A54">
        <w:t>.</w:t>
      </w:r>
    </w:p>
    <w:p w:rsidR="00460A54" w:rsidRDefault="00460A54" w:rsidP="00460A54">
      <w:pPr>
        <w:jc w:val="center"/>
        <w:rPr>
          <w:noProof/>
          <w:sz w:val="24"/>
          <w:szCs w:val="24"/>
        </w:rPr>
      </w:pPr>
      <w:r>
        <w:rPr>
          <w:noProof/>
          <w:sz w:val="24"/>
          <w:szCs w:val="24"/>
        </w:rPr>
        <w:t>Сведения о решении</w:t>
      </w:r>
    </w:p>
    <w:p w:rsidR="00460A54" w:rsidRDefault="00460A54" w:rsidP="00460A54">
      <w:pPr>
        <w:jc w:val="center"/>
        <w:rPr>
          <w:noProof/>
          <w:sz w:val="24"/>
          <w:szCs w:val="24"/>
        </w:rPr>
      </w:pPr>
      <w:r>
        <w:rPr>
          <w:noProof/>
          <w:sz w:val="24"/>
          <w:szCs w:val="24"/>
        </w:rPr>
        <w:t xml:space="preserve">членов комиссии о допуске участника закупки к участию в аукционе </w:t>
      </w:r>
    </w:p>
    <w:p w:rsidR="00460A54" w:rsidRDefault="00460A54" w:rsidP="00460A54">
      <w:pPr>
        <w:jc w:val="center"/>
        <w:rPr>
          <w:noProof/>
          <w:sz w:val="24"/>
          <w:szCs w:val="24"/>
        </w:rPr>
      </w:pPr>
      <w:r>
        <w:rPr>
          <w:noProof/>
          <w:sz w:val="24"/>
          <w:szCs w:val="24"/>
        </w:rPr>
        <w:t>или об отказе их  в допуске к участию в аукционе</w:t>
      </w:r>
    </w:p>
    <w:p w:rsidR="00460A54" w:rsidRDefault="00460A54" w:rsidP="00460A54">
      <w:pPr>
        <w:jc w:val="center"/>
        <w:rPr>
          <w:noProof/>
          <w:sz w:val="24"/>
          <w:szCs w:val="24"/>
        </w:rPr>
      </w:pPr>
    </w:p>
    <w:p w:rsidR="00460A54" w:rsidRDefault="00460A54" w:rsidP="00460A54">
      <w:pPr>
        <w:jc w:val="center"/>
        <w:rPr>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460A54" w:rsidTr="00460A54">
        <w:tc>
          <w:tcPr>
            <w:tcW w:w="5530" w:type="dxa"/>
            <w:tcBorders>
              <w:top w:val="single" w:sz="4" w:space="0" w:color="auto"/>
              <w:left w:val="single" w:sz="4" w:space="0" w:color="auto"/>
              <w:bottom w:val="single" w:sz="4" w:space="0" w:color="auto"/>
              <w:right w:val="single" w:sz="4" w:space="0" w:color="auto"/>
            </w:tcBorders>
            <w:vAlign w:val="center"/>
            <w:hideMark/>
          </w:tcPr>
          <w:p w:rsidR="00460A54" w:rsidRDefault="00460A54">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460A54" w:rsidRDefault="00460A54">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460A54" w:rsidRDefault="00460A54">
            <w:pPr>
              <w:spacing w:after="60" w:line="276" w:lineRule="auto"/>
              <w:jc w:val="center"/>
              <w:rPr>
                <w:noProof/>
                <w:lang w:eastAsia="en-US"/>
              </w:rPr>
            </w:pPr>
            <w:r>
              <w:rPr>
                <w:noProof/>
                <w:lang w:eastAsia="en-US"/>
              </w:rPr>
              <w:t>Состав комиссии</w:t>
            </w:r>
          </w:p>
        </w:tc>
      </w:tr>
      <w:tr w:rsidR="00266FED" w:rsidTr="00460A54">
        <w:tc>
          <w:tcPr>
            <w:tcW w:w="5530" w:type="dxa"/>
            <w:tcBorders>
              <w:top w:val="single" w:sz="4" w:space="0" w:color="auto"/>
              <w:left w:val="single" w:sz="4" w:space="0" w:color="auto"/>
              <w:bottom w:val="single" w:sz="4" w:space="0" w:color="auto"/>
              <w:right w:val="single" w:sz="4" w:space="0" w:color="auto"/>
            </w:tcBorders>
            <w:vAlign w:val="center"/>
            <w:hideMark/>
          </w:tcPr>
          <w:p w:rsidR="00266FED" w:rsidRDefault="00266FED">
            <w:pPr>
              <w:spacing w:after="60" w:line="276" w:lineRule="auto"/>
              <w:jc w:val="both"/>
              <w:rPr>
                <w:noProof/>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hideMark/>
          </w:tcPr>
          <w:p w:rsidR="00266FED" w:rsidRDefault="00266FED">
            <w:pPr>
              <w:spacing w:after="60" w:line="276" w:lineRule="auto"/>
              <w:jc w:val="center"/>
              <w:rPr>
                <w:noProof/>
                <w:lang w:eastAsia="en-US"/>
              </w:rPr>
            </w:pPr>
            <w:r>
              <w:rPr>
                <w:noProof/>
                <w:lang w:eastAsia="en-US"/>
              </w:rPr>
              <w:t>подпись</w:t>
            </w:r>
          </w:p>
        </w:tc>
        <w:tc>
          <w:tcPr>
            <w:tcW w:w="2694" w:type="dxa"/>
            <w:tcBorders>
              <w:top w:val="single" w:sz="4" w:space="0" w:color="auto"/>
              <w:left w:val="single" w:sz="4" w:space="0" w:color="auto"/>
              <w:bottom w:val="single" w:sz="4" w:space="0" w:color="auto"/>
              <w:right w:val="single" w:sz="4" w:space="0" w:color="auto"/>
            </w:tcBorders>
            <w:vAlign w:val="center"/>
            <w:hideMark/>
          </w:tcPr>
          <w:p w:rsidR="00266FED" w:rsidRDefault="00266FED">
            <w:pPr>
              <w:spacing w:line="276" w:lineRule="auto"/>
              <w:jc w:val="center"/>
              <w:rPr>
                <w:rFonts w:eastAsia="Calibri"/>
                <w:sz w:val="24"/>
                <w:szCs w:val="24"/>
                <w:lang w:eastAsia="en-US"/>
              </w:rPr>
            </w:pPr>
            <w:r>
              <w:rPr>
                <w:rFonts w:eastAsia="Calibri"/>
                <w:sz w:val="24"/>
                <w:szCs w:val="24"/>
                <w:lang w:eastAsia="en-US"/>
              </w:rPr>
              <w:t xml:space="preserve">С.Д. </w:t>
            </w:r>
            <w:proofErr w:type="spellStart"/>
            <w:r>
              <w:rPr>
                <w:rFonts w:eastAsia="Calibri"/>
                <w:sz w:val="24"/>
                <w:szCs w:val="24"/>
                <w:lang w:eastAsia="en-US"/>
              </w:rPr>
              <w:t>Голин</w:t>
            </w:r>
            <w:proofErr w:type="spellEnd"/>
          </w:p>
        </w:tc>
      </w:tr>
      <w:tr w:rsidR="00266FED" w:rsidTr="00460A54">
        <w:tc>
          <w:tcPr>
            <w:tcW w:w="5530" w:type="dxa"/>
            <w:tcBorders>
              <w:top w:val="single" w:sz="4" w:space="0" w:color="auto"/>
              <w:left w:val="single" w:sz="4" w:space="0" w:color="auto"/>
              <w:bottom w:val="single" w:sz="4" w:space="0" w:color="auto"/>
              <w:right w:val="single" w:sz="4" w:space="0" w:color="auto"/>
            </w:tcBorders>
            <w:vAlign w:val="center"/>
            <w:hideMark/>
          </w:tcPr>
          <w:p w:rsidR="00266FED" w:rsidRDefault="00266FED">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hideMark/>
          </w:tcPr>
          <w:p w:rsidR="00266FED" w:rsidRDefault="00266FED">
            <w:pPr>
              <w:spacing w:after="60" w:line="276" w:lineRule="auto"/>
              <w:jc w:val="center"/>
              <w:rPr>
                <w:noProof/>
                <w:lang w:eastAsia="en-US"/>
              </w:rPr>
            </w:pPr>
            <w:r>
              <w:rPr>
                <w:noProof/>
                <w:lang w:eastAsia="en-US"/>
              </w:rPr>
              <w:t>подпись</w:t>
            </w:r>
          </w:p>
        </w:tc>
        <w:tc>
          <w:tcPr>
            <w:tcW w:w="2694" w:type="dxa"/>
            <w:tcBorders>
              <w:top w:val="single" w:sz="4" w:space="0" w:color="auto"/>
              <w:left w:val="single" w:sz="4" w:space="0" w:color="auto"/>
              <w:bottom w:val="single" w:sz="4" w:space="0" w:color="auto"/>
              <w:right w:val="single" w:sz="4" w:space="0" w:color="auto"/>
            </w:tcBorders>
            <w:vAlign w:val="center"/>
            <w:hideMark/>
          </w:tcPr>
          <w:p w:rsidR="00266FED" w:rsidRDefault="00266FED">
            <w:pPr>
              <w:spacing w:line="276" w:lineRule="auto"/>
              <w:jc w:val="center"/>
              <w:rPr>
                <w:rFonts w:eastAsia="Calibri"/>
                <w:sz w:val="24"/>
                <w:szCs w:val="24"/>
                <w:lang w:eastAsia="en-US"/>
              </w:rPr>
            </w:pPr>
            <w:r>
              <w:rPr>
                <w:sz w:val="24"/>
                <w:szCs w:val="24"/>
                <w:lang w:eastAsia="en-US"/>
              </w:rPr>
              <w:t xml:space="preserve">В.К. </w:t>
            </w:r>
            <w:proofErr w:type="spellStart"/>
            <w:r>
              <w:rPr>
                <w:sz w:val="24"/>
                <w:szCs w:val="24"/>
                <w:lang w:eastAsia="en-US"/>
              </w:rPr>
              <w:t>Бандурин</w:t>
            </w:r>
            <w:proofErr w:type="spellEnd"/>
          </w:p>
        </w:tc>
      </w:tr>
      <w:tr w:rsidR="00266FED" w:rsidTr="00460A54">
        <w:tc>
          <w:tcPr>
            <w:tcW w:w="5530" w:type="dxa"/>
            <w:tcBorders>
              <w:top w:val="single" w:sz="4" w:space="0" w:color="auto"/>
              <w:left w:val="single" w:sz="4" w:space="0" w:color="auto"/>
              <w:bottom w:val="single" w:sz="4" w:space="0" w:color="auto"/>
              <w:right w:val="single" w:sz="4" w:space="0" w:color="auto"/>
            </w:tcBorders>
            <w:hideMark/>
          </w:tcPr>
          <w:p w:rsidR="00266FED" w:rsidRDefault="00266FED">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hideMark/>
          </w:tcPr>
          <w:p w:rsidR="00266FED" w:rsidRDefault="00266FED">
            <w:pPr>
              <w:spacing w:after="60" w:line="276" w:lineRule="auto"/>
              <w:jc w:val="center"/>
              <w:rPr>
                <w:noProof/>
                <w:lang w:eastAsia="en-US"/>
              </w:rPr>
            </w:pPr>
            <w:r>
              <w:rPr>
                <w:noProof/>
                <w:lang w:eastAsia="en-US"/>
              </w:rPr>
              <w:t>подпись</w:t>
            </w:r>
          </w:p>
        </w:tc>
        <w:tc>
          <w:tcPr>
            <w:tcW w:w="2694" w:type="dxa"/>
            <w:tcBorders>
              <w:top w:val="single" w:sz="4" w:space="0" w:color="auto"/>
              <w:left w:val="single" w:sz="4" w:space="0" w:color="auto"/>
              <w:bottom w:val="single" w:sz="4" w:space="0" w:color="auto"/>
              <w:right w:val="single" w:sz="4" w:space="0" w:color="auto"/>
            </w:tcBorders>
            <w:vAlign w:val="center"/>
            <w:hideMark/>
          </w:tcPr>
          <w:p w:rsidR="00266FED" w:rsidRDefault="00266FED">
            <w:pPr>
              <w:spacing w:line="276" w:lineRule="auto"/>
              <w:jc w:val="center"/>
              <w:rPr>
                <w:rFonts w:eastAsia="Calibri"/>
                <w:sz w:val="24"/>
                <w:szCs w:val="24"/>
                <w:lang w:eastAsia="en-US"/>
              </w:rPr>
            </w:pPr>
            <w:r>
              <w:rPr>
                <w:sz w:val="24"/>
                <w:szCs w:val="24"/>
                <w:lang w:eastAsia="en-US"/>
              </w:rPr>
              <w:t>Н.А. Морозова</w:t>
            </w:r>
          </w:p>
        </w:tc>
      </w:tr>
      <w:tr w:rsidR="00266FED" w:rsidTr="00460A54">
        <w:tc>
          <w:tcPr>
            <w:tcW w:w="5530" w:type="dxa"/>
            <w:tcBorders>
              <w:top w:val="single" w:sz="4" w:space="0" w:color="auto"/>
              <w:left w:val="single" w:sz="4" w:space="0" w:color="auto"/>
              <w:bottom w:val="single" w:sz="4" w:space="0" w:color="auto"/>
              <w:right w:val="single" w:sz="4" w:space="0" w:color="auto"/>
            </w:tcBorders>
            <w:hideMark/>
          </w:tcPr>
          <w:p w:rsidR="00266FED" w:rsidRDefault="00266FED">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hideMark/>
          </w:tcPr>
          <w:p w:rsidR="00266FED" w:rsidRDefault="00266FED">
            <w:pPr>
              <w:spacing w:after="60" w:line="276" w:lineRule="auto"/>
              <w:jc w:val="center"/>
              <w:rPr>
                <w:noProof/>
                <w:lang w:eastAsia="en-US"/>
              </w:rPr>
            </w:pPr>
            <w:r>
              <w:rPr>
                <w:noProof/>
                <w:lang w:eastAsia="en-US"/>
              </w:rPr>
              <w:t>подпись</w:t>
            </w:r>
          </w:p>
        </w:tc>
        <w:tc>
          <w:tcPr>
            <w:tcW w:w="2694" w:type="dxa"/>
            <w:tcBorders>
              <w:top w:val="single" w:sz="4" w:space="0" w:color="auto"/>
              <w:left w:val="single" w:sz="4" w:space="0" w:color="auto"/>
              <w:bottom w:val="single" w:sz="4" w:space="0" w:color="auto"/>
              <w:right w:val="single" w:sz="4" w:space="0" w:color="auto"/>
            </w:tcBorders>
            <w:vAlign w:val="center"/>
            <w:hideMark/>
          </w:tcPr>
          <w:p w:rsidR="00266FED" w:rsidRDefault="00266FED">
            <w:pPr>
              <w:spacing w:line="276" w:lineRule="auto"/>
              <w:jc w:val="center"/>
              <w:rPr>
                <w:sz w:val="24"/>
                <w:szCs w:val="24"/>
                <w:lang w:eastAsia="en-US"/>
              </w:rPr>
            </w:pPr>
            <w:r>
              <w:rPr>
                <w:sz w:val="24"/>
                <w:szCs w:val="24"/>
                <w:lang w:eastAsia="en-US"/>
              </w:rPr>
              <w:t xml:space="preserve">Т.И. </w:t>
            </w:r>
            <w:proofErr w:type="spellStart"/>
            <w:r>
              <w:rPr>
                <w:sz w:val="24"/>
                <w:szCs w:val="24"/>
                <w:lang w:eastAsia="en-US"/>
              </w:rPr>
              <w:t>Долгодворова</w:t>
            </w:r>
            <w:proofErr w:type="spellEnd"/>
          </w:p>
        </w:tc>
      </w:tr>
      <w:tr w:rsidR="00266FED" w:rsidTr="00460A54">
        <w:tc>
          <w:tcPr>
            <w:tcW w:w="5530" w:type="dxa"/>
            <w:tcBorders>
              <w:top w:val="single" w:sz="4" w:space="0" w:color="auto"/>
              <w:left w:val="single" w:sz="4" w:space="0" w:color="auto"/>
              <w:bottom w:val="single" w:sz="4" w:space="0" w:color="auto"/>
              <w:right w:val="single" w:sz="4" w:space="0" w:color="auto"/>
            </w:tcBorders>
            <w:hideMark/>
          </w:tcPr>
          <w:p w:rsidR="00266FED" w:rsidRDefault="00266FED">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hideMark/>
          </w:tcPr>
          <w:p w:rsidR="00266FED" w:rsidRDefault="00266FED">
            <w:pPr>
              <w:spacing w:after="60" w:line="276" w:lineRule="auto"/>
              <w:jc w:val="center"/>
              <w:rPr>
                <w:noProof/>
                <w:lang w:eastAsia="en-US"/>
              </w:rPr>
            </w:pPr>
            <w:r>
              <w:rPr>
                <w:noProof/>
                <w:lang w:eastAsia="en-US"/>
              </w:rPr>
              <w:t>подпись</w:t>
            </w:r>
          </w:p>
        </w:tc>
        <w:tc>
          <w:tcPr>
            <w:tcW w:w="2694" w:type="dxa"/>
            <w:tcBorders>
              <w:top w:val="single" w:sz="4" w:space="0" w:color="auto"/>
              <w:left w:val="single" w:sz="4" w:space="0" w:color="auto"/>
              <w:bottom w:val="single" w:sz="4" w:space="0" w:color="auto"/>
              <w:right w:val="single" w:sz="4" w:space="0" w:color="auto"/>
            </w:tcBorders>
            <w:vAlign w:val="center"/>
            <w:hideMark/>
          </w:tcPr>
          <w:p w:rsidR="00266FED" w:rsidRDefault="00266FED">
            <w:pPr>
              <w:spacing w:line="276" w:lineRule="auto"/>
              <w:jc w:val="center"/>
              <w:rPr>
                <w:sz w:val="24"/>
                <w:szCs w:val="24"/>
                <w:lang w:eastAsia="en-US"/>
              </w:rPr>
            </w:pPr>
            <w:r>
              <w:rPr>
                <w:sz w:val="24"/>
                <w:szCs w:val="24"/>
                <w:lang w:eastAsia="en-US"/>
              </w:rPr>
              <w:t xml:space="preserve">Ж.В. </w:t>
            </w:r>
            <w:proofErr w:type="spellStart"/>
            <w:r>
              <w:rPr>
                <w:sz w:val="24"/>
                <w:szCs w:val="24"/>
                <w:lang w:eastAsia="en-US"/>
              </w:rPr>
              <w:t>Резинкина</w:t>
            </w:r>
            <w:proofErr w:type="spellEnd"/>
          </w:p>
        </w:tc>
      </w:tr>
      <w:tr w:rsidR="00266FED" w:rsidTr="00460A54">
        <w:tc>
          <w:tcPr>
            <w:tcW w:w="5530" w:type="dxa"/>
            <w:tcBorders>
              <w:top w:val="single" w:sz="4" w:space="0" w:color="auto"/>
              <w:left w:val="single" w:sz="4" w:space="0" w:color="auto"/>
              <w:bottom w:val="single" w:sz="4" w:space="0" w:color="auto"/>
              <w:right w:val="single" w:sz="4" w:space="0" w:color="auto"/>
            </w:tcBorders>
            <w:hideMark/>
          </w:tcPr>
          <w:p w:rsidR="00266FED" w:rsidRDefault="00266FED">
            <w:pPr>
              <w:spacing w:line="276" w:lineRule="auto"/>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hideMark/>
          </w:tcPr>
          <w:p w:rsidR="00266FED" w:rsidRDefault="00266FED">
            <w:pPr>
              <w:spacing w:after="60" w:line="276" w:lineRule="auto"/>
              <w:jc w:val="center"/>
              <w:rPr>
                <w:noProof/>
                <w:lang w:eastAsia="en-US"/>
              </w:rPr>
            </w:pPr>
            <w:r>
              <w:rPr>
                <w:noProof/>
                <w:lang w:eastAsia="en-US"/>
              </w:rPr>
              <w:t>подпись</w:t>
            </w:r>
          </w:p>
        </w:tc>
        <w:tc>
          <w:tcPr>
            <w:tcW w:w="2694" w:type="dxa"/>
            <w:tcBorders>
              <w:top w:val="single" w:sz="4" w:space="0" w:color="auto"/>
              <w:left w:val="single" w:sz="4" w:space="0" w:color="auto"/>
              <w:bottom w:val="single" w:sz="4" w:space="0" w:color="auto"/>
              <w:right w:val="single" w:sz="4" w:space="0" w:color="auto"/>
            </w:tcBorders>
            <w:vAlign w:val="center"/>
            <w:hideMark/>
          </w:tcPr>
          <w:p w:rsidR="00266FED" w:rsidRDefault="00266FED">
            <w:pPr>
              <w:spacing w:line="276" w:lineRule="auto"/>
              <w:jc w:val="center"/>
              <w:rPr>
                <w:sz w:val="24"/>
                <w:szCs w:val="24"/>
                <w:lang w:eastAsia="en-US"/>
              </w:rPr>
            </w:pPr>
            <w:r>
              <w:rPr>
                <w:sz w:val="24"/>
                <w:szCs w:val="24"/>
                <w:lang w:eastAsia="en-US"/>
              </w:rPr>
              <w:t>А.Т. Абдуллаев</w:t>
            </w:r>
          </w:p>
        </w:tc>
      </w:tr>
      <w:tr w:rsidR="00266FED" w:rsidTr="00460A54">
        <w:tc>
          <w:tcPr>
            <w:tcW w:w="5530" w:type="dxa"/>
            <w:tcBorders>
              <w:top w:val="single" w:sz="4" w:space="0" w:color="auto"/>
              <w:left w:val="single" w:sz="4" w:space="0" w:color="auto"/>
              <w:bottom w:val="single" w:sz="4" w:space="0" w:color="auto"/>
              <w:right w:val="single" w:sz="4" w:space="0" w:color="auto"/>
            </w:tcBorders>
          </w:tcPr>
          <w:p w:rsidR="00266FED" w:rsidRDefault="00266FED">
            <w:pPr>
              <w:spacing w:line="276" w:lineRule="auto"/>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tcPr>
          <w:p w:rsidR="00266FED" w:rsidRDefault="00266FED">
            <w:pPr>
              <w:spacing w:after="60" w:line="276" w:lineRule="auto"/>
              <w:jc w:val="center"/>
              <w:rPr>
                <w:noProof/>
                <w:lang w:eastAsia="en-US"/>
              </w:rPr>
            </w:pPr>
            <w:r>
              <w:rPr>
                <w:noProof/>
                <w:lang w:eastAsia="en-US"/>
              </w:rPr>
              <w:t>подпись</w:t>
            </w:r>
          </w:p>
        </w:tc>
        <w:tc>
          <w:tcPr>
            <w:tcW w:w="2694" w:type="dxa"/>
            <w:tcBorders>
              <w:top w:val="single" w:sz="4" w:space="0" w:color="auto"/>
              <w:left w:val="single" w:sz="4" w:space="0" w:color="auto"/>
              <w:bottom w:val="single" w:sz="4" w:space="0" w:color="auto"/>
              <w:right w:val="single" w:sz="4" w:space="0" w:color="auto"/>
            </w:tcBorders>
            <w:vAlign w:val="center"/>
          </w:tcPr>
          <w:p w:rsidR="00266FED" w:rsidRDefault="00266FED">
            <w:pPr>
              <w:spacing w:line="276" w:lineRule="auto"/>
              <w:jc w:val="center"/>
              <w:rPr>
                <w:sz w:val="24"/>
                <w:szCs w:val="24"/>
                <w:lang w:eastAsia="en-US"/>
              </w:rPr>
            </w:pPr>
            <w:r>
              <w:rPr>
                <w:sz w:val="24"/>
                <w:szCs w:val="24"/>
                <w:lang w:eastAsia="en-US"/>
              </w:rPr>
              <w:t>Н.Б. Захарова</w:t>
            </w:r>
          </w:p>
        </w:tc>
      </w:tr>
    </w:tbl>
    <w:p w:rsidR="00460A54" w:rsidRDefault="00460A54" w:rsidP="00460A54">
      <w:pPr>
        <w:jc w:val="both"/>
        <w:rPr>
          <w:b/>
          <w:color w:val="FF0000"/>
          <w:sz w:val="24"/>
          <w:szCs w:val="24"/>
        </w:rPr>
      </w:pPr>
    </w:p>
    <w:p w:rsidR="00460A54" w:rsidRDefault="00460A54" w:rsidP="00460A54">
      <w:pPr>
        <w:jc w:val="both"/>
        <w:rPr>
          <w:b/>
          <w:color w:val="FF0000"/>
          <w:sz w:val="24"/>
          <w:szCs w:val="24"/>
        </w:rPr>
      </w:pPr>
    </w:p>
    <w:p w:rsidR="00266FED" w:rsidRPr="00266FED" w:rsidRDefault="00266FED" w:rsidP="00266FED">
      <w:pPr>
        <w:jc w:val="both"/>
        <w:rPr>
          <w:b/>
          <w:sz w:val="24"/>
          <w:szCs w:val="24"/>
        </w:rPr>
      </w:pPr>
      <w:r w:rsidRPr="00266FED">
        <w:rPr>
          <w:b/>
          <w:sz w:val="24"/>
          <w:szCs w:val="24"/>
        </w:rPr>
        <w:t xml:space="preserve">Председатель комиссии:                                                                              С.Д. </w:t>
      </w:r>
      <w:proofErr w:type="spellStart"/>
      <w:r w:rsidRPr="00266FED">
        <w:rPr>
          <w:b/>
          <w:sz w:val="24"/>
          <w:szCs w:val="24"/>
        </w:rPr>
        <w:t>Голин</w:t>
      </w:r>
      <w:proofErr w:type="spellEnd"/>
      <w:r w:rsidRPr="00266FED">
        <w:rPr>
          <w:b/>
          <w:sz w:val="24"/>
          <w:szCs w:val="24"/>
        </w:rPr>
        <w:t xml:space="preserve">                                                                </w:t>
      </w:r>
    </w:p>
    <w:p w:rsidR="00266FED" w:rsidRPr="00266FED" w:rsidRDefault="00266FED" w:rsidP="00266FED">
      <w:pPr>
        <w:tabs>
          <w:tab w:val="left" w:pos="7144"/>
          <w:tab w:val="right" w:pos="10348"/>
        </w:tabs>
        <w:rPr>
          <w:b/>
          <w:sz w:val="24"/>
          <w:szCs w:val="24"/>
        </w:rPr>
      </w:pPr>
    </w:p>
    <w:p w:rsidR="00266FED" w:rsidRPr="00266FED" w:rsidRDefault="00266FED" w:rsidP="00266FED">
      <w:pPr>
        <w:tabs>
          <w:tab w:val="left" w:pos="7144"/>
          <w:tab w:val="right" w:pos="10348"/>
        </w:tabs>
        <w:rPr>
          <w:b/>
          <w:sz w:val="24"/>
          <w:szCs w:val="24"/>
        </w:rPr>
      </w:pPr>
      <w:r w:rsidRPr="00266FED">
        <w:rPr>
          <w:b/>
          <w:sz w:val="24"/>
          <w:szCs w:val="24"/>
        </w:rPr>
        <w:t xml:space="preserve">       Члены  комиссии</w:t>
      </w:r>
    </w:p>
    <w:p w:rsidR="00266FED" w:rsidRPr="00266FED" w:rsidRDefault="00266FED" w:rsidP="00266FED">
      <w:pPr>
        <w:tabs>
          <w:tab w:val="left" w:pos="7144"/>
          <w:tab w:val="right" w:pos="10348"/>
        </w:tabs>
        <w:jc w:val="right"/>
        <w:rPr>
          <w:sz w:val="24"/>
          <w:szCs w:val="24"/>
        </w:rPr>
      </w:pPr>
      <w:r w:rsidRPr="00266FED">
        <w:rPr>
          <w:b/>
          <w:sz w:val="24"/>
          <w:szCs w:val="24"/>
        </w:rPr>
        <w:t>______________</w:t>
      </w:r>
      <w:r w:rsidRPr="00266FED">
        <w:rPr>
          <w:sz w:val="24"/>
          <w:szCs w:val="24"/>
        </w:rPr>
        <w:t xml:space="preserve">В.К. </w:t>
      </w:r>
      <w:proofErr w:type="spellStart"/>
      <w:r w:rsidRPr="00266FED">
        <w:rPr>
          <w:sz w:val="24"/>
          <w:szCs w:val="24"/>
        </w:rPr>
        <w:t>Бандурин</w:t>
      </w:r>
      <w:proofErr w:type="spellEnd"/>
    </w:p>
    <w:p w:rsidR="00266FED" w:rsidRPr="00266FED" w:rsidRDefault="00266FED" w:rsidP="00266FED">
      <w:pPr>
        <w:tabs>
          <w:tab w:val="left" w:pos="7144"/>
          <w:tab w:val="right" w:pos="10348"/>
        </w:tabs>
        <w:jc w:val="right"/>
        <w:rPr>
          <w:sz w:val="24"/>
          <w:szCs w:val="24"/>
        </w:rPr>
      </w:pPr>
      <w:r w:rsidRPr="00266FED">
        <w:rPr>
          <w:b/>
          <w:sz w:val="24"/>
          <w:szCs w:val="24"/>
        </w:rPr>
        <w:t xml:space="preserve">                                                                                               __________</w:t>
      </w:r>
      <w:r w:rsidRPr="00266FED">
        <w:rPr>
          <w:sz w:val="24"/>
          <w:szCs w:val="24"/>
        </w:rPr>
        <w:t xml:space="preserve"> Т.И.  </w:t>
      </w:r>
      <w:proofErr w:type="spellStart"/>
      <w:r w:rsidRPr="00266FED">
        <w:rPr>
          <w:sz w:val="24"/>
          <w:szCs w:val="24"/>
        </w:rPr>
        <w:t>Долгодворова</w:t>
      </w:r>
      <w:proofErr w:type="spellEnd"/>
      <w:r w:rsidRPr="00266FED">
        <w:rPr>
          <w:b/>
          <w:sz w:val="24"/>
          <w:szCs w:val="24"/>
        </w:rPr>
        <w:t xml:space="preserve">            </w:t>
      </w:r>
    </w:p>
    <w:p w:rsidR="00266FED" w:rsidRPr="00266FED" w:rsidRDefault="00266FED" w:rsidP="00266FED">
      <w:pPr>
        <w:tabs>
          <w:tab w:val="left" w:pos="7144"/>
          <w:tab w:val="right" w:pos="10348"/>
        </w:tabs>
        <w:ind w:left="-851"/>
        <w:jc w:val="right"/>
        <w:rPr>
          <w:sz w:val="24"/>
          <w:szCs w:val="24"/>
        </w:rPr>
      </w:pPr>
      <w:r w:rsidRPr="00266FED">
        <w:rPr>
          <w:sz w:val="24"/>
          <w:szCs w:val="24"/>
        </w:rPr>
        <w:t xml:space="preserve">______________ </w:t>
      </w:r>
      <w:proofErr w:type="spellStart"/>
      <w:r w:rsidRPr="00266FED">
        <w:rPr>
          <w:sz w:val="24"/>
          <w:szCs w:val="24"/>
        </w:rPr>
        <w:t>Н.А.Морозова</w:t>
      </w:r>
      <w:proofErr w:type="spellEnd"/>
    </w:p>
    <w:p w:rsidR="00266FED" w:rsidRPr="00266FED" w:rsidRDefault="00266FED" w:rsidP="00266FED">
      <w:pPr>
        <w:tabs>
          <w:tab w:val="left" w:pos="7144"/>
          <w:tab w:val="right" w:pos="10348"/>
        </w:tabs>
        <w:ind w:left="-851"/>
        <w:jc w:val="right"/>
        <w:rPr>
          <w:sz w:val="24"/>
          <w:szCs w:val="24"/>
        </w:rPr>
      </w:pPr>
      <w:r w:rsidRPr="00266FED">
        <w:rPr>
          <w:sz w:val="24"/>
          <w:szCs w:val="24"/>
        </w:rPr>
        <w:t xml:space="preserve">______________Ж.В. </w:t>
      </w:r>
      <w:proofErr w:type="spellStart"/>
      <w:r w:rsidRPr="00266FED">
        <w:rPr>
          <w:sz w:val="24"/>
          <w:szCs w:val="24"/>
        </w:rPr>
        <w:t>Резинки</w:t>
      </w:r>
      <w:r w:rsidR="00BF23AF">
        <w:rPr>
          <w:sz w:val="24"/>
          <w:szCs w:val="24"/>
        </w:rPr>
        <w:t>н</w:t>
      </w:r>
      <w:bookmarkStart w:id="0" w:name="_GoBack"/>
      <w:bookmarkEnd w:id="0"/>
      <w:r w:rsidRPr="00266FED">
        <w:rPr>
          <w:sz w:val="24"/>
          <w:szCs w:val="24"/>
        </w:rPr>
        <w:t>а</w:t>
      </w:r>
      <w:proofErr w:type="spellEnd"/>
    </w:p>
    <w:p w:rsidR="00266FED" w:rsidRPr="00266FED" w:rsidRDefault="00266FED" w:rsidP="00266FED">
      <w:pPr>
        <w:ind w:left="-851"/>
        <w:jc w:val="right"/>
        <w:rPr>
          <w:sz w:val="24"/>
          <w:szCs w:val="24"/>
        </w:rPr>
      </w:pPr>
      <w:r w:rsidRPr="00266FED">
        <w:rPr>
          <w:sz w:val="24"/>
          <w:szCs w:val="24"/>
        </w:rPr>
        <w:t>______________А.Т. Абдуллаев</w:t>
      </w:r>
    </w:p>
    <w:p w:rsidR="00266FED" w:rsidRDefault="00266FED" w:rsidP="00266FED">
      <w:pPr>
        <w:jc w:val="right"/>
        <w:rPr>
          <w:sz w:val="24"/>
          <w:szCs w:val="24"/>
        </w:rPr>
      </w:pPr>
      <w:r w:rsidRPr="00266FED">
        <w:rPr>
          <w:sz w:val="24"/>
          <w:szCs w:val="24"/>
        </w:rPr>
        <w:t>__________________</w:t>
      </w:r>
      <w:proofErr w:type="spellStart"/>
      <w:r w:rsidRPr="00266FED">
        <w:rPr>
          <w:sz w:val="24"/>
          <w:szCs w:val="24"/>
        </w:rPr>
        <w:t>Н.Б.Захарова</w:t>
      </w:r>
      <w:proofErr w:type="spellEnd"/>
      <w:r>
        <w:rPr>
          <w:sz w:val="24"/>
          <w:szCs w:val="24"/>
        </w:rPr>
        <w:t xml:space="preserve">                                                                                  </w:t>
      </w:r>
    </w:p>
    <w:p w:rsidR="00460A54" w:rsidRDefault="00460A54" w:rsidP="00460A54">
      <w:pPr>
        <w:rPr>
          <w:color w:val="FF0000"/>
          <w:sz w:val="24"/>
          <w:szCs w:val="24"/>
        </w:rPr>
      </w:pPr>
    </w:p>
    <w:p w:rsidR="00266FED" w:rsidRDefault="00460A54" w:rsidP="00460A54">
      <w:pPr>
        <w:rPr>
          <w:color w:val="FF0000"/>
          <w:sz w:val="24"/>
          <w:szCs w:val="24"/>
        </w:rPr>
      </w:pPr>
      <w:r>
        <w:rPr>
          <w:color w:val="FF0000"/>
          <w:sz w:val="24"/>
          <w:szCs w:val="24"/>
        </w:rPr>
        <w:t xml:space="preserve">   </w:t>
      </w:r>
    </w:p>
    <w:p w:rsidR="00266FED" w:rsidRDefault="00266FED" w:rsidP="00460A54">
      <w:pPr>
        <w:rPr>
          <w:color w:val="FF0000"/>
          <w:sz w:val="24"/>
          <w:szCs w:val="24"/>
        </w:rPr>
      </w:pPr>
    </w:p>
    <w:p w:rsidR="00266FED" w:rsidRDefault="00266FED" w:rsidP="00460A54">
      <w:pPr>
        <w:rPr>
          <w:color w:val="FF0000"/>
          <w:sz w:val="24"/>
          <w:szCs w:val="24"/>
        </w:rPr>
      </w:pPr>
    </w:p>
    <w:p w:rsidR="00266FED" w:rsidRDefault="00266FED" w:rsidP="00460A54">
      <w:pPr>
        <w:rPr>
          <w:color w:val="FF0000"/>
          <w:sz w:val="24"/>
          <w:szCs w:val="24"/>
        </w:rPr>
      </w:pPr>
    </w:p>
    <w:p w:rsidR="00460A54" w:rsidRDefault="00460A54" w:rsidP="00460A54">
      <w:pPr>
        <w:rPr>
          <w:sz w:val="24"/>
          <w:szCs w:val="24"/>
        </w:rPr>
      </w:pPr>
      <w:r>
        <w:rPr>
          <w:color w:val="FF0000"/>
          <w:sz w:val="24"/>
          <w:szCs w:val="24"/>
        </w:rPr>
        <w:t xml:space="preserve">  </w:t>
      </w:r>
      <w:r>
        <w:rPr>
          <w:sz w:val="24"/>
          <w:szCs w:val="24"/>
        </w:rPr>
        <w:t>Представитель заказчика                                                                ________________Н.Б. Королёва</w:t>
      </w:r>
    </w:p>
    <w:p w:rsidR="00460A54" w:rsidRDefault="00460A54" w:rsidP="00460A54">
      <w:pPr>
        <w:rPr>
          <w:sz w:val="24"/>
          <w:szCs w:val="24"/>
        </w:rPr>
      </w:pPr>
    </w:p>
    <w:p w:rsidR="00B456EB" w:rsidRDefault="00B456EB"/>
    <w:p w:rsidR="00266FED" w:rsidRDefault="00266FED"/>
    <w:p w:rsidR="00266FED" w:rsidRDefault="00266FED"/>
    <w:p w:rsidR="00266FED" w:rsidRDefault="00266FED"/>
    <w:p w:rsidR="00266FED" w:rsidRDefault="00266FED"/>
    <w:p w:rsidR="00266FED" w:rsidRDefault="00266FED"/>
    <w:p w:rsidR="00266FED" w:rsidRDefault="00266FED"/>
    <w:p w:rsidR="00266FED" w:rsidRDefault="00266FED"/>
    <w:p w:rsidR="00266FED" w:rsidRDefault="00266FED"/>
    <w:p w:rsidR="00266FED" w:rsidRDefault="00266FED"/>
    <w:p w:rsidR="00266FED" w:rsidRDefault="00266FED"/>
    <w:p w:rsidR="00266FED" w:rsidRDefault="00266FED"/>
    <w:p w:rsidR="00266FED" w:rsidRDefault="00266FED"/>
    <w:p w:rsidR="007122A8" w:rsidRDefault="007122A8" w:rsidP="007122A8">
      <w:pPr>
        <w:ind w:right="-66"/>
        <w:jc w:val="right"/>
        <w:sectPr w:rsidR="007122A8" w:rsidSect="00460A54">
          <w:pgSz w:w="11906" w:h="16838"/>
          <w:pgMar w:top="426" w:right="850" w:bottom="1134" w:left="709" w:header="708" w:footer="708" w:gutter="0"/>
          <w:cols w:space="708"/>
          <w:docGrid w:linePitch="360"/>
        </w:sectPr>
      </w:pPr>
    </w:p>
    <w:p w:rsidR="007122A8" w:rsidRDefault="007122A8" w:rsidP="007122A8">
      <w:pPr>
        <w:ind w:right="-66"/>
        <w:jc w:val="right"/>
      </w:pPr>
      <w:r>
        <w:lastRenderedPageBreak/>
        <w:t>Приложение</w:t>
      </w:r>
    </w:p>
    <w:p w:rsidR="007122A8" w:rsidRDefault="007122A8" w:rsidP="007122A8">
      <w:pPr>
        <w:tabs>
          <w:tab w:val="left" w:pos="3930"/>
          <w:tab w:val="right" w:pos="9355"/>
        </w:tabs>
        <w:ind w:right="-66"/>
        <w:jc w:val="right"/>
      </w:pPr>
      <w:r>
        <w:t xml:space="preserve">                                                                                                                      к протоколу рассмотрения заявок</w:t>
      </w:r>
    </w:p>
    <w:p w:rsidR="007122A8" w:rsidRDefault="007122A8" w:rsidP="007122A8">
      <w:pPr>
        <w:tabs>
          <w:tab w:val="left" w:pos="3930"/>
          <w:tab w:val="right" w:pos="9355"/>
        </w:tabs>
        <w:ind w:right="-66"/>
        <w:jc w:val="right"/>
      </w:pPr>
      <w:r>
        <w:t>на участие в аукционе в электронной форме</w:t>
      </w:r>
    </w:p>
    <w:p w:rsidR="007122A8" w:rsidRDefault="007122A8" w:rsidP="007122A8">
      <w:pPr>
        <w:tabs>
          <w:tab w:val="left" w:pos="3930"/>
          <w:tab w:val="right" w:pos="9355"/>
        </w:tabs>
        <w:ind w:right="-66"/>
        <w:jc w:val="right"/>
      </w:pPr>
      <w:r>
        <w:t>от «04» октября 2018 г. № 0187300005818000333-1</w:t>
      </w:r>
    </w:p>
    <w:p w:rsidR="007122A8" w:rsidRDefault="007122A8" w:rsidP="007122A8">
      <w:pPr>
        <w:jc w:val="center"/>
        <w:rPr>
          <w:sz w:val="22"/>
          <w:szCs w:val="22"/>
        </w:rPr>
      </w:pPr>
      <w:r>
        <w:rPr>
          <w:sz w:val="22"/>
          <w:szCs w:val="22"/>
        </w:rPr>
        <w:t>Таблица рассмотрения заявок</w:t>
      </w:r>
    </w:p>
    <w:p w:rsidR="007122A8" w:rsidRDefault="007122A8" w:rsidP="007122A8">
      <w:pPr>
        <w:pStyle w:val="ConsPlusNormal0"/>
        <w:tabs>
          <w:tab w:val="left" w:pos="360"/>
        </w:tabs>
        <w:spacing w:before="120" w:after="120"/>
        <w:ind w:firstLine="0"/>
        <w:jc w:val="center"/>
        <w:rPr>
          <w:rFonts w:ascii="Times New Roman" w:hAnsi="Times New Roman" w:cs="Times New Roman"/>
          <w:bCs/>
        </w:rPr>
      </w:pPr>
      <w:r>
        <w:rPr>
          <w:rFonts w:ascii="Times New Roman" w:hAnsi="Times New Roman" w:cs="Times New Roman"/>
        </w:rPr>
        <w:t>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расходных материалов для копировально-множительной техники</w:t>
      </w:r>
    </w:p>
    <w:p w:rsidR="007122A8" w:rsidRDefault="007122A8" w:rsidP="007122A8">
      <w:pPr>
        <w:pStyle w:val="a7"/>
        <w:spacing w:after="0"/>
        <w:rPr>
          <w:rFonts w:ascii="Calibri" w:hAnsi="Calibri" w:cs="Times New Roman"/>
          <w:sz w:val="20"/>
          <w:szCs w:val="20"/>
        </w:rPr>
      </w:pPr>
      <w:r>
        <w:t xml:space="preserve">  </w:t>
      </w:r>
      <w:r>
        <w:rPr>
          <w:sz w:val="24"/>
          <w:szCs w:val="24"/>
        </w:rPr>
        <w:t xml:space="preserve">Заказчик: Администрация города </w:t>
      </w:r>
      <w:proofErr w:type="spellStart"/>
      <w:r>
        <w:rPr>
          <w:sz w:val="24"/>
          <w:szCs w:val="24"/>
        </w:rPr>
        <w:t>Югорска</w:t>
      </w:r>
      <w:proofErr w:type="spellEnd"/>
      <w:r>
        <w:t xml:space="preserve">                 </w:t>
      </w:r>
    </w:p>
    <w:tbl>
      <w:tblPr>
        <w:tblW w:w="15600" w:type="dxa"/>
        <w:tblInd w:w="-34" w:type="dxa"/>
        <w:tblLayout w:type="fixed"/>
        <w:tblLook w:val="04A0" w:firstRow="1" w:lastRow="0" w:firstColumn="1" w:lastColumn="0" w:noHBand="0" w:noVBand="1"/>
      </w:tblPr>
      <w:tblGrid>
        <w:gridCol w:w="554"/>
        <w:gridCol w:w="1695"/>
        <w:gridCol w:w="562"/>
        <w:gridCol w:w="1301"/>
        <w:gridCol w:w="4680"/>
        <w:gridCol w:w="1418"/>
        <w:gridCol w:w="570"/>
        <w:gridCol w:w="570"/>
        <w:gridCol w:w="1413"/>
        <w:gridCol w:w="1277"/>
        <w:gridCol w:w="1560"/>
      </w:tblGrid>
      <w:tr w:rsidR="007122A8" w:rsidTr="003C7AFA">
        <w:trPr>
          <w:trHeight w:val="779"/>
        </w:trPr>
        <w:tc>
          <w:tcPr>
            <w:tcW w:w="554" w:type="dxa"/>
            <w:vMerge w:val="restart"/>
            <w:tcBorders>
              <w:top w:val="single" w:sz="4" w:space="0" w:color="auto"/>
              <w:left w:val="single" w:sz="4" w:space="0" w:color="auto"/>
              <w:bottom w:val="single" w:sz="4" w:space="0" w:color="auto"/>
              <w:right w:val="single" w:sz="4" w:space="0" w:color="auto"/>
            </w:tcBorders>
            <w:hideMark/>
          </w:tcPr>
          <w:p w:rsidR="007122A8" w:rsidRDefault="007122A8">
            <w:pPr>
              <w:widowControl/>
              <w:jc w:val="center"/>
              <w:rPr>
                <w:color w:val="000000"/>
                <w:sz w:val="14"/>
                <w:szCs w:val="14"/>
              </w:rPr>
            </w:pPr>
            <w:r>
              <w:rPr>
                <w:color w:val="000000"/>
                <w:sz w:val="14"/>
                <w:szCs w:val="14"/>
              </w:rPr>
              <w:t xml:space="preserve">№ </w:t>
            </w:r>
            <w:proofErr w:type="gramStart"/>
            <w:r>
              <w:rPr>
                <w:color w:val="000000"/>
                <w:sz w:val="14"/>
                <w:szCs w:val="14"/>
              </w:rPr>
              <w:t>п</w:t>
            </w:r>
            <w:proofErr w:type="gramEnd"/>
            <w:r>
              <w:rPr>
                <w:color w:val="000000"/>
                <w:sz w:val="14"/>
                <w:szCs w:val="14"/>
              </w:rPr>
              <w:t>/п</w:t>
            </w:r>
          </w:p>
        </w:tc>
        <w:tc>
          <w:tcPr>
            <w:tcW w:w="1695" w:type="dxa"/>
            <w:vMerge w:val="restart"/>
            <w:tcBorders>
              <w:top w:val="single" w:sz="4" w:space="0" w:color="auto"/>
              <w:left w:val="single" w:sz="4" w:space="0" w:color="auto"/>
              <w:bottom w:val="single" w:sz="4" w:space="0" w:color="auto"/>
              <w:right w:val="single" w:sz="4" w:space="0" w:color="auto"/>
            </w:tcBorders>
            <w:hideMark/>
          </w:tcPr>
          <w:p w:rsidR="007122A8" w:rsidRDefault="007122A8">
            <w:pPr>
              <w:widowControl/>
              <w:suppressAutoHyphens/>
              <w:jc w:val="center"/>
              <w:rPr>
                <w:kern w:val="2"/>
                <w:sz w:val="14"/>
                <w:szCs w:val="14"/>
                <w:lang w:eastAsia="ar-SA"/>
              </w:rPr>
            </w:pPr>
            <w:r>
              <w:rPr>
                <w:kern w:val="2"/>
                <w:sz w:val="14"/>
                <w:szCs w:val="14"/>
                <w:lang w:eastAsia="ar-SA"/>
              </w:rPr>
              <w:t>Общие требования</w:t>
            </w:r>
          </w:p>
        </w:tc>
        <w:tc>
          <w:tcPr>
            <w:tcW w:w="562" w:type="dxa"/>
            <w:vMerge w:val="restart"/>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4"/>
                <w:szCs w:val="14"/>
              </w:rPr>
            </w:pPr>
            <w:r>
              <w:rPr>
                <w:color w:val="000000"/>
                <w:sz w:val="14"/>
                <w:szCs w:val="14"/>
              </w:rPr>
              <w:t xml:space="preserve">№ </w:t>
            </w:r>
            <w:proofErr w:type="gramStart"/>
            <w:r>
              <w:rPr>
                <w:color w:val="000000"/>
                <w:sz w:val="14"/>
                <w:szCs w:val="14"/>
              </w:rPr>
              <w:t>п</w:t>
            </w:r>
            <w:proofErr w:type="gramEnd"/>
            <w:r>
              <w:rPr>
                <w:color w:val="000000"/>
                <w:sz w:val="14"/>
                <w:szCs w:val="14"/>
              </w:rPr>
              <w:t xml:space="preserve">/п </w:t>
            </w:r>
          </w:p>
          <w:p w:rsidR="007122A8" w:rsidRDefault="007122A8">
            <w:pPr>
              <w:jc w:val="center"/>
              <w:rPr>
                <w:color w:val="000000"/>
                <w:sz w:val="14"/>
                <w:szCs w:val="14"/>
              </w:rPr>
            </w:pPr>
            <w:r>
              <w:rPr>
                <w:color w:val="000000"/>
                <w:sz w:val="14"/>
                <w:szCs w:val="14"/>
              </w:rPr>
              <w:t> </w:t>
            </w:r>
          </w:p>
        </w:tc>
        <w:tc>
          <w:tcPr>
            <w:tcW w:w="1301" w:type="dxa"/>
            <w:vMerge w:val="restart"/>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4"/>
                <w:szCs w:val="14"/>
              </w:rPr>
            </w:pPr>
            <w:r>
              <w:rPr>
                <w:color w:val="000000"/>
                <w:sz w:val="14"/>
                <w:szCs w:val="14"/>
              </w:rPr>
              <w:t>Наименование  объекта закупки</w:t>
            </w:r>
          </w:p>
          <w:p w:rsidR="007122A8" w:rsidRDefault="007122A8">
            <w:pPr>
              <w:jc w:val="center"/>
              <w:rPr>
                <w:color w:val="000000"/>
                <w:sz w:val="14"/>
                <w:szCs w:val="14"/>
              </w:rPr>
            </w:pPr>
            <w:r>
              <w:rPr>
                <w:color w:val="000000"/>
                <w:sz w:val="14"/>
                <w:szCs w:val="14"/>
              </w:rPr>
              <w:t> </w:t>
            </w:r>
          </w:p>
        </w:tc>
        <w:tc>
          <w:tcPr>
            <w:tcW w:w="4680" w:type="dxa"/>
            <w:vMerge w:val="restart"/>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4"/>
                <w:szCs w:val="14"/>
              </w:rPr>
            </w:pPr>
            <w:r>
              <w:rPr>
                <w:color w:val="000000"/>
                <w:sz w:val="14"/>
                <w:szCs w:val="14"/>
              </w:rPr>
              <w:t>Описание объекта закупки</w:t>
            </w:r>
          </w:p>
          <w:p w:rsidR="007122A8" w:rsidRDefault="007122A8">
            <w:pPr>
              <w:jc w:val="center"/>
              <w:rPr>
                <w:color w:val="000000"/>
                <w:sz w:val="14"/>
                <w:szCs w:val="14"/>
              </w:rPr>
            </w:pPr>
            <w:r>
              <w:rPr>
                <w:color w:val="000000"/>
                <w:sz w:val="14"/>
                <w:szCs w:val="14"/>
              </w:rPr>
              <w:t> </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4"/>
                <w:szCs w:val="14"/>
              </w:rPr>
            </w:pPr>
            <w:r>
              <w:rPr>
                <w:color w:val="000000"/>
                <w:sz w:val="14"/>
                <w:szCs w:val="14"/>
              </w:rPr>
              <w:t>Наименование структурного подразделения</w:t>
            </w:r>
          </w:p>
          <w:p w:rsidR="007122A8" w:rsidRDefault="007122A8">
            <w:pPr>
              <w:jc w:val="center"/>
              <w:rPr>
                <w:color w:val="000000"/>
                <w:sz w:val="14"/>
                <w:szCs w:val="14"/>
              </w:rPr>
            </w:pPr>
            <w:r>
              <w:rPr>
                <w:color w:val="000000"/>
                <w:sz w:val="14"/>
                <w:szCs w:val="14"/>
              </w:rPr>
              <w:t> </w:t>
            </w:r>
          </w:p>
        </w:tc>
        <w:tc>
          <w:tcPr>
            <w:tcW w:w="570" w:type="dxa"/>
            <w:vMerge w:val="restart"/>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4"/>
                <w:szCs w:val="14"/>
              </w:rPr>
            </w:pPr>
            <w:r>
              <w:rPr>
                <w:color w:val="000000"/>
                <w:sz w:val="14"/>
                <w:szCs w:val="14"/>
              </w:rPr>
              <w:t>Ед. изм.</w:t>
            </w:r>
          </w:p>
          <w:p w:rsidR="007122A8" w:rsidRDefault="007122A8">
            <w:pPr>
              <w:jc w:val="center"/>
              <w:rPr>
                <w:color w:val="000000"/>
                <w:sz w:val="14"/>
                <w:szCs w:val="14"/>
              </w:rPr>
            </w:pPr>
            <w:r>
              <w:rPr>
                <w:color w:val="000000"/>
                <w:sz w:val="14"/>
                <w:szCs w:val="14"/>
              </w:rPr>
              <w:t> </w:t>
            </w:r>
          </w:p>
        </w:tc>
        <w:tc>
          <w:tcPr>
            <w:tcW w:w="570" w:type="dxa"/>
            <w:vMerge w:val="restart"/>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4"/>
                <w:szCs w:val="14"/>
              </w:rPr>
            </w:pPr>
            <w:r>
              <w:rPr>
                <w:color w:val="000000"/>
                <w:sz w:val="14"/>
                <w:szCs w:val="14"/>
              </w:rPr>
              <w:t xml:space="preserve">Кол-во, </w:t>
            </w:r>
            <w:proofErr w:type="spellStart"/>
            <w:proofErr w:type="gramStart"/>
            <w:r>
              <w:rPr>
                <w:color w:val="000000"/>
                <w:sz w:val="14"/>
                <w:szCs w:val="14"/>
              </w:rPr>
              <w:t>шт</w:t>
            </w:r>
            <w:proofErr w:type="spellEnd"/>
            <w:proofErr w:type="gramEnd"/>
          </w:p>
          <w:p w:rsidR="007122A8" w:rsidRDefault="007122A8">
            <w:pPr>
              <w:jc w:val="center"/>
              <w:rPr>
                <w:color w:val="000000"/>
                <w:sz w:val="14"/>
                <w:szCs w:val="14"/>
              </w:rPr>
            </w:pPr>
            <w:r>
              <w:rPr>
                <w:color w:val="000000"/>
                <w:sz w:val="14"/>
                <w:szCs w:val="14"/>
              </w:rPr>
              <w:t> </w:t>
            </w:r>
          </w:p>
        </w:tc>
        <w:tc>
          <w:tcPr>
            <w:tcW w:w="4250" w:type="dxa"/>
            <w:gridSpan w:val="3"/>
            <w:tcBorders>
              <w:top w:val="single" w:sz="4" w:space="0" w:color="auto"/>
              <w:left w:val="single" w:sz="4" w:space="0" w:color="auto"/>
              <w:bottom w:val="single" w:sz="4" w:space="0" w:color="auto"/>
              <w:right w:val="single" w:sz="4" w:space="0" w:color="auto"/>
            </w:tcBorders>
            <w:hideMark/>
          </w:tcPr>
          <w:p w:rsidR="007122A8" w:rsidRDefault="007122A8">
            <w:pPr>
              <w:widowControl/>
              <w:jc w:val="center"/>
              <w:rPr>
                <w:color w:val="000000"/>
                <w:sz w:val="14"/>
                <w:szCs w:val="14"/>
              </w:rPr>
            </w:pPr>
            <w:r>
              <w:rPr>
                <w:color w:val="000000"/>
                <w:sz w:val="14"/>
                <w:szCs w:val="14"/>
              </w:rPr>
              <w:t>Идентификационный номер заявки</w:t>
            </w:r>
          </w:p>
        </w:tc>
      </w:tr>
      <w:tr w:rsidR="007122A8" w:rsidTr="003C7AFA">
        <w:trPr>
          <w:trHeight w:val="80"/>
        </w:trPr>
        <w:tc>
          <w:tcPr>
            <w:tcW w:w="554"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kern w:val="2"/>
                <w:sz w:val="14"/>
                <w:szCs w:val="14"/>
                <w:lang w:eastAsia="ar-SA"/>
              </w:rPr>
            </w:pPr>
          </w:p>
        </w:tc>
        <w:tc>
          <w:tcPr>
            <w:tcW w:w="562"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p>
        </w:tc>
        <w:tc>
          <w:tcPr>
            <w:tcW w:w="1301"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p>
        </w:tc>
        <w:tc>
          <w:tcPr>
            <w:tcW w:w="4680"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p>
        </w:tc>
        <w:tc>
          <w:tcPr>
            <w:tcW w:w="1413" w:type="dxa"/>
            <w:tcBorders>
              <w:top w:val="single" w:sz="4" w:space="0" w:color="auto"/>
              <w:left w:val="single" w:sz="4" w:space="0" w:color="auto"/>
              <w:bottom w:val="single" w:sz="4" w:space="0" w:color="auto"/>
              <w:right w:val="single" w:sz="4" w:space="0" w:color="auto"/>
            </w:tcBorders>
            <w:hideMark/>
          </w:tcPr>
          <w:p w:rsidR="007122A8" w:rsidRDefault="007122A8">
            <w:pPr>
              <w:widowControl/>
              <w:jc w:val="center"/>
              <w:rPr>
                <w:color w:val="000000"/>
                <w:sz w:val="14"/>
                <w:szCs w:val="14"/>
              </w:rPr>
            </w:pPr>
            <w:r>
              <w:rPr>
                <w:color w:val="000000"/>
                <w:sz w:val="14"/>
                <w:szCs w:val="14"/>
              </w:rPr>
              <w:t>211</w:t>
            </w:r>
          </w:p>
        </w:tc>
        <w:tc>
          <w:tcPr>
            <w:tcW w:w="1277" w:type="dxa"/>
            <w:tcBorders>
              <w:top w:val="single" w:sz="4" w:space="0" w:color="auto"/>
              <w:left w:val="single" w:sz="4" w:space="0" w:color="auto"/>
              <w:bottom w:val="single" w:sz="4" w:space="0" w:color="auto"/>
              <w:right w:val="single" w:sz="4" w:space="0" w:color="auto"/>
            </w:tcBorders>
            <w:hideMark/>
          </w:tcPr>
          <w:p w:rsidR="007122A8" w:rsidRDefault="007122A8">
            <w:pPr>
              <w:widowControl/>
              <w:jc w:val="center"/>
              <w:rPr>
                <w:color w:val="000000"/>
                <w:sz w:val="14"/>
                <w:szCs w:val="14"/>
              </w:rPr>
            </w:pPr>
            <w:r>
              <w:rPr>
                <w:color w:val="000000"/>
                <w:sz w:val="14"/>
                <w:szCs w:val="14"/>
              </w:rPr>
              <w:t>240</w:t>
            </w:r>
          </w:p>
        </w:tc>
        <w:tc>
          <w:tcPr>
            <w:tcW w:w="1560" w:type="dxa"/>
            <w:tcBorders>
              <w:top w:val="single" w:sz="4" w:space="0" w:color="auto"/>
              <w:left w:val="single" w:sz="4" w:space="0" w:color="auto"/>
              <w:bottom w:val="single" w:sz="4" w:space="0" w:color="auto"/>
              <w:right w:val="single" w:sz="4" w:space="0" w:color="auto"/>
            </w:tcBorders>
            <w:hideMark/>
          </w:tcPr>
          <w:p w:rsidR="007122A8" w:rsidRDefault="007122A8">
            <w:pPr>
              <w:widowControl/>
              <w:jc w:val="center"/>
              <w:rPr>
                <w:color w:val="000000"/>
                <w:sz w:val="14"/>
                <w:szCs w:val="14"/>
              </w:rPr>
            </w:pPr>
            <w:r>
              <w:rPr>
                <w:color w:val="000000"/>
                <w:sz w:val="14"/>
                <w:szCs w:val="14"/>
              </w:rPr>
              <w:t>204</w:t>
            </w:r>
          </w:p>
        </w:tc>
      </w:tr>
      <w:tr w:rsidR="007122A8" w:rsidTr="003C7AFA">
        <w:trPr>
          <w:trHeight w:val="405"/>
        </w:trPr>
        <w:tc>
          <w:tcPr>
            <w:tcW w:w="554" w:type="dxa"/>
            <w:vMerge w:val="restart"/>
            <w:tcBorders>
              <w:top w:val="single" w:sz="4" w:space="0" w:color="auto"/>
              <w:left w:val="single" w:sz="4" w:space="0" w:color="auto"/>
              <w:bottom w:val="single" w:sz="4" w:space="0" w:color="auto"/>
              <w:right w:val="single" w:sz="4" w:space="0" w:color="auto"/>
            </w:tcBorders>
          </w:tcPr>
          <w:p w:rsidR="007122A8" w:rsidRDefault="007122A8">
            <w:pPr>
              <w:widowControl/>
              <w:jc w:val="center"/>
              <w:rPr>
                <w:color w:val="000000"/>
                <w:sz w:val="14"/>
                <w:szCs w:val="14"/>
              </w:rPr>
            </w:pPr>
          </w:p>
        </w:tc>
        <w:tc>
          <w:tcPr>
            <w:tcW w:w="1695" w:type="dxa"/>
            <w:vMerge w:val="restart"/>
            <w:tcBorders>
              <w:top w:val="single" w:sz="4" w:space="0" w:color="auto"/>
              <w:left w:val="single" w:sz="4" w:space="0" w:color="auto"/>
              <w:bottom w:val="single" w:sz="4" w:space="0" w:color="auto"/>
              <w:right w:val="single" w:sz="4" w:space="0" w:color="auto"/>
            </w:tcBorders>
            <w:hideMark/>
          </w:tcPr>
          <w:p w:rsidR="007122A8" w:rsidRDefault="007122A8">
            <w:pPr>
              <w:widowControl/>
              <w:suppressAutoHyphens/>
              <w:rPr>
                <w:bCs/>
                <w:kern w:val="2"/>
                <w:sz w:val="14"/>
                <w:szCs w:val="14"/>
                <w:lang w:eastAsia="ar-SA"/>
              </w:rPr>
            </w:pPr>
            <w:r>
              <w:rPr>
                <w:bCs/>
                <w:kern w:val="2"/>
                <w:sz w:val="14"/>
                <w:szCs w:val="14"/>
                <w:lang w:eastAsia="ar-SA"/>
              </w:rPr>
              <w:t>Первая часть заявки на участие в электронном аукционе должна содержать следующие сведения:</w:t>
            </w:r>
          </w:p>
          <w:p w:rsidR="007122A8" w:rsidRDefault="007122A8">
            <w:pPr>
              <w:widowControl/>
              <w:suppressAutoHyphens/>
              <w:rPr>
                <w:bCs/>
                <w:kern w:val="2"/>
                <w:sz w:val="14"/>
                <w:szCs w:val="14"/>
                <w:lang w:eastAsia="ar-SA"/>
              </w:rPr>
            </w:pPr>
            <w:proofErr w:type="gramStart"/>
            <w:r>
              <w:rPr>
                <w:bCs/>
                <w:kern w:val="2"/>
                <w:sz w:val="14"/>
                <w:szCs w:val="14"/>
                <w:lang w:eastAsia="ar-SA"/>
              </w:rPr>
              <w:t>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Pr>
                <w:bCs/>
                <w:kern w:val="2"/>
                <w:sz w:val="14"/>
                <w:szCs w:val="14"/>
                <w:lang w:eastAsia="ar-SA"/>
              </w:rPr>
              <w:t xml:space="preserve"> документации об электронном аукционе)</w:t>
            </w:r>
          </w:p>
        </w:tc>
        <w:tc>
          <w:tcPr>
            <w:tcW w:w="562"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sz w:val="14"/>
                <w:szCs w:val="14"/>
              </w:rPr>
            </w:pPr>
            <w:r>
              <w:rPr>
                <w:sz w:val="14"/>
                <w:szCs w:val="14"/>
              </w:rPr>
              <w:t>1</w:t>
            </w:r>
          </w:p>
        </w:tc>
        <w:tc>
          <w:tcPr>
            <w:tcW w:w="1301"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r>
              <w:rPr>
                <w:color w:val="000000"/>
                <w:sz w:val="14"/>
                <w:szCs w:val="14"/>
              </w:rPr>
              <w:t xml:space="preserve">Картридж </w:t>
            </w:r>
          </w:p>
        </w:tc>
        <w:tc>
          <w:tcPr>
            <w:tcW w:w="4680"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both"/>
              <w:rPr>
                <w:color w:val="000000"/>
                <w:sz w:val="12"/>
                <w:szCs w:val="12"/>
              </w:rPr>
            </w:pPr>
            <w:r>
              <w:rPr>
                <w:color w:val="000000"/>
                <w:sz w:val="12"/>
                <w:szCs w:val="12"/>
              </w:rPr>
              <w:t xml:space="preserve">Картридж черный для МФУ </w:t>
            </w:r>
            <w:proofErr w:type="spellStart"/>
            <w:r>
              <w:rPr>
                <w:color w:val="000000"/>
                <w:sz w:val="12"/>
                <w:szCs w:val="12"/>
              </w:rPr>
              <w:t>Xerox</w:t>
            </w:r>
            <w:proofErr w:type="spellEnd"/>
            <w:r>
              <w:rPr>
                <w:color w:val="000000"/>
                <w:sz w:val="12"/>
                <w:szCs w:val="12"/>
              </w:rPr>
              <w:t xml:space="preserve"> </w:t>
            </w:r>
            <w:proofErr w:type="spellStart"/>
            <w:r>
              <w:rPr>
                <w:color w:val="000000"/>
                <w:sz w:val="12"/>
                <w:szCs w:val="12"/>
              </w:rPr>
              <w:t>Work</w:t>
            </w:r>
            <w:proofErr w:type="spellEnd"/>
            <w:r>
              <w:rPr>
                <w:color w:val="000000"/>
                <w:sz w:val="12"/>
                <w:szCs w:val="12"/>
              </w:rPr>
              <w:t xml:space="preserve"> </w:t>
            </w:r>
            <w:proofErr w:type="spellStart"/>
            <w:r>
              <w:rPr>
                <w:color w:val="000000"/>
                <w:sz w:val="12"/>
                <w:szCs w:val="12"/>
              </w:rPr>
              <w:t>Centre</w:t>
            </w:r>
            <w:proofErr w:type="spellEnd"/>
            <w:r>
              <w:rPr>
                <w:color w:val="000000"/>
                <w:sz w:val="12"/>
                <w:szCs w:val="12"/>
              </w:rPr>
              <w:t xml:space="preserve"> 3315, оригинальный от производителя устройства или совместимый с ним, с ресурсом тонера не менее 5000 страниц формата А</w:t>
            </w:r>
            <w:proofErr w:type="gramStart"/>
            <w:r>
              <w:rPr>
                <w:color w:val="000000"/>
                <w:sz w:val="12"/>
                <w:szCs w:val="12"/>
              </w:rPr>
              <w:t>4</w:t>
            </w:r>
            <w:proofErr w:type="gramEnd"/>
            <w:r>
              <w:rPr>
                <w:color w:val="000000"/>
                <w:sz w:val="12"/>
                <w:szCs w:val="12"/>
              </w:rPr>
              <w:t xml:space="preserve"> при 5% заполнении страницы.</w:t>
            </w:r>
          </w:p>
        </w:tc>
        <w:tc>
          <w:tcPr>
            <w:tcW w:w="1418" w:type="dxa"/>
            <w:tcBorders>
              <w:top w:val="single" w:sz="4" w:space="0" w:color="auto"/>
              <w:left w:val="single" w:sz="4" w:space="0" w:color="auto"/>
              <w:bottom w:val="nil"/>
              <w:right w:val="single" w:sz="4" w:space="0" w:color="auto"/>
            </w:tcBorders>
            <w:vAlign w:val="center"/>
            <w:hideMark/>
          </w:tcPr>
          <w:p w:rsidR="007122A8" w:rsidRDefault="007122A8">
            <w:pPr>
              <w:widowControl/>
              <w:jc w:val="center"/>
              <w:rPr>
                <w:color w:val="000000"/>
                <w:sz w:val="12"/>
                <w:szCs w:val="12"/>
              </w:rPr>
            </w:pPr>
            <w:r>
              <w:rPr>
                <w:color w:val="000000"/>
                <w:sz w:val="12"/>
                <w:szCs w:val="12"/>
              </w:rPr>
              <w:t>Администрация</w:t>
            </w:r>
          </w:p>
        </w:tc>
        <w:tc>
          <w:tcPr>
            <w:tcW w:w="570" w:type="dxa"/>
            <w:tcBorders>
              <w:top w:val="single" w:sz="4" w:space="0" w:color="auto"/>
              <w:left w:val="single" w:sz="4" w:space="0" w:color="auto"/>
              <w:bottom w:val="nil"/>
              <w:right w:val="single" w:sz="4" w:space="0" w:color="auto"/>
            </w:tcBorders>
            <w:vAlign w:val="center"/>
            <w:hideMark/>
          </w:tcPr>
          <w:p w:rsidR="007122A8" w:rsidRDefault="007122A8">
            <w:pPr>
              <w:widowControl/>
              <w:jc w:val="center"/>
              <w:rPr>
                <w:color w:val="000000"/>
                <w:sz w:val="12"/>
                <w:szCs w:val="12"/>
              </w:rPr>
            </w:pPr>
            <w:proofErr w:type="spellStart"/>
            <w:proofErr w:type="gramStart"/>
            <w:r>
              <w:rPr>
                <w:color w:val="000000"/>
                <w:sz w:val="12"/>
                <w:szCs w:val="12"/>
              </w:rPr>
              <w:t>шт</w:t>
            </w:r>
            <w:proofErr w:type="spellEnd"/>
            <w:proofErr w:type="gramEnd"/>
          </w:p>
        </w:tc>
        <w:tc>
          <w:tcPr>
            <w:tcW w:w="570" w:type="dxa"/>
            <w:tcBorders>
              <w:top w:val="single" w:sz="4" w:space="0" w:color="auto"/>
              <w:left w:val="single" w:sz="4" w:space="0" w:color="auto"/>
              <w:bottom w:val="nil"/>
              <w:right w:val="single" w:sz="4" w:space="0" w:color="auto"/>
            </w:tcBorders>
            <w:vAlign w:val="center"/>
            <w:hideMark/>
          </w:tcPr>
          <w:p w:rsidR="007122A8" w:rsidRDefault="007122A8">
            <w:pPr>
              <w:widowControl/>
              <w:jc w:val="center"/>
              <w:rPr>
                <w:color w:val="000000"/>
                <w:sz w:val="12"/>
                <w:szCs w:val="12"/>
              </w:rPr>
            </w:pPr>
            <w:r>
              <w:rPr>
                <w:color w:val="000000"/>
                <w:sz w:val="12"/>
                <w:szCs w:val="12"/>
              </w:rPr>
              <w:t>30</w:t>
            </w:r>
          </w:p>
        </w:tc>
        <w:tc>
          <w:tcPr>
            <w:tcW w:w="1413" w:type="dxa"/>
            <w:tcBorders>
              <w:top w:val="single" w:sz="4" w:space="0" w:color="auto"/>
              <w:left w:val="single" w:sz="4" w:space="0" w:color="auto"/>
              <w:bottom w:val="single" w:sz="4" w:space="0" w:color="auto"/>
              <w:right w:val="single" w:sz="4" w:space="0" w:color="auto"/>
            </w:tcBorders>
          </w:tcPr>
          <w:p w:rsidR="007122A8" w:rsidRDefault="007122A8">
            <w:pPr>
              <w:widowControl/>
              <w:jc w:val="center"/>
              <w:rPr>
                <w:color w:val="000000"/>
                <w:sz w:val="12"/>
                <w:szCs w:val="12"/>
              </w:rPr>
            </w:pPr>
          </w:p>
          <w:p w:rsidR="007122A8" w:rsidRDefault="007122A8">
            <w:pPr>
              <w:widowControl/>
              <w:jc w:val="center"/>
              <w:rPr>
                <w:color w:val="000000"/>
                <w:sz w:val="12"/>
                <w:szCs w:val="12"/>
              </w:rPr>
            </w:pPr>
          </w:p>
          <w:p w:rsidR="007122A8" w:rsidRDefault="007122A8">
            <w:pPr>
              <w:widowControl/>
              <w:jc w:val="center"/>
              <w:rPr>
                <w:color w:val="000000"/>
                <w:sz w:val="12"/>
                <w:szCs w:val="12"/>
              </w:rPr>
            </w:pPr>
            <w:r>
              <w:rPr>
                <w:color w:val="000000"/>
                <w:sz w:val="12"/>
                <w:szCs w:val="12"/>
              </w:rPr>
              <w:t>соответствует</w:t>
            </w:r>
          </w:p>
        </w:tc>
        <w:tc>
          <w:tcPr>
            <w:tcW w:w="1277" w:type="dxa"/>
            <w:tcBorders>
              <w:top w:val="single" w:sz="4" w:space="0" w:color="auto"/>
              <w:left w:val="single" w:sz="4" w:space="0" w:color="auto"/>
              <w:bottom w:val="single" w:sz="4" w:space="0" w:color="auto"/>
              <w:right w:val="single" w:sz="4" w:space="0" w:color="auto"/>
            </w:tcBorders>
          </w:tcPr>
          <w:p w:rsidR="007122A8" w:rsidRDefault="007122A8">
            <w:pPr>
              <w:widowControl/>
              <w:jc w:val="center"/>
              <w:rPr>
                <w:color w:val="000000"/>
                <w:sz w:val="12"/>
                <w:szCs w:val="12"/>
              </w:rPr>
            </w:pPr>
          </w:p>
          <w:p w:rsidR="007122A8" w:rsidRDefault="007122A8">
            <w:pPr>
              <w:jc w:val="center"/>
              <w:rPr>
                <w:color w:val="000000"/>
                <w:sz w:val="12"/>
                <w:szCs w:val="12"/>
              </w:rPr>
            </w:pPr>
          </w:p>
          <w:p w:rsidR="007122A8" w:rsidRDefault="007122A8">
            <w:pPr>
              <w:jc w:val="center"/>
              <w:rPr>
                <w:color w:val="000000"/>
                <w:sz w:val="12"/>
                <w:szCs w:val="12"/>
              </w:rPr>
            </w:pPr>
            <w:r>
              <w:rPr>
                <w:color w:val="000000"/>
                <w:sz w:val="12"/>
                <w:szCs w:val="12"/>
              </w:rPr>
              <w:t>соответствует</w:t>
            </w:r>
          </w:p>
        </w:tc>
        <w:tc>
          <w:tcPr>
            <w:tcW w:w="1560" w:type="dxa"/>
            <w:tcBorders>
              <w:top w:val="single" w:sz="4" w:space="0" w:color="auto"/>
              <w:left w:val="single" w:sz="4" w:space="0" w:color="auto"/>
              <w:bottom w:val="single" w:sz="4" w:space="0" w:color="auto"/>
              <w:right w:val="single" w:sz="4" w:space="0" w:color="auto"/>
            </w:tcBorders>
          </w:tcPr>
          <w:p w:rsidR="007122A8" w:rsidRDefault="007122A8">
            <w:pPr>
              <w:jc w:val="center"/>
              <w:rPr>
                <w:color w:val="000000"/>
                <w:sz w:val="12"/>
                <w:szCs w:val="12"/>
              </w:rPr>
            </w:pPr>
          </w:p>
          <w:p w:rsidR="007122A8" w:rsidRDefault="007122A8">
            <w:pPr>
              <w:jc w:val="center"/>
              <w:rPr>
                <w:color w:val="000000"/>
                <w:sz w:val="12"/>
                <w:szCs w:val="12"/>
              </w:rPr>
            </w:pPr>
          </w:p>
          <w:p w:rsidR="007122A8" w:rsidRDefault="007122A8">
            <w:pPr>
              <w:widowControl/>
              <w:jc w:val="center"/>
              <w:rPr>
                <w:color w:val="000000"/>
                <w:sz w:val="12"/>
                <w:szCs w:val="12"/>
              </w:rPr>
            </w:pPr>
            <w:r>
              <w:rPr>
                <w:color w:val="000000"/>
                <w:sz w:val="12"/>
                <w:szCs w:val="12"/>
              </w:rPr>
              <w:t>соответствует</w:t>
            </w:r>
          </w:p>
        </w:tc>
      </w:tr>
      <w:tr w:rsidR="007122A8" w:rsidTr="000232AA">
        <w:trPr>
          <w:trHeight w:val="361"/>
        </w:trPr>
        <w:tc>
          <w:tcPr>
            <w:tcW w:w="554"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bCs/>
                <w:kern w:val="2"/>
                <w:sz w:val="14"/>
                <w:szCs w:val="14"/>
                <w:lang w:eastAsia="ar-SA"/>
              </w:rPr>
            </w:pPr>
          </w:p>
        </w:tc>
        <w:tc>
          <w:tcPr>
            <w:tcW w:w="562"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4"/>
                <w:szCs w:val="14"/>
              </w:rPr>
            </w:pPr>
            <w:r>
              <w:rPr>
                <w:color w:val="000000"/>
                <w:sz w:val="14"/>
                <w:szCs w:val="14"/>
              </w:rPr>
              <w:t>2</w:t>
            </w:r>
          </w:p>
        </w:tc>
        <w:tc>
          <w:tcPr>
            <w:tcW w:w="1301"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r>
              <w:rPr>
                <w:color w:val="000000"/>
                <w:sz w:val="14"/>
                <w:szCs w:val="14"/>
              </w:rPr>
              <w:t xml:space="preserve">Тонер-картридж </w:t>
            </w:r>
          </w:p>
        </w:tc>
        <w:tc>
          <w:tcPr>
            <w:tcW w:w="4680"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both"/>
              <w:rPr>
                <w:color w:val="000000"/>
                <w:sz w:val="12"/>
                <w:szCs w:val="12"/>
              </w:rPr>
            </w:pPr>
            <w:r>
              <w:rPr>
                <w:color w:val="000000"/>
                <w:sz w:val="12"/>
                <w:szCs w:val="12"/>
              </w:rPr>
              <w:t xml:space="preserve">Картридж черный для МФУ </w:t>
            </w:r>
            <w:proofErr w:type="spellStart"/>
            <w:r>
              <w:rPr>
                <w:color w:val="000000"/>
                <w:sz w:val="12"/>
                <w:szCs w:val="12"/>
              </w:rPr>
              <w:t>Xerox</w:t>
            </w:r>
            <w:proofErr w:type="spellEnd"/>
            <w:r>
              <w:rPr>
                <w:color w:val="000000"/>
                <w:sz w:val="12"/>
                <w:szCs w:val="12"/>
              </w:rPr>
              <w:t xml:space="preserve"> </w:t>
            </w:r>
            <w:proofErr w:type="spellStart"/>
            <w:r>
              <w:rPr>
                <w:color w:val="000000"/>
                <w:sz w:val="12"/>
                <w:szCs w:val="12"/>
              </w:rPr>
              <w:t>Work</w:t>
            </w:r>
            <w:proofErr w:type="spellEnd"/>
            <w:r>
              <w:rPr>
                <w:color w:val="000000"/>
                <w:sz w:val="12"/>
                <w:szCs w:val="12"/>
              </w:rPr>
              <w:t xml:space="preserve"> </w:t>
            </w:r>
            <w:proofErr w:type="spellStart"/>
            <w:r>
              <w:rPr>
                <w:color w:val="000000"/>
                <w:sz w:val="12"/>
                <w:szCs w:val="12"/>
              </w:rPr>
              <w:t>Centre</w:t>
            </w:r>
            <w:proofErr w:type="spellEnd"/>
            <w:r>
              <w:rPr>
                <w:color w:val="000000"/>
                <w:sz w:val="12"/>
                <w:szCs w:val="12"/>
              </w:rPr>
              <w:t xml:space="preserve"> 3315, оригинальный от производителя устройства, с ресурсом тонера не менее 5000 страниц формата А</w:t>
            </w:r>
            <w:proofErr w:type="gramStart"/>
            <w:r>
              <w:rPr>
                <w:color w:val="000000"/>
                <w:sz w:val="12"/>
                <w:szCs w:val="12"/>
              </w:rPr>
              <w:t>4</w:t>
            </w:r>
            <w:proofErr w:type="gramEnd"/>
            <w:r>
              <w:rPr>
                <w:color w:val="000000"/>
                <w:sz w:val="12"/>
                <w:szCs w:val="12"/>
              </w:rPr>
              <w:t xml:space="preserve"> при 5% заполнении страницы.</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r>
              <w:rPr>
                <w:color w:val="000000"/>
                <w:sz w:val="12"/>
                <w:szCs w:val="12"/>
              </w:rPr>
              <w:t xml:space="preserve">Отдел КДН </w:t>
            </w:r>
          </w:p>
        </w:tc>
        <w:tc>
          <w:tcPr>
            <w:tcW w:w="570"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proofErr w:type="spellStart"/>
            <w:proofErr w:type="gramStart"/>
            <w:r>
              <w:rPr>
                <w:color w:val="000000"/>
                <w:sz w:val="12"/>
                <w:szCs w:val="12"/>
              </w:rPr>
              <w:t>шт</w:t>
            </w:r>
            <w:proofErr w:type="spellEnd"/>
            <w:proofErr w:type="gramEnd"/>
          </w:p>
        </w:tc>
        <w:tc>
          <w:tcPr>
            <w:tcW w:w="570"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r>
              <w:rPr>
                <w:color w:val="000000"/>
                <w:sz w:val="12"/>
                <w:szCs w:val="12"/>
              </w:rPr>
              <w:t>7</w:t>
            </w:r>
          </w:p>
        </w:tc>
        <w:tc>
          <w:tcPr>
            <w:tcW w:w="1413"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r>
              <w:rPr>
                <w:color w:val="000000"/>
                <w:sz w:val="12"/>
                <w:szCs w:val="12"/>
              </w:rPr>
              <w:t>соответствует</w:t>
            </w:r>
          </w:p>
        </w:tc>
        <w:tc>
          <w:tcPr>
            <w:tcW w:w="1277"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r>
              <w:rPr>
                <w:color w:val="000000"/>
                <w:sz w:val="12"/>
                <w:szCs w:val="12"/>
              </w:rPr>
              <w:t xml:space="preserve"> соответствует </w:t>
            </w:r>
          </w:p>
        </w:tc>
        <w:tc>
          <w:tcPr>
            <w:tcW w:w="1560"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r>
              <w:rPr>
                <w:color w:val="000000"/>
                <w:sz w:val="12"/>
                <w:szCs w:val="12"/>
              </w:rPr>
              <w:t xml:space="preserve">соответствует </w:t>
            </w:r>
          </w:p>
        </w:tc>
      </w:tr>
      <w:tr w:rsidR="007122A8" w:rsidTr="000232AA">
        <w:trPr>
          <w:trHeight w:val="225"/>
        </w:trPr>
        <w:tc>
          <w:tcPr>
            <w:tcW w:w="554"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bCs/>
                <w:kern w:val="2"/>
                <w:sz w:val="14"/>
                <w:szCs w:val="14"/>
                <w:lang w:eastAsia="ar-SA"/>
              </w:rPr>
            </w:pPr>
          </w:p>
        </w:tc>
        <w:tc>
          <w:tcPr>
            <w:tcW w:w="562" w:type="dxa"/>
            <w:vMerge w:val="restart"/>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4"/>
                <w:szCs w:val="14"/>
              </w:rPr>
            </w:pPr>
            <w:r>
              <w:rPr>
                <w:color w:val="000000"/>
                <w:sz w:val="14"/>
                <w:szCs w:val="14"/>
              </w:rPr>
              <w:t>3</w:t>
            </w:r>
          </w:p>
        </w:tc>
        <w:tc>
          <w:tcPr>
            <w:tcW w:w="1301" w:type="dxa"/>
            <w:vMerge w:val="restart"/>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r>
              <w:rPr>
                <w:color w:val="000000"/>
                <w:sz w:val="14"/>
                <w:szCs w:val="14"/>
              </w:rPr>
              <w:t xml:space="preserve">Тонер-картридж </w:t>
            </w:r>
          </w:p>
        </w:tc>
        <w:tc>
          <w:tcPr>
            <w:tcW w:w="4680" w:type="dxa"/>
            <w:vMerge w:val="restart"/>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both"/>
              <w:rPr>
                <w:color w:val="000000"/>
                <w:sz w:val="12"/>
                <w:szCs w:val="12"/>
              </w:rPr>
            </w:pPr>
            <w:r>
              <w:rPr>
                <w:color w:val="000000"/>
                <w:sz w:val="12"/>
                <w:szCs w:val="12"/>
              </w:rPr>
              <w:t xml:space="preserve">Картридж для принтеров HP </w:t>
            </w:r>
            <w:proofErr w:type="spellStart"/>
            <w:r>
              <w:rPr>
                <w:color w:val="000000"/>
                <w:sz w:val="12"/>
                <w:szCs w:val="12"/>
              </w:rPr>
              <w:t>LaserJet</w:t>
            </w:r>
            <w:proofErr w:type="spellEnd"/>
            <w:r>
              <w:rPr>
                <w:color w:val="000000"/>
                <w:sz w:val="12"/>
                <w:szCs w:val="12"/>
              </w:rPr>
              <w:t xml:space="preserve"> P1536/1566/1606, оригинальный от производителя устройства или совместимый с ним, с ресурсом тонера не менее 2100 страниц формата А</w:t>
            </w:r>
            <w:proofErr w:type="gramStart"/>
            <w:r>
              <w:rPr>
                <w:color w:val="000000"/>
                <w:sz w:val="12"/>
                <w:szCs w:val="12"/>
              </w:rPr>
              <w:t>4</w:t>
            </w:r>
            <w:proofErr w:type="gramEnd"/>
            <w:r>
              <w:rPr>
                <w:color w:val="000000"/>
                <w:sz w:val="12"/>
                <w:szCs w:val="12"/>
              </w:rPr>
              <w:t xml:space="preserve"> при 5% заполнении страницы. Цвет черный</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r>
              <w:rPr>
                <w:color w:val="000000"/>
                <w:sz w:val="12"/>
                <w:szCs w:val="12"/>
              </w:rPr>
              <w:t>Администрация</w:t>
            </w:r>
          </w:p>
        </w:tc>
        <w:tc>
          <w:tcPr>
            <w:tcW w:w="570" w:type="dxa"/>
            <w:vMerge w:val="restart"/>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proofErr w:type="spellStart"/>
            <w:proofErr w:type="gramStart"/>
            <w:r>
              <w:rPr>
                <w:color w:val="000000"/>
                <w:sz w:val="12"/>
                <w:szCs w:val="12"/>
              </w:rPr>
              <w:t>шт</w:t>
            </w:r>
            <w:proofErr w:type="spellEnd"/>
            <w:proofErr w:type="gramEnd"/>
          </w:p>
        </w:tc>
        <w:tc>
          <w:tcPr>
            <w:tcW w:w="570" w:type="dxa"/>
            <w:tcBorders>
              <w:top w:val="single" w:sz="4" w:space="0" w:color="auto"/>
              <w:left w:val="single" w:sz="4" w:space="0" w:color="auto"/>
              <w:bottom w:val="nil"/>
              <w:right w:val="single" w:sz="4" w:space="0" w:color="auto"/>
            </w:tcBorders>
            <w:vAlign w:val="center"/>
            <w:hideMark/>
          </w:tcPr>
          <w:p w:rsidR="007122A8" w:rsidRDefault="007122A8">
            <w:pPr>
              <w:widowControl/>
              <w:jc w:val="center"/>
              <w:rPr>
                <w:color w:val="000000"/>
                <w:sz w:val="12"/>
                <w:szCs w:val="12"/>
              </w:rPr>
            </w:pPr>
            <w:r>
              <w:rPr>
                <w:color w:val="000000"/>
                <w:sz w:val="12"/>
                <w:szCs w:val="12"/>
              </w:rPr>
              <w:t>24</w:t>
            </w:r>
          </w:p>
        </w:tc>
        <w:tc>
          <w:tcPr>
            <w:tcW w:w="1413" w:type="dxa"/>
            <w:vMerge w:val="restart"/>
            <w:tcBorders>
              <w:top w:val="single" w:sz="4" w:space="0" w:color="auto"/>
              <w:left w:val="single" w:sz="4" w:space="0" w:color="auto"/>
              <w:bottom w:val="single" w:sz="4" w:space="0" w:color="auto"/>
              <w:right w:val="single" w:sz="4" w:space="0" w:color="auto"/>
            </w:tcBorders>
          </w:tcPr>
          <w:p w:rsidR="007122A8" w:rsidRDefault="007122A8">
            <w:pPr>
              <w:widowControl/>
              <w:jc w:val="center"/>
              <w:rPr>
                <w:color w:val="000000"/>
                <w:sz w:val="12"/>
                <w:szCs w:val="12"/>
              </w:rPr>
            </w:pPr>
          </w:p>
          <w:p w:rsidR="007122A8" w:rsidRDefault="007122A8">
            <w:pPr>
              <w:widowControl/>
              <w:jc w:val="center"/>
              <w:rPr>
                <w:color w:val="000000"/>
                <w:sz w:val="12"/>
                <w:szCs w:val="12"/>
              </w:rPr>
            </w:pPr>
            <w:r>
              <w:rPr>
                <w:color w:val="000000"/>
                <w:sz w:val="12"/>
                <w:szCs w:val="12"/>
              </w:rPr>
              <w:t>соответствует</w:t>
            </w:r>
          </w:p>
        </w:tc>
        <w:tc>
          <w:tcPr>
            <w:tcW w:w="1277" w:type="dxa"/>
            <w:vMerge w:val="restart"/>
            <w:tcBorders>
              <w:top w:val="single" w:sz="4" w:space="0" w:color="auto"/>
              <w:left w:val="single" w:sz="4" w:space="0" w:color="auto"/>
              <w:bottom w:val="single" w:sz="4" w:space="0" w:color="auto"/>
              <w:right w:val="single" w:sz="4" w:space="0" w:color="auto"/>
            </w:tcBorders>
            <w:hideMark/>
          </w:tcPr>
          <w:p w:rsidR="007122A8" w:rsidRDefault="007122A8">
            <w:pPr>
              <w:widowControl/>
              <w:jc w:val="center"/>
              <w:rPr>
                <w:color w:val="000000"/>
                <w:sz w:val="12"/>
                <w:szCs w:val="12"/>
              </w:rPr>
            </w:pPr>
            <w:r>
              <w:rPr>
                <w:color w:val="000000"/>
                <w:sz w:val="12"/>
                <w:szCs w:val="12"/>
              </w:rPr>
              <w:t xml:space="preserve">соответствует </w:t>
            </w:r>
          </w:p>
        </w:tc>
        <w:tc>
          <w:tcPr>
            <w:tcW w:w="1560" w:type="dxa"/>
            <w:vMerge w:val="restart"/>
            <w:tcBorders>
              <w:top w:val="single" w:sz="4" w:space="0" w:color="auto"/>
              <w:left w:val="single" w:sz="4" w:space="0" w:color="auto"/>
              <w:bottom w:val="single" w:sz="4" w:space="0" w:color="auto"/>
              <w:right w:val="single" w:sz="4" w:space="0" w:color="auto"/>
            </w:tcBorders>
            <w:hideMark/>
          </w:tcPr>
          <w:p w:rsidR="007122A8" w:rsidRDefault="007122A8">
            <w:pPr>
              <w:widowControl/>
              <w:jc w:val="center"/>
              <w:rPr>
                <w:color w:val="000000"/>
                <w:sz w:val="12"/>
                <w:szCs w:val="12"/>
              </w:rPr>
            </w:pPr>
            <w:r>
              <w:rPr>
                <w:color w:val="000000"/>
                <w:sz w:val="12"/>
                <w:szCs w:val="12"/>
              </w:rPr>
              <w:t xml:space="preserve">соответствует </w:t>
            </w:r>
          </w:p>
        </w:tc>
      </w:tr>
      <w:tr w:rsidR="007122A8" w:rsidTr="003C7AFA">
        <w:trPr>
          <w:trHeight w:val="270"/>
        </w:trPr>
        <w:tc>
          <w:tcPr>
            <w:tcW w:w="554"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bCs/>
                <w:kern w:val="2"/>
                <w:sz w:val="14"/>
                <w:szCs w:val="14"/>
                <w:lang w:eastAsia="ar-SA"/>
              </w:rPr>
            </w:pPr>
          </w:p>
        </w:tc>
        <w:tc>
          <w:tcPr>
            <w:tcW w:w="562"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p>
        </w:tc>
        <w:tc>
          <w:tcPr>
            <w:tcW w:w="1301"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p>
        </w:tc>
        <w:tc>
          <w:tcPr>
            <w:tcW w:w="4680"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2"/>
                <w:szCs w:val="12"/>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proofErr w:type="spellStart"/>
            <w:r>
              <w:rPr>
                <w:color w:val="000000"/>
                <w:sz w:val="12"/>
                <w:szCs w:val="12"/>
              </w:rPr>
              <w:t>ООиП</w:t>
            </w:r>
            <w:proofErr w:type="spellEnd"/>
          </w:p>
        </w:tc>
        <w:tc>
          <w:tcPr>
            <w:tcW w:w="570"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2"/>
                <w:szCs w:val="12"/>
              </w:rPr>
            </w:pPr>
          </w:p>
        </w:tc>
        <w:tc>
          <w:tcPr>
            <w:tcW w:w="570" w:type="dxa"/>
            <w:tcBorders>
              <w:top w:val="nil"/>
              <w:left w:val="single" w:sz="4" w:space="0" w:color="auto"/>
              <w:bottom w:val="nil"/>
              <w:right w:val="single" w:sz="4" w:space="0" w:color="auto"/>
            </w:tcBorders>
            <w:vAlign w:val="center"/>
            <w:hideMark/>
          </w:tcPr>
          <w:p w:rsidR="007122A8" w:rsidRDefault="007122A8">
            <w:pPr>
              <w:widowControl/>
              <w:jc w:val="center"/>
              <w:rPr>
                <w:color w:val="000000"/>
                <w:sz w:val="12"/>
                <w:szCs w:val="12"/>
              </w:rPr>
            </w:pPr>
            <w:r>
              <w:rPr>
                <w:color w:val="000000"/>
                <w:sz w:val="12"/>
                <w:szCs w:val="12"/>
              </w:rPr>
              <w:t>8</w:t>
            </w: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2"/>
                <w:szCs w:val="12"/>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2"/>
                <w:szCs w:val="12"/>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2"/>
                <w:szCs w:val="12"/>
              </w:rPr>
            </w:pPr>
          </w:p>
        </w:tc>
      </w:tr>
      <w:tr w:rsidR="007122A8" w:rsidTr="000232AA">
        <w:trPr>
          <w:trHeight w:val="70"/>
        </w:trPr>
        <w:tc>
          <w:tcPr>
            <w:tcW w:w="554"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bCs/>
                <w:kern w:val="2"/>
                <w:sz w:val="14"/>
                <w:szCs w:val="14"/>
                <w:lang w:eastAsia="ar-SA"/>
              </w:rPr>
            </w:pPr>
          </w:p>
        </w:tc>
        <w:tc>
          <w:tcPr>
            <w:tcW w:w="562"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p>
        </w:tc>
        <w:tc>
          <w:tcPr>
            <w:tcW w:w="1301"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p>
        </w:tc>
        <w:tc>
          <w:tcPr>
            <w:tcW w:w="4680"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2"/>
                <w:szCs w:val="12"/>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r>
              <w:rPr>
                <w:color w:val="000000"/>
                <w:sz w:val="12"/>
                <w:szCs w:val="12"/>
              </w:rPr>
              <w:t>Архив</w:t>
            </w:r>
          </w:p>
        </w:tc>
        <w:tc>
          <w:tcPr>
            <w:tcW w:w="570"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2"/>
                <w:szCs w:val="12"/>
              </w:rPr>
            </w:pPr>
          </w:p>
        </w:tc>
        <w:tc>
          <w:tcPr>
            <w:tcW w:w="570" w:type="dxa"/>
            <w:tcBorders>
              <w:top w:val="nil"/>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r>
              <w:rPr>
                <w:color w:val="000000"/>
                <w:sz w:val="12"/>
                <w:szCs w:val="12"/>
              </w:rPr>
              <w:t>2</w:t>
            </w: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2"/>
                <w:szCs w:val="12"/>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2"/>
                <w:szCs w:val="12"/>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2"/>
                <w:szCs w:val="12"/>
              </w:rPr>
            </w:pPr>
          </w:p>
        </w:tc>
      </w:tr>
      <w:tr w:rsidR="007122A8" w:rsidTr="000232AA">
        <w:trPr>
          <w:trHeight w:val="404"/>
        </w:trPr>
        <w:tc>
          <w:tcPr>
            <w:tcW w:w="554"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bCs/>
                <w:kern w:val="2"/>
                <w:sz w:val="14"/>
                <w:szCs w:val="14"/>
                <w:lang w:eastAsia="ar-SA"/>
              </w:rPr>
            </w:pPr>
          </w:p>
        </w:tc>
        <w:tc>
          <w:tcPr>
            <w:tcW w:w="562"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4"/>
                <w:szCs w:val="14"/>
              </w:rPr>
            </w:pPr>
            <w:r>
              <w:rPr>
                <w:color w:val="000000"/>
                <w:sz w:val="14"/>
                <w:szCs w:val="14"/>
              </w:rPr>
              <w:t>4</w:t>
            </w:r>
          </w:p>
        </w:tc>
        <w:tc>
          <w:tcPr>
            <w:tcW w:w="1301"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r>
              <w:rPr>
                <w:color w:val="000000"/>
                <w:sz w:val="14"/>
                <w:szCs w:val="14"/>
              </w:rPr>
              <w:t xml:space="preserve">Тонер-картридж </w:t>
            </w:r>
          </w:p>
        </w:tc>
        <w:tc>
          <w:tcPr>
            <w:tcW w:w="4680"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2"/>
                <w:szCs w:val="12"/>
              </w:rPr>
            </w:pPr>
            <w:r>
              <w:rPr>
                <w:color w:val="000000"/>
                <w:sz w:val="12"/>
                <w:szCs w:val="12"/>
              </w:rPr>
              <w:t xml:space="preserve">Картридж для принтера HP </w:t>
            </w:r>
            <w:proofErr w:type="spellStart"/>
            <w:r>
              <w:rPr>
                <w:color w:val="000000"/>
                <w:sz w:val="12"/>
                <w:szCs w:val="12"/>
              </w:rPr>
              <w:t>LaserJet</w:t>
            </w:r>
            <w:proofErr w:type="spellEnd"/>
            <w:r>
              <w:rPr>
                <w:color w:val="000000"/>
                <w:sz w:val="12"/>
                <w:szCs w:val="12"/>
              </w:rPr>
              <w:t xml:space="preserve"> </w:t>
            </w:r>
            <w:proofErr w:type="spellStart"/>
            <w:r>
              <w:rPr>
                <w:color w:val="000000"/>
                <w:sz w:val="12"/>
                <w:szCs w:val="12"/>
              </w:rPr>
              <w:t>Pro</w:t>
            </w:r>
            <w:proofErr w:type="spellEnd"/>
            <w:r>
              <w:rPr>
                <w:color w:val="000000"/>
                <w:sz w:val="12"/>
                <w:szCs w:val="12"/>
              </w:rPr>
              <w:t xml:space="preserve"> 400 M401/</w:t>
            </w:r>
            <w:proofErr w:type="spellStart"/>
            <w:r>
              <w:rPr>
                <w:color w:val="000000"/>
                <w:sz w:val="12"/>
                <w:szCs w:val="12"/>
              </w:rPr>
              <w:t>Pro</w:t>
            </w:r>
            <w:proofErr w:type="spellEnd"/>
            <w:r>
              <w:rPr>
                <w:color w:val="000000"/>
                <w:sz w:val="12"/>
                <w:szCs w:val="12"/>
              </w:rPr>
              <w:t xml:space="preserve"> 400 MFP M425, оригинальный от производителя устройства или совместимый с ним, с ресурсом тонера не менее 2700 страниц формата А</w:t>
            </w:r>
            <w:proofErr w:type="gramStart"/>
            <w:r>
              <w:rPr>
                <w:color w:val="000000"/>
                <w:sz w:val="12"/>
                <w:szCs w:val="12"/>
              </w:rPr>
              <w:t>4</w:t>
            </w:r>
            <w:proofErr w:type="gramEnd"/>
            <w:r>
              <w:rPr>
                <w:color w:val="000000"/>
                <w:sz w:val="12"/>
                <w:szCs w:val="12"/>
              </w:rPr>
              <w:t xml:space="preserve"> при 5% заполнении страницы.  Цвет черный.</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proofErr w:type="spellStart"/>
            <w:r>
              <w:rPr>
                <w:color w:val="000000"/>
                <w:sz w:val="12"/>
                <w:szCs w:val="12"/>
              </w:rPr>
              <w:t>ООиП</w:t>
            </w:r>
            <w:proofErr w:type="spellEnd"/>
          </w:p>
        </w:tc>
        <w:tc>
          <w:tcPr>
            <w:tcW w:w="570"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proofErr w:type="spellStart"/>
            <w:proofErr w:type="gramStart"/>
            <w:r>
              <w:rPr>
                <w:color w:val="000000"/>
                <w:sz w:val="12"/>
                <w:szCs w:val="12"/>
              </w:rPr>
              <w:t>шт</w:t>
            </w:r>
            <w:proofErr w:type="spellEnd"/>
            <w:proofErr w:type="gramEnd"/>
          </w:p>
        </w:tc>
        <w:tc>
          <w:tcPr>
            <w:tcW w:w="570"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r>
              <w:rPr>
                <w:color w:val="000000"/>
                <w:sz w:val="12"/>
                <w:szCs w:val="12"/>
              </w:rPr>
              <w:t>10</w:t>
            </w:r>
          </w:p>
        </w:tc>
        <w:tc>
          <w:tcPr>
            <w:tcW w:w="1413" w:type="dxa"/>
            <w:tcBorders>
              <w:top w:val="single" w:sz="4" w:space="0" w:color="auto"/>
              <w:left w:val="single" w:sz="4" w:space="0" w:color="auto"/>
              <w:bottom w:val="single" w:sz="4" w:space="0" w:color="auto"/>
              <w:right w:val="single" w:sz="4" w:space="0" w:color="auto"/>
            </w:tcBorders>
          </w:tcPr>
          <w:p w:rsidR="007122A8" w:rsidRDefault="007122A8">
            <w:pPr>
              <w:widowControl/>
              <w:jc w:val="center"/>
              <w:rPr>
                <w:color w:val="000000"/>
                <w:sz w:val="12"/>
                <w:szCs w:val="12"/>
              </w:rPr>
            </w:pPr>
          </w:p>
          <w:p w:rsidR="007122A8" w:rsidRDefault="007122A8">
            <w:pPr>
              <w:widowControl/>
              <w:jc w:val="center"/>
              <w:rPr>
                <w:color w:val="000000"/>
                <w:sz w:val="12"/>
                <w:szCs w:val="12"/>
              </w:rPr>
            </w:pPr>
            <w:r>
              <w:rPr>
                <w:color w:val="000000"/>
                <w:sz w:val="12"/>
                <w:szCs w:val="12"/>
              </w:rPr>
              <w:t>соответствует</w:t>
            </w:r>
          </w:p>
        </w:tc>
        <w:tc>
          <w:tcPr>
            <w:tcW w:w="1277" w:type="dxa"/>
            <w:tcBorders>
              <w:top w:val="single" w:sz="4" w:space="0" w:color="auto"/>
              <w:left w:val="single" w:sz="4" w:space="0" w:color="auto"/>
              <w:bottom w:val="single" w:sz="4" w:space="0" w:color="auto"/>
              <w:right w:val="single" w:sz="4" w:space="0" w:color="auto"/>
            </w:tcBorders>
            <w:hideMark/>
          </w:tcPr>
          <w:p w:rsidR="007122A8" w:rsidRDefault="007122A8">
            <w:pPr>
              <w:widowControl/>
              <w:jc w:val="center"/>
              <w:rPr>
                <w:color w:val="000000"/>
                <w:sz w:val="12"/>
                <w:szCs w:val="12"/>
              </w:rPr>
            </w:pPr>
            <w:r>
              <w:rPr>
                <w:color w:val="000000"/>
                <w:sz w:val="12"/>
                <w:szCs w:val="12"/>
              </w:rPr>
              <w:t xml:space="preserve">соответствует </w:t>
            </w:r>
          </w:p>
        </w:tc>
        <w:tc>
          <w:tcPr>
            <w:tcW w:w="1560" w:type="dxa"/>
            <w:tcBorders>
              <w:top w:val="single" w:sz="4" w:space="0" w:color="auto"/>
              <w:left w:val="single" w:sz="4" w:space="0" w:color="auto"/>
              <w:bottom w:val="single" w:sz="4" w:space="0" w:color="auto"/>
              <w:right w:val="single" w:sz="4" w:space="0" w:color="auto"/>
            </w:tcBorders>
            <w:hideMark/>
          </w:tcPr>
          <w:p w:rsidR="007122A8" w:rsidRDefault="007122A8">
            <w:pPr>
              <w:widowControl/>
              <w:jc w:val="center"/>
              <w:rPr>
                <w:color w:val="000000"/>
                <w:sz w:val="12"/>
                <w:szCs w:val="12"/>
              </w:rPr>
            </w:pPr>
            <w:r>
              <w:rPr>
                <w:color w:val="000000"/>
                <w:sz w:val="12"/>
                <w:szCs w:val="12"/>
              </w:rPr>
              <w:t xml:space="preserve">соответствует </w:t>
            </w:r>
          </w:p>
        </w:tc>
      </w:tr>
      <w:tr w:rsidR="007122A8" w:rsidTr="003C7AFA">
        <w:trPr>
          <w:trHeight w:val="417"/>
        </w:trPr>
        <w:tc>
          <w:tcPr>
            <w:tcW w:w="554"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bCs/>
                <w:kern w:val="2"/>
                <w:sz w:val="14"/>
                <w:szCs w:val="14"/>
                <w:lang w:eastAsia="ar-SA"/>
              </w:rPr>
            </w:pPr>
          </w:p>
        </w:tc>
        <w:tc>
          <w:tcPr>
            <w:tcW w:w="562" w:type="dxa"/>
            <w:vMerge w:val="restart"/>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4"/>
                <w:szCs w:val="14"/>
              </w:rPr>
            </w:pPr>
            <w:r>
              <w:rPr>
                <w:color w:val="000000"/>
                <w:sz w:val="14"/>
                <w:szCs w:val="14"/>
              </w:rPr>
              <w:t>5</w:t>
            </w:r>
          </w:p>
        </w:tc>
        <w:tc>
          <w:tcPr>
            <w:tcW w:w="1301" w:type="dxa"/>
            <w:vMerge w:val="restart"/>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r>
              <w:rPr>
                <w:color w:val="000000"/>
                <w:sz w:val="14"/>
                <w:szCs w:val="14"/>
              </w:rPr>
              <w:t xml:space="preserve">Тонер-картридж </w:t>
            </w:r>
          </w:p>
        </w:tc>
        <w:tc>
          <w:tcPr>
            <w:tcW w:w="4680" w:type="dxa"/>
            <w:vMerge w:val="restart"/>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2"/>
                <w:szCs w:val="12"/>
              </w:rPr>
            </w:pPr>
            <w:r>
              <w:rPr>
                <w:color w:val="000000"/>
                <w:sz w:val="12"/>
                <w:szCs w:val="12"/>
              </w:rPr>
              <w:t xml:space="preserve">Тонер-картридж для принтера МФУ </w:t>
            </w:r>
            <w:proofErr w:type="spellStart"/>
            <w:r>
              <w:rPr>
                <w:color w:val="000000"/>
                <w:sz w:val="12"/>
                <w:szCs w:val="12"/>
              </w:rPr>
              <w:t>Kyocera</w:t>
            </w:r>
            <w:proofErr w:type="spellEnd"/>
            <w:r>
              <w:rPr>
                <w:color w:val="000000"/>
                <w:sz w:val="12"/>
                <w:szCs w:val="12"/>
              </w:rPr>
              <w:t xml:space="preserve"> M2035/2535, оригинальный от производителя устройства, с ресурсом тонера не менее 7200 страниц формата А</w:t>
            </w:r>
            <w:proofErr w:type="gramStart"/>
            <w:r>
              <w:rPr>
                <w:color w:val="000000"/>
                <w:sz w:val="12"/>
                <w:szCs w:val="12"/>
              </w:rPr>
              <w:t>4</w:t>
            </w:r>
            <w:proofErr w:type="gramEnd"/>
            <w:r>
              <w:rPr>
                <w:color w:val="000000"/>
                <w:sz w:val="12"/>
                <w:szCs w:val="12"/>
              </w:rPr>
              <w:t xml:space="preserve"> при 5% заполнении страницы. Использование картриджа не должно прекращать действие сертификата соответствия печатающего устройства. Цвет черный.</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proofErr w:type="spellStart"/>
            <w:r>
              <w:rPr>
                <w:color w:val="000000"/>
                <w:sz w:val="12"/>
                <w:szCs w:val="12"/>
              </w:rPr>
              <w:t>ООиП</w:t>
            </w:r>
            <w:proofErr w:type="spellEnd"/>
          </w:p>
        </w:tc>
        <w:tc>
          <w:tcPr>
            <w:tcW w:w="570" w:type="dxa"/>
            <w:vMerge w:val="restart"/>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proofErr w:type="spellStart"/>
            <w:proofErr w:type="gramStart"/>
            <w:r>
              <w:rPr>
                <w:color w:val="000000"/>
                <w:sz w:val="12"/>
                <w:szCs w:val="12"/>
              </w:rPr>
              <w:t>шт</w:t>
            </w:r>
            <w:proofErr w:type="spellEnd"/>
            <w:proofErr w:type="gramEnd"/>
          </w:p>
        </w:tc>
        <w:tc>
          <w:tcPr>
            <w:tcW w:w="570" w:type="dxa"/>
            <w:tcBorders>
              <w:top w:val="single" w:sz="4" w:space="0" w:color="auto"/>
              <w:left w:val="single" w:sz="4" w:space="0" w:color="auto"/>
              <w:bottom w:val="nil"/>
              <w:right w:val="single" w:sz="4" w:space="0" w:color="auto"/>
            </w:tcBorders>
            <w:vAlign w:val="center"/>
            <w:hideMark/>
          </w:tcPr>
          <w:p w:rsidR="007122A8" w:rsidRDefault="007122A8">
            <w:pPr>
              <w:widowControl/>
              <w:jc w:val="center"/>
              <w:rPr>
                <w:color w:val="000000"/>
                <w:sz w:val="12"/>
                <w:szCs w:val="12"/>
              </w:rPr>
            </w:pPr>
            <w:r>
              <w:rPr>
                <w:color w:val="000000"/>
                <w:sz w:val="12"/>
                <w:szCs w:val="12"/>
              </w:rPr>
              <w:t>8</w:t>
            </w:r>
          </w:p>
        </w:tc>
        <w:tc>
          <w:tcPr>
            <w:tcW w:w="1413" w:type="dxa"/>
            <w:vMerge w:val="restart"/>
            <w:tcBorders>
              <w:top w:val="single" w:sz="4" w:space="0" w:color="auto"/>
              <w:left w:val="single" w:sz="4" w:space="0" w:color="auto"/>
              <w:bottom w:val="single" w:sz="4" w:space="0" w:color="auto"/>
              <w:right w:val="single" w:sz="4" w:space="0" w:color="auto"/>
            </w:tcBorders>
          </w:tcPr>
          <w:p w:rsidR="007122A8" w:rsidRDefault="007122A8">
            <w:pPr>
              <w:widowControl/>
              <w:jc w:val="center"/>
              <w:rPr>
                <w:color w:val="000000"/>
                <w:sz w:val="12"/>
                <w:szCs w:val="12"/>
              </w:rPr>
            </w:pPr>
          </w:p>
          <w:p w:rsidR="007122A8" w:rsidRDefault="007122A8">
            <w:pPr>
              <w:widowControl/>
              <w:jc w:val="center"/>
              <w:rPr>
                <w:color w:val="000000"/>
                <w:sz w:val="12"/>
                <w:szCs w:val="12"/>
              </w:rPr>
            </w:pPr>
            <w:r>
              <w:rPr>
                <w:color w:val="000000"/>
                <w:sz w:val="12"/>
                <w:szCs w:val="12"/>
              </w:rPr>
              <w:t>соответствует</w:t>
            </w:r>
          </w:p>
        </w:tc>
        <w:tc>
          <w:tcPr>
            <w:tcW w:w="1277" w:type="dxa"/>
            <w:vMerge w:val="restart"/>
            <w:tcBorders>
              <w:top w:val="single" w:sz="4" w:space="0" w:color="auto"/>
              <w:left w:val="single" w:sz="4" w:space="0" w:color="auto"/>
              <w:bottom w:val="single" w:sz="4" w:space="0" w:color="auto"/>
              <w:right w:val="single" w:sz="4" w:space="0" w:color="auto"/>
            </w:tcBorders>
            <w:hideMark/>
          </w:tcPr>
          <w:p w:rsidR="007122A8" w:rsidRDefault="007122A8">
            <w:pPr>
              <w:widowControl/>
              <w:jc w:val="center"/>
              <w:rPr>
                <w:color w:val="000000"/>
                <w:sz w:val="12"/>
                <w:szCs w:val="12"/>
              </w:rPr>
            </w:pPr>
            <w:r>
              <w:rPr>
                <w:color w:val="000000"/>
                <w:sz w:val="12"/>
                <w:szCs w:val="12"/>
              </w:rPr>
              <w:t xml:space="preserve">соответствует </w:t>
            </w:r>
          </w:p>
        </w:tc>
        <w:tc>
          <w:tcPr>
            <w:tcW w:w="1560" w:type="dxa"/>
            <w:vMerge w:val="restart"/>
            <w:tcBorders>
              <w:top w:val="single" w:sz="4" w:space="0" w:color="auto"/>
              <w:left w:val="single" w:sz="4" w:space="0" w:color="auto"/>
              <w:bottom w:val="single" w:sz="4" w:space="0" w:color="auto"/>
              <w:right w:val="single" w:sz="4" w:space="0" w:color="auto"/>
            </w:tcBorders>
            <w:hideMark/>
          </w:tcPr>
          <w:p w:rsidR="007122A8" w:rsidRDefault="007122A8">
            <w:pPr>
              <w:widowControl/>
              <w:jc w:val="center"/>
              <w:rPr>
                <w:color w:val="000000"/>
                <w:sz w:val="12"/>
                <w:szCs w:val="12"/>
              </w:rPr>
            </w:pPr>
            <w:r>
              <w:rPr>
                <w:color w:val="000000"/>
                <w:sz w:val="12"/>
                <w:szCs w:val="12"/>
              </w:rPr>
              <w:t xml:space="preserve">соответствует </w:t>
            </w:r>
          </w:p>
        </w:tc>
      </w:tr>
      <w:tr w:rsidR="007122A8" w:rsidTr="003C7AFA">
        <w:trPr>
          <w:trHeight w:val="268"/>
        </w:trPr>
        <w:tc>
          <w:tcPr>
            <w:tcW w:w="554"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bCs/>
                <w:kern w:val="2"/>
                <w:sz w:val="14"/>
                <w:szCs w:val="14"/>
                <w:lang w:eastAsia="ar-SA"/>
              </w:rPr>
            </w:pPr>
          </w:p>
        </w:tc>
        <w:tc>
          <w:tcPr>
            <w:tcW w:w="562"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p>
        </w:tc>
        <w:tc>
          <w:tcPr>
            <w:tcW w:w="1301"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p>
        </w:tc>
        <w:tc>
          <w:tcPr>
            <w:tcW w:w="4680"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2"/>
                <w:szCs w:val="12"/>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r>
              <w:rPr>
                <w:color w:val="000000"/>
                <w:sz w:val="12"/>
                <w:szCs w:val="12"/>
              </w:rPr>
              <w:t>Администрация</w:t>
            </w:r>
          </w:p>
        </w:tc>
        <w:tc>
          <w:tcPr>
            <w:tcW w:w="570"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2"/>
                <w:szCs w:val="12"/>
              </w:rPr>
            </w:pPr>
          </w:p>
        </w:tc>
        <w:tc>
          <w:tcPr>
            <w:tcW w:w="570" w:type="dxa"/>
            <w:tcBorders>
              <w:top w:val="nil"/>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r>
              <w:rPr>
                <w:color w:val="000000"/>
                <w:sz w:val="12"/>
                <w:szCs w:val="12"/>
              </w:rPr>
              <w:t>50</w:t>
            </w: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2"/>
                <w:szCs w:val="12"/>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2"/>
                <w:szCs w:val="12"/>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2"/>
                <w:szCs w:val="12"/>
              </w:rPr>
            </w:pPr>
          </w:p>
        </w:tc>
      </w:tr>
      <w:tr w:rsidR="007122A8" w:rsidTr="000232AA">
        <w:trPr>
          <w:trHeight w:val="548"/>
        </w:trPr>
        <w:tc>
          <w:tcPr>
            <w:tcW w:w="554"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bCs/>
                <w:kern w:val="2"/>
                <w:sz w:val="14"/>
                <w:szCs w:val="14"/>
                <w:lang w:eastAsia="ar-SA"/>
              </w:rPr>
            </w:pPr>
          </w:p>
        </w:tc>
        <w:tc>
          <w:tcPr>
            <w:tcW w:w="562" w:type="dxa"/>
            <w:tcBorders>
              <w:top w:val="single" w:sz="4" w:space="0" w:color="auto"/>
              <w:left w:val="single" w:sz="4" w:space="0" w:color="auto"/>
              <w:bottom w:val="single" w:sz="4" w:space="0" w:color="auto"/>
              <w:right w:val="single" w:sz="4" w:space="0" w:color="auto"/>
            </w:tcBorders>
            <w:noWrap/>
            <w:vAlign w:val="center"/>
            <w:hideMark/>
          </w:tcPr>
          <w:p w:rsidR="007122A8" w:rsidRDefault="007122A8">
            <w:pPr>
              <w:widowControl/>
              <w:jc w:val="center"/>
              <w:rPr>
                <w:color w:val="000000"/>
                <w:sz w:val="14"/>
                <w:szCs w:val="14"/>
              </w:rPr>
            </w:pPr>
            <w:r>
              <w:rPr>
                <w:color w:val="000000"/>
                <w:sz w:val="14"/>
                <w:szCs w:val="14"/>
              </w:rPr>
              <w:t>6</w:t>
            </w:r>
          </w:p>
        </w:tc>
        <w:tc>
          <w:tcPr>
            <w:tcW w:w="1301"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r>
              <w:rPr>
                <w:color w:val="000000"/>
                <w:sz w:val="14"/>
                <w:szCs w:val="14"/>
              </w:rPr>
              <w:t xml:space="preserve">Картридж </w:t>
            </w:r>
          </w:p>
        </w:tc>
        <w:tc>
          <w:tcPr>
            <w:tcW w:w="4680"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sz w:val="12"/>
                <w:szCs w:val="12"/>
              </w:rPr>
            </w:pPr>
            <w:r>
              <w:rPr>
                <w:sz w:val="12"/>
                <w:szCs w:val="12"/>
              </w:rPr>
              <w:t xml:space="preserve">Картридж  для принтеров HP </w:t>
            </w:r>
            <w:proofErr w:type="spellStart"/>
            <w:r>
              <w:rPr>
                <w:sz w:val="12"/>
                <w:szCs w:val="12"/>
              </w:rPr>
              <w:t>LaserJet</w:t>
            </w:r>
            <w:proofErr w:type="spellEnd"/>
            <w:r>
              <w:rPr>
                <w:sz w:val="12"/>
                <w:szCs w:val="12"/>
              </w:rPr>
              <w:t xml:space="preserve"> p2055, p2055d, p2055dn, p2055n, p2055x, оригинальный от производителя устройства или совместимый с ним, с ресурсом тонера не менее 6500 страниц формата А</w:t>
            </w:r>
            <w:proofErr w:type="gramStart"/>
            <w:r>
              <w:rPr>
                <w:sz w:val="12"/>
                <w:szCs w:val="12"/>
              </w:rPr>
              <w:t>4</w:t>
            </w:r>
            <w:proofErr w:type="gramEnd"/>
            <w:r>
              <w:rPr>
                <w:sz w:val="12"/>
                <w:szCs w:val="12"/>
              </w:rPr>
              <w:t xml:space="preserve"> при 5% заполнении страницы. Цвет черный.</w:t>
            </w:r>
          </w:p>
        </w:tc>
        <w:tc>
          <w:tcPr>
            <w:tcW w:w="1418" w:type="dxa"/>
            <w:tcBorders>
              <w:top w:val="single" w:sz="4" w:space="0" w:color="auto"/>
              <w:left w:val="single" w:sz="4" w:space="0" w:color="auto"/>
              <w:bottom w:val="nil"/>
              <w:right w:val="single" w:sz="4" w:space="0" w:color="auto"/>
            </w:tcBorders>
            <w:vAlign w:val="center"/>
            <w:hideMark/>
          </w:tcPr>
          <w:p w:rsidR="007122A8" w:rsidRDefault="007122A8">
            <w:pPr>
              <w:widowControl/>
              <w:jc w:val="center"/>
              <w:rPr>
                <w:color w:val="000000"/>
                <w:sz w:val="12"/>
                <w:szCs w:val="12"/>
              </w:rPr>
            </w:pPr>
            <w:r>
              <w:rPr>
                <w:color w:val="000000"/>
                <w:sz w:val="12"/>
                <w:szCs w:val="12"/>
              </w:rPr>
              <w:t>Администрация</w:t>
            </w:r>
          </w:p>
        </w:tc>
        <w:tc>
          <w:tcPr>
            <w:tcW w:w="570" w:type="dxa"/>
            <w:tcBorders>
              <w:top w:val="single" w:sz="4" w:space="0" w:color="auto"/>
              <w:left w:val="single" w:sz="4" w:space="0" w:color="auto"/>
              <w:bottom w:val="nil"/>
              <w:right w:val="single" w:sz="4" w:space="0" w:color="auto"/>
            </w:tcBorders>
            <w:vAlign w:val="center"/>
            <w:hideMark/>
          </w:tcPr>
          <w:p w:rsidR="007122A8" w:rsidRDefault="007122A8">
            <w:pPr>
              <w:widowControl/>
              <w:jc w:val="center"/>
              <w:rPr>
                <w:color w:val="000000"/>
                <w:sz w:val="12"/>
                <w:szCs w:val="12"/>
              </w:rPr>
            </w:pPr>
            <w:proofErr w:type="spellStart"/>
            <w:proofErr w:type="gramStart"/>
            <w:r>
              <w:rPr>
                <w:color w:val="000000"/>
                <w:sz w:val="12"/>
                <w:szCs w:val="12"/>
              </w:rPr>
              <w:t>шт</w:t>
            </w:r>
            <w:proofErr w:type="spellEnd"/>
            <w:proofErr w:type="gramEnd"/>
          </w:p>
        </w:tc>
        <w:tc>
          <w:tcPr>
            <w:tcW w:w="570" w:type="dxa"/>
            <w:tcBorders>
              <w:top w:val="single" w:sz="4" w:space="0" w:color="auto"/>
              <w:left w:val="single" w:sz="4" w:space="0" w:color="auto"/>
              <w:bottom w:val="nil"/>
              <w:right w:val="single" w:sz="4" w:space="0" w:color="auto"/>
            </w:tcBorders>
            <w:vAlign w:val="center"/>
            <w:hideMark/>
          </w:tcPr>
          <w:p w:rsidR="007122A8" w:rsidRDefault="007122A8">
            <w:pPr>
              <w:widowControl/>
              <w:jc w:val="center"/>
              <w:rPr>
                <w:color w:val="000000"/>
                <w:sz w:val="12"/>
                <w:szCs w:val="12"/>
              </w:rPr>
            </w:pPr>
            <w:r>
              <w:rPr>
                <w:color w:val="000000"/>
                <w:sz w:val="12"/>
                <w:szCs w:val="12"/>
              </w:rPr>
              <w:t>30</w:t>
            </w:r>
          </w:p>
        </w:tc>
        <w:tc>
          <w:tcPr>
            <w:tcW w:w="1413" w:type="dxa"/>
            <w:tcBorders>
              <w:top w:val="single" w:sz="4" w:space="0" w:color="auto"/>
              <w:left w:val="single" w:sz="4" w:space="0" w:color="auto"/>
              <w:bottom w:val="single" w:sz="4" w:space="0" w:color="auto"/>
              <w:right w:val="single" w:sz="4" w:space="0" w:color="auto"/>
            </w:tcBorders>
          </w:tcPr>
          <w:p w:rsidR="007122A8" w:rsidRDefault="007122A8">
            <w:pPr>
              <w:widowControl/>
              <w:rPr>
                <w:color w:val="000000"/>
                <w:sz w:val="12"/>
                <w:szCs w:val="12"/>
              </w:rPr>
            </w:pPr>
          </w:p>
          <w:p w:rsidR="007122A8" w:rsidRDefault="007122A8">
            <w:pPr>
              <w:widowControl/>
              <w:jc w:val="center"/>
              <w:rPr>
                <w:color w:val="000000"/>
                <w:sz w:val="12"/>
                <w:szCs w:val="12"/>
              </w:rPr>
            </w:pPr>
          </w:p>
          <w:p w:rsidR="007122A8" w:rsidRDefault="007122A8">
            <w:pPr>
              <w:widowControl/>
              <w:jc w:val="center"/>
              <w:rPr>
                <w:color w:val="000000"/>
                <w:sz w:val="12"/>
                <w:szCs w:val="12"/>
              </w:rPr>
            </w:pPr>
            <w:r>
              <w:rPr>
                <w:color w:val="000000"/>
                <w:sz w:val="12"/>
                <w:szCs w:val="12"/>
              </w:rPr>
              <w:t>соответствует</w:t>
            </w:r>
          </w:p>
          <w:p w:rsidR="007122A8" w:rsidRDefault="007122A8">
            <w:pPr>
              <w:widowControl/>
              <w:jc w:val="center"/>
              <w:rPr>
                <w:color w:val="000000"/>
                <w:sz w:val="12"/>
                <w:szCs w:val="12"/>
              </w:rPr>
            </w:pPr>
          </w:p>
        </w:tc>
        <w:tc>
          <w:tcPr>
            <w:tcW w:w="1277" w:type="dxa"/>
            <w:tcBorders>
              <w:top w:val="single" w:sz="4" w:space="0" w:color="auto"/>
              <w:left w:val="single" w:sz="4" w:space="0" w:color="auto"/>
              <w:bottom w:val="single" w:sz="4" w:space="0" w:color="auto"/>
              <w:right w:val="single" w:sz="4" w:space="0" w:color="auto"/>
            </w:tcBorders>
          </w:tcPr>
          <w:p w:rsidR="007122A8" w:rsidRDefault="007122A8">
            <w:pPr>
              <w:widowControl/>
              <w:rPr>
                <w:color w:val="000000"/>
                <w:sz w:val="12"/>
                <w:szCs w:val="12"/>
              </w:rPr>
            </w:pPr>
          </w:p>
          <w:p w:rsidR="007122A8" w:rsidRDefault="007122A8">
            <w:pPr>
              <w:widowControl/>
              <w:jc w:val="center"/>
              <w:rPr>
                <w:color w:val="000000"/>
                <w:sz w:val="12"/>
                <w:szCs w:val="12"/>
              </w:rPr>
            </w:pPr>
          </w:p>
          <w:p w:rsidR="007122A8" w:rsidRDefault="007122A8">
            <w:pPr>
              <w:widowControl/>
              <w:jc w:val="center"/>
              <w:rPr>
                <w:color w:val="000000"/>
                <w:sz w:val="12"/>
                <w:szCs w:val="12"/>
              </w:rPr>
            </w:pPr>
            <w:r>
              <w:rPr>
                <w:color w:val="000000"/>
                <w:sz w:val="12"/>
                <w:szCs w:val="12"/>
              </w:rPr>
              <w:t>соответствует</w:t>
            </w:r>
          </w:p>
        </w:tc>
        <w:tc>
          <w:tcPr>
            <w:tcW w:w="1560" w:type="dxa"/>
            <w:tcBorders>
              <w:top w:val="single" w:sz="4" w:space="0" w:color="auto"/>
              <w:left w:val="single" w:sz="4" w:space="0" w:color="auto"/>
              <w:bottom w:val="single" w:sz="4" w:space="0" w:color="auto"/>
              <w:right w:val="single" w:sz="4" w:space="0" w:color="auto"/>
            </w:tcBorders>
          </w:tcPr>
          <w:p w:rsidR="007122A8" w:rsidRDefault="007122A8">
            <w:pPr>
              <w:jc w:val="center"/>
              <w:rPr>
                <w:color w:val="000000"/>
                <w:sz w:val="12"/>
                <w:szCs w:val="12"/>
              </w:rPr>
            </w:pPr>
          </w:p>
          <w:p w:rsidR="007122A8" w:rsidRDefault="007122A8">
            <w:pPr>
              <w:rPr>
                <w:color w:val="000000"/>
                <w:sz w:val="12"/>
                <w:szCs w:val="12"/>
              </w:rPr>
            </w:pPr>
          </w:p>
          <w:p w:rsidR="007122A8" w:rsidRDefault="007122A8">
            <w:pPr>
              <w:widowControl/>
              <w:jc w:val="center"/>
              <w:rPr>
                <w:color w:val="000000"/>
                <w:sz w:val="12"/>
                <w:szCs w:val="12"/>
              </w:rPr>
            </w:pPr>
            <w:r>
              <w:rPr>
                <w:color w:val="000000"/>
                <w:sz w:val="12"/>
                <w:szCs w:val="12"/>
              </w:rPr>
              <w:t>соответствует</w:t>
            </w:r>
          </w:p>
        </w:tc>
      </w:tr>
      <w:tr w:rsidR="007122A8" w:rsidTr="003C7AFA">
        <w:trPr>
          <w:trHeight w:val="269"/>
        </w:trPr>
        <w:tc>
          <w:tcPr>
            <w:tcW w:w="554"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bCs/>
                <w:kern w:val="2"/>
                <w:sz w:val="14"/>
                <w:szCs w:val="14"/>
                <w:lang w:eastAsia="ar-SA"/>
              </w:rPr>
            </w:pPr>
          </w:p>
        </w:tc>
        <w:tc>
          <w:tcPr>
            <w:tcW w:w="562" w:type="dxa"/>
            <w:vMerge w:val="restart"/>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4"/>
                <w:szCs w:val="14"/>
              </w:rPr>
            </w:pPr>
            <w:r>
              <w:rPr>
                <w:color w:val="000000"/>
                <w:sz w:val="14"/>
                <w:szCs w:val="14"/>
              </w:rPr>
              <w:t>7</w:t>
            </w:r>
          </w:p>
        </w:tc>
        <w:tc>
          <w:tcPr>
            <w:tcW w:w="1301" w:type="dxa"/>
            <w:vMerge w:val="restart"/>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r>
              <w:rPr>
                <w:color w:val="000000"/>
                <w:sz w:val="14"/>
                <w:szCs w:val="14"/>
              </w:rPr>
              <w:t xml:space="preserve">Картридж </w:t>
            </w:r>
          </w:p>
        </w:tc>
        <w:tc>
          <w:tcPr>
            <w:tcW w:w="4680" w:type="dxa"/>
            <w:vMerge w:val="restart"/>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2"/>
                <w:szCs w:val="12"/>
              </w:rPr>
            </w:pPr>
            <w:r>
              <w:rPr>
                <w:color w:val="000000"/>
                <w:sz w:val="12"/>
                <w:szCs w:val="12"/>
              </w:rPr>
              <w:t>Картридж для принтеров  и МФУ моделей HP LJ M1120, HP LJ1120a, HP LJ1120h, HP LJ1120n, HP LJ1120w, HP LJ1522n, HP LJ1522nf, HP LJ1503, HP LJ1503n, HP LJ1504, HP LJ1504n, HP LJ1505, HP LJ1505n, HP LJ1506, HP LJ1506n, оригинальный от производителя устройства или совместимый с ним, с ресурсом тонера не менее 2000 страниц формата А</w:t>
            </w:r>
            <w:proofErr w:type="gramStart"/>
            <w:r>
              <w:rPr>
                <w:color w:val="000000"/>
                <w:sz w:val="12"/>
                <w:szCs w:val="12"/>
              </w:rPr>
              <w:t>4</w:t>
            </w:r>
            <w:proofErr w:type="gramEnd"/>
            <w:r>
              <w:rPr>
                <w:color w:val="000000"/>
                <w:sz w:val="12"/>
                <w:szCs w:val="12"/>
              </w:rPr>
              <w:t xml:space="preserve"> при 5% заполнении страницы. Цвет черный.</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proofErr w:type="spellStart"/>
            <w:r>
              <w:rPr>
                <w:color w:val="000000"/>
                <w:sz w:val="12"/>
                <w:szCs w:val="12"/>
              </w:rPr>
              <w:t>ООиП</w:t>
            </w:r>
            <w:proofErr w:type="spellEnd"/>
          </w:p>
        </w:tc>
        <w:tc>
          <w:tcPr>
            <w:tcW w:w="570" w:type="dxa"/>
            <w:vMerge w:val="restart"/>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proofErr w:type="spellStart"/>
            <w:proofErr w:type="gramStart"/>
            <w:r>
              <w:rPr>
                <w:color w:val="000000"/>
                <w:sz w:val="12"/>
                <w:szCs w:val="12"/>
              </w:rPr>
              <w:t>шт</w:t>
            </w:r>
            <w:proofErr w:type="spellEnd"/>
            <w:proofErr w:type="gramEnd"/>
          </w:p>
        </w:tc>
        <w:tc>
          <w:tcPr>
            <w:tcW w:w="570" w:type="dxa"/>
            <w:tcBorders>
              <w:top w:val="single" w:sz="4" w:space="0" w:color="auto"/>
              <w:left w:val="single" w:sz="4" w:space="0" w:color="auto"/>
              <w:bottom w:val="nil"/>
              <w:right w:val="single" w:sz="4" w:space="0" w:color="auto"/>
            </w:tcBorders>
            <w:vAlign w:val="center"/>
            <w:hideMark/>
          </w:tcPr>
          <w:p w:rsidR="007122A8" w:rsidRDefault="007122A8">
            <w:pPr>
              <w:widowControl/>
              <w:jc w:val="center"/>
              <w:rPr>
                <w:color w:val="000000"/>
                <w:sz w:val="12"/>
                <w:szCs w:val="12"/>
              </w:rPr>
            </w:pPr>
            <w:r>
              <w:rPr>
                <w:color w:val="000000"/>
                <w:sz w:val="12"/>
                <w:szCs w:val="12"/>
              </w:rPr>
              <w:t>8</w:t>
            </w:r>
          </w:p>
        </w:tc>
        <w:tc>
          <w:tcPr>
            <w:tcW w:w="1413" w:type="dxa"/>
            <w:vMerge w:val="restart"/>
            <w:tcBorders>
              <w:top w:val="single" w:sz="4" w:space="0" w:color="auto"/>
              <w:left w:val="single" w:sz="4" w:space="0" w:color="auto"/>
              <w:bottom w:val="single" w:sz="4" w:space="0" w:color="auto"/>
              <w:right w:val="single" w:sz="4" w:space="0" w:color="auto"/>
            </w:tcBorders>
          </w:tcPr>
          <w:p w:rsidR="007122A8" w:rsidRDefault="007122A8">
            <w:pPr>
              <w:widowControl/>
              <w:jc w:val="center"/>
              <w:rPr>
                <w:color w:val="000000"/>
                <w:sz w:val="12"/>
                <w:szCs w:val="12"/>
              </w:rPr>
            </w:pPr>
          </w:p>
          <w:p w:rsidR="007122A8" w:rsidRDefault="007122A8">
            <w:pPr>
              <w:widowControl/>
              <w:jc w:val="center"/>
              <w:rPr>
                <w:color w:val="000000"/>
                <w:sz w:val="12"/>
                <w:szCs w:val="12"/>
              </w:rPr>
            </w:pPr>
            <w:r>
              <w:rPr>
                <w:color w:val="000000"/>
                <w:sz w:val="12"/>
                <w:szCs w:val="12"/>
              </w:rPr>
              <w:t xml:space="preserve">соответствует </w:t>
            </w:r>
          </w:p>
        </w:tc>
        <w:tc>
          <w:tcPr>
            <w:tcW w:w="1277" w:type="dxa"/>
            <w:vMerge w:val="restart"/>
            <w:tcBorders>
              <w:top w:val="single" w:sz="4" w:space="0" w:color="auto"/>
              <w:left w:val="single" w:sz="4" w:space="0" w:color="auto"/>
              <w:bottom w:val="single" w:sz="4" w:space="0" w:color="auto"/>
              <w:right w:val="single" w:sz="4" w:space="0" w:color="auto"/>
            </w:tcBorders>
            <w:hideMark/>
          </w:tcPr>
          <w:p w:rsidR="007122A8" w:rsidRDefault="007122A8">
            <w:pPr>
              <w:widowControl/>
              <w:jc w:val="center"/>
              <w:rPr>
                <w:color w:val="000000"/>
                <w:sz w:val="12"/>
                <w:szCs w:val="12"/>
              </w:rPr>
            </w:pPr>
            <w:r>
              <w:rPr>
                <w:color w:val="000000"/>
                <w:sz w:val="12"/>
                <w:szCs w:val="12"/>
              </w:rPr>
              <w:t>соответствует</w:t>
            </w:r>
          </w:p>
        </w:tc>
        <w:tc>
          <w:tcPr>
            <w:tcW w:w="1560" w:type="dxa"/>
            <w:vMerge w:val="restart"/>
            <w:tcBorders>
              <w:top w:val="single" w:sz="4" w:space="0" w:color="auto"/>
              <w:left w:val="single" w:sz="4" w:space="0" w:color="auto"/>
              <w:bottom w:val="single" w:sz="4" w:space="0" w:color="auto"/>
              <w:right w:val="single" w:sz="4" w:space="0" w:color="auto"/>
            </w:tcBorders>
          </w:tcPr>
          <w:p w:rsidR="007122A8" w:rsidRDefault="007122A8">
            <w:pPr>
              <w:jc w:val="center"/>
              <w:rPr>
                <w:color w:val="000000"/>
                <w:sz w:val="12"/>
                <w:szCs w:val="12"/>
              </w:rPr>
            </w:pPr>
          </w:p>
          <w:p w:rsidR="007122A8" w:rsidRDefault="007122A8">
            <w:pPr>
              <w:widowControl/>
              <w:jc w:val="center"/>
              <w:rPr>
                <w:color w:val="000000"/>
                <w:sz w:val="12"/>
                <w:szCs w:val="12"/>
              </w:rPr>
            </w:pPr>
            <w:r>
              <w:rPr>
                <w:color w:val="000000"/>
                <w:sz w:val="12"/>
                <w:szCs w:val="12"/>
              </w:rPr>
              <w:t>соответствует</w:t>
            </w:r>
          </w:p>
        </w:tc>
      </w:tr>
      <w:tr w:rsidR="007122A8" w:rsidTr="003C7AFA">
        <w:trPr>
          <w:trHeight w:val="416"/>
        </w:trPr>
        <w:tc>
          <w:tcPr>
            <w:tcW w:w="554"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bCs/>
                <w:kern w:val="2"/>
                <w:sz w:val="14"/>
                <w:szCs w:val="14"/>
                <w:lang w:eastAsia="ar-SA"/>
              </w:rPr>
            </w:pPr>
          </w:p>
        </w:tc>
        <w:tc>
          <w:tcPr>
            <w:tcW w:w="562"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p>
        </w:tc>
        <w:tc>
          <w:tcPr>
            <w:tcW w:w="1301"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p>
        </w:tc>
        <w:tc>
          <w:tcPr>
            <w:tcW w:w="4680"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2"/>
                <w:szCs w:val="12"/>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r>
              <w:rPr>
                <w:color w:val="000000"/>
                <w:sz w:val="12"/>
                <w:szCs w:val="12"/>
              </w:rPr>
              <w:t>Администрация</w:t>
            </w:r>
          </w:p>
        </w:tc>
        <w:tc>
          <w:tcPr>
            <w:tcW w:w="570"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2"/>
                <w:szCs w:val="12"/>
              </w:rPr>
            </w:pPr>
          </w:p>
        </w:tc>
        <w:tc>
          <w:tcPr>
            <w:tcW w:w="570" w:type="dxa"/>
            <w:tcBorders>
              <w:top w:val="nil"/>
              <w:left w:val="single" w:sz="4" w:space="0" w:color="auto"/>
              <w:bottom w:val="nil"/>
              <w:right w:val="single" w:sz="4" w:space="0" w:color="auto"/>
            </w:tcBorders>
            <w:vAlign w:val="center"/>
            <w:hideMark/>
          </w:tcPr>
          <w:p w:rsidR="007122A8" w:rsidRDefault="007122A8">
            <w:pPr>
              <w:widowControl/>
              <w:jc w:val="center"/>
              <w:rPr>
                <w:color w:val="000000"/>
                <w:sz w:val="12"/>
                <w:szCs w:val="12"/>
              </w:rPr>
            </w:pPr>
            <w:r>
              <w:rPr>
                <w:color w:val="000000"/>
                <w:sz w:val="12"/>
                <w:szCs w:val="12"/>
              </w:rPr>
              <w:t>22</w:t>
            </w: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2"/>
                <w:szCs w:val="12"/>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2"/>
                <w:szCs w:val="12"/>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2"/>
                <w:szCs w:val="12"/>
              </w:rPr>
            </w:pPr>
          </w:p>
        </w:tc>
      </w:tr>
      <w:tr w:rsidR="007122A8" w:rsidTr="000232AA">
        <w:trPr>
          <w:trHeight w:val="141"/>
        </w:trPr>
        <w:tc>
          <w:tcPr>
            <w:tcW w:w="554"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bCs/>
                <w:kern w:val="2"/>
                <w:sz w:val="14"/>
                <w:szCs w:val="14"/>
                <w:lang w:eastAsia="ar-SA"/>
              </w:rPr>
            </w:pPr>
          </w:p>
        </w:tc>
        <w:tc>
          <w:tcPr>
            <w:tcW w:w="562"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p>
        </w:tc>
        <w:tc>
          <w:tcPr>
            <w:tcW w:w="1301"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p>
        </w:tc>
        <w:tc>
          <w:tcPr>
            <w:tcW w:w="4680"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2"/>
                <w:szCs w:val="12"/>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r>
              <w:rPr>
                <w:color w:val="000000"/>
                <w:sz w:val="12"/>
                <w:szCs w:val="12"/>
              </w:rPr>
              <w:t>Архив</w:t>
            </w:r>
          </w:p>
        </w:tc>
        <w:tc>
          <w:tcPr>
            <w:tcW w:w="570"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2"/>
                <w:szCs w:val="12"/>
              </w:rPr>
            </w:pPr>
          </w:p>
        </w:tc>
        <w:tc>
          <w:tcPr>
            <w:tcW w:w="570" w:type="dxa"/>
            <w:tcBorders>
              <w:top w:val="nil"/>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r>
              <w:rPr>
                <w:color w:val="000000"/>
                <w:sz w:val="12"/>
                <w:szCs w:val="12"/>
              </w:rPr>
              <w:t>2</w:t>
            </w: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2"/>
                <w:szCs w:val="12"/>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2"/>
                <w:szCs w:val="12"/>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2"/>
                <w:szCs w:val="12"/>
              </w:rPr>
            </w:pPr>
          </w:p>
        </w:tc>
      </w:tr>
      <w:tr w:rsidR="007122A8" w:rsidTr="000232AA">
        <w:trPr>
          <w:trHeight w:val="426"/>
        </w:trPr>
        <w:tc>
          <w:tcPr>
            <w:tcW w:w="554"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bCs/>
                <w:kern w:val="2"/>
                <w:sz w:val="14"/>
                <w:szCs w:val="14"/>
                <w:lang w:eastAsia="ar-SA"/>
              </w:rPr>
            </w:pPr>
          </w:p>
        </w:tc>
        <w:tc>
          <w:tcPr>
            <w:tcW w:w="562"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4"/>
                <w:szCs w:val="14"/>
              </w:rPr>
            </w:pPr>
            <w:r>
              <w:rPr>
                <w:color w:val="000000"/>
                <w:sz w:val="14"/>
                <w:szCs w:val="14"/>
              </w:rPr>
              <w:t>8</w:t>
            </w:r>
          </w:p>
        </w:tc>
        <w:tc>
          <w:tcPr>
            <w:tcW w:w="1301"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r>
              <w:rPr>
                <w:color w:val="000000"/>
                <w:sz w:val="14"/>
                <w:szCs w:val="14"/>
              </w:rPr>
              <w:t xml:space="preserve">Тонер-картридж </w:t>
            </w:r>
          </w:p>
        </w:tc>
        <w:tc>
          <w:tcPr>
            <w:tcW w:w="4680"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sz w:val="12"/>
                <w:szCs w:val="12"/>
              </w:rPr>
            </w:pPr>
            <w:r>
              <w:rPr>
                <w:sz w:val="12"/>
                <w:szCs w:val="12"/>
              </w:rPr>
              <w:t xml:space="preserve">Картридж для МФУ </w:t>
            </w:r>
            <w:proofErr w:type="spellStart"/>
            <w:r>
              <w:rPr>
                <w:sz w:val="12"/>
                <w:szCs w:val="12"/>
              </w:rPr>
              <w:t>Xerox</w:t>
            </w:r>
            <w:proofErr w:type="spellEnd"/>
            <w:r>
              <w:rPr>
                <w:sz w:val="12"/>
                <w:szCs w:val="12"/>
              </w:rPr>
              <w:t xml:space="preserve"> </w:t>
            </w:r>
            <w:proofErr w:type="spellStart"/>
            <w:r>
              <w:rPr>
                <w:sz w:val="12"/>
                <w:szCs w:val="12"/>
              </w:rPr>
              <w:t>Work</w:t>
            </w:r>
            <w:proofErr w:type="spellEnd"/>
            <w:r>
              <w:rPr>
                <w:sz w:val="12"/>
                <w:szCs w:val="12"/>
              </w:rPr>
              <w:t xml:space="preserve"> </w:t>
            </w:r>
            <w:proofErr w:type="spellStart"/>
            <w:r>
              <w:rPr>
                <w:sz w:val="12"/>
                <w:szCs w:val="12"/>
              </w:rPr>
              <w:t>Centre</w:t>
            </w:r>
            <w:proofErr w:type="spellEnd"/>
            <w:r>
              <w:rPr>
                <w:sz w:val="12"/>
                <w:szCs w:val="12"/>
              </w:rPr>
              <w:t xml:space="preserve"> 3210/3220, оригинальный от производителя устройства или совместимый с ним, с ресурсом тонера не менее 4100 страниц формата А</w:t>
            </w:r>
            <w:proofErr w:type="gramStart"/>
            <w:r>
              <w:rPr>
                <w:sz w:val="12"/>
                <w:szCs w:val="12"/>
              </w:rPr>
              <w:t>4</w:t>
            </w:r>
            <w:proofErr w:type="gramEnd"/>
            <w:r>
              <w:rPr>
                <w:sz w:val="12"/>
                <w:szCs w:val="12"/>
              </w:rPr>
              <w:t xml:space="preserve"> при 5% заполнении страницы. Цвет черный.</w:t>
            </w:r>
          </w:p>
        </w:tc>
        <w:tc>
          <w:tcPr>
            <w:tcW w:w="1418" w:type="dxa"/>
            <w:tcBorders>
              <w:top w:val="single" w:sz="4" w:space="0" w:color="auto"/>
              <w:left w:val="single" w:sz="4" w:space="0" w:color="auto"/>
              <w:bottom w:val="nil"/>
              <w:right w:val="single" w:sz="4" w:space="0" w:color="auto"/>
            </w:tcBorders>
            <w:vAlign w:val="center"/>
            <w:hideMark/>
          </w:tcPr>
          <w:p w:rsidR="007122A8" w:rsidRDefault="007122A8">
            <w:pPr>
              <w:jc w:val="center"/>
              <w:rPr>
                <w:color w:val="000000"/>
                <w:sz w:val="12"/>
                <w:szCs w:val="12"/>
              </w:rPr>
            </w:pPr>
            <w:r>
              <w:rPr>
                <w:color w:val="000000"/>
                <w:sz w:val="12"/>
                <w:szCs w:val="12"/>
              </w:rPr>
              <w:t>Администрация</w:t>
            </w:r>
          </w:p>
        </w:tc>
        <w:tc>
          <w:tcPr>
            <w:tcW w:w="570" w:type="dxa"/>
            <w:tcBorders>
              <w:top w:val="single" w:sz="4" w:space="0" w:color="auto"/>
              <w:left w:val="single" w:sz="4" w:space="0" w:color="auto"/>
              <w:bottom w:val="nil"/>
              <w:right w:val="single" w:sz="4" w:space="0" w:color="auto"/>
            </w:tcBorders>
            <w:vAlign w:val="center"/>
            <w:hideMark/>
          </w:tcPr>
          <w:p w:rsidR="007122A8" w:rsidRDefault="007122A8">
            <w:pPr>
              <w:widowControl/>
              <w:jc w:val="center"/>
              <w:rPr>
                <w:color w:val="000000"/>
                <w:sz w:val="12"/>
                <w:szCs w:val="12"/>
              </w:rPr>
            </w:pPr>
            <w:proofErr w:type="spellStart"/>
            <w:proofErr w:type="gramStart"/>
            <w:r>
              <w:rPr>
                <w:color w:val="000000"/>
                <w:sz w:val="12"/>
                <w:szCs w:val="12"/>
              </w:rPr>
              <w:t>шт</w:t>
            </w:r>
            <w:proofErr w:type="spellEnd"/>
            <w:proofErr w:type="gramEnd"/>
          </w:p>
        </w:tc>
        <w:tc>
          <w:tcPr>
            <w:tcW w:w="570" w:type="dxa"/>
            <w:tcBorders>
              <w:top w:val="single" w:sz="4" w:space="0" w:color="auto"/>
              <w:left w:val="single" w:sz="4" w:space="0" w:color="auto"/>
              <w:bottom w:val="nil"/>
              <w:right w:val="single" w:sz="4" w:space="0" w:color="auto"/>
            </w:tcBorders>
            <w:vAlign w:val="center"/>
            <w:hideMark/>
          </w:tcPr>
          <w:p w:rsidR="007122A8" w:rsidRDefault="007122A8">
            <w:pPr>
              <w:jc w:val="center"/>
              <w:rPr>
                <w:color w:val="000000"/>
                <w:sz w:val="12"/>
                <w:szCs w:val="12"/>
              </w:rPr>
            </w:pPr>
            <w:r>
              <w:rPr>
                <w:color w:val="000000"/>
                <w:sz w:val="12"/>
                <w:szCs w:val="12"/>
              </w:rPr>
              <w:t>35</w:t>
            </w:r>
          </w:p>
        </w:tc>
        <w:tc>
          <w:tcPr>
            <w:tcW w:w="1413" w:type="dxa"/>
            <w:tcBorders>
              <w:top w:val="single" w:sz="4" w:space="0" w:color="auto"/>
              <w:left w:val="single" w:sz="4" w:space="0" w:color="auto"/>
              <w:bottom w:val="single" w:sz="4" w:space="0" w:color="auto"/>
              <w:right w:val="single" w:sz="4" w:space="0" w:color="auto"/>
            </w:tcBorders>
          </w:tcPr>
          <w:p w:rsidR="007122A8" w:rsidRDefault="007122A8">
            <w:pPr>
              <w:widowControl/>
              <w:jc w:val="center"/>
              <w:rPr>
                <w:color w:val="000000"/>
                <w:sz w:val="12"/>
                <w:szCs w:val="12"/>
              </w:rPr>
            </w:pPr>
          </w:p>
          <w:p w:rsidR="007122A8" w:rsidRDefault="007122A8">
            <w:pPr>
              <w:widowControl/>
              <w:jc w:val="center"/>
              <w:rPr>
                <w:color w:val="000000"/>
                <w:sz w:val="12"/>
                <w:szCs w:val="12"/>
              </w:rPr>
            </w:pPr>
            <w:r>
              <w:rPr>
                <w:color w:val="000000"/>
                <w:sz w:val="12"/>
                <w:szCs w:val="12"/>
              </w:rPr>
              <w:t>соответствует</w:t>
            </w:r>
          </w:p>
        </w:tc>
        <w:tc>
          <w:tcPr>
            <w:tcW w:w="1277" w:type="dxa"/>
            <w:tcBorders>
              <w:top w:val="single" w:sz="4" w:space="0" w:color="auto"/>
              <w:left w:val="single" w:sz="4" w:space="0" w:color="auto"/>
              <w:bottom w:val="single" w:sz="4" w:space="0" w:color="auto"/>
              <w:right w:val="single" w:sz="4" w:space="0" w:color="auto"/>
            </w:tcBorders>
          </w:tcPr>
          <w:p w:rsidR="007122A8" w:rsidRDefault="007122A8">
            <w:pPr>
              <w:widowControl/>
              <w:jc w:val="center"/>
              <w:rPr>
                <w:color w:val="000000"/>
                <w:sz w:val="12"/>
                <w:szCs w:val="12"/>
              </w:rPr>
            </w:pPr>
          </w:p>
          <w:p w:rsidR="007122A8" w:rsidRDefault="007122A8">
            <w:pPr>
              <w:widowControl/>
              <w:jc w:val="center"/>
              <w:rPr>
                <w:color w:val="000000"/>
                <w:sz w:val="12"/>
                <w:szCs w:val="12"/>
              </w:rPr>
            </w:pPr>
          </w:p>
          <w:p w:rsidR="007122A8" w:rsidRDefault="007122A8">
            <w:pPr>
              <w:widowControl/>
              <w:jc w:val="center"/>
              <w:rPr>
                <w:color w:val="000000"/>
                <w:sz w:val="12"/>
                <w:szCs w:val="12"/>
              </w:rPr>
            </w:pPr>
            <w:r>
              <w:rPr>
                <w:color w:val="000000"/>
                <w:sz w:val="12"/>
                <w:szCs w:val="12"/>
              </w:rPr>
              <w:t xml:space="preserve"> соответствует </w:t>
            </w:r>
          </w:p>
        </w:tc>
        <w:tc>
          <w:tcPr>
            <w:tcW w:w="1560" w:type="dxa"/>
            <w:tcBorders>
              <w:top w:val="single" w:sz="4" w:space="0" w:color="auto"/>
              <w:left w:val="single" w:sz="4" w:space="0" w:color="auto"/>
              <w:bottom w:val="single" w:sz="4" w:space="0" w:color="auto"/>
              <w:right w:val="single" w:sz="4" w:space="0" w:color="auto"/>
            </w:tcBorders>
            <w:hideMark/>
          </w:tcPr>
          <w:p w:rsidR="007122A8" w:rsidRDefault="007122A8">
            <w:pPr>
              <w:widowControl/>
              <w:jc w:val="center"/>
              <w:rPr>
                <w:color w:val="000000"/>
                <w:sz w:val="12"/>
                <w:szCs w:val="12"/>
              </w:rPr>
            </w:pPr>
            <w:r>
              <w:rPr>
                <w:color w:val="000000"/>
                <w:sz w:val="12"/>
                <w:szCs w:val="12"/>
              </w:rPr>
              <w:t xml:space="preserve">соответствует </w:t>
            </w:r>
          </w:p>
        </w:tc>
      </w:tr>
      <w:tr w:rsidR="007122A8" w:rsidTr="000232AA">
        <w:trPr>
          <w:trHeight w:val="829"/>
        </w:trPr>
        <w:tc>
          <w:tcPr>
            <w:tcW w:w="554"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bCs/>
                <w:kern w:val="2"/>
                <w:sz w:val="14"/>
                <w:szCs w:val="14"/>
                <w:lang w:eastAsia="ar-SA"/>
              </w:rPr>
            </w:pPr>
          </w:p>
        </w:tc>
        <w:tc>
          <w:tcPr>
            <w:tcW w:w="562"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4"/>
                <w:szCs w:val="14"/>
              </w:rPr>
            </w:pPr>
            <w:r>
              <w:rPr>
                <w:color w:val="000000"/>
                <w:sz w:val="14"/>
                <w:szCs w:val="14"/>
              </w:rPr>
              <w:t>9</w:t>
            </w:r>
          </w:p>
        </w:tc>
        <w:tc>
          <w:tcPr>
            <w:tcW w:w="1301"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r>
              <w:rPr>
                <w:color w:val="000000"/>
                <w:sz w:val="14"/>
                <w:szCs w:val="14"/>
              </w:rPr>
              <w:t xml:space="preserve">Тонер-картридж       </w:t>
            </w:r>
          </w:p>
        </w:tc>
        <w:tc>
          <w:tcPr>
            <w:tcW w:w="4680"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2"/>
                <w:szCs w:val="12"/>
              </w:rPr>
            </w:pPr>
            <w:r>
              <w:rPr>
                <w:color w:val="000000"/>
                <w:sz w:val="12"/>
                <w:szCs w:val="12"/>
              </w:rPr>
              <w:t xml:space="preserve">Картридж для принтеров и МФУ HP </w:t>
            </w:r>
            <w:proofErr w:type="spellStart"/>
            <w:r>
              <w:rPr>
                <w:color w:val="000000"/>
                <w:sz w:val="12"/>
                <w:szCs w:val="12"/>
              </w:rPr>
              <w:t>LaserJet</w:t>
            </w:r>
            <w:proofErr w:type="spellEnd"/>
            <w:r>
              <w:rPr>
                <w:color w:val="000000"/>
                <w:sz w:val="12"/>
                <w:szCs w:val="12"/>
              </w:rPr>
              <w:t xml:space="preserve">, поддерживаемые модели: </w:t>
            </w:r>
            <w:proofErr w:type="gramStart"/>
            <w:r>
              <w:rPr>
                <w:color w:val="000000"/>
                <w:sz w:val="12"/>
                <w:szCs w:val="12"/>
              </w:rPr>
              <w:t>HP LJ 3050, HP LJ 1010, HP LJ 1012, HP LJ 1015, HP LJ 1018, HP LJ 1020, HP LJ 1022n, HP LJ 1022nw, HP LJ 3015, HP LJ 3020, HP LJ 3030, HP LJ 3050Z, HP LJ 3052, HP LJ 3055, HP LJ M1005mfp, оригинальный от производителя устройства или совместимый с ним, с ресурсом тонера не менее 2000 страниц</w:t>
            </w:r>
            <w:proofErr w:type="gramEnd"/>
            <w:r>
              <w:rPr>
                <w:color w:val="000000"/>
                <w:sz w:val="12"/>
                <w:szCs w:val="12"/>
              </w:rPr>
              <w:t xml:space="preserve"> формата А</w:t>
            </w:r>
            <w:proofErr w:type="gramStart"/>
            <w:r>
              <w:rPr>
                <w:color w:val="000000"/>
                <w:sz w:val="12"/>
                <w:szCs w:val="12"/>
              </w:rPr>
              <w:t>4</w:t>
            </w:r>
            <w:proofErr w:type="gramEnd"/>
            <w:r>
              <w:rPr>
                <w:color w:val="000000"/>
                <w:sz w:val="12"/>
                <w:szCs w:val="12"/>
              </w:rPr>
              <w:t xml:space="preserve"> при 5% заполнении страницы. Цвет черный</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r>
              <w:rPr>
                <w:color w:val="000000"/>
                <w:sz w:val="12"/>
                <w:szCs w:val="12"/>
              </w:rPr>
              <w:t>Администрация</w:t>
            </w:r>
          </w:p>
        </w:tc>
        <w:tc>
          <w:tcPr>
            <w:tcW w:w="570"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proofErr w:type="spellStart"/>
            <w:proofErr w:type="gramStart"/>
            <w:r>
              <w:rPr>
                <w:color w:val="000000"/>
                <w:sz w:val="12"/>
                <w:szCs w:val="12"/>
              </w:rPr>
              <w:t>шт</w:t>
            </w:r>
            <w:proofErr w:type="spellEnd"/>
            <w:proofErr w:type="gramEnd"/>
          </w:p>
        </w:tc>
        <w:tc>
          <w:tcPr>
            <w:tcW w:w="570"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r>
              <w:rPr>
                <w:color w:val="000000"/>
                <w:sz w:val="12"/>
                <w:szCs w:val="12"/>
              </w:rPr>
              <w:t>65</w:t>
            </w:r>
          </w:p>
        </w:tc>
        <w:tc>
          <w:tcPr>
            <w:tcW w:w="1413" w:type="dxa"/>
            <w:tcBorders>
              <w:top w:val="single" w:sz="4" w:space="0" w:color="auto"/>
              <w:left w:val="single" w:sz="4" w:space="0" w:color="auto"/>
              <w:bottom w:val="single" w:sz="4" w:space="0" w:color="auto"/>
              <w:right w:val="single" w:sz="4" w:space="0" w:color="auto"/>
            </w:tcBorders>
            <w:hideMark/>
          </w:tcPr>
          <w:p w:rsidR="007122A8" w:rsidRDefault="007122A8">
            <w:pPr>
              <w:widowControl/>
              <w:jc w:val="center"/>
              <w:rPr>
                <w:color w:val="000000"/>
                <w:sz w:val="12"/>
                <w:szCs w:val="12"/>
              </w:rPr>
            </w:pPr>
            <w:r>
              <w:rPr>
                <w:color w:val="000000"/>
                <w:sz w:val="12"/>
                <w:szCs w:val="12"/>
              </w:rPr>
              <w:t>соответствует</w:t>
            </w:r>
          </w:p>
        </w:tc>
        <w:tc>
          <w:tcPr>
            <w:tcW w:w="1277" w:type="dxa"/>
            <w:tcBorders>
              <w:top w:val="single" w:sz="4" w:space="0" w:color="auto"/>
              <w:left w:val="single" w:sz="4" w:space="0" w:color="auto"/>
              <w:bottom w:val="single" w:sz="4" w:space="0" w:color="auto"/>
              <w:right w:val="single" w:sz="4" w:space="0" w:color="auto"/>
            </w:tcBorders>
          </w:tcPr>
          <w:p w:rsidR="007122A8" w:rsidRDefault="007122A8">
            <w:pPr>
              <w:widowControl/>
              <w:jc w:val="center"/>
              <w:rPr>
                <w:color w:val="000000"/>
                <w:sz w:val="12"/>
                <w:szCs w:val="12"/>
              </w:rPr>
            </w:pPr>
          </w:p>
          <w:p w:rsidR="007122A8" w:rsidRDefault="007122A8">
            <w:pPr>
              <w:widowControl/>
              <w:jc w:val="center"/>
              <w:rPr>
                <w:color w:val="000000"/>
                <w:sz w:val="12"/>
                <w:szCs w:val="12"/>
              </w:rPr>
            </w:pPr>
            <w:r>
              <w:rPr>
                <w:color w:val="000000"/>
                <w:sz w:val="12"/>
                <w:szCs w:val="12"/>
              </w:rPr>
              <w:t>соответствует</w:t>
            </w:r>
          </w:p>
        </w:tc>
        <w:tc>
          <w:tcPr>
            <w:tcW w:w="1560" w:type="dxa"/>
            <w:tcBorders>
              <w:top w:val="single" w:sz="4" w:space="0" w:color="auto"/>
              <w:left w:val="single" w:sz="4" w:space="0" w:color="auto"/>
              <w:bottom w:val="single" w:sz="4" w:space="0" w:color="auto"/>
              <w:right w:val="single" w:sz="4" w:space="0" w:color="auto"/>
            </w:tcBorders>
          </w:tcPr>
          <w:p w:rsidR="007122A8" w:rsidRDefault="007122A8">
            <w:pPr>
              <w:jc w:val="center"/>
              <w:rPr>
                <w:color w:val="000000"/>
                <w:sz w:val="12"/>
                <w:szCs w:val="12"/>
              </w:rPr>
            </w:pPr>
          </w:p>
          <w:p w:rsidR="007122A8" w:rsidRDefault="007122A8">
            <w:pPr>
              <w:widowControl/>
              <w:jc w:val="center"/>
              <w:rPr>
                <w:color w:val="000000"/>
                <w:sz w:val="12"/>
                <w:szCs w:val="12"/>
              </w:rPr>
            </w:pPr>
            <w:r>
              <w:rPr>
                <w:color w:val="000000"/>
                <w:sz w:val="12"/>
                <w:szCs w:val="12"/>
              </w:rPr>
              <w:t>соответствует</w:t>
            </w:r>
          </w:p>
        </w:tc>
      </w:tr>
      <w:tr w:rsidR="007122A8" w:rsidTr="000232AA">
        <w:trPr>
          <w:trHeight w:val="559"/>
        </w:trPr>
        <w:tc>
          <w:tcPr>
            <w:tcW w:w="554"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bCs/>
                <w:kern w:val="2"/>
                <w:sz w:val="14"/>
                <w:szCs w:val="14"/>
                <w:lang w:eastAsia="ar-SA"/>
              </w:rPr>
            </w:pPr>
          </w:p>
        </w:tc>
        <w:tc>
          <w:tcPr>
            <w:tcW w:w="562"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4"/>
                <w:szCs w:val="14"/>
              </w:rPr>
            </w:pPr>
            <w:r>
              <w:rPr>
                <w:color w:val="000000"/>
                <w:sz w:val="14"/>
                <w:szCs w:val="14"/>
              </w:rPr>
              <w:t>10</w:t>
            </w:r>
          </w:p>
        </w:tc>
        <w:tc>
          <w:tcPr>
            <w:tcW w:w="1301"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r>
              <w:rPr>
                <w:color w:val="000000"/>
                <w:sz w:val="14"/>
                <w:szCs w:val="14"/>
              </w:rPr>
              <w:t xml:space="preserve">Картридж </w:t>
            </w:r>
          </w:p>
        </w:tc>
        <w:tc>
          <w:tcPr>
            <w:tcW w:w="4680"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2"/>
                <w:szCs w:val="12"/>
              </w:rPr>
            </w:pPr>
            <w:r>
              <w:rPr>
                <w:color w:val="000000"/>
                <w:sz w:val="12"/>
                <w:szCs w:val="12"/>
              </w:rPr>
              <w:t xml:space="preserve">Картридж  для принтеров HP </w:t>
            </w:r>
            <w:proofErr w:type="spellStart"/>
            <w:r>
              <w:rPr>
                <w:color w:val="000000"/>
                <w:sz w:val="12"/>
                <w:szCs w:val="12"/>
              </w:rPr>
              <w:t>LaserJet</w:t>
            </w:r>
            <w:proofErr w:type="spellEnd"/>
            <w:r>
              <w:rPr>
                <w:color w:val="000000"/>
                <w:sz w:val="12"/>
                <w:szCs w:val="12"/>
              </w:rPr>
              <w:t xml:space="preserve"> P1102/1102, P1132/1212nf оригинальный от производителя устройства или совместимый с ним, с ресурсом тонера не менее 1600 страниц формата А</w:t>
            </w:r>
            <w:proofErr w:type="gramStart"/>
            <w:r>
              <w:rPr>
                <w:color w:val="000000"/>
                <w:sz w:val="12"/>
                <w:szCs w:val="12"/>
              </w:rPr>
              <w:t>4</w:t>
            </w:r>
            <w:proofErr w:type="gramEnd"/>
            <w:r>
              <w:rPr>
                <w:color w:val="000000"/>
                <w:sz w:val="12"/>
                <w:szCs w:val="12"/>
              </w:rPr>
              <w:t xml:space="preserve"> при 5% заполнении страницы. Цвет черный.</w:t>
            </w:r>
          </w:p>
        </w:tc>
        <w:tc>
          <w:tcPr>
            <w:tcW w:w="1418" w:type="dxa"/>
            <w:tcBorders>
              <w:top w:val="single" w:sz="4" w:space="0" w:color="auto"/>
              <w:left w:val="single" w:sz="4" w:space="0" w:color="auto"/>
              <w:bottom w:val="nil"/>
              <w:right w:val="single" w:sz="4" w:space="0" w:color="auto"/>
            </w:tcBorders>
            <w:vAlign w:val="center"/>
            <w:hideMark/>
          </w:tcPr>
          <w:p w:rsidR="007122A8" w:rsidRDefault="007122A8">
            <w:pPr>
              <w:widowControl/>
              <w:jc w:val="center"/>
              <w:rPr>
                <w:color w:val="000000"/>
                <w:sz w:val="12"/>
                <w:szCs w:val="12"/>
              </w:rPr>
            </w:pPr>
            <w:r>
              <w:rPr>
                <w:color w:val="000000"/>
                <w:sz w:val="12"/>
                <w:szCs w:val="12"/>
              </w:rPr>
              <w:t>Администрация</w:t>
            </w:r>
          </w:p>
        </w:tc>
        <w:tc>
          <w:tcPr>
            <w:tcW w:w="570" w:type="dxa"/>
            <w:tcBorders>
              <w:top w:val="single" w:sz="4" w:space="0" w:color="auto"/>
              <w:left w:val="single" w:sz="4" w:space="0" w:color="auto"/>
              <w:bottom w:val="nil"/>
              <w:right w:val="single" w:sz="4" w:space="0" w:color="auto"/>
            </w:tcBorders>
            <w:vAlign w:val="center"/>
            <w:hideMark/>
          </w:tcPr>
          <w:p w:rsidR="007122A8" w:rsidRDefault="007122A8">
            <w:pPr>
              <w:widowControl/>
              <w:jc w:val="center"/>
              <w:rPr>
                <w:color w:val="000000"/>
                <w:sz w:val="12"/>
                <w:szCs w:val="12"/>
              </w:rPr>
            </w:pPr>
            <w:proofErr w:type="spellStart"/>
            <w:proofErr w:type="gramStart"/>
            <w:r>
              <w:rPr>
                <w:color w:val="000000"/>
                <w:sz w:val="12"/>
                <w:szCs w:val="12"/>
              </w:rPr>
              <w:t>шт</w:t>
            </w:r>
            <w:proofErr w:type="spellEnd"/>
            <w:proofErr w:type="gramEnd"/>
          </w:p>
        </w:tc>
        <w:tc>
          <w:tcPr>
            <w:tcW w:w="570" w:type="dxa"/>
            <w:tcBorders>
              <w:top w:val="single" w:sz="4" w:space="0" w:color="auto"/>
              <w:left w:val="single" w:sz="4" w:space="0" w:color="auto"/>
              <w:bottom w:val="nil"/>
              <w:right w:val="single" w:sz="4" w:space="0" w:color="auto"/>
            </w:tcBorders>
            <w:vAlign w:val="center"/>
            <w:hideMark/>
          </w:tcPr>
          <w:p w:rsidR="007122A8" w:rsidRDefault="007122A8">
            <w:pPr>
              <w:widowControl/>
              <w:jc w:val="center"/>
              <w:rPr>
                <w:color w:val="000000"/>
                <w:sz w:val="12"/>
                <w:szCs w:val="12"/>
              </w:rPr>
            </w:pPr>
            <w:r>
              <w:rPr>
                <w:color w:val="000000"/>
                <w:sz w:val="12"/>
                <w:szCs w:val="12"/>
              </w:rPr>
              <w:t>8</w:t>
            </w:r>
          </w:p>
        </w:tc>
        <w:tc>
          <w:tcPr>
            <w:tcW w:w="1413" w:type="dxa"/>
            <w:tcBorders>
              <w:top w:val="single" w:sz="4" w:space="0" w:color="auto"/>
              <w:left w:val="single" w:sz="4" w:space="0" w:color="auto"/>
              <w:bottom w:val="single" w:sz="4" w:space="0" w:color="auto"/>
              <w:right w:val="single" w:sz="4" w:space="0" w:color="auto"/>
            </w:tcBorders>
          </w:tcPr>
          <w:p w:rsidR="007122A8" w:rsidRDefault="007122A8">
            <w:pPr>
              <w:widowControl/>
              <w:jc w:val="center"/>
              <w:rPr>
                <w:color w:val="000000"/>
                <w:sz w:val="12"/>
                <w:szCs w:val="12"/>
              </w:rPr>
            </w:pPr>
            <w:r>
              <w:rPr>
                <w:color w:val="000000"/>
                <w:sz w:val="12"/>
                <w:szCs w:val="12"/>
              </w:rPr>
              <w:t xml:space="preserve"> </w:t>
            </w:r>
          </w:p>
          <w:p w:rsidR="007122A8" w:rsidRDefault="007122A8">
            <w:pPr>
              <w:widowControl/>
              <w:jc w:val="center"/>
              <w:rPr>
                <w:color w:val="000000"/>
                <w:sz w:val="12"/>
                <w:szCs w:val="12"/>
              </w:rPr>
            </w:pPr>
          </w:p>
          <w:p w:rsidR="007122A8" w:rsidRDefault="007122A8">
            <w:pPr>
              <w:widowControl/>
              <w:jc w:val="center"/>
              <w:rPr>
                <w:color w:val="000000"/>
                <w:sz w:val="12"/>
                <w:szCs w:val="12"/>
              </w:rPr>
            </w:pPr>
          </w:p>
          <w:p w:rsidR="007122A8" w:rsidRDefault="007122A8">
            <w:pPr>
              <w:widowControl/>
              <w:jc w:val="center"/>
              <w:rPr>
                <w:color w:val="000000"/>
                <w:sz w:val="12"/>
                <w:szCs w:val="12"/>
              </w:rPr>
            </w:pPr>
            <w:r>
              <w:rPr>
                <w:color w:val="000000"/>
                <w:sz w:val="12"/>
                <w:szCs w:val="12"/>
              </w:rPr>
              <w:t>соответствует</w:t>
            </w:r>
          </w:p>
          <w:p w:rsidR="007122A8" w:rsidRDefault="007122A8">
            <w:pPr>
              <w:widowControl/>
              <w:jc w:val="center"/>
              <w:rPr>
                <w:color w:val="000000"/>
                <w:sz w:val="12"/>
                <w:szCs w:val="12"/>
              </w:rPr>
            </w:pPr>
          </w:p>
        </w:tc>
        <w:tc>
          <w:tcPr>
            <w:tcW w:w="1277" w:type="dxa"/>
            <w:tcBorders>
              <w:top w:val="single" w:sz="4" w:space="0" w:color="auto"/>
              <w:left w:val="single" w:sz="4" w:space="0" w:color="auto"/>
              <w:bottom w:val="single" w:sz="4" w:space="0" w:color="auto"/>
              <w:right w:val="single" w:sz="4" w:space="0" w:color="auto"/>
            </w:tcBorders>
            <w:hideMark/>
          </w:tcPr>
          <w:p w:rsidR="007122A8" w:rsidRDefault="007122A8">
            <w:pPr>
              <w:widowControl/>
              <w:jc w:val="center"/>
              <w:rPr>
                <w:color w:val="000000"/>
                <w:sz w:val="12"/>
                <w:szCs w:val="12"/>
              </w:rPr>
            </w:pPr>
            <w:r>
              <w:rPr>
                <w:color w:val="000000"/>
                <w:sz w:val="12"/>
                <w:szCs w:val="12"/>
              </w:rPr>
              <w:t>соответствует</w:t>
            </w:r>
          </w:p>
        </w:tc>
        <w:tc>
          <w:tcPr>
            <w:tcW w:w="1560" w:type="dxa"/>
            <w:tcBorders>
              <w:top w:val="single" w:sz="4" w:space="0" w:color="auto"/>
              <w:left w:val="single" w:sz="4" w:space="0" w:color="auto"/>
              <w:bottom w:val="single" w:sz="4" w:space="0" w:color="auto"/>
              <w:right w:val="single" w:sz="4" w:space="0" w:color="auto"/>
            </w:tcBorders>
            <w:hideMark/>
          </w:tcPr>
          <w:p w:rsidR="007122A8" w:rsidRDefault="007122A8">
            <w:pPr>
              <w:widowControl/>
              <w:jc w:val="center"/>
              <w:rPr>
                <w:color w:val="000000"/>
                <w:sz w:val="12"/>
                <w:szCs w:val="12"/>
              </w:rPr>
            </w:pPr>
            <w:r>
              <w:rPr>
                <w:color w:val="000000"/>
                <w:sz w:val="12"/>
                <w:szCs w:val="12"/>
              </w:rPr>
              <w:t>соответствует</w:t>
            </w:r>
          </w:p>
        </w:tc>
      </w:tr>
      <w:tr w:rsidR="007122A8" w:rsidTr="003C7AFA">
        <w:trPr>
          <w:trHeight w:val="593"/>
        </w:trPr>
        <w:tc>
          <w:tcPr>
            <w:tcW w:w="554"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bCs/>
                <w:kern w:val="2"/>
                <w:sz w:val="14"/>
                <w:szCs w:val="14"/>
                <w:lang w:eastAsia="ar-SA"/>
              </w:rPr>
            </w:pPr>
          </w:p>
        </w:tc>
        <w:tc>
          <w:tcPr>
            <w:tcW w:w="562"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4"/>
                <w:szCs w:val="14"/>
              </w:rPr>
            </w:pPr>
            <w:r>
              <w:rPr>
                <w:color w:val="000000"/>
                <w:sz w:val="14"/>
                <w:szCs w:val="14"/>
              </w:rPr>
              <w:t>11</w:t>
            </w:r>
          </w:p>
        </w:tc>
        <w:tc>
          <w:tcPr>
            <w:tcW w:w="1301"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r>
              <w:rPr>
                <w:color w:val="000000"/>
                <w:sz w:val="14"/>
                <w:szCs w:val="14"/>
              </w:rPr>
              <w:t xml:space="preserve">Картридж </w:t>
            </w:r>
          </w:p>
        </w:tc>
        <w:tc>
          <w:tcPr>
            <w:tcW w:w="4680"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sz w:val="12"/>
                <w:szCs w:val="12"/>
              </w:rPr>
            </w:pPr>
            <w:r>
              <w:rPr>
                <w:sz w:val="12"/>
                <w:szCs w:val="12"/>
              </w:rPr>
              <w:t xml:space="preserve">Картридж  для принтеров HP </w:t>
            </w:r>
            <w:proofErr w:type="spellStart"/>
            <w:r>
              <w:rPr>
                <w:sz w:val="12"/>
                <w:szCs w:val="12"/>
              </w:rPr>
              <w:t>LaserJet</w:t>
            </w:r>
            <w:proofErr w:type="spellEnd"/>
            <w:r>
              <w:rPr>
                <w:sz w:val="12"/>
                <w:szCs w:val="12"/>
              </w:rPr>
              <w:t xml:space="preserve"> P1160/1320, оригинальный от производителя устройства или совместимый с ним, с ресурсом тонера не менее 2500 страниц формата А</w:t>
            </w:r>
            <w:proofErr w:type="gramStart"/>
            <w:r>
              <w:rPr>
                <w:sz w:val="12"/>
                <w:szCs w:val="12"/>
              </w:rPr>
              <w:t>4</w:t>
            </w:r>
            <w:proofErr w:type="gramEnd"/>
            <w:r>
              <w:rPr>
                <w:sz w:val="12"/>
                <w:szCs w:val="12"/>
              </w:rPr>
              <w:t xml:space="preserve"> при 5% заполнении страницы. Цвет черный.</w:t>
            </w:r>
          </w:p>
        </w:tc>
        <w:tc>
          <w:tcPr>
            <w:tcW w:w="1418" w:type="dxa"/>
            <w:tcBorders>
              <w:top w:val="single" w:sz="4" w:space="0" w:color="auto"/>
              <w:left w:val="single" w:sz="4" w:space="0" w:color="auto"/>
              <w:bottom w:val="nil"/>
              <w:right w:val="single" w:sz="4" w:space="0" w:color="auto"/>
            </w:tcBorders>
            <w:vAlign w:val="center"/>
            <w:hideMark/>
          </w:tcPr>
          <w:p w:rsidR="007122A8" w:rsidRDefault="007122A8">
            <w:pPr>
              <w:jc w:val="center"/>
              <w:rPr>
                <w:color w:val="000000"/>
                <w:sz w:val="12"/>
                <w:szCs w:val="12"/>
              </w:rPr>
            </w:pPr>
            <w:r>
              <w:rPr>
                <w:color w:val="000000"/>
                <w:sz w:val="12"/>
                <w:szCs w:val="12"/>
              </w:rPr>
              <w:t>Администрация</w:t>
            </w:r>
          </w:p>
        </w:tc>
        <w:tc>
          <w:tcPr>
            <w:tcW w:w="570" w:type="dxa"/>
            <w:tcBorders>
              <w:top w:val="single" w:sz="4" w:space="0" w:color="auto"/>
              <w:left w:val="single" w:sz="4" w:space="0" w:color="auto"/>
              <w:bottom w:val="nil"/>
              <w:right w:val="single" w:sz="4" w:space="0" w:color="auto"/>
            </w:tcBorders>
            <w:vAlign w:val="center"/>
            <w:hideMark/>
          </w:tcPr>
          <w:p w:rsidR="007122A8" w:rsidRDefault="007122A8">
            <w:pPr>
              <w:jc w:val="center"/>
              <w:rPr>
                <w:color w:val="000000"/>
                <w:sz w:val="12"/>
                <w:szCs w:val="12"/>
              </w:rPr>
            </w:pPr>
            <w:proofErr w:type="spellStart"/>
            <w:proofErr w:type="gramStart"/>
            <w:r>
              <w:rPr>
                <w:color w:val="000000"/>
                <w:sz w:val="12"/>
                <w:szCs w:val="12"/>
              </w:rPr>
              <w:t>шт</w:t>
            </w:r>
            <w:proofErr w:type="spellEnd"/>
            <w:proofErr w:type="gramEnd"/>
          </w:p>
        </w:tc>
        <w:tc>
          <w:tcPr>
            <w:tcW w:w="570" w:type="dxa"/>
            <w:tcBorders>
              <w:top w:val="single" w:sz="4" w:space="0" w:color="auto"/>
              <w:left w:val="single" w:sz="4" w:space="0" w:color="auto"/>
              <w:bottom w:val="nil"/>
              <w:right w:val="single" w:sz="4" w:space="0" w:color="auto"/>
            </w:tcBorders>
            <w:vAlign w:val="center"/>
            <w:hideMark/>
          </w:tcPr>
          <w:p w:rsidR="007122A8" w:rsidRDefault="007122A8">
            <w:pPr>
              <w:jc w:val="center"/>
              <w:rPr>
                <w:color w:val="000000"/>
                <w:sz w:val="12"/>
                <w:szCs w:val="12"/>
              </w:rPr>
            </w:pPr>
            <w:r>
              <w:rPr>
                <w:color w:val="000000"/>
                <w:sz w:val="12"/>
                <w:szCs w:val="12"/>
              </w:rPr>
              <w:t>5</w:t>
            </w:r>
          </w:p>
        </w:tc>
        <w:tc>
          <w:tcPr>
            <w:tcW w:w="1413" w:type="dxa"/>
            <w:tcBorders>
              <w:top w:val="single" w:sz="4" w:space="0" w:color="auto"/>
              <w:left w:val="single" w:sz="4" w:space="0" w:color="auto"/>
              <w:bottom w:val="single" w:sz="4" w:space="0" w:color="auto"/>
              <w:right w:val="single" w:sz="4" w:space="0" w:color="auto"/>
            </w:tcBorders>
          </w:tcPr>
          <w:p w:rsidR="007122A8" w:rsidRDefault="007122A8">
            <w:pPr>
              <w:widowControl/>
              <w:jc w:val="center"/>
              <w:rPr>
                <w:color w:val="000000"/>
                <w:sz w:val="12"/>
                <w:szCs w:val="12"/>
              </w:rPr>
            </w:pPr>
            <w:r>
              <w:rPr>
                <w:color w:val="000000"/>
                <w:sz w:val="12"/>
                <w:szCs w:val="12"/>
              </w:rPr>
              <w:t xml:space="preserve"> </w:t>
            </w:r>
          </w:p>
          <w:p w:rsidR="007122A8" w:rsidRDefault="007122A8">
            <w:pPr>
              <w:widowControl/>
              <w:jc w:val="center"/>
              <w:rPr>
                <w:color w:val="000000"/>
                <w:sz w:val="12"/>
                <w:szCs w:val="12"/>
              </w:rPr>
            </w:pPr>
            <w:r>
              <w:rPr>
                <w:color w:val="000000"/>
                <w:sz w:val="12"/>
                <w:szCs w:val="12"/>
              </w:rPr>
              <w:t>соответствует</w:t>
            </w:r>
          </w:p>
          <w:p w:rsidR="007122A8" w:rsidRDefault="007122A8">
            <w:pPr>
              <w:widowControl/>
              <w:jc w:val="center"/>
              <w:rPr>
                <w:color w:val="000000"/>
                <w:sz w:val="12"/>
                <w:szCs w:val="12"/>
              </w:rPr>
            </w:pPr>
          </w:p>
        </w:tc>
        <w:tc>
          <w:tcPr>
            <w:tcW w:w="1277" w:type="dxa"/>
            <w:tcBorders>
              <w:top w:val="single" w:sz="4" w:space="0" w:color="auto"/>
              <w:left w:val="single" w:sz="4" w:space="0" w:color="auto"/>
              <w:bottom w:val="single" w:sz="4" w:space="0" w:color="auto"/>
              <w:right w:val="single" w:sz="4" w:space="0" w:color="auto"/>
            </w:tcBorders>
            <w:hideMark/>
          </w:tcPr>
          <w:p w:rsidR="007122A8" w:rsidRDefault="007122A8">
            <w:pPr>
              <w:widowControl/>
              <w:jc w:val="center"/>
              <w:rPr>
                <w:color w:val="000000"/>
                <w:sz w:val="12"/>
                <w:szCs w:val="12"/>
              </w:rPr>
            </w:pPr>
            <w:r>
              <w:rPr>
                <w:color w:val="000000"/>
                <w:sz w:val="12"/>
                <w:szCs w:val="12"/>
              </w:rPr>
              <w:t>соответствует</w:t>
            </w:r>
          </w:p>
        </w:tc>
        <w:tc>
          <w:tcPr>
            <w:tcW w:w="1560" w:type="dxa"/>
            <w:tcBorders>
              <w:top w:val="single" w:sz="4" w:space="0" w:color="auto"/>
              <w:left w:val="single" w:sz="4" w:space="0" w:color="auto"/>
              <w:bottom w:val="single" w:sz="4" w:space="0" w:color="auto"/>
              <w:right w:val="single" w:sz="4" w:space="0" w:color="auto"/>
            </w:tcBorders>
          </w:tcPr>
          <w:p w:rsidR="007122A8" w:rsidRDefault="007122A8">
            <w:pPr>
              <w:widowControl/>
              <w:jc w:val="center"/>
              <w:rPr>
                <w:color w:val="000000"/>
                <w:sz w:val="12"/>
                <w:szCs w:val="12"/>
              </w:rPr>
            </w:pPr>
          </w:p>
          <w:p w:rsidR="007122A8" w:rsidRDefault="007122A8">
            <w:pPr>
              <w:widowControl/>
              <w:jc w:val="center"/>
              <w:rPr>
                <w:color w:val="000000"/>
                <w:sz w:val="12"/>
                <w:szCs w:val="12"/>
              </w:rPr>
            </w:pPr>
            <w:r>
              <w:rPr>
                <w:color w:val="000000"/>
                <w:sz w:val="12"/>
                <w:szCs w:val="12"/>
              </w:rPr>
              <w:t>соответствует</w:t>
            </w:r>
          </w:p>
        </w:tc>
      </w:tr>
      <w:tr w:rsidR="007122A8" w:rsidTr="003C7AFA">
        <w:trPr>
          <w:trHeight w:val="800"/>
        </w:trPr>
        <w:tc>
          <w:tcPr>
            <w:tcW w:w="554"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bCs/>
                <w:kern w:val="2"/>
                <w:sz w:val="14"/>
                <w:szCs w:val="14"/>
                <w:lang w:eastAsia="ar-SA"/>
              </w:rPr>
            </w:pPr>
          </w:p>
        </w:tc>
        <w:tc>
          <w:tcPr>
            <w:tcW w:w="562"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4"/>
                <w:szCs w:val="14"/>
              </w:rPr>
            </w:pPr>
            <w:r>
              <w:rPr>
                <w:color w:val="000000"/>
                <w:sz w:val="14"/>
                <w:szCs w:val="14"/>
              </w:rPr>
              <w:t>12</w:t>
            </w:r>
          </w:p>
        </w:tc>
        <w:tc>
          <w:tcPr>
            <w:tcW w:w="1301"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r>
              <w:rPr>
                <w:color w:val="000000"/>
                <w:sz w:val="14"/>
                <w:szCs w:val="14"/>
              </w:rPr>
              <w:t xml:space="preserve">Картридж </w:t>
            </w:r>
          </w:p>
        </w:tc>
        <w:tc>
          <w:tcPr>
            <w:tcW w:w="4680"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2"/>
                <w:szCs w:val="12"/>
              </w:rPr>
            </w:pPr>
            <w:r>
              <w:rPr>
                <w:color w:val="000000"/>
                <w:sz w:val="12"/>
                <w:szCs w:val="12"/>
              </w:rPr>
              <w:t xml:space="preserve">Тонер  для МФУ </w:t>
            </w:r>
            <w:proofErr w:type="spellStart"/>
            <w:r>
              <w:rPr>
                <w:color w:val="000000"/>
                <w:sz w:val="12"/>
                <w:szCs w:val="12"/>
              </w:rPr>
              <w:t>Canon</w:t>
            </w:r>
            <w:proofErr w:type="spellEnd"/>
            <w:r>
              <w:rPr>
                <w:color w:val="000000"/>
                <w:sz w:val="12"/>
                <w:szCs w:val="12"/>
              </w:rPr>
              <w:t xml:space="preserve"> IR 2016/2018/2020/2022/2025/2030/2318/2320оригинальный от производителя устройства или совместимый с ним, с ресурсом тонера не менее 8300 страниц формата А</w:t>
            </w:r>
            <w:proofErr w:type="gramStart"/>
            <w:r>
              <w:rPr>
                <w:color w:val="000000"/>
                <w:sz w:val="12"/>
                <w:szCs w:val="12"/>
              </w:rPr>
              <w:t>4</w:t>
            </w:r>
            <w:proofErr w:type="gramEnd"/>
            <w:r>
              <w:rPr>
                <w:color w:val="000000"/>
                <w:sz w:val="12"/>
                <w:szCs w:val="12"/>
              </w:rPr>
              <w:t xml:space="preserve"> при 5% заполнении страницы. Цвет черный.</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r>
              <w:rPr>
                <w:color w:val="000000"/>
                <w:sz w:val="12"/>
                <w:szCs w:val="12"/>
              </w:rPr>
              <w:t>Администрация</w:t>
            </w:r>
          </w:p>
        </w:tc>
        <w:tc>
          <w:tcPr>
            <w:tcW w:w="570"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proofErr w:type="spellStart"/>
            <w:proofErr w:type="gramStart"/>
            <w:r>
              <w:rPr>
                <w:color w:val="000000"/>
                <w:sz w:val="12"/>
                <w:szCs w:val="12"/>
              </w:rPr>
              <w:t>шт</w:t>
            </w:r>
            <w:proofErr w:type="spellEnd"/>
            <w:proofErr w:type="gramEnd"/>
          </w:p>
        </w:tc>
        <w:tc>
          <w:tcPr>
            <w:tcW w:w="570"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r>
              <w:rPr>
                <w:color w:val="000000"/>
                <w:sz w:val="12"/>
                <w:szCs w:val="12"/>
              </w:rPr>
              <w:t>3</w:t>
            </w:r>
          </w:p>
        </w:tc>
        <w:tc>
          <w:tcPr>
            <w:tcW w:w="1413" w:type="dxa"/>
            <w:tcBorders>
              <w:top w:val="single" w:sz="4" w:space="0" w:color="auto"/>
              <w:left w:val="single" w:sz="4" w:space="0" w:color="auto"/>
              <w:bottom w:val="single" w:sz="4" w:space="0" w:color="auto"/>
              <w:right w:val="single" w:sz="4" w:space="0" w:color="auto"/>
            </w:tcBorders>
          </w:tcPr>
          <w:p w:rsidR="007122A8" w:rsidRDefault="007122A8">
            <w:pPr>
              <w:widowControl/>
              <w:jc w:val="center"/>
              <w:rPr>
                <w:color w:val="000000"/>
                <w:sz w:val="12"/>
                <w:szCs w:val="12"/>
              </w:rPr>
            </w:pPr>
          </w:p>
          <w:p w:rsidR="007122A8" w:rsidRDefault="007122A8">
            <w:pPr>
              <w:widowControl/>
              <w:jc w:val="center"/>
              <w:rPr>
                <w:color w:val="000000"/>
                <w:sz w:val="12"/>
                <w:szCs w:val="12"/>
              </w:rPr>
            </w:pPr>
            <w:r>
              <w:rPr>
                <w:color w:val="000000"/>
                <w:sz w:val="12"/>
                <w:szCs w:val="12"/>
              </w:rPr>
              <w:t>соответствует</w:t>
            </w:r>
          </w:p>
          <w:p w:rsidR="007122A8" w:rsidRDefault="007122A8">
            <w:pPr>
              <w:widowControl/>
              <w:jc w:val="center"/>
              <w:rPr>
                <w:color w:val="000000"/>
                <w:sz w:val="12"/>
                <w:szCs w:val="12"/>
              </w:rPr>
            </w:pPr>
          </w:p>
        </w:tc>
        <w:tc>
          <w:tcPr>
            <w:tcW w:w="1277" w:type="dxa"/>
            <w:tcBorders>
              <w:top w:val="single" w:sz="4" w:space="0" w:color="auto"/>
              <w:left w:val="single" w:sz="4" w:space="0" w:color="auto"/>
              <w:bottom w:val="single" w:sz="4" w:space="0" w:color="auto"/>
              <w:right w:val="single" w:sz="4" w:space="0" w:color="auto"/>
            </w:tcBorders>
          </w:tcPr>
          <w:p w:rsidR="007122A8" w:rsidRDefault="007122A8">
            <w:pPr>
              <w:widowControl/>
              <w:jc w:val="center"/>
              <w:rPr>
                <w:color w:val="000000"/>
                <w:sz w:val="12"/>
                <w:szCs w:val="12"/>
              </w:rPr>
            </w:pPr>
          </w:p>
          <w:p w:rsidR="007122A8" w:rsidRDefault="007122A8">
            <w:pPr>
              <w:widowControl/>
              <w:jc w:val="center"/>
              <w:rPr>
                <w:color w:val="000000"/>
                <w:sz w:val="12"/>
                <w:szCs w:val="12"/>
              </w:rPr>
            </w:pPr>
            <w:r>
              <w:rPr>
                <w:color w:val="000000"/>
                <w:sz w:val="12"/>
                <w:szCs w:val="12"/>
              </w:rPr>
              <w:t>соответствует</w:t>
            </w:r>
          </w:p>
        </w:tc>
        <w:tc>
          <w:tcPr>
            <w:tcW w:w="1560" w:type="dxa"/>
            <w:tcBorders>
              <w:top w:val="single" w:sz="4" w:space="0" w:color="auto"/>
              <w:left w:val="single" w:sz="4" w:space="0" w:color="auto"/>
              <w:bottom w:val="single" w:sz="4" w:space="0" w:color="auto"/>
              <w:right w:val="single" w:sz="4" w:space="0" w:color="auto"/>
            </w:tcBorders>
            <w:hideMark/>
          </w:tcPr>
          <w:p w:rsidR="007122A8" w:rsidRDefault="007122A8">
            <w:pPr>
              <w:widowControl/>
              <w:jc w:val="center"/>
              <w:rPr>
                <w:color w:val="000000"/>
                <w:sz w:val="12"/>
                <w:szCs w:val="12"/>
              </w:rPr>
            </w:pPr>
            <w:r>
              <w:rPr>
                <w:color w:val="000000"/>
                <w:sz w:val="12"/>
                <w:szCs w:val="12"/>
              </w:rPr>
              <w:t>соответствует</w:t>
            </w:r>
          </w:p>
        </w:tc>
      </w:tr>
      <w:tr w:rsidR="007122A8" w:rsidTr="000232AA">
        <w:trPr>
          <w:trHeight w:val="424"/>
        </w:trPr>
        <w:tc>
          <w:tcPr>
            <w:tcW w:w="554"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bCs/>
                <w:kern w:val="2"/>
                <w:sz w:val="14"/>
                <w:szCs w:val="14"/>
                <w:lang w:eastAsia="ar-SA"/>
              </w:rPr>
            </w:pPr>
          </w:p>
        </w:tc>
        <w:tc>
          <w:tcPr>
            <w:tcW w:w="562"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4"/>
                <w:szCs w:val="14"/>
              </w:rPr>
            </w:pPr>
            <w:r>
              <w:rPr>
                <w:color w:val="000000"/>
                <w:sz w:val="14"/>
                <w:szCs w:val="14"/>
              </w:rPr>
              <w:t>13</w:t>
            </w:r>
          </w:p>
        </w:tc>
        <w:tc>
          <w:tcPr>
            <w:tcW w:w="1301"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r>
              <w:rPr>
                <w:color w:val="000000"/>
                <w:sz w:val="14"/>
                <w:szCs w:val="14"/>
              </w:rPr>
              <w:t xml:space="preserve">Картридж </w:t>
            </w:r>
          </w:p>
        </w:tc>
        <w:tc>
          <w:tcPr>
            <w:tcW w:w="4680"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2"/>
                <w:szCs w:val="12"/>
              </w:rPr>
            </w:pPr>
            <w:r>
              <w:rPr>
                <w:color w:val="000000"/>
                <w:sz w:val="12"/>
                <w:szCs w:val="12"/>
              </w:rPr>
              <w:t xml:space="preserve">Тонер  для МФУ </w:t>
            </w:r>
            <w:proofErr w:type="spellStart"/>
            <w:r>
              <w:rPr>
                <w:color w:val="000000"/>
                <w:sz w:val="12"/>
                <w:szCs w:val="12"/>
              </w:rPr>
              <w:t>Canon</w:t>
            </w:r>
            <w:proofErr w:type="spellEnd"/>
            <w:r>
              <w:rPr>
                <w:color w:val="000000"/>
                <w:sz w:val="12"/>
                <w:szCs w:val="12"/>
              </w:rPr>
              <w:t xml:space="preserve"> IR 1133/1133A/1133IFоригинальный от производителя устройства или совместимый с ним, с ресурсом тонера не менее 6000 страниц формата А</w:t>
            </w:r>
            <w:proofErr w:type="gramStart"/>
            <w:r>
              <w:rPr>
                <w:color w:val="000000"/>
                <w:sz w:val="12"/>
                <w:szCs w:val="12"/>
              </w:rPr>
              <w:t>4</w:t>
            </w:r>
            <w:proofErr w:type="gramEnd"/>
            <w:r>
              <w:rPr>
                <w:color w:val="000000"/>
                <w:sz w:val="12"/>
                <w:szCs w:val="12"/>
              </w:rPr>
              <w:t xml:space="preserve"> при 5% заполнении страницы. Цвет черный.</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r>
              <w:rPr>
                <w:color w:val="000000"/>
                <w:sz w:val="12"/>
                <w:szCs w:val="12"/>
              </w:rPr>
              <w:t>Администрация</w:t>
            </w:r>
          </w:p>
        </w:tc>
        <w:tc>
          <w:tcPr>
            <w:tcW w:w="570"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proofErr w:type="spellStart"/>
            <w:proofErr w:type="gramStart"/>
            <w:r>
              <w:rPr>
                <w:color w:val="000000"/>
                <w:sz w:val="12"/>
                <w:szCs w:val="12"/>
              </w:rPr>
              <w:t>шт</w:t>
            </w:r>
            <w:proofErr w:type="spellEnd"/>
            <w:proofErr w:type="gramEnd"/>
          </w:p>
        </w:tc>
        <w:tc>
          <w:tcPr>
            <w:tcW w:w="570"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r>
              <w:rPr>
                <w:color w:val="000000"/>
                <w:sz w:val="12"/>
                <w:szCs w:val="12"/>
              </w:rPr>
              <w:t>2</w:t>
            </w:r>
          </w:p>
        </w:tc>
        <w:tc>
          <w:tcPr>
            <w:tcW w:w="1413" w:type="dxa"/>
            <w:tcBorders>
              <w:top w:val="single" w:sz="4" w:space="0" w:color="auto"/>
              <w:left w:val="single" w:sz="4" w:space="0" w:color="auto"/>
              <w:bottom w:val="single" w:sz="4" w:space="0" w:color="auto"/>
              <w:right w:val="single" w:sz="4" w:space="0" w:color="auto"/>
            </w:tcBorders>
            <w:vAlign w:val="center"/>
          </w:tcPr>
          <w:p w:rsidR="007122A8" w:rsidRDefault="007122A8">
            <w:pPr>
              <w:widowControl/>
              <w:rPr>
                <w:color w:val="000000"/>
                <w:sz w:val="12"/>
                <w:szCs w:val="12"/>
              </w:rPr>
            </w:pPr>
          </w:p>
          <w:p w:rsidR="007122A8" w:rsidRDefault="007122A8">
            <w:pPr>
              <w:widowControl/>
              <w:jc w:val="center"/>
              <w:rPr>
                <w:color w:val="000000"/>
                <w:sz w:val="12"/>
                <w:szCs w:val="12"/>
              </w:rPr>
            </w:pPr>
            <w:r>
              <w:rPr>
                <w:color w:val="000000"/>
                <w:sz w:val="12"/>
                <w:szCs w:val="12"/>
              </w:rPr>
              <w:t>соответствует</w:t>
            </w:r>
          </w:p>
          <w:p w:rsidR="007122A8" w:rsidRDefault="007122A8">
            <w:pPr>
              <w:widowControl/>
              <w:jc w:val="center"/>
              <w:rPr>
                <w:color w:val="000000"/>
                <w:sz w:val="12"/>
                <w:szCs w:val="12"/>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r>
              <w:rPr>
                <w:color w:val="000000"/>
                <w:sz w:val="12"/>
                <w:szCs w:val="12"/>
              </w:rPr>
              <w:t>соответствует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r>
              <w:rPr>
                <w:color w:val="000000"/>
                <w:sz w:val="12"/>
                <w:szCs w:val="12"/>
              </w:rPr>
              <w:t>соответствует</w:t>
            </w:r>
          </w:p>
        </w:tc>
      </w:tr>
      <w:tr w:rsidR="007122A8" w:rsidTr="003C7AFA">
        <w:trPr>
          <w:trHeight w:val="413"/>
        </w:trPr>
        <w:tc>
          <w:tcPr>
            <w:tcW w:w="554"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bCs/>
                <w:kern w:val="2"/>
                <w:sz w:val="14"/>
                <w:szCs w:val="14"/>
                <w:lang w:eastAsia="ar-SA"/>
              </w:rPr>
            </w:pPr>
          </w:p>
        </w:tc>
        <w:tc>
          <w:tcPr>
            <w:tcW w:w="562" w:type="dxa"/>
            <w:vMerge w:val="restart"/>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4"/>
                <w:szCs w:val="14"/>
              </w:rPr>
            </w:pPr>
            <w:r>
              <w:rPr>
                <w:color w:val="000000"/>
                <w:sz w:val="14"/>
                <w:szCs w:val="14"/>
              </w:rPr>
              <w:t>14</w:t>
            </w:r>
          </w:p>
        </w:tc>
        <w:tc>
          <w:tcPr>
            <w:tcW w:w="1301" w:type="dxa"/>
            <w:vMerge w:val="restart"/>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r>
              <w:rPr>
                <w:color w:val="000000"/>
                <w:sz w:val="14"/>
                <w:szCs w:val="14"/>
              </w:rPr>
              <w:t xml:space="preserve">Картридж </w:t>
            </w:r>
          </w:p>
        </w:tc>
        <w:tc>
          <w:tcPr>
            <w:tcW w:w="4680" w:type="dxa"/>
            <w:vMerge w:val="restart"/>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2"/>
                <w:szCs w:val="12"/>
              </w:rPr>
            </w:pPr>
            <w:r>
              <w:rPr>
                <w:color w:val="000000"/>
                <w:sz w:val="12"/>
                <w:szCs w:val="12"/>
              </w:rPr>
              <w:t xml:space="preserve">Тонер  для МФУ </w:t>
            </w:r>
            <w:proofErr w:type="spellStart"/>
            <w:r>
              <w:rPr>
                <w:color w:val="000000"/>
                <w:sz w:val="12"/>
                <w:szCs w:val="12"/>
              </w:rPr>
              <w:t>Canon</w:t>
            </w:r>
            <w:proofErr w:type="spellEnd"/>
            <w:r>
              <w:rPr>
                <w:color w:val="000000"/>
                <w:sz w:val="12"/>
                <w:szCs w:val="12"/>
              </w:rPr>
              <w:t xml:space="preserve"> IR 2520/2520IF/2525/2525i/2530/2530iоригинальный от производителя устройства или совместимый с ним, с ресурсом тонера не менее 14600 страниц формата А</w:t>
            </w:r>
            <w:proofErr w:type="gramStart"/>
            <w:r>
              <w:rPr>
                <w:color w:val="000000"/>
                <w:sz w:val="12"/>
                <w:szCs w:val="12"/>
              </w:rPr>
              <w:t>4</w:t>
            </w:r>
            <w:proofErr w:type="gramEnd"/>
            <w:r>
              <w:rPr>
                <w:color w:val="000000"/>
                <w:sz w:val="12"/>
                <w:szCs w:val="12"/>
              </w:rPr>
              <w:t xml:space="preserve"> при 6% заполнении страницы. Цвет черный.</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r>
              <w:rPr>
                <w:color w:val="000000"/>
                <w:sz w:val="12"/>
                <w:szCs w:val="12"/>
              </w:rPr>
              <w:t>Администрация</w:t>
            </w:r>
          </w:p>
        </w:tc>
        <w:tc>
          <w:tcPr>
            <w:tcW w:w="570"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proofErr w:type="spellStart"/>
            <w:proofErr w:type="gramStart"/>
            <w:r>
              <w:rPr>
                <w:color w:val="000000"/>
                <w:sz w:val="12"/>
                <w:szCs w:val="12"/>
              </w:rPr>
              <w:t>Шт</w:t>
            </w:r>
            <w:proofErr w:type="spellEnd"/>
            <w:proofErr w:type="gramEnd"/>
          </w:p>
        </w:tc>
        <w:tc>
          <w:tcPr>
            <w:tcW w:w="570"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r>
              <w:rPr>
                <w:color w:val="000000"/>
                <w:sz w:val="12"/>
                <w:szCs w:val="12"/>
              </w:rPr>
              <w:t>3</w:t>
            </w:r>
          </w:p>
        </w:tc>
        <w:tc>
          <w:tcPr>
            <w:tcW w:w="1413" w:type="dxa"/>
            <w:vMerge w:val="restart"/>
            <w:tcBorders>
              <w:top w:val="single" w:sz="4" w:space="0" w:color="auto"/>
              <w:left w:val="single" w:sz="4" w:space="0" w:color="auto"/>
              <w:bottom w:val="single" w:sz="4" w:space="0" w:color="auto"/>
              <w:right w:val="single" w:sz="4" w:space="0" w:color="auto"/>
            </w:tcBorders>
          </w:tcPr>
          <w:p w:rsidR="007122A8" w:rsidRDefault="007122A8">
            <w:pPr>
              <w:widowControl/>
              <w:jc w:val="center"/>
              <w:rPr>
                <w:color w:val="000000"/>
                <w:sz w:val="12"/>
                <w:szCs w:val="12"/>
              </w:rPr>
            </w:pPr>
            <w:r>
              <w:rPr>
                <w:color w:val="000000"/>
                <w:sz w:val="12"/>
                <w:szCs w:val="12"/>
              </w:rPr>
              <w:t xml:space="preserve"> </w:t>
            </w:r>
          </w:p>
          <w:p w:rsidR="007122A8" w:rsidRDefault="007122A8">
            <w:pPr>
              <w:widowControl/>
              <w:jc w:val="center"/>
              <w:rPr>
                <w:color w:val="000000"/>
                <w:sz w:val="12"/>
                <w:szCs w:val="12"/>
              </w:rPr>
            </w:pPr>
            <w:r>
              <w:rPr>
                <w:color w:val="000000"/>
                <w:sz w:val="12"/>
                <w:szCs w:val="12"/>
              </w:rPr>
              <w:t>соответствует</w:t>
            </w:r>
          </w:p>
          <w:p w:rsidR="007122A8" w:rsidRDefault="007122A8">
            <w:pPr>
              <w:widowControl/>
              <w:jc w:val="center"/>
              <w:rPr>
                <w:color w:val="000000"/>
                <w:sz w:val="12"/>
                <w:szCs w:val="12"/>
              </w:rPr>
            </w:pPr>
          </w:p>
        </w:tc>
        <w:tc>
          <w:tcPr>
            <w:tcW w:w="1277" w:type="dxa"/>
            <w:vMerge w:val="restart"/>
            <w:tcBorders>
              <w:top w:val="single" w:sz="4" w:space="0" w:color="auto"/>
              <w:left w:val="single" w:sz="4" w:space="0" w:color="auto"/>
              <w:bottom w:val="single" w:sz="4" w:space="0" w:color="auto"/>
              <w:right w:val="single" w:sz="4" w:space="0" w:color="auto"/>
            </w:tcBorders>
          </w:tcPr>
          <w:p w:rsidR="007122A8" w:rsidRDefault="007122A8">
            <w:pPr>
              <w:widowControl/>
              <w:jc w:val="center"/>
              <w:rPr>
                <w:color w:val="000000"/>
                <w:sz w:val="12"/>
                <w:szCs w:val="12"/>
              </w:rPr>
            </w:pPr>
          </w:p>
          <w:p w:rsidR="007122A8" w:rsidRDefault="007122A8">
            <w:pPr>
              <w:widowControl/>
              <w:jc w:val="center"/>
              <w:rPr>
                <w:color w:val="000000"/>
                <w:sz w:val="12"/>
                <w:szCs w:val="12"/>
              </w:rPr>
            </w:pPr>
          </w:p>
          <w:p w:rsidR="007122A8" w:rsidRDefault="007122A8">
            <w:pPr>
              <w:widowControl/>
              <w:jc w:val="center"/>
              <w:rPr>
                <w:color w:val="000000"/>
                <w:sz w:val="12"/>
                <w:szCs w:val="12"/>
              </w:rPr>
            </w:pPr>
            <w:r>
              <w:rPr>
                <w:color w:val="000000"/>
                <w:sz w:val="12"/>
                <w:szCs w:val="12"/>
              </w:rPr>
              <w:t>соответствует</w:t>
            </w:r>
          </w:p>
        </w:tc>
        <w:tc>
          <w:tcPr>
            <w:tcW w:w="1560" w:type="dxa"/>
            <w:vMerge w:val="restart"/>
            <w:tcBorders>
              <w:top w:val="single" w:sz="4" w:space="0" w:color="auto"/>
              <w:left w:val="single" w:sz="4" w:space="0" w:color="auto"/>
              <w:bottom w:val="single" w:sz="4" w:space="0" w:color="auto"/>
              <w:right w:val="single" w:sz="4" w:space="0" w:color="auto"/>
            </w:tcBorders>
          </w:tcPr>
          <w:p w:rsidR="007122A8" w:rsidRDefault="007122A8">
            <w:pPr>
              <w:widowControl/>
              <w:jc w:val="center"/>
              <w:rPr>
                <w:color w:val="000000"/>
                <w:sz w:val="12"/>
                <w:szCs w:val="12"/>
              </w:rPr>
            </w:pPr>
          </w:p>
          <w:p w:rsidR="007122A8" w:rsidRDefault="007122A8">
            <w:pPr>
              <w:widowControl/>
              <w:jc w:val="center"/>
              <w:rPr>
                <w:color w:val="000000"/>
                <w:sz w:val="12"/>
                <w:szCs w:val="12"/>
              </w:rPr>
            </w:pPr>
            <w:r>
              <w:rPr>
                <w:color w:val="000000"/>
                <w:sz w:val="12"/>
                <w:szCs w:val="12"/>
              </w:rPr>
              <w:t>соответствует</w:t>
            </w:r>
          </w:p>
        </w:tc>
      </w:tr>
      <w:tr w:rsidR="007122A8" w:rsidTr="000232AA">
        <w:trPr>
          <w:trHeight w:val="285"/>
        </w:trPr>
        <w:tc>
          <w:tcPr>
            <w:tcW w:w="554"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bCs/>
                <w:kern w:val="2"/>
                <w:sz w:val="14"/>
                <w:szCs w:val="14"/>
                <w:lang w:eastAsia="ar-SA"/>
              </w:rPr>
            </w:pPr>
          </w:p>
        </w:tc>
        <w:tc>
          <w:tcPr>
            <w:tcW w:w="562"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p>
        </w:tc>
        <w:tc>
          <w:tcPr>
            <w:tcW w:w="1301"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p>
        </w:tc>
        <w:tc>
          <w:tcPr>
            <w:tcW w:w="4680"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2"/>
                <w:szCs w:val="12"/>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proofErr w:type="spellStart"/>
            <w:r>
              <w:rPr>
                <w:color w:val="000000"/>
                <w:sz w:val="12"/>
                <w:szCs w:val="12"/>
              </w:rPr>
              <w:t>ООиП</w:t>
            </w:r>
            <w:proofErr w:type="spellEnd"/>
          </w:p>
        </w:tc>
        <w:tc>
          <w:tcPr>
            <w:tcW w:w="570"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proofErr w:type="spellStart"/>
            <w:proofErr w:type="gramStart"/>
            <w:r>
              <w:rPr>
                <w:color w:val="000000"/>
                <w:sz w:val="12"/>
                <w:szCs w:val="12"/>
              </w:rPr>
              <w:t>шт</w:t>
            </w:r>
            <w:proofErr w:type="spellEnd"/>
            <w:proofErr w:type="gramEnd"/>
          </w:p>
        </w:tc>
        <w:tc>
          <w:tcPr>
            <w:tcW w:w="570"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r>
              <w:rPr>
                <w:color w:val="000000"/>
                <w:sz w:val="12"/>
                <w:szCs w:val="12"/>
              </w:rPr>
              <w:t>10</w:t>
            </w: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2"/>
                <w:szCs w:val="12"/>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2"/>
                <w:szCs w:val="12"/>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2"/>
                <w:szCs w:val="12"/>
              </w:rPr>
            </w:pPr>
          </w:p>
        </w:tc>
      </w:tr>
      <w:tr w:rsidR="007122A8" w:rsidTr="000232AA">
        <w:trPr>
          <w:trHeight w:val="680"/>
        </w:trPr>
        <w:tc>
          <w:tcPr>
            <w:tcW w:w="554"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bCs/>
                <w:kern w:val="2"/>
                <w:sz w:val="14"/>
                <w:szCs w:val="14"/>
                <w:lang w:eastAsia="ar-SA"/>
              </w:rPr>
            </w:pPr>
          </w:p>
        </w:tc>
        <w:tc>
          <w:tcPr>
            <w:tcW w:w="562"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4"/>
                <w:szCs w:val="14"/>
              </w:rPr>
            </w:pPr>
            <w:r>
              <w:rPr>
                <w:color w:val="000000"/>
                <w:sz w:val="14"/>
                <w:szCs w:val="14"/>
              </w:rPr>
              <w:t>15</w:t>
            </w:r>
          </w:p>
        </w:tc>
        <w:tc>
          <w:tcPr>
            <w:tcW w:w="1301"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r>
              <w:rPr>
                <w:color w:val="000000"/>
                <w:sz w:val="14"/>
                <w:szCs w:val="14"/>
              </w:rPr>
              <w:t xml:space="preserve">Картридж </w:t>
            </w:r>
          </w:p>
        </w:tc>
        <w:tc>
          <w:tcPr>
            <w:tcW w:w="4680"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2"/>
                <w:szCs w:val="12"/>
              </w:rPr>
            </w:pPr>
            <w:r>
              <w:rPr>
                <w:color w:val="000000"/>
                <w:sz w:val="12"/>
                <w:szCs w:val="12"/>
              </w:rPr>
              <w:t xml:space="preserve">Тонер-картридж для принтера </w:t>
            </w:r>
            <w:proofErr w:type="spellStart"/>
            <w:r>
              <w:rPr>
                <w:color w:val="000000"/>
                <w:sz w:val="12"/>
                <w:szCs w:val="12"/>
              </w:rPr>
              <w:t>Kyocera</w:t>
            </w:r>
            <w:proofErr w:type="spellEnd"/>
            <w:r>
              <w:rPr>
                <w:color w:val="000000"/>
                <w:sz w:val="12"/>
                <w:szCs w:val="12"/>
              </w:rPr>
              <w:t xml:space="preserve"> M2100dn, оригинальный от производителя устройства, с ресурсом тонера не менее 12500 страниц формата А</w:t>
            </w:r>
            <w:proofErr w:type="gramStart"/>
            <w:r>
              <w:rPr>
                <w:color w:val="000000"/>
                <w:sz w:val="12"/>
                <w:szCs w:val="12"/>
              </w:rPr>
              <w:t>4</w:t>
            </w:r>
            <w:proofErr w:type="gramEnd"/>
            <w:r>
              <w:rPr>
                <w:color w:val="000000"/>
                <w:sz w:val="12"/>
                <w:szCs w:val="12"/>
              </w:rPr>
              <w:t xml:space="preserve"> при 6% заполнении страницы. Использование картриджа не должно прекращать действие сертификата соответствия печатающего устройства. Цвет черный.</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r>
              <w:rPr>
                <w:color w:val="000000"/>
                <w:sz w:val="12"/>
                <w:szCs w:val="12"/>
              </w:rPr>
              <w:t>Администрация</w:t>
            </w:r>
          </w:p>
        </w:tc>
        <w:tc>
          <w:tcPr>
            <w:tcW w:w="570"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proofErr w:type="spellStart"/>
            <w:proofErr w:type="gramStart"/>
            <w:r>
              <w:rPr>
                <w:color w:val="000000"/>
                <w:sz w:val="12"/>
                <w:szCs w:val="12"/>
              </w:rPr>
              <w:t>шт</w:t>
            </w:r>
            <w:proofErr w:type="spellEnd"/>
            <w:proofErr w:type="gramEnd"/>
          </w:p>
        </w:tc>
        <w:tc>
          <w:tcPr>
            <w:tcW w:w="570"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r>
              <w:rPr>
                <w:color w:val="000000"/>
                <w:sz w:val="12"/>
                <w:szCs w:val="12"/>
              </w:rPr>
              <w:t>10</w:t>
            </w:r>
          </w:p>
        </w:tc>
        <w:tc>
          <w:tcPr>
            <w:tcW w:w="1413" w:type="dxa"/>
            <w:tcBorders>
              <w:top w:val="single" w:sz="4" w:space="0" w:color="auto"/>
              <w:left w:val="single" w:sz="4" w:space="0" w:color="auto"/>
              <w:bottom w:val="single" w:sz="4" w:space="0" w:color="auto"/>
              <w:right w:val="single" w:sz="4" w:space="0" w:color="auto"/>
            </w:tcBorders>
          </w:tcPr>
          <w:p w:rsidR="007122A8" w:rsidRDefault="007122A8">
            <w:pPr>
              <w:widowControl/>
              <w:jc w:val="center"/>
              <w:rPr>
                <w:color w:val="000000"/>
                <w:sz w:val="12"/>
                <w:szCs w:val="12"/>
              </w:rPr>
            </w:pPr>
            <w:r>
              <w:rPr>
                <w:color w:val="000000"/>
                <w:sz w:val="12"/>
                <w:szCs w:val="12"/>
              </w:rPr>
              <w:t>соответствует</w:t>
            </w:r>
          </w:p>
          <w:p w:rsidR="007122A8" w:rsidRDefault="007122A8">
            <w:pPr>
              <w:widowControl/>
              <w:jc w:val="center"/>
              <w:rPr>
                <w:color w:val="000000"/>
                <w:sz w:val="12"/>
                <w:szCs w:val="12"/>
              </w:rPr>
            </w:pPr>
          </w:p>
        </w:tc>
        <w:tc>
          <w:tcPr>
            <w:tcW w:w="1277" w:type="dxa"/>
            <w:tcBorders>
              <w:top w:val="single" w:sz="4" w:space="0" w:color="auto"/>
              <w:left w:val="single" w:sz="4" w:space="0" w:color="auto"/>
              <w:bottom w:val="single" w:sz="4" w:space="0" w:color="auto"/>
              <w:right w:val="single" w:sz="4" w:space="0" w:color="auto"/>
            </w:tcBorders>
          </w:tcPr>
          <w:p w:rsidR="007122A8" w:rsidRDefault="007122A8">
            <w:pPr>
              <w:widowControl/>
              <w:jc w:val="center"/>
              <w:rPr>
                <w:color w:val="000000"/>
                <w:sz w:val="12"/>
                <w:szCs w:val="12"/>
              </w:rPr>
            </w:pPr>
          </w:p>
          <w:p w:rsidR="007122A8" w:rsidRDefault="007122A8">
            <w:pPr>
              <w:widowControl/>
              <w:jc w:val="center"/>
              <w:rPr>
                <w:color w:val="000000"/>
                <w:sz w:val="12"/>
                <w:szCs w:val="12"/>
              </w:rPr>
            </w:pPr>
            <w:r>
              <w:rPr>
                <w:color w:val="000000"/>
                <w:sz w:val="12"/>
                <w:szCs w:val="12"/>
              </w:rPr>
              <w:t>соответствует</w:t>
            </w:r>
          </w:p>
        </w:tc>
        <w:tc>
          <w:tcPr>
            <w:tcW w:w="1560" w:type="dxa"/>
            <w:tcBorders>
              <w:top w:val="single" w:sz="4" w:space="0" w:color="auto"/>
              <w:left w:val="single" w:sz="4" w:space="0" w:color="auto"/>
              <w:bottom w:val="single" w:sz="4" w:space="0" w:color="auto"/>
              <w:right w:val="single" w:sz="4" w:space="0" w:color="auto"/>
            </w:tcBorders>
          </w:tcPr>
          <w:p w:rsidR="007122A8" w:rsidRDefault="007122A8">
            <w:pPr>
              <w:widowControl/>
              <w:jc w:val="center"/>
              <w:rPr>
                <w:color w:val="000000"/>
                <w:sz w:val="12"/>
                <w:szCs w:val="12"/>
              </w:rPr>
            </w:pPr>
          </w:p>
          <w:p w:rsidR="007122A8" w:rsidRDefault="007122A8">
            <w:pPr>
              <w:widowControl/>
              <w:jc w:val="center"/>
              <w:rPr>
                <w:color w:val="000000"/>
                <w:sz w:val="12"/>
                <w:szCs w:val="12"/>
              </w:rPr>
            </w:pPr>
            <w:r>
              <w:rPr>
                <w:color w:val="000000"/>
                <w:sz w:val="12"/>
                <w:szCs w:val="12"/>
              </w:rPr>
              <w:t>соответствует</w:t>
            </w:r>
          </w:p>
        </w:tc>
      </w:tr>
      <w:tr w:rsidR="007122A8" w:rsidTr="003C7AFA">
        <w:trPr>
          <w:trHeight w:val="270"/>
        </w:trPr>
        <w:tc>
          <w:tcPr>
            <w:tcW w:w="554"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bCs/>
                <w:kern w:val="2"/>
                <w:sz w:val="14"/>
                <w:szCs w:val="14"/>
                <w:lang w:eastAsia="ar-SA"/>
              </w:rPr>
            </w:pPr>
          </w:p>
        </w:tc>
        <w:tc>
          <w:tcPr>
            <w:tcW w:w="562" w:type="dxa"/>
            <w:vMerge w:val="restart"/>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4"/>
                <w:szCs w:val="14"/>
              </w:rPr>
            </w:pPr>
            <w:r>
              <w:rPr>
                <w:color w:val="000000"/>
                <w:sz w:val="14"/>
                <w:szCs w:val="14"/>
              </w:rPr>
              <w:t>16</w:t>
            </w:r>
          </w:p>
        </w:tc>
        <w:tc>
          <w:tcPr>
            <w:tcW w:w="1301" w:type="dxa"/>
            <w:vMerge w:val="restart"/>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r>
              <w:rPr>
                <w:color w:val="000000"/>
                <w:sz w:val="14"/>
                <w:szCs w:val="14"/>
              </w:rPr>
              <w:t xml:space="preserve">Картридж         </w:t>
            </w:r>
          </w:p>
        </w:tc>
        <w:tc>
          <w:tcPr>
            <w:tcW w:w="4680" w:type="dxa"/>
            <w:vMerge w:val="restart"/>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2"/>
                <w:szCs w:val="12"/>
              </w:rPr>
            </w:pPr>
            <w:r>
              <w:rPr>
                <w:color w:val="000000"/>
                <w:sz w:val="12"/>
                <w:szCs w:val="12"/>
              </w:rPr>
              <w:t xml:space="preserve">Тонер-картридж для цветного МФУ </w:t>
            </w:r>
            <w:proofErr w:type="spellStart"/>
            <w:r>
              <w:rPr>
                <w:color w:val="000000"/>
                <w:sz w:val="12"/>
                <w:szCs w:val="12"/>
              </w:rPr>
              <w:t>Kyocera</w:t>
            </w:r>
            <w:proofErr w:type="spellEnd"/>
            <w:r>
              <w:rPr>
                <w:color w:val="000000"/>
                <w:sz w:val="12"/>
                <w:szCs w:val="12"/>
              </w:rPr>
              <w:t xml:space="preserve"> FS-C2026MFP/C2126MFP/C2526MFP/P6026CDN/P6526MFP, оригинальный от производителя, с ресурсом тонера не менее 7000 страниц формата А</w:t>
            </w:r>
            <w:proofErr w:type="gramStart"/>
            <w:r>
              <w:rPr>
                <w:color w:val="000000"/>
                <w:sz w:val="12"/>
                <w:szCs w:val="12"/>
              </w:rPr>
              <w:t>4</w:t>
            </w:r>
            <w:proofErr w:type="gramEnd"/>
            <w:r>
              <w:rPr>
                <w:color w:val="000000"/>
                <w:sz w:val="12"/>
                <w:szCs w:val="12"/>
              </w:rPr>
              <w:t xml:space="preserve"> при 5% заполнении страницы. Использование картриджа не должно прекращать действие сертификата соответствия печатающего устройства. Цвет черный.</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r>
              <w:rPr>
                <w:color w:val="000000"/>
                <w:sz w:val="12"/>
                <w:szCs w:val="12"/>
              </w:rPr>
              <w:t>Администрация</w:t>
            </w:r>
          </w:p>
        </w:tc>
        <w:tc>
          <w:tcPr>
            <w:tcW w:w="570" w:type="dxa"/>
            <w:vMerge w:val="restart"/>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proofErr w:type="spellStart"/>
            <w:proofErr w:type="gramStart"/>
            <w:r>
              <w:rPr>
                <w:color w:val="000000"/>
                <w:sz w:val="12"/>
                <w:szCs w:val="12"/>
              </w:rPr>
              <w:t>шт</w:t>
            </w:r>
            <w:proofErr w:type="spellEnd"/>
            <w:proofErr w:type="gramEnd"/>
          </w:p>
        </w:tc>
        <w:tc>
          <w:tcPr>
            <w:tcW w:w="570" w:type="dxa"/>
            <w:tcBorders>
              <w:top w:val="single" w:sz="4" w:space="0" w:color="auto"/>
              <w:left w:val="single" w:sz="4" w:space="0" w:color="auto"/>
              <w:bottom w:val="nil"/>
              <w:right w:val="single" w:sz="4" w:space="0" w:color="auto"/>
            </w:tcBorders>
            <w:vAlign w:val="center"/>
            <w:hideMark/>
          </w:tcPr>
          <w:p w:rsidR="007122A8" w:rsidRDefault="007122A8">
            <w:pPr>
              <w:widowControl/>
              <w:jc w:val="center"/>
              <w:rPr>
                <w:color w:val="000000"/>
                <w:sz w:val="12"/>
                <w:szCs w:val="12"/>
              </w:rPr>
            </w:pPr>
            <w:r>
              <w:rPr>
                <w:color w:val="000000"/>
                <w:sz w:val="12"/>
                <w:szCs w:val="12"/>
              </w:rPr>
              <w:t>4</w:t>
            </w:r>
          </w:p>
        </w:tc>
        <w:tc>
          <w:tcPr>
            <w:tcW w:w="1413" w:type="dxa"/>
            <w:vMerge w:val="restart"/>
            <w:tcBorders>
              <w:top w:val="single" w:sz="4" w:space="0" w:color="auto"/>
              <w:left w:val="single" w:sz="4" w:space="0" w:color="auto"/>
              <w:bottom w:val="single" w:sz="4" w:space="0" w:color="auto"/>
              <w:right w:val="single" w:sz="4" w:space="0" w:color="auto"/>
            </w:tcBorders>
            <w:vAlign w:val="center"/>
          </w:tcPr>
          <w:p w:rsidR="007122A8" w:rsidRDefault="007122A8">
            <w:pPr>
              <w:widowControl/>
              <w:rPr>
                <w:color w:val="000000"/>
                <w:sz w:val="12"/>
                <w:szCs w:val="12"/>
              </w:rPr>
            </w:pPr>
          </w:p>
          <w:p w:rsidR="007122A8" w:rsidRDefault="007122A8">
            <w:pPr>
              <w:widowControl/>
              <w:jc w:val="center"/>
              <w:rPr>
                <w:color w:val="000000"/>
                <w:sz w:val="12"/>
                <w:szCs w:val="12"/>
              </w:rPr>
            </w:pPr>
            <w:r>
              <w:rPr>
                <w:color w:val="000000"/>
                <w:sz w:val="12"/>
                <w:szCs w:val="12"/>
              </w:rPr>
              <w:t>соответствует</w:t>
            </w:r>
          </w:p>
          <w:p w:rsidR="007122A8" w:rsidRDefault="007122A8">
            <w:pPr>
              <w:widowControl/>
              <w:jc w:val="center"/>
              <w:rPr>
                <w:color w:val="000000"/>
                <w:sz w:val="12"/>
                <w:szCs w:val="12"/>
              </w:rPr>
            </w:pPr>
          </w:p>
        </w:tc>
        <w:tc>
          <w:tcPr>
            <w:tcW w:w="1277" w:type="dxa"/>
            <w:vMerge w:val="restart"/>
            <w:tcBorders>
              <w:top w:val="single" w:sz="4" w:space="0" w:color="auto"/>
              <w:left w:val="single" w:sz="4" w:space="0" w:color="auto"/>
              <w:bottom w:val="single" w:sz="4" w:space="0" w:color="auto"/>
              <w:right w:val="single" w:sz="4" w:space="0" w:color="auto"/>
            </w:tcBorders>
            <w:vAlign w:val="center"/>
          </w:tcPr>
          <w:p w:rsidR="007122A8" w:rsidRDefault="007122A8">
            <w:pPr>
              <w:widowControl/>
              <w:rPr>
                <w:color w:val="000000"/>
                <w:sz w:val="12"/>
                <w:szCs w:val="12"/>
              </w:rPr>
            </w:pPr>
          </w:p>
          <w:p w:rsidR="007122A8" w:rsidRDefault="007122A8">
            <w:pPr>
              <w:widowControl/>
              <w:jc w:val="center"/>
              <w:rPr>
                <w:color w:val="000000"/>
                <w:sz w:val="12"/>
                <w:szCs w:val="12"/>
              </w:rPr>
            </w:pPr>
            <w:r>
              <w:rPr>
                <w:color w:val="000000"/>
                <w:sz w:val="12"/>
                <w:szCs w:val="12"/>
              </w:rPr>
              <w:t>соответствует</w:t>
            </w:r>
          </w:p>
        </w:tc>
        <w:tc>
          <w:tcPr>
            <w:tcW w:w="1560" w:type="dxa"/>
            <w:vMerge w:val="restart"/>
            <w:tcBorders>
              <w:top w:val="single" w:sz="4" w:space="0" w:color="auto"/>
              <w:left w:val="single" w:sz="4" w:space="0" w:color="auto"/>
              <w:bottom w:val="single" w:sz="4" w:space="0" w:color="auto"/>
              <w:right w:val="single" w:sz="4" w:space="0" w:color="auto"/>
            </w:tcBorders>
            <w:vAlign w:val="center"/>
          </w:tcPr>
          <w:p w:rsidR="007122A8" w:rsidRDefault="007122A8">
            <w:pPr>
              <w:widowControl/>
              <w:jc w:val="center"/>
              <w:rPr>
                <w:color w:val="000000"/>
                <w:sz w:val="12"/>
                <w:szCs w:val="12"/>
              </w:rPr>
            </w:pPr>
          </w:p>
          <w:p w:rsidR="007122A8" w:rsidRDefault="007122A8">
            <w:pPr>
              <w:widowControl/>
              <w:jc w:val="center"/>
              <w:rPr>
                <w:color w:val="000000"/>
                <w:sz w:val="12"/>
                <w:szCs w:val="12"/>
              </w:rPr>
            </w:pPr>
            <w:r>
              <w:rPr>
                <w:color w:val="000000"/>
                <w:sz w:val="12"/>
                <w:szCs w:val="12"/>
              </w:rPr>
              <w:t>соответствует</w:t>
            </w:r>
          </w:p>
        </w:tc>
      </w:tr>
      <w:tr w:rsidR="007122A8" w:rsidTr="003C7AFA">
        <w:trPr>
          <w:trHeight w:val="259"/>
        </w:trPr>
        <w:tc>
          <w:tcPr>
            <w:tcW w:w="554"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bCs/>
                <w:kern w:val="2"/>
                <w:sz w:val="14"/>
                <w:szCs w:val="14"/>
                <w:lang w:eastAsia="ar-SA"/>
              </w:rPr>
            </w:pPr>
          </w:p>
        </w:tc>
        <w:tc>
          <w:tcPr>
            <w:tcW w:w="562"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p>
        </w:tc>
        <w:tc>
          <w:tcPr>
            <w:tcW w:w="1301"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p>
        </w:tc>
        <w:tc>
          <w:tcPr>
            <w:tcW w:w="4680"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2"/>
                <w:szCs w:val="12"/>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proofErr w:type="spellStart"/>
            <w:r>
              <w:rPr>
                <w:color w:val="000000"/>
                <w:sz w:val="12"/>
                <w:szCs w:val="12"/>
              </w:rPr>
              <w:t>ООиП</w:t>
            </w:r>
            <w:proofErr w:type="spellEnd"/>
          </w:p>
        </w:tc>
        <w:tc>
          <w:tcPr>
            <w:tcW w:w="570"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2"/>
                <w:szCs w:val="12"/>
              </w:rPr>
            </w:pPr>
          </w:p>
        </w:tc>
        <w:tc>
          <w:tcPr>
            <w:tcW w:w="570" w:type="dxa"/>
            <w:tcBorders>
              <w:top w:val="nil"/>
              <w:left w:val="single" w:sz="4" w:space="0" w:color="auto"/>
              <w:bottom w:val="nil"/>
              <w:right w:val="single" w:sz="4" w:space="0" w:color="auto"/>
            </w:tcBorders>
            <w:vAlign w:val="center"/>
            <w:hideMark/>
          </w:tcPr>
          <w:p w:rsidR="007122A8" w:rsidRDefault="007122A8">
            <w:pPr>
              <w:widowControl/>
              <w:jc w:val="center"/>
              <w:rPr>
                <w:color w:val="000000"/>
                <w:sz w:val="12"/>
                <w:szCs w:val="12"/>
              </w:rPr>
            </w:pPr>
            <w:r>
              <w:rPr>
                <w:color w:val="000000"/>
                <w:sz w:val="12"/>
                <w:szCs w:val="12"/>
              </w:rPr>
              <w:t>9</w:t>
            </w: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2"/>
                <w:szCs w:val="12"/>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2"/>
                <w:szCs w:val="12"/>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2"/>
                <w:szCs w:val="12"/>
              </w:rPr>
            </w:pPr>
          </w:p>
        </w:tc>
      </w:tr>
      <w:tr w:rsidR="007122A8" w:rsidTr="003C7AFA">
        <w:trPr>
          <w:trHeight w:val="291"/>
        </w:trPr>
        <w:tc>
          <w:tcPr>
            <w:tcW w:w="554"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bCs/>
                <w:kern w:val="2"/>
                <w:sz w:val="14"/>
                <w:szCs w:val="14"/>
                <w:lang w:eastAsia="ar-SA"/>
              </w:rPr>
            </w:pPr>
          </w:p>
        </w:tc>
        <w:tc>
          <w:tcPr>
            <w:tcW w:w="562"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p>
        </w:tc>
        <w:tc>
          <w:tcPr>
            <w:tcW w:w="1301"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p>
        </w:tc>
        <w:tc>
          <w:tcPr>
            <w:tcW w:w="4680"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2"/>
                <w:szCs w:val="12"/>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r>
              <w:rPr>
                <w:color w:val="000000"/>
                <w:sz w:val="12"/>
                <w:szCs w:val="12"/>
              </w:rPr>
              <w:t>АК</w:t>
            </w:r>
            <w:r>
              <w:rPr>
                <w:color w:val="000000"/>
                <w:sz w:val="12"/>
                <w:szCs w:val="12"/>
              </w:rPr>
              <w:tab/>
            </w:r>
          </w:p>
        </w:tc>
        <w:tc>
          <w:tcPr>
            <w:tcW w:w="570"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2"/>
                <w:szCs w:val="12"/>
              </w:rPr>
            </w:pPr>
          </w:p>
        </w:tc>
        <w:tc>
          <w:tcPr>
            <w:tcW w:w="570" w:type="dxa"/>
            <w:tcBorders>
              <w:top w:val="nil"/>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r>
              <w:rPr>
                <w:color w:val="000000"/>
                <w:sz w:val="12"/>
                <w:szCs w:val="12"/>
              </w:rPr>
              <w:t>10</w:t>
            </w: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2"/>
                <w:szCs w:val="12"/>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2"/>
                <w:szCs w:val="12"/>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2"/>
                <w:szCs w:val="12"/>
              </w:rPr>
            </w:pPr>
          </w:p>
        </w:tc>
      </w:tr>
      <w:tr w:rsidR="007122A8" w:rsidTr="003C7AFA">
        <w:trPr>
          <w:trHeight w:val="269"/>
        </w:trPr>
        <w:tc>
          <w:tcPr>
            <w:tcW w:w="554"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bCs/>
                <w:kern w:val="2"/>
                <w:sz w:val="14"/>
                <w:szCs w:val="14"/>
                <w:lang w:eastAsia="ar-SA"/>
              </w:rPr>
            </w:pPr>
          </w:p>
        </w:tc>
        <w:tc>
          <w:tcPr>
            <w:tcW w:w="562" w:type="dxa"/>
            <w:vMerge w:val="restart"/>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4"/>
                <w:szCs w:val="14"/>
              </w:rPr>
            </w:pPr>
            <w:r>
              <w:rPr>
                <w:color w:val="000000"/>
                <w:sz w:val="14"/>
                <w:szCs w:val="14"/>
              </w:rPr>
              <w:t>17</w:t>
            </w:r>
          </w:p>
        </w:tc>
        <w:tc>
          <w:tcPr>
            <w:tcW w:w="1301" w:type="dxa"/>
            <w:vMerge w:val="restart"/>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r>
              <w:rPr>
                <w:color w:val="000000"/>
                <w:sz w:val="14"/>
                <w:szCs w:val="14"/>
              </w:rPr>
              <w:t xml:space="preserve">Картридж         </w:t>
            </w:r>
          </w:p>
        </w:tc>
        <w:tc>
          <w:tcPr>
            <w:tcW w:w="4680" w:type="dxa"/>
            <w:vMerge w:val="restart"/>
            <w:tcBorders>
              <w:top w:val="single" w:sz="4" w:space="0" w:color="auto"/>
              <w:left w:val="single" w:sz="4" w:space="0" w:color="auto"/>
              <w:bottom w:val="single" w:sz="4" w:space="0" w:color="auto"/>
              <w:right w:val="single" w:sz="4" w:space="0" w:color="auto"/>
            </w:tcBorders>
            <w:vAlign w:val="center"/>
            <w:hideMark/>
          </w:tcPr>
          <w:p w:rsidR="007122A8" w:rsidRDefault="007122A8" w:rsidP="000232AA">
            <w:pPr>
              <w:widowControl/>
              <w:jc w:val="both"/>
              <w:rPr>
                <w:color w:val="000000"/>
                <w:sz w:val="12"/>
                <w:szCs w:val="12"/>
              </w:rPr>
            </w:pPr>
            <w:r>
              <w:rPr>
                <w:color w:val="000000"/>
                <w:sz w:val="12"/>
                <w:szCs w:val="12"/>
              </w:rPr>
              <w:t xml:space="preserve">Тонер-картридж для цветного МФУ </w:t>
            </w:r>
            <w:proofErr w:type="spellStart"/>
            <w:r>
              <w:rPr>
                <w:color w:val="000000"/>
                <w:sz w:val="12"/>
                <w:szCs w:val="12"/>
              </w:rPr>
              <w:t>Kyocera</w:t>
            </w:r>
            <w:proofErr w:type="spellEnd"/>
            <w:r>
              <w:rPr>
                <w:color w:val="000000"/>
                <w:sz w:val="12"/>
                <w:szCs w:val="12"/>
              </w:rPr>
              <w:t xml:space="preserve"> FS-C2026MFP/C2126MFP/C2526MFP/P6026CDN/P6526MFP, оригинальный от производителя, с ресурсом тонера не менее 5000 страниц формата А</w:t>
            </w:r>
            <w:proofErr w:type="gramStart"/>
            <w:r>
              <w:rPr>
                <w:color w:val="000000"/>
                <w:sz w:val="12"/>
                <w:szCs w:val="12"/>
              </w:rPr>
              <w:t>4</w:t>
            </w:r>
            <w:proofErr w:type="gramEnd"/>
            <w:r>
              <w:rPr>
                <w:color w:val="000000"/>
                <w:sz w:val="12"/>
                <w:szCs w:val="12"/>
              </w:rPr>
              <w:t xml:space="preserve"> при 5% заполнении страницы. Использование картриджа не должно прекращать действие сертификата соответствия печатающего устройства. Цвет голубой.</w:t>
            </w:r>
          </w:p>
        </w:tc>
        <w:tc>
          <w:tcPr>
            <w:tcW w:w="1418" w:type="dxa"/>
            <w:tcBorders>
              <w:top w:val="single" w:sz="4" w:space="0" w:color="auto"/>
              <w:left w:val="single" w:sz="4" w:space="0" w:color="auto"/>
              <w:bottom w:val="single" w:sz="4" w:space="0" w:color="auto"/>
              <w:right w:val="single" w:sz="4" w:space="0" w:color="auto"/>
            </w:tcBorders>
            <w:hideMark/>
          </w:tcPr>
          <w:p w:rsidR="007122A8" w:rsidRDefault="007122A8">
            <w:pPr>
              <w:rPr>
                <w:sz w:val="12"/>
                <w:szCs w:val="12"/>
              </w:rPr>
            </w:pPr>
            <w:r>
              <w:rPr>
                <w:sz w:val="12"/>
                <w:szCs w:val="12"/>
              </w:rPr>
              <w:t>Администрация</w:t>
            </w:r>
          </w:p>
        </w:tc>
        <w:tc>
          <w:tcPr>
            <w:tcW w:w="570" w:type="dxa"/>
            <w:vMerge w:val="restart"/>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proofErr w:type="spellStart"/>
            <w:proofErr w:type="gramStart"/>
            <w:r>
              <w:rPr>
                <w:color w:val="000000"/>
                <w:sz w:val="12"/>
                <w:szCs w:val="12"/>
              </w:rPr>
              <w:t>шт</w:t>
            </w:r>
            <w:proofErr w:type="spellEnd"/>
            <w:proofErr w:type="gramEnd"/>
          </w:p>
        </w:tc>
        <w:tc>
          <w:tcPr>
            <w:tcW w:w="570" w:type="dxa"/>
            <w:tcBorders>
              <w:top w:val="single" w:sz="4" w:space="0" w:color="auto"/>
              <w:left w:val="single" w:sz="4" w:space="0" w:color="auto"/>
              <w:bottom w:val="nil"/>
              <w:right w:val="single" w:sz="4" w:space="0" w:color="auto"/>
            </w:tcBorders>
            <w:vAlign w:val="center"/>
            <w:hideMark/>
          </w:tcPr>
          <w:p w:rsidR="007122A8" w:rsidRDefault="007122A8">
            <w:pPr>
              <w:widowControl/>
              <w:jc w:val="center"/>
              <w:rPr>
                <w:color w:val="000000"/>
                <w:sz w:val="12"/>
                <w:szCs w:val="12"/>
              </w:rPr>
            </w:pPr>
            <w:r>
              <w:rPr>
                <w:color w:val="000000"/>
                <w:sz w:val="12"/>
                <w:szCs w:val="12"/>
              </w:rPr>
              <w:t>4</w:t>
            </w:r>
          </w:p>
        </w:tc>
        <w:tc>
          <w:tcPr>
            <w:tcW w:w="1413" w:type="dxa"/>
            <w:vMerge w:val="restart"/>
            <w:tcBorders>
              <w:top w:val="single" w:sz="4" w:space="0" w:color="auto"/>
              <w:left w:val="single" w:sz="4" w:space="0" w:color="auto"/>
              <w:bottom w:val="single" w:sz="4" w:space="0" w:color="auto"/>
              <w:right w:val="single" w:sz="4" w:space="0" w:color="auto"/>
            </w:tcBorders>
          </w:tcPr>
          <w:p w:rsidR="007122A8" w:rsidRDefault="007122A8">
            <w:pPr>
              <w:widowControl/>
              <w:jc w:val="center"/>
              <w:rPr>
                <w:color w:val="000000"/>
                <w:sz w:val="12"/>
                <w:szCs w:val="12"/>
              </w:rPr>
            </w:pPr>
            <w:r>
              <w:rPr>
                <w:color w:val="000000"/>
                <w:sz w:val="12"/>
                <w:szCs w:val="12"/>
              </w:rPr>
              <w:t xml:space="preserve"> </w:t>
            </w:r>
          </w:p>
          <w:p w:rsidR="007122A8" w:rsidRDefault="007122A8">
            <w:pPr>
              <w:widowControl/>
              <w:jc w:val="center"/>
              <w:rPr>
                <w:color w:val="000000"/>
                <w:sz w:val="12"/>
                <w:szCs w:val="12"/>
              </w:rPr>
            </w:pPr>
          </w:p>
          <w:p w:rsidR="007122A8" w:rsidRDefault="007122A8">
            <w:pPr>
              <w:widowControl/>
              <w:jc w:val="center"/>
              <w:rPr>
                <w:color w:val="000000"/>
                <w:sz w:val="12"/>
                <w:szCs w:val="12"/>
              </w:rPr>
            </w:pPr>
          </w:p>
          <w:p w:rsidR="007122A8" w:rsidRDefault="007122A8">
            <w:pPr>
              <w:widowControl/>
              <w:jc w:val="center"/>
              <w:rPr>
                <w:color w:val="000000"/>
                <w:sz w:val="12"/>
                <w:szCs w:val="12"/>
              </w:rPr>
            </w:pPr>
            <w:r>
              <w:rPr>
                <w:color w:val="000000"/>
                <w:sz w:val="12"/>
                <w:szCs w:val="12"/>
              </w:rPr>
              <w:t>соответствует</w:t>
            </w:r>
          </w:p>
          <w:p w:rsidR="007122A8" w:rsidRDefault="007122A8">
            <w:pPr>
              <w:widowControl/>
              <w:jc w:val="center"/>
              <w:rPr>
                <w:color w:val="000000"/>
                <w:sz w:val="12"/>
                <w:szCs w:val="12"/>
              </w:rPr>
            </w:pPr>
          </w:p>
        </w:tc>
        <w:tc>
          <w:tcPr>
            <w:tcW w:w="1277" w:type="dxa"/>
            <w:vMerge w:val="restart"/>
            <w:tcBorders>
              <w:top w:val="single" w:sz="4" w:space="0" w:color="auto"/>
              <w:left w:val="single" w:sz="4" w:space="0" w:color="auto"/>
              <w:bottom w:val="single" w:sz="4" w:space="0" w:color="auto"/>
              <w:right w:val="single" w:sz="4" w:space="0" w:color="auto"/>
            </w:tcBorders>
          </w:tcPr>
          <w:p w:rsidR="007122A8" w:rsidRDefault="007122A8">
            <w:pPr>
              <w:widowControl/>
              <w:jc w:val="center"/>
              <w:rPr>
                <w:color w:val="000000"/>
                <w:sz w:val="12"/>
                <w:szCs w:val="12"/>
              </w:rPr>
            </w:pPr>
          </w:p>
          <w:p w:rsidR="007122A8" w:rsidRDefault="007122A8">
            <w:pPr>
              <w:widowControl/>
              <w:jc w:val="center"/>
              <w:rPr>
                <w:color w:val="000000"/>
                <w:sz w:val="12"/>
                <w:szCs w:val="12"/>
              </w:rPr>
            </w:pPr>
          </w:p>
          <w:p w:rsidR="007122A8" w:rsidRDefault="007122A8">
            <w:pPr>
              <w:widowControl/>
              <w:jc w:val="center"/>
              <w:rPr>
                <w:color w:val="000000"/>
                <w:sz w:val="12"/>
                <w:szCs w:val="12"/>
              </w:rPr>
            </w:pPr>
            <w:r>
              <w:rPr>
                <w:color w:val="000000"/>
                <w:sz w:val="12"/>
                <w:szCs w:val="12"/>
              </w:rPr>
              <w:t>соответствует</w:t>
            </w:r>
          </w:p>
        </w:tc>
        <w:tc>
          <w:tcPr>
            <w:tcW w:w="1560" w:type="dxa"/>
            <w:vMerge w:val="restart"/>
            <w:tcBorders>
              <w:top w:val="single" w:sz="4" w:space="0" w:color="auto"/>
              <w:left w:val="single" w:sz="4" w:space="0" w:color="auto"/>
              <w:bottom w:val="single" w:sz="4" w:space="0" w:color="auto"/>
              <w:right w:val="single" w:sz="4" w:space="0" w:color="auto"/>
            </w:tcBorders>
          </w:tcPr>
          <w:p w:rsidR="007122A8" w:rsidRDefault="007122A8">
            <w:pPr>
              <w:widowControl/>
              <w:jc w:val="center"/>
              <w:rPr>
                <w:color w:val="000000"/>
                <w:sz w:val="12"/>
                <w:szCs w:val="12"/>
              </w:rPr>
            </w:pPr>
          </w:p>
          <w:p w:rsidR="007122A8" w:rsidRDefault="007122A8">
            <w:pPr>
              <w:widowControl/>
              <w:jc w:val="center"/>
              <w:rPr>
                <w:color w:val="000000"/>
                <w:sz w:val="12"/>
                <w:szCs w:val="12"/>
              </w:rPr>
            </w:pPr>
            <w:r>
              <w:rPr>
                <w:color w:val="000000"/>
                <w:sz w:val="12"/>
                <w:szCs w:val="12"/>
              </w:rPr>
              <w:t>соответствует</w:t>
            </w:r>
          </w:p>
        </w:tc>
      </w:tr>
      <w:tr w:rsidR="007122A8" w:rsidTr="003C7AFA">
        <w:trPr>
          <w:trHeight w:val="132"/>
        </w:trPr>
        <w:tc>
          <w:tcPr>
            <w:tcW w:w="554"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bCs/>
                <w:kern w:val="2"/>
                <w:sz w:val="14"/>
                <w:szCs w:val="14"/>
                <w:lang w:eastAsia="ar-SA"/>
              </w:rPr>
            </w:pPr>
          </w:p>
        </w:tc>
        <w:tc>
          <w:tcPr>
            <w:tcW w:w="562"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p>
        </w:tc>
        <w:tc>
          <w:tcPr>
            <w:tcW w:w="1301"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p>
        </w:tc>
        <w:tc>
          <w:tcPr>
            <w:tcW w:w="4680"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rsidP="000232AA">
            <w:pPr>
              <w:widowControl/>
              <w:jc w:val="both"/>
              <w:rPr>
                <w:color w:val="000000"/>
                <w:sz w:val="12"/>
                <w:szCs w:val="12"/>
              </w:rPr>
            </w:pPr>
          </w:p>
        </w:tc>
        <w:tc>
          <w:tcPr>
            <w:tcW w:w="1418" w:type="dxa"/>
            <w:tcBorders>
              <w:top w:val="single" w:sz="4" w:space="0" w:color="auto"/>
              <w:left w:val="single" w:sz="4" w:space="0" w:color="auto"/>
              <w:bottom w:val="single" w:sz="4" w:space="0" w:color="auto"/>
              <w:right w:val="single" w:sz="4" w:space="0" w:color="auto"/>
            </w:tcBorders>
            <w:hideMark/>
          </w:tcPr>
          <w:p w:rsidR="007122A8" w:rsidRDefault="007122A8">
            <w:pPr>
              <w:rPr>
                <w:sz w:val="12"/>
                <w:szCs w:val="12"/>
              </w:rPr>
            </w:pPr>
            <w:proofErr w:type="spellStart"/>
            <w:r>
              <w:rPr>
                <w:sz w:val="12"/>
                <w:szCs w:val="12"/>
              </w:rPr>
              <w:t>ООиП</w:t>
            </w:r>
            <w:proofErr w:type="spellEnd"/>
          </w:p>
        </w:tc>
        <w:tc>
          <w:tcPr>
            <w:tcW w:w="570"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2"/>
                <w:szCs w:val="12"/>
              </w:rPr>
            </w:pPr>
          </w:p>
        </w:tc>
        <w:tc>
          <w:tcPr>
            <w:tcW w:w="570" w:type="dxa"/>
            <w:tcBorders>
              <w:top w:val="nil"/>
              <w:left w:val="single" w:sz="4" w:space="0" w:color="auto"/>
              <w:bottom w:val="nil"/>
              <w:right w:val="single" w:sz="4" w:space="0" w:color="auto"/>
            </w:tcBorders>
            <w:vAlign w:val="center"/>
            <w:hideMark/>
          </w:tcPr>
          <w:p w:rsidR="007122A8" w:rsidRDefault="007122A8">
            <w:pPr>
              <w:widowControl/>
              <w:jc w:val="center"/>
              <w:rPr>
                <w:color w:val="000000"/>
                <w:sz w:val="12"/>
                <w:szCs w:val="12"/>
              </w:rPr>
            </w:pPr>
            <w:r>
              <w:rPr>
                <w:color w:val="000000"/>
                <w:sz w:val="12"/>
                <w:szCs w:val="12"/>
              </w:rPr>
              <w:t>9</w:t>
            </w: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2"/>
                <w:szCs w:val="12"/>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2"/>
                <w:szCs w:val="12"/>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2"/>
                <w:szCs w:val="12"/>
              </w:rPr>
            </w:pPr>
          </w:p>
        </w:tc>
      </w:tr>
      <w:tr w:rsidR="007122A8" w:rsidTr="000232AA">
        <w:trPr>
          <w:trHeight w:val="282"/>
        </w:trPr>
        <w:tc>
          <w:tcPr>
            <w:tcW w:w="554"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bCs/>
                <w:kern w:val="2"/>
                <w:sz w:val="14"/>
                <w:szCs w:val="14"/>
                <w:lang w:eastAsia="ar-SA"/>
              </w:rPr>
            </w:pPr>
          </w:p>
        </w:tc>
        <w:tc>
          <w:tcPr>
            <w:tcW w:w="562"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p>
        </w:tc>
        <w:tc>
          <w:tcPr>
            <w:tcW w:w="1301"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p>
        </w:tc>
        <w:tc>
          <w:tcPr>
            <w:tcW w:w="4680"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rsidP="000232AA">
            <w:pPr>
              <w:widowControl/>
              <w:jc w:val="both"/>
              <w:rPr>
                <w:color w:val="000000"/>
                <w:sz w:val="12"/>
                <w:szCs w:val="12"/>
              </w:rPr>
            </w:pPr>
          </w:p>
        </w:tc>
        <w:tc>
          <w:tcPr>
            <w:tcW w:w="1418" w:type="dxa"/>
            <w:tcBorders>
              <w:top w:val="single" w:sz="4" w:space="0" w:color="auto"/>
              <w:left w:val="single" w:sz="4" w:space="0" w:color="auto"/>
              <w:bottom w:val="single" w:sz="4" w:space="0" w:color="auto"/>
              <w:right w:val="single" w:sz="4" w:space="0" w:color="auto"/>
            </w:tcBorders>
            <w:hideMark/>
          </w:tcPr>
          <w:p w:rsidR="007122A8" w:rsidRDefault="007122A8">
            <w:pPr>
              <w:rPr>
                <w:sz w:val="12"/>
                <w:szCs w:val="12"/>
              </w:rPr>
            </w:pPr>
            <w:r>
              <w:rPr>
                <w:sz w:val="12"/>
                <w:szCs w:val="12"/>
              </w:rPr>
              <w:t>АК</w:t>
            </w:r>
          </w:p>
        </w:tc>
        <w:tc>
          <w:tcPr>
            <w:tcW w:w="570"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2"/>
                <w:szCs w:val="12"/>
              </w:rPr>
            </w:pPr>
          </w:p>
        </w:tc>
        <w:tc>
          <w:tcPr>
            <w:tcW w:w="570" w:type="dxa"/>
            <w:tcBorders>
              <w:top w:val="nil"/>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r>
              <w:rPr>
                <w:color w:val="000000"/>
                <w:sz w:val="12"/>
                <w:szCs w:val="12"/>
              </w:rPr>
              <w:t>4</w:t>
            </w: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2"/>
                <w:szCs w:val="12"/>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2"/>
                <w:szCs w:val="12"/>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2"/>
                <w:szCs w:val="12"/>
              </w:rPr>
            </w:pPr>
          </w:p>
        </w:tc>
      </w:tr>
      <w:tr w:rsidR="007122A8" w:rsidTr="003C7AFA">
        <w:trPr>
          <w:trHeight w:val="399"/>
        </w:trPr>
        <w:tc>
          <w:tcPr>
            <w:tcW w:w="554"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bCs/>
                <w:kern w:val="2"/>
                <w:sz w:val="14"/>
                <w:szCs w:val="14"/>
                <w:lang w:eastAsia="ar-SA"/>
              </w:rPr>
            </w:pPr>
          </w:p>
        </w:tc>
        <w:tc>
          <w:tcPr>
            <w:tcW w:w="562" w:type="dxa"/>
            <w:vMerge w:val="restart"/>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4"/>
                <w:szCs w:val="14"/>
              </w:rPr>
            </w:pPr>
            <w:r>
              <w:rPr>
                <w:color w:val="000000"/>
                <w:sz w:val="14"/>
                <w:szCs w:val="14"/>
              </w:rPr>
              <w:t>18</w:t>
            </w:r>
          </w:p>
        </w:tc>
        <w:tc>
          <w:tcPr>
            <w:tcW w:w="1301" w:type="dxa"/>
            <w:vMerge w:val="restart"/>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r>
              <w:rPr>
                <w:color w:val="000000"/>
                <w:sz w:val="14"/>
                <w:szCs w:val="14"/>
              </w:rPr>
              <w:t xml:space="preserve">Картридж         </w:t>
            </w:r>
          </w:p>
        </w:tc>
        <w:tc>
          <w:tcPr>
            <w:tcW w:w="4680" w:type="dxa"/>
            <w:vMerge w:val="restart"/>
            <w:tcBorders>
              <w:top w:val="single" w:sz="4" w:space="0" w:color="auto"/>
              <w:left w:val="single" w:sz="4" w:space="0" w:color="auto"/>
              <w:bottom w:val="single" w:sz="4" w:space="0" w:color="auto"/>
              <w:right w:val="single" w:sz="4" w:space="0" w:color="auto"/>
            </w:tcBorders>
            <w:vAlign w:val="center"/>
            <w:hideMark/>
          </w:tcPr>
          <w:p w:rsidR="007122A8" w:rsidRDefault="007122A8" w:rsidP="000232AA">
            <w:pPr>
              <w:widowControl/>
              <w:jc w:val="both"/>
              <w:rPr>
                <w:color w:val="000000"/>
                <w:sz w:val="12"/>
                <w:szCs w:val="12"/>
              </w:rPr>
            </w:pPr>
            <w:r>
              <w:rPr>
                <w:color w:val="000000"/>
                <w:sz w:val="12"/>
                <w:szCs w:val="12"/>
              </w:rPr>
              <w:t>Тонер-</w:t>
            </w:r>
            <w:proofErr w:type="spellStart"/>
            <w:r>
              <w:rPr>
                <w:color w:val="000000"/>
                <w:sz w:val="12"/>
                <w:szCs w:val="12"/>
              </w:rPr>
              <w:t>картриджля</w:t>
            </w:r>
            <w:proofErr w:type="spellEnd"/>
            <w:r>
              <w:rPr>
                <w:color w:val="000000"/>
                <w:sz w:val="12"/>
                <w:szCs w:val="12"/>
              </w:rPr>
              <w:t xml:space="preserve"> цветного МФУ </w:t>
            </w:r>
            <w:proofErr w:type="spellStart"/>
            <w:r>
              <w:rPr>
                <w:color w:val="000000"/>
                <w:sz w:val="12"/>
                <w:szCs w:val="12"/>
              </w:rPr>
              <w:t>Kyocera</w:t>
            </w:r>
            <w:proofErr w:type="spellEnd"/>
            <w:r>
              <w:rPr>
                <w:color w:val="000000"/>
                <w:sz w:val="12"/>
                <w:szCs w:val="12"/>
              </w:rPr>
              <w:t xml:space="preserve"> FS-C2026MFP/C2126MFP/C2526MFP/P6026CDN/P6526MFP, оригинальный от производителя, с ресурсом тонера не менее 5000 страниц формата А</w:t>
            </w:r>
            <w:proofErr w:type="gramStart"/>
            <w:r>
              <w:rPr>
                <w:color w:val="000000"/>
                <w:sz w:val="12"/>
                <w:szCs w:val="12"/>
              </w:rPr>
              <w:t>4</w:t>
            </w:r>
            <w:proofErr w:type="gramEnd"/>
            <w:r>
              <w:rPr>
                <w:color w:val="000000"/>
                <w:sz w:val="12"/>
                <w:szCs w:val="12"/>
              </w:rPr>
              <w:t xml:space="preserve"> при 5% заполнении страницы. Использование картриджа не должно прекращать действие сертификата соответствия печатающего устройства. Цвет пурпурный.</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r>
              <w:rPr>
                <w:color w:val="000000"/>
                <w:sz w:val="12"/>
                <w:szCs w:val="12"/>
              </w:rPr>
              <w:t>Администрация</w:t>
            </w:r>
          </w:p>
        </w:tc>
        <w:tc>
          <w:tcPr>
            <w:tcW w:w="570" w:type="dxa"/>
            <w:vMerge w:val="restart"/>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proofErr w:type="spellStart"/>
            <w:proofErr w:type="gramStart"/>
            <w:r>
              <w:rPr>
                <w:color w:val="000000"/>
                <w:sz w:val="12"/>
                <w:szCs w:val="12"/>
              </w:rPr>
              <w:t>шт</w:t>
            </w:r>
            <w:proofErr w:type="spellEnd"/>
            <w:proofErr w:type="gramEnd"/>
          </w:p>
        </w:tc>
        <w:tc>
          <w:tcPr>
            <w:tcW w:w="570" w:type="dxa"/>
            <w:tcBorders>
              <w:top w:val="single" w:sz="4" w:space="0" w:color="auto"/>
              <w:left w:val="single" w:sz="4" w:space="0" w:color="auto"/>
              <w:bottom w:val="nil"/>
              <w:right w:val="single" w:sz="4" w:space="0" w:color="auto"/>
            </w:tcBorders>
            <w:vAlign w:val="center"/>
            <w:hideMark/>
          </w:tcPr>
          <w:p w:rsidR="007122A8" w:rsidRDefault="007122A8">
            <w:pPr>
              <w:widowControl/>
              <w:jc w:val="center"/>
              <w:rPr>
                <w:color w:val="000000"/>
                <w:sz w:val="12"/>
                <w:szCs w:val="12"/>
              </w:rPr>
            </w:pPr>
            <w:r>
              <w:rPr>
                <w:color w:val="000000"/>
                <w:sz w:val="12"/>
                <w:szCs w:val="12"/>
              </w:rPr>
              <w:t>4</w:t>
            </w:r>
          </w:p>
        </w:tc>
        <w:tc>
          <w:tcPr>
            <w:tcW w:w="1413" w:type="dxa"/>
            <w:vMerge w:val="restart"/>
            <w:tcBorders>
              <w:top w:val="single" w:sz="4" w:space="0" w:color="auto"/>
              <w:left w:val="single" w:sz="4" w:space="0" w:color="auto"/>
              <w:bottom w:val="single" w:sz="4" w:space="0" w:color="auto"/>
              <w:right w:val="single" w:sz="4" w:space="0" w:color="auto"/>
            </w:tcBorders>
          </w:tcPr>
          <w:p w:rsidR="007122A8" w:rsidRDefault="007122A8">
            <w:pPr>
              <w:widowControl/>
              <w:jc w:val="center"/>
              <w:rPr>
                <w:color w:val="000000"/>
                <w:sz w:val="12"/>
                <w:szCs w:val="12"/>
              </w:rPr>
            </w:pPr>
            <w:r>
              <w:rPr>
                <w:color w:val="000000"/>
                <w:sz w:val="12"/>
                <w:szCs w:val="12"/>
              </w:rPr>
              <w:t xml:space="preserve"> </w:t>
            </w:r>
          </w:p>
          <w:p w:rsidR="007122A8" w:rsidRDefault="007122A8">
            <w:pPr>
              <w:widowControl/>
              <w:jc w:val="center"/>
              <w:rPr>
                <w:color w:val="000000"/>
                <w:sz w:val="12"/>
                <w:szCs w:val="12"/>
              </w:rPr>
            </w:pPr>
            <w:r>
              <w:rPr>
                <w:color w:val="000000"/>
                <w:sz w:val="12"/>
                <w:szCs w:val="12"/>
              </w:rPr>
              <w:t>соответствует</w:t>
            </w:r>
          </w:p>
          <w:p w:rsidR="007122A8" w:rsidRDefault="007122A8">
            <w:pPr>
              <w:widowControl/>
              <w:jc w:val="center"/>
              <w:rPr>
                <w:color w:val="000000"/>
                <w:sz w:val="12"/>
                <w:szCs w:val="12"/>
              </w:rPr>
            </w:pPr>
          </w:p>
        </w:tc>
        <w:tc>
          <w:tcPr>
            <w:tcW w:w="1277" w:type="dxa"/>
            <w:vMerge w:val="restart"/>
            <w:tcBorders>
              <w:top w:val="single" w:sz="4" w:space="0" w:color="auto"/>
              <w:left w:val="single" w:sz="4" w:space="0" w:color="auto"/>
              <w:bottom w:val="single" w:sz="4" w:space="0" w:color="auto"/>
              <w:right w:val="single" w:sz="4" w:space="0" w:color="auto"/>
            </w:tcBorders>
            <w:hideMark/>
          </w:tcPr>
          <w:p w:rsidR="007122A8" w:rsidRDefault="007122A8">
            <w:pPr>
              <w:widowControl/>
              <w:jc w:val="center"/>
              <w:rPr>
                <w:color w:val="000000"/>
                <w:sz w:val="12"/>
                <w:szCs w:val="12"/>
              </w:rPr>
            </w:pPr>
            <w:r>
              <w:rPr>
                <w:color w:val="000000"/>
                <w:sz w:val="12"/>
                <w:szCs w:val="12"/>
              </w:rPr>
              <w:t xml:space="preserve">соответствует </w:t>
            </w:r>
          </w:p>
        </w:tc>
        <w:tc>
          <w:tcPr>
            <w:tcW w:w="1560" w:type="dxa"/>
            <w:vMerge w:val="restart"/>
            <w:tcBorders>
              <w:top w:val="single" w:sz="4" w:space="0" w:color="auto"/>
              <w:left w:val="single" w:sz="4" w:space="0" w:color="auto"/>
              <w:bottom w:val="single" w:sz="4" w:space="0" w:color="auto"/>
              <w:right w:val="single" w:sz="4" w:space="0" w:color="auto"/>
            </w:tcBorders>
          </w:tcPr>
          <w:p w:rsidR="007122A8" w:rsidRDefault="007122A8">
            <w:pPr>
              <w:jc w:val="center"/>
              <w:rPr>
                <w:color w:val="000000"/>
                <w:sz w:val="12"/>
                <w:szCs w:val="12"/>
              </w:rPr>
            </w:pPr>
          </w:p>
          <w:p w:rsidR="007122A8" w:rsidRDefault="007122A8">
            <w:pPr>
              <w:widowControl/>
              <w:jc w:val="center"/>
              <w:rPr>
                <w:color w:val="000000"/>
                <w:sz w:val="12"/>
                <w:szCs w:val="12"/>
              </w:rPr>
            </w:pPr>
            <w:r>
              <w:rPr>
                <w:color w:val="000000"/>
                <w:sz w:val="12"/>
                <w:szCs w:val="12"/>
              </w:rPr>
              <w:t xml:space="preserve"> соответствует </w:t>
            </w:r>
          </w:p>
        </w:tc>
      </w:tr>
      <w:tr w:rsidR="007122A8" w:rsidTr="000232AA">
        <w:trPr>
          <w:trHeight w:val="297"/>
        </w:trPr>
        <w:tc>
          <w:tcPr>
            <w:tcW w:w="554"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bCs/>
                <w:kern w:val="2"/>
                <w:sz w:val="14"/>
                <w:szCs w:val="14"/>
                <w:lang w:eastAsia="ar-SA"/>
              </w:rPr>
            </w:pPr>
          </w:p>
        </w:tc>
        <w:tc>
          <w:tcPr>
            <w:tcW w:w="562"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p>
        </w:tc>
        <w:tc>
          <w:tcPr>
            <w:tcW w:w="1301"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p>
        </w:tc>
        <w:tc>
          <w:tcPr>
            <w:tcW w:w="4680"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rsidP="000232AA">
            <w:pPr>
              <w:widowControl/>
              <w:jc w:val="both"/>
              <w:rPr>
                <w:color w:val="000000"/>
                <w:sz w:val="12"/>
                <w:szCs w:val="12"/>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proofErr w:type="spellStart"/>
            <w:r>
              <w:rPr>
                <w:color w:val="000000"/>
                <w:sz w:val="12"/>
                <w:szCs w:val="12"/>
              </w:rPr>
              <w:t>ООиП</w:t>
            </w:r>
            <w:proofErr w:type="spellEnd"/>
          </w:p>
        </w:tc>
        <w:tc>
          <w:tcPr>
            <w:tcW w:w="570"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2"/>
                <w:szCs w:val="12"/>
              </w:rPr>
            </w:pPr>
          </w:p>
        </w:tc>
        <w:tc>
          <w:tcPr>
            <w:tcW w:w="570" w:type="dxa"/>
            <w:tcBorders>
              <w:top w:val="nil"/>
              <w:left w:val="single" w:sz="4" w:space="0" w:color="auto"/>
              <w:bottom w:val="nil"/>
              <w:right w:val="single" w:sz="4" w:space="0" w:color="auto"/>
            </w:tcBorders>
            <w:vAlign w:val="center"/>
            <w:hideMark/>
          </w:tcPr>
          <w:p w:rsidR="007122A8" w:rsidRDefault="007122A8">
            <w:pPr>
              <w:widowControl/>
              <w:jc w:val="center"/>
              <w:rPr>
                <w:color w:val="000000"/>
                <w:sz w:val="12"/>
                <w:szCs w:val="12"/>
              </w:rPr>
            </w:pPr>
            <w:r>
              <w:rPr>
                <w:color w:val="000000"/>
                <w:sz w:val="12"/>
                <w:szCs w:val="12"/>
              </w:rPr>
              <w:t>9</w:t>
            </w: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2"/>
                <w:szCs w:val="12"/>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2"/>
                <w:szCs w:val="12"/>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2"/>
                <w:szCs w:val="12"/>
              </w:rPr>
            </w:pPr>
          </w:p>
        </w:tc>
      </w:tr>
      <w:tr w:rsidR="007122A8" w:rsidTr="000232AA">
        <w:trPr>
          <w:trHeight w:val="70"/>
        </w:trPr>
        <w:tc>
          <w:tcPr>
            <w:tcW w:w="554"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bCs/>
                <w:kern w:val="2"/>
                <w:sz w:val="14"/>
                <w:szCs w:val="14"/>
                <w:lang w:eastAsia="ar-SA"/>
              </w:rPr>
            </w:pPr>
          </w:p>
        </w:tc>
        <w:tc>
          <w:tcPr>
            <w:tcW w:w="562"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p>
        </w:tc>
        <w:tc>
          <w:tcPr>
            <w:tcW w:w="1301"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p>
        </w:tc>
        <w:tc>
          <w:tcPr>
            <w:tcW w:w="4680"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rsidP="000232AA">
            <w:pPr>
              <w:widowControl/>
              <w:jc w:val="both"/>
              <w:rPr>
                <w:color w:val="000000"/>
                <w:sz w:val="12"/>
                <w:szCs w:val="12"/>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r>
              <w:rPr>
                <w:color w:val="000000"/>
                <w:sz w:val="12"/>
                <w:szCs w:val="12"/>
              </w:rPr>
              <w:t>АК</w:t>
            </w:r>
          </w:p>
        </w:tc>
        <w:tc>
          <w:tcPr>
            <w:tcW w:w="570"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2"/>
                <w:szCs w:val="12"/>
              </w:rPr>
            </w:pPr>
          </w:p>
        </w:tc>
        <w:tc>
          <w:tcPr>
            <w:tcW w:w="570" w:type="dxa"/>
            <w:tcBorders>
              <w:top w:val="nil"/>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r>
              <w:rPr>
                <w:color w:val="000000"/>
                <w:sz w:val="12"/>
                <w:szCs w:val="12"/>
              </w:rPr>
              <w:t>8</w:t>
            </w: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2"/>
                <w:szCs w:val="12"/>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2"/>
                <w:szCs w:val="12"/>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2"/>
                <w:szCs w:val="12"/>
              </w:rPr>
            </w:pPr>
          </w:p>
        </w:tc>
      </w:tr>
      <w:tr w:rsidR="007122A8" w:rsidTr="003C7AFA">
        <w:trPr>
          <w:trHeight w:val="414"/>
        </w:trPr>
        <w:tc>
          <w:tcPr>
            <w:tcW w:w="554"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bCs/>
                <w:kern w:val="2"/>
                <w:sz w:val="14"/>
                <w:szCs w:val="14"/>
                <w:lang w:eastAsia="ar-SA"/>
              </w:rPr>
            </w:pPr>
          </w:p>
        </w:tc>
        <w:tc>
          <w:tcPr>
            <w:tcW w:w="562" w:type="dxa"/>
            <w:vMerge w:val="restart"/>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4"/>
                <w:szCs w:val="14"/>
              </w:rPr>
            </w:pPr>
            <w:r>
              <w:rPr>
                <w:color w:val="000000"/>
                <w:sz w:val="14"/>
                <w:szCs w:val="14"/>
              </w:rPr>
              <w:t>19</w:t>
            </w:r>
          </w:p>
        </w:tc>
        <w:tc>
          <w:tcPr>
            <w:tcW w:w="1301" w:type="dxa"/>
            <w:vMerge w:val="restart"/>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r>
              <w:rPr>
                <w:color w:val="000000"/>
                <w:sz w:val="14"/>
                <w:szCs w:val="14"/>
              </w:rPr>
              <w:t xml:space="preserve">Картридж        </w:t>
            </w:r>
          </w:p>
        </w:tc>
        <w:tc>
          <w:tcPr>
            <w:tcW w:w="4680" w:type="dxa"/>
            <w:vMerge w:val="restart"/>
            <w:tcBorders>
              <w:top w:val="single" w:sz="4" w:space="0" w:color="auto"/>
              <w:left w:val="single" w:sz="4" w:space="0" w:color="auto"/>
              <w:bottom w:val="single" w:sz="4" w:space="0" w:color="auto"/>
              <w:right w:val="single" w:sz="4" w:space="0" w:color="auto"/>
            </w:tcBorders>
            <w:vAlign w:val="center"/>
            <w:hideMark/>
          </w:tcPr>
          <w:p w:rsidR="007122A8" w:rsidRDefault="007122A8" w:rsidP="000232AA">
            <w:pPr>
              <w:widowControl/>
              <w:jc w:val="both"/>
              <w:rPr>
                <w:color w:val="000000"/>
                <w:sz w:val="12"/>
                <w:szCs w:val="12"/>
              </w:rPr>
            </w:pPr>
            <w:r>
              <w:rPr>
                <w:color w:val="000000"/>
                <w:sz w:val="12"/>
                <w:szCs w:val="12"/>
              </w:rPr>
              <w:t xml:space="preserve">Тонер-картридж для цветного МФУ </w:t>
            </w:r>
            <w:proofErr w:type="spellStart"/>
            <w:r>
              <w:rPr>
                <w:color w:val="000000"/>
                <w:sz w:val="12"/>
                <w:szCs w:val="12"/>
              </w:rPr>
              <w:t>Kyocera</w:t>
            </w:r>
            <w:proofErr w:type="spellEnd"/>
            <w:r>
              <w:rPr>
                <w:color w:val="000000"/>
                <w:sz w:val="12"/>
                <w:szCs w:val="12"/>
              </w:rPr>
              <w:t xml:space="preserve"> FS-C2026MFP/C2126MFP/C2526MFP/P6026CDN/P6526MFP, оригинальный от производителя, с ресурсом тонера не менее 5000 страниц формата А</w:t>
            </w:r>
            <w:proofErr w:type="gramStart"/>
            <w:r>
              <w:rPr>
                <w:color w:val="000000"/>
                <w:sz w:val="12"/>
                <w:szCs w:val="12"/>
              </w:rPr>
              <w:t>4</w:t>
            </w:r>
            <w:proofErr w:type="gramEnd"/>
            <w:r>
              <w:rPr>
                <w:color w:val="000000"/>
                <w:sz w:val="12"/>
                <w:szCs w:val="12"/>
              </w:rPr>
              <w:t xml:space="preserve"> при 5% заполнении страницы. Использование картриджа не должно прекращать действие сертификата соответствия печатающего устройства. Цвет желтый.</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r>
              <w:rPr>
                <w:color w:val="000000"/>
                <w:sz w:val="12"/>
                <w:szCs w:val="12"/>
              </w:rPr>
              <w:t>Администрация</w:t>
            </w:r>
          </w:p>
        </w:tc>
        <w:tc>
          <w:tcPr>
            <w:tcW w:w="570" w:type="dxa"/>
            <w:tcBorders>
              <w:top w:val="single" w:sz="4" w:space="0" w:color="auto"/>
              <w:left w:val="single" w:sz="4" w:space="0" w:color="auto"/>
              <w:bottom w:val="single" w:sz="4" w:space="0" w:color="auto"/>
              <w:right w:val="single" w:sz="4" w:space="0" w:color="auto"/>
            </w:tcBorders>
            <w:vAlign w:val="center"/>
          </w:tcPr>
          <w:p w:rsidR="007122A8" w:rsidRDefault="007122A8">
            <w:pPr>
              <w:widowControl/>
              <w:jc w:val="center"/>
              <w:rPr>
                <w:color w:val="000000"/>
                <w:sz w:val="12"/>
                <w:szCs w:val="12"/>
              </w:rPr>
            </w:pPr>
          </w:p>
          <w:p w:rsidR="007122A8" w:rsidRDefault="007122A8">
            <w:pPr>
              <w:widowControl/>
              <w:jc w:val="center"/>
              <w:rPr>
                <w:color w:val="000000"/>
                <w:sz w:val="12"/>
                <w:szCs w:val="12"/>
              </w:rPr>
            </w:pPr>
            <w:proofErr w:type="spellStart"/>
            <w:proofErr w:type="gramStart"/>
            <w:r>
              <w:rPr>
                <w:color w:val="000000"/>
                <w:sz w:val="12"/>
                <w:szCs w:val="12"/>
              </w:rPr>
              <w:t>Шт</w:t>
            </w:r>
            <w:proofErr w:type="spellEnd"/>
            <w:proofErr w:type="gramEnd"/>
          </w:p>
        </w:tc>
        <w:tc>
          <w:tcPr>
            <w:tcW w:w="570"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r>
              <w:rPr>
                <w:color w:val="000000"/>
                <w:sz w:val="12"/>
                <w:szCs w:val="12"/>
              </w:rPr>
              <w:t>4</w:t>
            </w:r>
          </w:p>
        </w:tc>
        <w:tc>
          <w:tcPr>
            <w:tcW w:w="1413" w:type="dxa"/>
            <w:vMerge w:val="restart"/>
            <w:tcBorders>
              <w:top w:val="single" w:sz="4" w:space="0" w:color="auto"/>
              <w:left w:val="single" w:sz="4" w:space="0" w:color="auto"/>
              <w:bottom w:val="single" w:sz="4" w:space="0" w:color="auto"/>
              <w:right w:val="single" w:sz="4" w:space="0" w:color="auto"/>
            </w:tcBorders>
          </w:tcPr>
          <w:p w:rsidR="007122A8" w:rsidRDefault="007122A8">
            <w:pPr>
              <w:widowControl/>
              <w:jc w:val="center"/>
              <w:rPr>
                <w:color w:val="000000"/>
                <w:sz w:val="12"/>
                <w:szCs w:val="12"/>
              </w:rPr>
            </w:pPr>
            <w:r>
              <w:rPr>
                <w:color w:val="000000"/>
                <w:sz w:val="12"/>
                <w:szCs w:val="12"/>
              </w:rPr>
              <w:t xml:space="preserve"> соответствует</w:t>
            </w:r>
          </w:p>
          <w:p w:rsidR="007122A8" w:rsidRDefault="007122A8">
            <w:pPr>
              <w:widowControl/>
              <w:jc w:val="center"/>
              <w:rPr>
                <w:color w:val="000000"/>
                <w:sz w:val="12"/>
                <w:szCs w:val="12"/>
              </w:rPr>
            </w:pPr>
          </w:p>
        </w:tc>
        <w:tc>
          <w:tcPr>
            <w:tcW w:w="1277" w:type="dxa"/>
            <w:vMerge w:val="restart"/>
            <w:tcBorders>
              <w:top w:val="single" w:sz="4" w:space="0" w:color="auto"/>
              <w:left w:val="single" w:sz="4" w:space="0" w:color="auto"/>
              <w:bottom w:val="single" w:sz="4" w:space="0" w:color="auto"/>
              <w:right w:val="single" w:sz="4" w:space="0" w:color="auto"/>
            </w:tcBorders>
          </w:tcPr>
          <w:p w:rsidR="007122A8" w:rsidRDefault="007122A8">
            <w:pPr>
              <w:widowControl/>
              <w:rPr>
                <w:color w:val="000000"/>
                <w:sz w:val="12"/>
                <w:szCs w:val="12"/>
              </w:rPr>
            </w:pPr>
          </w:p>
          <w:p w:rsidR="007122A8" w:rsidRDefault="007122A8">
            <w:pPr>
              <w:widowControl/>
              <w:jc w:val="center"/>
              <w:rPr>
                <w:color w:val="000000"/>
                <w:sz w:val="12"/>
                <w:szCs w:val="12"/>
              </w:rPr>
            </w:pPr>
            <w:r>
              <w:rPr>
                <w:color w:val="000000"/>
                <w:sz w:val="12"/>
                <w:szCs w:val="12"/>
              </w:rPr>
              <w:t xml:space="preserve">соответствует </w:t>
            </w:r>
          </w:p>
        </w:tc>
        <w:tc>
          <w:tcPr>
            <w:tcW w:w="1560" w:type="dxa"/>
            <w:vMerge w:val="restart"/>
            <w:tcBorders>
              <w:top w:val="single" w:sz="4" w:space="0" w:color="auto"/>
              <w:left w:val="single" w:sz="4" w:space="0" w:color="auto"/>
              <w:bottom w:val="single" w:sz="4" w:space="0" w:color="auto"/>
              <w:right w:val="single" w:sz="4" w:space="0" w:color="auto"/>
            </w:tcBorders>
          </w:tcPr>
          <w:p w:rsidR="007122A8" w:rsidRDefault="007122A8">
            <w:pPr>
              <w:jc w:val="center"/>
              <w:rPr>
                <w:color w:val="000000"/>
                <w:sz w:val="12"/>
                <w:szCs w:val="12"/>
              </w:rPr>
            </w:pPr>
          </w:p>
          <w:p w:rsidR="007122A8" w:rsidRDefault="007122A8">
            <w:pPr>
              <w:widowControl/>
              <w:jc w:val="center"/>
              <w:rPr>
                <w:color w:val="000000"/>
                <w:sz w:val="12"/>
                <w:szCs w:val="12"/>
              </w:rPr>
            </w:pPr>
            <w:r>
              <w:rPr>
                <w:color w:val="000000"/>
                <w:sz w:val="12"/>
                <w:szCs w:val="12"/>
              </w:rPr>
              <w:t xml:space="preserve">соответствует </w:t>
            </w:r>
          </w:p>
        </w:tc>
      </w:tr>
      <w:tr w:rsidR="007122A8" w:rsidTr="000232AA">
        <w:trPr>
          <w:trHeight w:val="141"/>
        </w:trPr>
        <w:tc>
          <w:tcPr>
            <w:tcW w:w="554"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bCs/>
                <w:kern w:val="2"/>
                <w:sz w:val="14"/>
                <w:szCs w:val="14"/>
                <w:lang w:eastAsia="ar-SA"/>
              </w:rPr>
            </w:pPr>
          </w:p>
        </w:tc>
        <w:tc>
          <w:tcPr>
            <w:tcW w:w="562"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p>
        </w:tc>
        <w:tc>
          <w:tcPr>
            <w:tcW w:w="1301"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p>
        </w:tc>
        <w:tc>
          <w:tcPr>
            <w:tcW w:w="4680"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rsidP="000232AA">
            <w:pPr>
              <w:widowControl/>
              <w:jc w:val="both"/>
              <w:rPr>
                <w:color w:val="000000"/>
                <w:sz w:val="12"/>
                <w:szCs w:val="12"/>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proofErr w:type="spellStart"/>
            <w:r>
              <w:rPr>
                <w:color w:val="000000"/>
                <w:sz w:val="12"/>
                <w:szCs w:val="12"/>
              </w:rPr>
              <w:t>ООиП</w:t>
            </w:r>
            <w:proofErr w:type="spellEnd"/>
          </w:p>
        </w:tc>
        <w:tc>
          <w:tcPr>
            <w:tcW w:w="570"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proofErr w:type="spellStart"/>
            <w:proofErr w:type="gramStart"/>
            <w:r>
              <w:rPr>
                <w:color w:val="000000"/>
                <w:sz w:val="12"/>
                <w:szCs w:val="12"/>
              </w:rPr>
              <w:t>шт</w:t>
            </w:r>
            <w:proofErr w:type="spellEnd"/>
            <w:proofErr w:type="gramEnd"/>
          </w:p>
        </w:tc>
        <w:tc>
          <w:tcPr>
            <w:tcW w:w="570"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r>
              <w:rPr>
                <w:color w:val="000000"/>
                <w:sz w:val="12"/>
                <w:szCs w:val="12"/>
              </w:rPr>
              <w:t>9</w:t>
            </w: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2"/>
                <w:szCs w:val="12"/>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2"/>
                <w:szCs w:val="12"/>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2"/>
                <w:szCs w:val="12"/>
              </w:rPr>
            </w:pPr>
          </w:p>
        </w:tc>
      </w:tr>
      <w:tr w:rsidR="007122A8" w:rsidTr="003C7AFA">
        <w:trPr>
          <w:trHeight w:val="70"/>
        </w:trPr>
        <w:tc>
          <w:tcPr>
            <w:tcW w:w="554"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bCs/>
                <w:kern w:val="2"/>
                <w:sz w:val="14"/>
                <w:szCs w:val="14"/>
                <w:lang w:eastAsia="ar-SA"/>
              </w:rPr>
            </w:pPr>
          </w:p>
        </w:tc>
        <w:tc>
          <w:tcPr>
            <w:tcW w:w="562"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p>
        </w:tc>
        <w:tc>
          <w:tcPr>
            <w:tcW w:w="1301"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p>
        </w:tc>
        <w:tc>
          <w:tcPr>
            <w:tcW w:w="4680"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rsidP="000232AA">
            <w:pPr>
              <w:widowControl/>
              <w:jc w:val="both"/>
              <w:rPr>
                <w:color w:val="000000"/>
                <w:sz w:val="12"/>
                <w:szCs w:val="12"/>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r>
              <w:rPr>
                <w:color w:val="000000"/>
                <w:sz w:val="12"/>
                <w:szCs w:val="12"/>
              </w:rPr>
              <w:t>АК</w:t>
            </w:r>
          </w:p>
        </w:tc>
        <w:tc>
          <w:tcPr>
            <w:tcW w:w="570"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proofErr w:type="spellStart"/>
            <w:proofErr w:type="gramStart"/>
            <w:r>
              <w:rPr>
                <w:color w:val="000000"/>
                <w:sz w:val="12"/>
                <w:szCs w:val="12"/>
              </w:rPr>
              <w:t>Шт</w:t>
            </w:r>
            <w:proofErr w:type="spellEnd"/>
            <w:proofErr w:type="gramEnd"/>
          </w:p>
        </w:tc>
        <w:tc>
          <w:tcPr>
            <w:tcW w:w="570"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r>
              <w:rPr>
                <w:color w:val="000000"/>
                <w:sz w:val="12"/>
                <w:szCs w:val="12"/>
              </w:rPr>
              <w:t>4</w:t>
            </w: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2"/>
                <w:szCs w:val="12"/>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2"/>
                <w:szCs w:val="12"/>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2"/>
                <w:szCs w:val="12"/>
              </w:rPr>
            </w:pPr>
          </w:p>
        </w:tc>
      </w:tr>
      <w:tr w:rsidR="007122A8" w:rsidTr="000232AA">
        <w:trPr>
          <w:trHeight w:val="414"/>
        </w:trPr>
        <w:tc>
          <w:tcPr>
            <w:tcW w:w="554"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bCs/>
                <w:kern w:val="2"/>
                <w:sz w:val="14"/>
                <w:szCs w:val="14"/>
                <w:lang w:eastAsia="ar-SA"/>
              </w:rPr>
            </w:pPr>
          </w:p>
        </w:tc>
        <w:tc>
          <w:tcPr>
            <w:tcW w:w="562"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4"/>
                <w:szCs w:val="14"/>
              </w:rPr>
            </w:pPr>
            <w:r>
              <w:rPr>
                <w:color w:val="000000"/>
                <w:sz w:val="14"/>
                <w:szCs w:val="14"/>
              </w:rPr>
              <w:t>20</w:t>
            </w:r>
          </w:p>
        </w:tc>
        <w:tc>
          <w:tcPr>
            <w:tcW w:w="1301"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r>
              <w:rPr>
                <w:color w:val="000000"/>
                <w:sz w:val="14"/>
                <w:szCs w:val="14"/>
              </w:rPr>
              <w:t xml:space="preserve">Тонер-картридж        </w:t>
            </w:r>
          </w:p>
        </w:tc>
        <w:tc>
          <w:tcPr>
            <w:tcW w:w="4680" w:type="dxa"/>
            <w:tcBorders>
              <w:top w:val="single" w:sz="4" w:space="0" w:color="auto"/>
              <w:left w:val="single" w:sz="4" w:space="0" w:color="auto"/>
              <w:bottom w:val="single" w:sz="4" w:space="0" w:color="auto"/>
              <w:right w:val="single" w:sz="4" w:space="0" w:color="auto"/>
            </w:tcBorders>
            <w:vAlign w:val="center"/>
            <w:hideMark/>
          </w:tcPr>
          <w:p w:rsidR="007122A8" w:rsidRDefault="007122A8" w:rsidP="000232AA">
            <w:pPr>
              <w:widowControl/>
              <w:jc w:val="both"/>
              <w:rPr>
                <w:color w:val="000000"/>
                <w:sz w:val="12"/>
                <w:szCs w:val="12"/>
              </w:rPr>
            </w:pPr>
            <w:r>
              <w:rPr>
                <w:color w:val="000000"/>
                <w:sz w:val="12"/>
                <w:szCs w:val="12"/>
              </w:rPr>
              <w:t xml:space="preserve">Картридж  для принтеров HP </w:t>
            </w:r>
            <w:proofErr w:type="spellStart"/>
            <w:r>
              <w:rPr>
                <w:color w:val="000000"/>
                <w:sz w:val="12"/>
                <w:szCs w:val="12"/>
              </w:rPr>
              <w:t>LaserJet</w:t>
            </w:r>
            <w:proofErr w:type="spellEnd"/>
            <w:r>
              <w:rPr>
                <w:color w:val="000000"/>
                <w:sz w:val="12"/>
                <w:szCs w:val="12"/>
              </w:rPr>
              <w:t xml:space="preserve"> CP5220 оригинальный от производителя устройства, с ресурсом тонера не менее 7300 страниц формата А</w:t>
            </w:r>
            <w:proofErr w:type="gramStart"/>
            <w:r>
              <w:rPr>
                <w:color w:val="000000"/>
                <w:sz w:val="12"/>
                <w:szCs w:val="12"/>
              </w:rPr>
              <w:t>4</w:t>
            </w:r>
            <w:proofErr w:type="gramEnd"/>
            <w:r>
              <w:rPr>
                <w:color w:val="000000"/>
                <w:sz w:val="12"/>
                <w:szCs w:val="12"/>
              </w:rPr>
              <w:t xml:space="preserve"> при 5% заполнении страницы. Цвет черный.</w:t>
            </w:r>
          </w:p>
        </w:tc>
        <w:tc>
          <w:tcPr>
            <w:tcW w:w="1418" w:type="dxa"/>
            <w:tcBorders>
              <w:top w:val="single" w:sz="4" w:space="0" w:color="auto"/>
              <w:left w:val="single" w:sz="4" w:space="0" w:color="auto"/>
              <w:bottom w:val="nil"/>
              <w:right w:val="single" w:sz="4" w:space="0" w:color="auto"/>
            </w:tcBorders>
            <w:vAlign w:val="center"/>
            <w:hideMark/>
          </w:tcPr>
          <w:p w:rsidR="007122A8" w:rsidRDefault="007122A8">
            <w:pPr>
              <w:widowControl/>
              <w:jc w:val="center"/>
              <w:rPr>
                <w:color w:val="000000"/>
                <w:sz w:val="12"/>
                <w:szCs w:val="12"/>
              </w:rPr>
            </w:pPr>
            <w:r>
              <w:rPr>
                <w:color w:val="000000"/>
                <w:sz w:val="12"/>
                <w:szCs w:val="12"/>
              </w:rPr>
              <w:t>Администрация</w:t>
            </w:r>
          </w:p>
        </w:tc>
        <w:tc>
          <w:tcPr>
            <w:tcW w:w="570" w:type="dxa"/>
            <w:tcBorders>
              <w:top w:val="single" w:sz="4" w:space="0" w:color="auto"/>
              <w:left w:val="single" w:sz="4" w:space="0" w:color="auto"/>
              <w:bottom w:val="nil"/>
              <w:right w:val="single" w:sz="4" w:space="0" w:color="auto"/>
            </w:tcBorders>
            <w:vAlign w:val="center"/>
            <w:hideMark/>
          </w:tcPr>
          <w:p w:rsidR="007122A8" w:rsidRDefault="007122A8">
            <w:pPr>
              <w:widowControl/>
              <w:jc w:val="center"/>
              <w:rPr>
                <w:color w:val="000000"/>
                <w:sz w:val="12"/>
                <w:szCs w:val="12"/>
              </w:rPr>
            </w:pPr>
            <w:proofErr w:type="spellStart"/>
            <w:proofErr w:type="gramStart"/>
            <w:r>
              <w:rPr>
                <w:color w:val="000000"/>
                <w:sz w:val="12"/>
                <w:szCs w:val="12"/>
              </w:rPr>
              <w:t>шт</w:t>
            </w:r>
            <w:proofErr w:type="spellEnd"/>
            <w:proofErr w:type="gramEnd"/>
          </w:p>
        </w:tc>
        <w:tc>
          <w:tcPr>
            <w:tcW w:w="570" w:type="dxa"/>
            <w:tcBorders>
              <w:top w:val="single" w:sz="4" w:space="0" w:color="auto"/>
              <w:left w:val="single" w:sz="4" w:space="0" w:color="auto"/>
              <w:bottom w:val="nil"/>
              <w:right w:val="single" w:sz="4" w:space="0" w:color="auto"/>
            </w:tcBorders>
            <w:vAlign w:val="center"/>
            <w:hideMark/>
          </w:tcPr>
          <w:p w:rsidR="007122A8" w:rsidRDefault="007122A8">
            <w:pPr>
              <w:widowControl/>
              <w:jc w:val="center"/>
              <w:rPr>
                <w:color w:val="000000"/>
                <w:sz w:val="12"/>
                <w:szCs w:val="12"/>
              </w:rPr>
            </w:pPr>
            <w:r>
              <w:rPr>
                <w:color w:val="000000"/>
                <w:sz w:val="12"/>
                <w:szCs w:val="12"/>
              </w:rPr>
              <w:t>6</w:t>
            </w:r>
          </w:p>
        </w:tc>
        <w:tc>
          <w:tcPr>
            <w:tcW w:w="1413" w:type="dxa"/>
            <w:tcBorders>
              <w:top w:val="single" w:sz="4" w:space="0" w:color="auto"/>
              <w:left w:val="single" w:sz="4" w:space="0" w:color="auto"/>
              <w:bottom w:val="single" w:sz="4" w:space="0" w:color="auto"/>
              <w:right w:val="single" w:sz="4" w:space="0" w:color="auto"/>
            </w:tcBorders>
          </w:tcPr>
          <w:p w:rsidR="007122A8" w:rsidRDefault="000232AA" w:rsidP="000232AA">
            <w:pPr>
              <w:widowControl/>
              <w:jc w:val="center"/>
              <w:rPr>
                <w:color w:val="000000"/>
                <w:sz w:val="12"/>
                <w:szCs w:val="12"/>
              </w:rPr>
            </w:pPr>
            <w:r>
              <w:rPr>
                <w:color w:val="000000"/>
                <w:sz w:val="12"/>
                <w:szCs w:val="12"/>
              </w:rPr>
              <w:t xml:space="preserve"> </w:t>
            </w:r>
          </w:p>
          <w:p w:rsidR="007122A8" w:rsidRDefault="007122A8">
            <w:pPr>
              <w:widowControl/>
              <w:jc w:val="center"/>
              <w:rPr>
                <w:color w:val="000000"/>
                <w:sz w:val="12"/>
                <w:szCs w:val="12"/>
              </w:rPr>
            </w:pPr>
          </w:p>
          <w:p w:rsidR="007122A8" w:rsidRDefault="007122A8">
            <w:pPr>
              <w:widowControl/>
              <w:jc w:val="center"/>
              <w:rPr>
                <w:color w:val="000000"/>
                <w:sz w:val="12"/>
                <w:szCs w:val="12"/>
              </w:rPr>
            </w:pPr>
            <w:r>
              <w:rPr>
                <w:color w:val="000000"/>
                <w:sz w:val="12"/>
                <w:szCs w:val="12"/>
              </w:rPr>
              <w:t>соответствует</w:t>
            </w:r>
          </w:p>
          <w:p w:rsidR="007122A8" w:rsidRDefault="007122A8">
            <w:pPr>
              <w:widowControl/>
              <w:jc w:val="center"/>
              <w:rPr>
                <w:color w:val="000000"/>
                <w:sz w:val="12"/>
                <w:szCs w:val="12"/>
              </w:rPr>
            </w:pPr>
          </w:p>
        </w:tc>
        <w:tc>
          <w:tcPr>
            <w:tcW w:w="1277" w:type="dxa"/>
            <w:tcBorders>
              <w:top w:val="single" w:sz="4" w:space="0" w:color="auto"/>
              <w:left w:val="single" w:sz="4" w:space="0" w:color="auto"/>
              <w:bottom w:val="single" w:sz="4" w:space="0" w:color="auto"/>
              <w:right w:val="single" w:sz="4" w:space="0" w:color="auto"/>
            </w:tcBorders>
          </w:tcPr>
          <w:p w:rsidR="007122A8" w:rsidRDefault="007122A8">
            <w:pPr>
              <w:widowControl/>
              <w:jc w:val="center"/>
              <w:rPr>
                <w:color w:val="000000"/>
                <w:sz w:val="12"/>
                <w:szCs w:val="12"/>
              </w:rPr>
            </w:pPr>
          </w:p>
          <w:p w:rsidR="007122A8" w:rsidRDefault="007122A8">
            <w:pPr>
              <w:widowControl/>
              <w:jc w:val="center"/>
              <w:rPr>
                <w:color w:val="000000"/>
                <w:sz w:val="12"/>
                <w:szCs w:val="12"/>
              </w:rPr>
            </w:pPr>
          </w:p>
          <w:p w:rsidR="007122A8" w:rsidRDefault="007122A8">
            <w:pPr>
              <w:widowControl/>
              <w:jc w:val="center"/>
              <w:rPr>
                <w:color w:val="000000"/>
                <w:sz w:val="12"/>
                <w:szCs w:val="12"/>
              </w:rPr>
            </w:pPr>
          </w:p>
          <w:p w:rsidR="007122A8" w:rsidRDefault="007122A8">
            <w:pPr>
              <w:widowControl/>
              <w:jc w:val="center"/>
              <w:rPr>
                <w:color w:val="000000"/>
                <w:sz w:val="12"/>
                <w:szCs w:val="12"/>
              </w:rPr>
            </w:pPr>
            <w:r>
              <w:rPr>
                <w:color w:val="000000"/>
                <w:sz w:val="12"/>
                <w:szCs w:val="12"/>
              </w:rPr>
              <w:t xml:space="preserve"> соответствует </w:t>
            </w:r>
          </w:p>
        </w:tc>
        <w:tc>
          <w:tcPr>
            <w:tcW w:w="1560" w:type="dxa"/>
            <w:tcBorders>
              <w:top w:val="single" w:sz="4" w:space="0" w:color="auto"/>
              <w:left w:val="single" w:sz="4" w:space="0" w:color="auto"/>
              <w:bottom w:val="single" w:sz="4" w:space="0" w:color="auto"/>
              <w:right w:val="single" w:sz="4" w:space="0" w:color="auto"/>
            </w:tcBorders>
          </w:tcPr>
          <w:p w:rsidR="007122A8" w:rsidRDefault="007122A8">
            <w:pPr>
              <w:jc w:val="center"/>
              <w:rPr>
                <w:color w:val="000000"/>
                <w:sz w:val="12"/>
                <w:szCs w:val="12"/>
              </w:rPr>
            </w:pPr>
          </w:p>
          <w:p w:rsidR="007122A8" w:rsidRDefault="007122A8">
            <w:pPr>
              <w:jc w:val="center"/>
              <w:rPr>
                <w:color w:val="000000"/>
                <w:sz w:val="12"/>
                <w:szCs w:val="12"/>
              </w:rPr>
            </w:pPr>
          </w:p>
          <w:p w:rsidR="007122A8" w:rsidRDefault="007122A8">
            <w:pPr>
              <w:jc w:val="center"/>
              <w:rPr>
                <w:color w:val="000000"/>
                <w:sz w:val="12"/>
                <w:szCs w:val="12"/>
              </w:rPr>
            </w:pPr>
          </w:p>
          <w:p w:rsidR="007122A8" w:rsidRDefault="007122A8">
            <w:pPr>
              <w:widowControl/>
              <w:jc w:val="center"/>
              <w:rPr>
                <w:color w:val="000000"/>
                <w:sz w:val="12"/>
                <w:szCs w:val="12"/>
              </w:rPr>
            </w:pPr>
            <w:r>
              <w:rPr>
                <w:color w:val="000000"/>
                <w:sz w:val="12"/>
                <w:szCs w:val="12"/>
              </w:rPr>
              <w:t xml:space="preserve"> соответствует </w:t>
            </w:r>
          </w:p>
        </w:tc>
      </w:tr>
      <w:tr w:rsidR="007122A8" w:rsidTr="000232AA">
        <w:trPr>
          <w:trHeight w:val="553"/>
        </w:trPr>
        <w:tc>
          <w:tcPr>
            <w:tcW w:w="554"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bCs/>
                <w:kern w:val="2"/>
                <w:sz w:val="14"/>
                <w:szCs w:val="14"/>
                <w:lang w:eastAsia="ar-SA"/>
              </w:rPr>
            </w:pPr>
          </w:p>
        </w:tc>
        <w:tc>
          <w:tcPr>
            <w:tcW w:w="562"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4"/>
                <w:szCs w:val="14"/>
              </w:rPr>
            </w:pPr>
            <w:r>
              <w:rPr>
                <w:color w:val="000000"/>
                <w:sz w:val="14"/>
                <w:szCs w:val="14"/>
              </w:rPr>
              <w:t>21</w:t>
            </w:r>
          </w:p>
        </w:tc>
        <w:tc>
          <w:tcPr>
            <w:tcW w:w="1301"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sz w:val="14"/>
                <w:szCs w:val="14"/>
              </w:rPr>
            </w:pPr>
            <w:r>
              <w:rPr>
                <w:sz w:val="14"/>
                <w:szCs w:val="14"/>
              </w:rPr>
              <w:t xml:space="preserve">Тонер-картридж        </w:t>
            </w:r>
          </w:p>
        </w:tc>
        <w:tc>
          <w:tcPr>
            <w:tcW w:w="4680" w:type="dxa"/>
            <w:tcBorders>
              <w:top w:val="single" w:sz="4" w:space="0" w:color="auto"/>
              <w:left w:val="single" w:sz="4" w:space="0" w:color="auto"/>
              <w:bottom w:val="single" w:sz="4" w:space="0" w:color="auto"/>
              <w:right w:val="single" w:sz="4" w:space="0" w:color="auto"/>
            </w:tcBorders>
            <w:vAlign w:val="center"/>
            <w:hideMark/>
          </w:tcPr>
          <w:p w:rsidR="007122A8" w:rsidRDefault="007122A8" w:rsidP="000232AA">
            <w:pPr>
              <w:widowControl/>
              <w:jc w:val="both"/>
              <w:rPr>
                <w:sz w:val="12"/>
                <w:szCs w:val="12"/>
              </w:rPr>
            </w:pPr>
            <w:r>
              <w:rPr>
                <w:sz w:val="12"/>
                <w:szCs w:val="12"/>
              </w:rPr>
              <w:t xml:space="preserve">Картридж  для принтеров HP </w:t>
            </w:r>
            <w:proofErr w:type="spellStart"/>
            <w:r>
              <w:rPr>
                <w:sz w:val="12"/>
                <w:szCs w:val="12"/>
              </w:rPr>
              <w:t>LaserJet</w:t>
            </w:r>
            <w:proofErr w:type="spellEnd"/>
            <w:r>
              <w:rPr>
                <w:sz w:val="12"/>
                <w:szCs w:val="12"/>
              </w:rPr>
              <w:t xml:space="preserve"> CP5220 оригинальный от производителя устройства</w:t>
            </w:r>
            <w:proofErr w:type="gramStart"/>
            <w:r>
              <w:rPr>
                <w:sz w:val="12"/>
                <w:szCs w:val="12"/>
              </w:rPr>
              <w:t xml:space="preserve"> ,</w:t>
            </w:r>
            <w:proofErr w:type="gramEnd"/>
            <w:r>
              <w:rPr>
                <w:sz w:val="12"/>
                <w:szCs w:val="12"/>
              </w:rPr>
              <w:t xml:space="preserve"> с ресурсом тонера не менее 7300 страниц формата А4 при 5% заполнении страницы. Цвет голубой.</w:t>
            </w:r>
          </w:p>
        </w:tc>
        <w:tc>
          <w:tcPr>
            <w:tcW w:w="1418" w:type="dxa"/>
            <w:tcBorders>
              <w:top w:val="single" w:sz="4" w:space="0" w:color="auto"/>
              <w:left w:val="single" w:sz="4" w:space="0" w:color="auto"/>
              <w:bottom w:val="nil"/>
              <w:right w:val="single" w:sz="4" w:space="0" w:color="auto"/>
            </w:tcBorders>
            <w:vAlign w:val="center"/>
            <w:hideMark/>
          </w:tcPr>
          <w:p w:rsidR="007122A8" w:rsidRDefault="007122A8">
            <w:pPr>
              <w:widowControl/>
              <w:jc w:val="center"/>
              <w:rPr>
                <w:color w:val="000000"/>
                <w:sz w:val="12"/>
                <w:szCs w:val="12"/>
              </w:rPr>
            </w:pPr>
            <w:r>
              <w:rPr>
                <w:color w:val="000000"/>
                <w:sz w:val="12"/>
                <w:szCs w:val="12"/>
              </w:rPr>
              <w:t>Администрация</w:t>
            </w:r>
          </w:p>
        </w:tc>
        <w:tc>
          <w:tcPr>
            <w:tcW w:w="570" w:type="dxa"/>
            <w:tcBorders>
              <w:top w:val="single" w:sz="4" w:space="0" w:color="auto"/>
              <w:left w:val="single" w:sz="4" w:space="0" w:color="auto"/>
              <w:bottom w:val="nil"/>
              <w:right w:val="single" w:sz="4" w:space="0" w:color="auto"/>
            </w:tcBorders>
            <w:vAlign w:val="center"/>
            <w:hideMark/>
          </w:tcPr>
          <w:p w:rsidR="007122A8" w:rsidRDefault="007122A8">
            <w:pPr>
              <w:widowControl/>
              <w:jc w:val="center"/>
              <w:rPr>
                <w:color w:val="000000"/>
                <w:sz w:val="12"/>
                <w:szCs w:val="12"/>
              </w:rPr>
            </w:pPr>
            <w:proofErr w:type="spellStart"/>
            <w:proofErr w:type="gramStart"/>
            <w:r>
              <w:rPr>
                <w:color w:val="000000"/>
                <w:sz w:val="12"/>
                <w:szCs w:val="12"/>
              </w:rPr>
              <w:t>шт</w:t>
            </w:r>
            <w:proofErr w:type="spellEnd"/>
            <w:proofErr w:type="gramEnd"/>
          </w:p>
        </w:tc>
        <w:tc>
          <w:tcPr>
            <w:tcW w:w="570" w:type="dxa"/>
            <w:tcBorders>
              <w:top w:val="single" w:sz="4" w:space="0" w:color="auto"/>
              <w:left w:val="single" w:sz="4" w:space="0" w:color="auto"/>
              <w:bottom w:val="nil"/>
              <w:right w:val="single" w:sz="4" w:space="0" w:color="auto"/>
            </w:tcBorders>
            <w:vAlign w:val="center"/>
            <w:hideMark/>
          </w:tcPr>
          <w:p w:rsidR="007122A8" w:rsidRDefault="007122A8">
            <w:pPr>
              <w:widowControl/>
              <w:jc w:val="center"/>
              <w:rPr>
                <w:color w:val="000000"/>
                <w:sz w:val="12"/>
                <w:szCs w:val="12"/>
              </w:rPr>
            </w:pPr>
            <w:r>
              <w:rPr>
                <w:color w:val="000000"/>
                <w:sz w:val="12"/>
                <w:szCs w:val="12"/>
              </w:rPr>
              <w:t>6</w:t>
            </w:r>
          </w:p>
        </w:tc>
        <w:tc>
          <w:tcPr>
            <w:tcW w:w="1413" w:type="dxa"/>
            <w:tcBorders>
              <w:top w:val="single" w:sz="4" w:space="0" w:color="auto"/>
              <w:left w:val="single" w:sz="4" w:space="0" w:color="auto"/>
              <w:bottom w:val="single" w:sz="4" w:space="0" w:color="auto"/>
              <w:right w:val="single" w:sz="4" w:space="0" w:color="auto"/>
            </w:tcBorders>
          </w:tcPr>
          <w:p w:rsidR="007122A8" w:rsidRDefault="007122A8">
            <w:pPr>
              <w:widowControl/>
              <w:jc w:val="center"/>
              <w:rPr>
                <w:color w:val="000000"/>
                <w:sz w:val="12"/>
                <w:szCs w:val="12"/>
              </w:rPr>
            </w:pPr>
            <w:r>
              <w:rPr>
                <w:color w:val="000000"/>
                <w:sz w:val="12"/>
                <w:szCs w:val="12"/>
              </w:rPr>
              <w:t xml:space="preserve"> </w:t>
            </w:r>
          </w:p>
          <w:p w:rsidR="007122A8" w:rsidRDefault="007122A8">
            <w:pPr>
              <w:widowControl/>
              <w:jc w:val="center"/>
              <w:rPr>
                <w:color w:val="000000"/>
                <w:sz w:val="12"/>
                <w:szCs w:val="12"/>
              </w:rPr>
            </w:pPr>
          </w:p>
          <w:p w:rsidR="007122A8" w:rsidRDefault="007122A8">
            <w:pPr>
              <w:widowControl/>
              <w:jc w:val="center"/>
              <w:rPr>
                <w:color w:val="000000"/>
                <w:sz w:val="12"/>
                <w:szCs w:val="12"/>
              </w:rPr>
            </w:pPr>
            <w:r>
              <w:rPr>
                <w:color w:val="000000"/>
                <w:sz w:val="12"/>
                <w:szCs w:val="12"/>
              </w:rPr>
              <w:t>соответствует</w:t>
            </w:r>
          </w:p>
          <w:p w:rsidR="007122A8" w:rsidRDefault="007122A8">
            <w:pPr>
              <w:widowControl/>
              <w:jc w:val="center"/>
              <w:rPr>
                <w:color w:val="000000"/>
                <w:sz w:val="12"/>
                <w:szCs w:val="12"/>
              </w:rPr>
            </w:pPr>
          </w:p>
        </w:tc>
        <w:tc>
          <w:tcPr>
            <w:tcW w:w="1277" w:type="dxa"/>
            <w:tcBorders>
              <w:top w:val="single" w:sz="4" w:space="0" w:color="auto"/>
              <w:left w:val="single" w:sz="4" w:space="0" w:color="auto"/>
              <w:bottom w:val="single" w:sz="4" w:space="0" w:color="auto"/>
              <w:right w:val="single" w:sz="4" w:space="0" w:color="auto"/>
            </w:tcBorders>
          </w:tcPr>
          <w:p w:rsidR="007122A8" w:rsidRDefault="007122A8">
            <w:pPr>
              <w:widowControl/>
              <w:jc w:val="center"/>
              <w:rPr>
                <w:color w:val="000000"/>
                <w:sz w:val="12"/>
                <w:szCs w:val="12"/>
              </w:rPr>
            </w:pPr>
          </w:p>
          <w:p w:rsidR="007122A8" w:rsidRDefault="007122A8">
            <w:pPr>
              <w:widowControl/>
              <w:jc w:val="center"/>
              <w:rPr>
                <w:color w:val="000000"/>
                <w:sz w:val="12"/>
                <w:szCs w:val="12"/>
              </w:rPr>
            </w:pPr>
            <w:r>
              <w:rPr>
                <w:color w:val="000000"/>
                <w:sz w:val="12"/>
                <w:szCs w:val="12"/>
              </w:rPr>
              <w:t xml:space="preserve"> соответствует </w:t>
            </w:r>
          </w:p>
        </w:tc>
        <w:tc>
          <w:tcPr>
            <w:tcW w:w="1560" w:type="dxa"/>
            <w:tcBorders>
              <w:top w:val="single" w:sz="4" w:space="0" w:color="auto"/>
              <w:left w:val="single" w:sz="4" w:space="0" w:color="auto"/>
              <w:bottom w:val="single" w:sz="4" w:space="0" w:color="auto"/>
              <w:right w:val="single" w:sz="4" w:space="0" w:color="auto"/>
            </w:tcBorders>
          </w:tcPr>
          <w:p w:rsidR="007122A8" w:rsidRDefault="007122A8">
            <w:pPr>
              <w:jc w:val="center"/>
              <w:rPr>
                <w:color w:val="000000"/>
                <w:sz w:val="12"/>
                <w:szCs w:val="12"/>
              </w:rPr>
            </w:pPr>
          </w:p>
          <w:p w:rsidR="007122A8" w:rsidRDefault="007122A8">
            <w:pPr>
              <w:widowControl/>
              <w:jc w:val="center"/>
              <w:rPr>
                <w:color w:val="000000"/>
                <w:sz w:val="12"/>
                <w:szCs w:val="12"/>
              </w:rPr>
            </w:pPr>
            <w:r>
              <w:rPr>
                <w:color w:val="000000"/>
                <w:sz w:val="12"/>
                <w:szCs w:val="12"/>
              </w:rPr>
              <w:t xml:space="preserve">ответствует </w:t>
            </w:r>
          </w:p>
        </w:tc>
      </w:tr>
      <w:tr w:rsidR="007122A8" w:rsidTr="003C7AFA">
        <w:trPr>
          <w:trHeight w:val="275"/>
        </w:trPr>
        <w:tc>
          <w:tcPr>
            <w:tcW w:w="554"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bCs/>
                <w:kern w:val="2"/>
                <w:sz w:val="14"/>
                <w:szCs w:val="14"/>
                <w:lang w:eastAsia="ar-SA"/>
              </w:rPr>
            </w:pPr>
          </w:p>
        </w:tc>
        <w:tc>
          <w:tcPr>
            <w:tcW w:w="562"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4"/>
                <w:szCs w:val="14"/>
              </w:rPr>
            </w:pPr>
            <w:r>
              <w:rPr>
                <w:color w:val="000000"/>
                <w:sz w:val="14"/>
                <w:szCs w:val="14"/>
              </w:rPr>
              <w:t>22</w:t>
            </w:r>
          </w:p>
        </w:tc>
        <w:tc>
          <w:tcPr>
            <w:tcW w:w="1301"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r>
              <w:rPr>
                <w:color w:val="000000"/>
                <w:sz w:val="14"/>
                <w:szCs w:val="14"/>
              </w:rPr>
              <w:t>Тонер-</w:t>
            </w:r>
            <w:proofErr w:type="spellStart"/>
            <w:r>
              <w:rPr>
                <w:color w:val="000000"/>
                <w:sz w:val="14"/>
                <w:szCs w:val="14"/>
              </w:rPr>
              <w:t>кртридж</w:t>
            </w:r>
            <w:proofErr w:type="spellEnd"/>
            <w:r>
              <w:rPr>
                <w:color w:val="000000"/>
                <w:sz w:val="14"/>
                <w:szCs w:val="14"/>
              </w:rPr>
              <w:t xml:space="preserve"> </w:t>
            </w:r>
          </w:p>
        </w:tc>
        <w:tc>
          <w:tcPr>
            <w:tcW w:w="4680" w:type="dxa"/>
            <w:tcBorders>
              <w:top w:val="single" w:sz="4" w:space="0" w:color="auto"/>
              <w:left w:val="single" w:sz="4" w:space="0" w:color="auto"/>
              <w:bottom w:val="single" w:sz="4" w:space="0" w:color="auto"/>
              <w:right w:val="single" w:sz="4" w:space="0" w:color="auto"/>
            </w:tcBorders>
            <w:vAlign w:val="center"/>
            <w:hideMark/>
          </w:tcPr>
          <w:p w:rsidR="007122A8" w:rsidRDefault="007122A8" w:rsidP="000232AA">
            <w:pPr>
              <w:widowControl/>
              <w:jc w:val="both"/>
              <w:rPr>
                <w:color w:val="000000"/>
                <w:sz w:val="12"/>
                <w:szCs w:val="12"/>
              </w:rPr>
            </w:pPr>
            <w:r>
              <w:rPr>
                <w:color w:val="000000"/>
                <w:sz w:val="12"/>
                <w:szCs w:val="12"/>
              </w:rPr>
              <w:t xml:space="preserve">Картридж  для принтеров HP </w:t>
            </w:r>
            <w:proofErr w:type="spellStart"/>
            <w:r>
              <w:rPr>
                <w:color w:val="000000"/>
                <w:sz w:val="12"/>
                <w:szCs w:val="12"/>
              </w:rPr>
              <w:t>LaserJet</w:t>
            </w:r>
            <w:proofErr w:type="spellEnd"/>
            <w:r>
              <w:rPr>
                <w:color w:val="000000"/>
                <w:sz w:val="12"/>
                <w:szCs w:val="12"/>
              </w:rPr>
              <w:t xml:space="preserve"> CP5220 оригинальный от производителя устройств, с ресурсом тонера не менее 7300 страниц формата А</w:t>
            </w:r>
            <w:proofErr w:type="gramStart"/>
            <w:r>
              <w:rPr>
                <w:color w:val="000000"/>
                <w:sz w:val="12"/>
                <w:szCs w:val="12"/>
              </w:rPr>
              <w:t>4</w:t>
            </w:r>
            <w:proofErr w:type="gramEnd"/>
            <w:r>
              <w:rPr>
                <w:color w:val="000000"/>
                <w:sz w:val="12"/>
                <w:szCs w:val="12"/>
              </w:rPr>
              <w:t xml:space="preserve"> при 5% заполнении страницы. Цвет желтый.</w:t>
            </w:r>
          </w:p>
        </w:tc>
        <w:tc>
          <w:tcPr>
            <w:tcW w:w="1418" w:type="dxa"/>
            <w:tcBorders>
              <w:top w:val="single" w:sz="4" w:space="0" w:color="auto"/>
              <w:left w:val="single" w:sz="4" w:space="0" w:color="auto"/>
              <w:bottom w:val="nil"/>
              <w:right w:val="single" w:sz="4" w:space="0" w:color="auto"/>
            </w:tcBorders>
            <w:vAlign w:val="center"/>
            <w:hideMark/>
          </w:tcPr>
          <w:p w:rsidR="007122A8" w:rsidRDefault="007122A8">
            <w:pPr>
              <w:widowControl/>
              <w:jc w:val="center"/>
              <w:rPr>
                <w:color w:val="000000"/>
                <w:sz w:val="12"/>
                <w:szCs w:val="12"/>
              </w:rPr>
            </w:pPr>
            <w:r>
              <w:rPr>
                <w:color w:val="000000"/>
                <w:sz w:val="12"/>
                <w:szCs w:val="12"/>
              </w:rPr>
              <w:t>Администрация</w:t>
            </w:r>
          </w:p>
        </w:tc>
        <w:tc>
          <w:tcPr>
            <w:tcW w:w="570" w:type="dxa"/>
            <w:tcBorders>
              <w:top w:val="single" w:sz="4" w:space="0" w:color="auto"/>
              <w:left w:val="single" w:sz="4" w:space="0" w:color="auto"/>
              <w:bottom w:val="nil"/>
              <w:right w:val="single" w:sz="4" w:space="0" w:color="auto"/>
            </w:tcBorders>
            <w:vAlign w:val="center"/>
          </w:tcPr>
          <w:p w:rsidR="007122A8" w:rsidRDefault="007122A8">
            <w:pPr>
              <w:widowControl/>
              <w:jc w:val="center"/>
              <w:rPr>
                <w:color w:val="000000"/>
                <w:sz w:val="12"/>
                <w:szCs w:val="12"/>
              </w:rPr>
            </w:pPr>
          </w:p>
          <w:p w:rsidR="007122A8" w:rsidRDefault="007122A8">
            <w:pPr>
              <w:widowControl/>
              <w:jc w:val="center"/>
              <w:rPr>
                <w:color w:val="000000"/>
                <w:sz w:val="12"/>
                <w:szCs w:val="12"/>
              </w:rPr>
            </w:pPr>
            <w:proofErr w:type="spellStart"/>
            <w:proofErr w:type="gramStart"/>
            <w:r>
              <w:rPr>
                <w:color w:val="000000"/>
                <w:sz w:val="12"/>
                <w:szCs w:val="12"/>
              </w:rPr>
              <w:t>шт</w:t>
            </w:r>
            <w:proofErr w:type="spellEnd"/>
            <w:proofErr w:type="gramEnd"/>
          </w:p>
        </w:tc>
        <w:tc>
          <w:tcPr>
            <w:tcW w:w="570" w:type="dxa"/>
            <w:tcBorders>
              <w:top w:val="single" w:sz="4" w:space="0" w:color="auto"/>
              <w:left w:val="single" w:sz="4" w:space="0" w:color="auto"/>
              <w:bottom w:val="nil"/>
              <w:right w:val="single" w:sz="4" w:space="0" w:color="auto"/>
            </w:tcBorders>
            <w:vAlign w:val="center"/>
            <w:hideMark/>
          </w:tcPr>
          <w:p w:rsidR="007122A8" w:rsidRDefault="007122A8">
            <w:pPr>
              <w:widowControl/>
              <w:jc w:val="center"/>
              <w:rPr>
                <w:color w:val="000000"/>
                <w:sz w:val="12"/>
                <w:szCs w:val="12"/>
              </w:rPr>
            </w:pPr>
            <w:r>
              <w:rPr>
                <w:color w:val="000000"/>
                <w:sz w:val="12"/>
                <w:szCs w:val="12"/>
              </w:rPr>
              <w:t>6</w:t>
            </w:r>
          </w:p>
        </w:tc>
        <w:tc>
          <w:tcPr>
            <w:tcW w:w="1413" w:type="dxa"/>
            <w:tcBorders>
              <w:top w:val="single" w:sz="4" w:space="0" w:color="auto"/>
              <w:left w:val="single" w:sz="4" w:space="0" w:color="auto"/>
              <w:bottom w:val="single" w:sz="4" w:space="0" w:color="auto"/>
              <w:right w:val="single" w:sz="4" w:space="0" w:color="auto"/>
            </w:tcBorders>
          </w:tcPr>
          <w:p w:rsidR="007122A8" w:rsidRDefault="007122A8">
            <w:pPr>
              <w:widowControl/>
              <w:jc w:val="center"/>
              <w:rPr>
                <w:color w:val="000000"/>
                <w:sz w:val="12"/>
                <w:szCs w:val="12"/>
              </w:rPr>
            </w:pPr>
            <w:r>
              <w:rPr>
                <w:color w:val="000000"/>
                <w:sz w:val="12"/>
                <w:szCs w:val="12"/>
              </w:rPr>
              <w:t xml:space="preserve"> </w:t>
            </w:r>
          </w:p>
          <w:p w:rsidR="007122A8" w:rsidRDefault="007122A8">
            <w:pPr>
              <w:widowControl/>
              <w:jc w:val="center"/>
              <w:rPr>
                <w:color w:val="000000"/>
                <w:sz w:val="12"/>
                <w:szCs w:val="12"/>
              </w:rPr>
            </w:pPr>
            <w:r>
              <w:rPr>
                <w:color w:val="000000"/>
                <w:sz w:val="12"/>
                <w:szCs w:val="12"/>
              </w:rPr>
              <w:t>соответствует</w:t>
            </w:r>
          </w:p>
          <w:p w:rsidR="007122A8" w:rsidRDefault="007122A8">
            <w:pPr>
              <w:widowControl/>
              <w:jc w:val="center"/>
              <w:rPr>
                <w:color w:val="000000"/>
                <w:sz w:val="12"/>
                <w:szCs w:val="12"/>
              </w:rPr>
            </w:pPr>
          </w:p>
        </w:tc>
        <w:tc>
          <w:tcPr>
            <w:tcW w:w="1277" w:type="dxa"/>
            <w:tcBorders>
              <w:top w:val="single" w:sz="4" w:space="0" w:color="auto"/>
              <w:left w:val="single" w:sz="4" w:space="0" w:color="auto"/>
              <w:bottom w:val="single" w:sz="4" w:space="0" w:color="auto"/>
              <w:right w:val="single" w:sz="4" w:space="0" w:color="auto"/>
            </w:tcBorders>
            <w:hideMark/>
          </w:tcPr>
          <w:p w:rsidR="007122A8" w:rsidRDefault="007122A8">
            <w:pPr>
              <w:widowControl/>
              <w:jc w:val="center"/>
              <w:rPr>
                <w:color w:val="000000"/>
                <w:sz w:val="12"/>
                <w:szCs w:val="12"/>
              </w:rPr>
            </w:pPr>
            <w:r>
              <w:rPr>
                <w:color w:val="000000"/>
                <w:sz w:val="12"/>
                <w:szCs w:val="12"/>
              </w:rPr>
              <w:t xml:space="preserve">соответствует </w:t>
            </w:r>
          </w:p>
        </w:tc>
        <w:tc>
          <w:tcPr>
            <w:tcW w:w="1560" w:type="dxa"/>
            <w:tcBorders>
              <w:top w:val="single" w:sz="4" w:space="0" w:color="auto"/>
              <w:left w:val="single" w:sz="4" w:space="0" w:color="auto"/>
              <w:bottom w:val="single" w:sz="4" w:space="0" w:color="auto"/>
              <w:right w:val="single" w:sz="4" w:space="0" w:color="auto"/>
            </w:tcBorders>
            <w:hideMark/>
          </w:tcPr>
          <w:p w:rsidR="007122A8" w:rsidRDefault="007122A8">
            <w:pPr>
              <w:widowControl/>
              <w:jc w:val="center"/>
              <w:rPr>
                <w:color w:val="000000"/>
                <w:sz w:val="12"/>
                <w:szCs w:val="12"/>
              </w:rPr>
            </w:pPr>
            <w:r>
              <w:rPr>
                <w:color w:val="000000"/>
                <w:sz w:val="12"/>
                <w:szCs w:val="12"/>
              </w:rPr>
              <w:t xml:space="preserve">соответствует </w:t>
            </w:r>
          </w:p>
        </w:tc>
      </w:tr>
      <w:tr w:rsidR="007122A8" w:rsidTr="003C7AFA">
        <w:trPr>
          <w:trHeight w:val="495"/>
        </w:trPr>
        <w:tc>
          <w:tcPr>
            <w:tcW w:w="554"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bCs/>
                <w:kern w:val="2"/>
                <w:sz w:val="14"/>
                <w:szCs w:val="14"/>
                <w:lang w:eastAsia="ar-SA"/>
              </w:rPr>
            </w:pPr>
          </w:p>
        </w:tc>
        <w:tc>
          <w:tcPr>
            <w:tcW w:w="562"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4"/>
                <w:szCs w:val="14"/>
              </w:rPr>
            </w:pPr>
            <w:r>
              <w:rPr>
                <w:color w:val="000000"/>
                <w:sz w:val="14"/>
                <w:szCs w:val="14"/>
              </w:rPr>
              <w:t>23</w:t>
            </w:r>
          </w:p>
        </w:tc>
        <w:tc>
          <w:tcPr>
            <w:tcW w:w="1301"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r>
              <w:rPr>
                <w:color w:val="000000"/>
                <w:sz w:val="14"/>
                <w:szCs w:val="14"/>
              </w:rPr>
              <w:t xml:space="preserve">Картридж </w:t>
            </w:r>
          </w:p>
        </w:tc>
        <w:tc>
          <w:tcPr>
            <w:tcW w:w="4680" w:type="dxa"/>
            <w:tcBorders>
              <w:top w:val="single" w:sz="4" w:space="0" w:color="auto"/>
              <w:left w:val="single" w:sz="4" w:space="0" w:color="auto"/>
              <w:bottom w:val="single" w:sz="4" w:space="0" w:color="auto"/>
              <w:right w:val="single" w:sz="4" w:space="0" w:color="auto"/>
            </w:tcBorders>
            <w:vAlign w:val="center"/>
            <w:hideMark/>
          </w:tcPr>
          <w:p w:rsidR="007122A8" w:rsidRDefault="007122A8" w:rsidP="000232AA">
            <w:pPr>
              <w:widowControl/>
              <w:jc w:val="both"/>
              <w:rPr>
                <w:color w:val="000000"/>
                <w:sz w:val="12"/>
                <w:szCs w:val="12"/>
              </w:rPr>
            </w:pPr>
            <w:r>
              <w:rPr>
                <w:color w:val="000000"/>
                <w:sz w:val="12"/>
                <w:szCs w:val="12"/>
              </w:rPr>
              <w:t xml:space="preserve">Картридж  для принтеров HP </w:t>
            </w:r>
            <w:proofErr w:type="spellStart"/>
            <w:r>
              <w:rPr>
                <w:color w:val="000000"/>
                <w:sz w:val="12"/>
                <w:szCs w:val="12"/>
              </w:rPr>
              <w:t>LaserJet</w:t>
            </w:r>
            <w:proofErr w:type="spellEnd"/>
            <w:r>
              <w:rPr>
                <w:color w:val="000000"/>
                <w:sz w:val="12"/>
                <w:szCs w:val="12"/>
              </w:rPr>
              <w:t xml:space="preserve"> CP5220 оригинальный от производителя устройства, с ресурсом тонера не менее 7300 страниц формата А</w:t>
            </w:r>
            <w:proofErr w:type="gramStart"/>
            <w:r>
              <w:rPr>
                <w:color w:val="000000"/>
                <w:sz w:val="12"/>
                <w:szCs w:val="12"/>
              </w:rPr>
              <w:t>4</w:t>
            </w:r>
            <w:proofErr w:type="gramEnd"/>
            <w:r>
              <w:rPr>
                <w:color w:val="000000"/>
                <w:sz w:val="12"/>
                <w:szCs w:val="12"/>
              </w:rPr>
              <w:t xml:space="preserve"> при 5% заполнении страницы. Цвет пурпурный.</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r>
              <w:rPr>
                <w:color w:val="000000"/>
                <w:sz w:val="12"/>
                <w:szCs w:val="12"/>
              </w:rPr>
              <w:t>Администрация</w:t>
            </w:r>
          </w:p>
        </w:tc>
        <w:tc>
          <w:tcPr>
            <w:tcW w:w="570"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proofErr w:type="spellStart"/>
            <w:proofErr w:type="gramStart"/>
            <w:r>
              <w:rPr>
                <w:color w:val="000000"/>
                <w:sz w:val="12"/>
                <w:szCs w:val="12"/>
              </w:rPr>
              <w:t>шт</w:t>
            </w:r>
            <w:proofErr w:type="spellEnd"/>
            <w:proofErr w:type="gramEnd"/>
          </w:p>
        </w:tc>
        <w:tc>
          <w:tcPr>
            <w:tcW w:w="570"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r>
              <w:rPr>
                <w:color w:val="000000"/>
                <w:sz w:val="12"/>
                <w:szCs w:val="12"/>
              </w:rPr>
              <w:t>6</w:t>
            </w:r>
          </w:p>
        </w:tc>
        <w:tc>
          <w:tcPr>
            <w:tcW w:w="1413" w:type="dxa"/>
            <w:tcBorders>
              <w:top w:val="single" w:sz="4" w:space="0" w:color="auto"/>
              <w:left w:val="single" w:sz="4" w:space="0" w:color="auto"/>
              <w:bottom w:val="single" w:sz="4" w:space="0" w:color="auto"/>
              <w:right w:val="single" w:sz="4" w:space="0" w:color="auto"/>
            </w:tcBorders>
          </w:tcPr>
          <w:p w:rsidR="007122A8" w:rsidRDefault="007122A8">
            <w:pPr>
              <w:widowControl/>
              <w:jc w:val="center"/>
              <w:rPr>
                <w:color w:val="000000"/>
                <w:sz w:val="12"/>
                <w:szCs w:val="12"/>
              </w:rPr>
            </w:pPr>
          </w:p>
          <w:p w:rsidR="007122A8" w:rsidRDefault="007122A8">
            <w:pPr>
              <w:widowControl/>
              <w:jc w:val="center"/>
              <w:rPr>
                <w:color w:val="000000"/>
                <w:sz w:val="12"/>
                <w:szCs w:val="12"/>
              </w:rPr>
            </w:pPr>
            <w:r>
              <w:rPr>
                <w:color w:val="000000"/>
                <w:sz w:val="12"/>
                <w:szCs w:val="12"/>
              </w:rPr>
              <w:t>соответствует</w:t>
            </w:r>
          </w:p>
        </w:tc>
        <w:tc>
          <w:tcPr>
            <w:tcW w:w="1277" w:type="dxa"/>
            <w:tcBorders>
              <w:top w:val="single" w:sz="4" w:space="0" w:color="auto"/>
              <w:left w:val="single" w:sz="4" w:space="0" w:color="auto"/>
              <w:bottom w:val="single" w:sz="4" w:space="0" w:color="auto"/>
              <w:right w:val="single" w:sz="4" w:space="0" w:color="auto"/>
            </w:tcBorders>
          </w:tcPr>
          <w:p w:rsidR="007122A8" w:rsidRDefault="007122A8">
            <w:pPr>
              <w:widowControl/>
              <w:jc w:val="center"/>
              <w:rPr>
                <w:color w:val="000000"/>
                <w:sz w:val="12"/>
                <w:szCs w:val="12"/>
              </w:rPr>
            </w:pPr>
          </w:p>
          <w:p w:rsidR="007122A8" w:rsidRDefault="007122A8">
            <w:pPr>
              <w:widowControl/>
              <w:jc w:val="center"/>
              <w:rPr>
                <w:color w:val="000000"/>
                <w:sz w:val="12"/>
                <w:szCs w:val="12"/>
              </w:rPr>
            </w:pPr>
          </w:p>
          <w:p w:rsidR="007122A8" w:rsidRDefault="007122A8">
            <w:pPr>
              <w:widowControl/>
              <w:jc w:val="center"/>
              <w:rPr>
                <w:color w:val="000000"/>
                <w:sz w:val="12"/>
                <w:szCs w:val="12"/>
              </w:rPr>
            </w:pPr>
            <w:r>
              <w:rPr>
                <w:color w:val="000000"/>
                <w:sz w:val="12"/>
                <w:szCs w:val="12"/>
              </w:rPr>
              <w:t>соответствует</w:t>
            </w:r>
          </w:p>
        </w:tc>
        <w:tc>
          <w:tcPr>
            <w:tcW w:w="1560" w:type="dxa"/>
            <w:tcBorders>
              <w:top w:val="single" w:sz="4" w:space="0" w:color="auto"/>
              <w:left w:val="single" w:sz="4" w:space="0" w:color="auto"/>
              <w:bottom w:val="single" w:sz="4" w:space="0" w:color="auto"/>
              <w:right w:val="single" w:sz="4" w:space="0" w:color="auto"/>
            </w:tcBorders>
          </w:tcPr>
          <w:p w:rsidR="007122A8" w:rsidRDefault="007122A8">
            <w:pPr>
              <w:jc w:val="center"/>
              <w:rPr>
                <w:color w:val="000000"/>
                <w:sz w:val="12"/>
                <w:szCs w:val="12"/>
              </w:rPr>
            </w:pPr>
          </w:p>
          <w:p w:rsidR="007122A8" w:rsidRDefault="007122A8">
            <w:pPr>
              <w:jc w:val="center"/>
              <w:rPr>
                <w:color w:val="000000"/>
                <w:sz w:val="12"/>
                <w:szCs w:val="12"/>
              </w:rPr>
            </w:pPr>
          </w:p>
          <w:p w:rsidR="007122A8" w:rsidRDefault="007122A8">
            <w:pPr>
              <w:widowControl/>
              <w:jc w:val="center"/>
              <w:rPr>
                <w:color w:val="000000"/>
                <w:sz w:val="12"/>
                <w:szCs w:val="12"/>
              </w:rPr>
            </w:pPr>
            <w:r>
              <w:rPr>
                <w:color w:val="000000"/>
                <w:sz w:val="12"/>
                <w:szCs w:val="12"/>
              </w:rPr>
              <w:t>соответствует</w:t>
            </w:r>
          </w:p>
        </w:tc>
      </w:tr>
      <w:tr w:rsidR="007122A8" w:rsidTr="003C7AFA">
        <w:trPr>
          <w:trHeight w:val="573"/>
        </w:trPr>
        <w:tc>
          <w:tcPr>
            <w:tcW w:w="554"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bCs/>
                <w:kern w:val="2"/>
                <w:sz w:val="14"/>
                <w:szCs w:val="14"/>
                <w:lang w:eastAsia="ar-SA"/>
              </w:rPr>
            </w:pPr>
          </w:p>
        </w:tc>
        <w:tc>
          <w:tcPr>
            <w:tcW w:w="562"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4"/>
                <w:szCs w:val="14"/>
              </w:rPr>
            </w:pPr>
            <w:r>
              <w:rPr>
                <w:color w:val="000000"/>
                <w:sz w:val="14"/>
                <w:szCs w:val="14"/>
              </w:rPr>
              <w:t>24</w:t>
            </w:r>
          </w:p>
        </w:tc>
        <w:tc>
          <w:tcPr>
            <w:tcW w:w="1301"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r>
              <w:rPr>
                <w:color w:val="000000"/>
                <w:sz w:val="14"/>
                <w:szCs w:val="14"/>
              </w:rPr>
              <w:t xml:space="preserve">Картридж </w:t>
            </w:r>
          </w:p>
        </w:tc>
        <w:tc>
          <w:tcPr>
            <w:tcW w:w="4680" w:type="dxa"/>
            <w:tcBorders>
              <w:top w:val="single" w:sz="4" w:space="0" w:color="auto"/>
              <w:left w:val="single" w:sz="4" w:space="0" w:color="auto"/>
              <w:bottom w:val="single" w:sz="4" w:space="0" w:color="auto"/>
              <w:right w:val="single" w:sz="4" w:space="0" w:color="auto"/>
            </w:tcBorders>
            <w:vAlign w:val="center"/>
            <w:hideMark/>
          </w:tcPr>
          <w:p w:rsidR="007122A8" w:rsidRDefault="007122A8" w:rsidP="000232AA">
            <w:pPr>
              <w:widowControl/>
              <w:jc w:val="both"/>
              <w:rPr>
                <w:color w:val="000000"/>
                <w:sz w:val="12"/>
                <w:szCs w:val="12"/>
              </w:rPr>
            </w:pPr>
            <w:r>
              <w:rPr>
                <w:color w:val="000000"/>
                <w:sz w:val="12"/>
                <w:szCs w:val="12"/>
              </w:rPr>
              <w:t xml:space="preserve">Тонер  для факсов </w:t>
            </w:r>
            <w:proofErr w:type="spellStart"/>
            <w:r>
              <w:rPr>
                <w:color w:val="000000"/>
                <w:sz w:val="12"/>
                <w:szCs w:val="12"/>
              </w:rPr>
              <w:t>Panasonic</w:t>
            </w:r>
            <w:proofErr w:type="spellEnd"/>
            <w:r>
              <w:rPr>
                <w:color w:val="000000"/>
                <w:sz w:val="12"/>
                <w:szCs w:val="12"/>
              </w:rPr>
              <w:t xml:space="preserve"> KX-FL403/413оригинальный от производителя устройства или совместимый с ним, с ресурсом тонера не менее 2000 страниц формата А</w:t>
            </w:r>
            <w:proofErr w:type="gramStart"/>
            <w:r>
              <w:rPr>
                <w:color w:val="000000"/>
                <w:sz w:val="12"/>
                <w:szCs w:val="12"/>
              </w:rPr>
              <w:t>4</w:t>
            </w:r>
            <w:proofErr w:type="gramEnd"/>
            <w:r>
              <w:rPr>
                <w:color w:val="000000"/>
                <w:sz w:val="12"/>
                <w:szCs w:val="12"/>
              </w:rPr>
              <w:t xml:space="preserve"> при 6% заполнении страницы. Цвет черный.</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proofErr w:type="spellStart"/>
            <w:r>
              <w:rPr>
                <w:color w:val="000000"/>
                <w:sz w:val="12"/>
                <w:szCs w:val="12"/>
              </w:rPr>
              <w:t>ООиП</w:t>
            </w:r>
            <w:proofErr w:type="spellEnd"/>
          </w:p>
        </w:tc>
        <w:tc>
          <w:tcPr>
            <w:tcW w:w="570"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proofErr w:type="spellStart"/>
            <w:proofErr w:type="gramStart"/>
            <w:r>
              <w:rPr>
                <w:color w:val="000000"/>
                <w:sz w:val="12"/>
                <w:szCs w:val="12"/>
              </w:rPr>
              <w:t>шт</w:t>
            </w:r>
            <w:proofErr w:type="spellEnd"/>
            <w:proofErr w:type="gramEnd"/>
          </w:p>
        </w:tc>
        <w:tc>
          <w:tcPr>
            <w:tcW w:w="570"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r>
              <w:rPr>
                <w:color w:val="000000"/>
                <w:sz w:val="12"/>
                <w:szCs w:val="12"/>
              </w:rPr>
              <w:t>8</w:t>
            </w:r>
          </w:p>
        </w:tc>
        <w:tc>
          <w:tcPr>
            <w:tcW w:w="1413" w:type="dxa"/>
            <w:tcBorders>
              <w:top w:val="single" w:sz="4" w:space="0" w:color="auto"/>
              <w:left w:val="single" w:sz="4" w:space="0" w:color="auto"/>
              <w:bottom w:val="single" w:sz="4" w:space="0" w:color="auto"/>
              <w:right w:val="single" w:sz="4" w:space="0" w:color="auto"/>
            </w:tcBorders>
          </w:tcPr>
          <w:p w:rsidR="007122A8" w:rsidRDefault="007122A8">
            <w:pPr>
              <w:widowControl/>
              <w:jc w:val="center"/>
              <w:rPr>
                <w:color w:val="000000"/>
                <w:sz w:val="12"/>
                <w:szCs w:val="12"/>
              </w:rPr>
            </w:pPr>
          </w:p>
          <w:p w:rsidR="007122A8" w:rsidRDefault="007122A8">
            <w:pPr>
              <w:widowControl/>
              <w:jc w:val="center"/>
              <w:rPr>
                <w:color w:val="000000"/>
                <w:sz w:val="12"/>
                <w:szCs w:val="12"/>
              </w:rPr>
            </w:pPr>
            <w:r>
              <w:rPr>
                <w:color w:val="000000"/>
                <w:sz w:val="12"/>
                <w:szCs w:val="12"/>
              </w:rPr>
              <w:t>соответствует</w:t>
            </w:r>
          </w:p>
        </w:tc>
        <w:tc>
          <w:tcPr>
            <w:tcW w:w="1277" w:type="dxa"/>
            <w:tcBorders>
              <w:top w:val="single" w:sz="4" w:space="0" w:color="auto"/>
              <w:left w:val="single" w:sz="4" w:space="0" w:color="auto"/>
              <w:bottom w:val="single" w:sz="4" w:space="0" w:color="auto"/>
              <w:right w:val="single" w:sz="4" w:space="0" w:color="auto"/>
            </w:tcBorders>
          </w:tcPr>
          <w:p w:rsidR="007122A8" w:rsidRDefault="007122A8">
            <w:pPr>
              <w:widowControl/>
              <w:jc w:val="center"/>
              <w:rPr>
                <w:color w:val="000000"/>
                <w:sz w:val="12"/>
                <w:szCs w:val="12"/>
              </w:rPr>
            </w:pPr>
          </w:p>
          <w:p w:rsidR="007122A8" w:rsidRDefault="007122A8">
            <w:pPr>
              <w:widowControl/>
              <w:jc w:val="center"/>
              <w:rPr>
                <w:color w:val="000000"/>
                <w:sz w:val="12"/>
                <w:szCs w:val="12"/>
              </w:rPr>
            </w:pPr>
          </w:p>
          <w:p w:rsidR="007122A8" w:rsidRDefault="007122A8">
            <w:pPr>
              <w:widowControl/>
              <w:jc w:val="center"/>
              <w:rPr>
                <w:color w:val="000000"/>
                <w:sz w:val="12"/>
                <w:szCs w:val="12"/>
              </w:rPr>
            </w:pPr>
            <w:r>
              <w:rPr>
                <w:color w:val="000000"/>
                <w:sz w:val="12"/>
                <w:szCs w:val="12"/>
              </w:rPr>
              <w:t>соответствует</w:t>
            </w:r>
          </w:p>
        </w:tc>
        <w:tc>
          <w:tcPr>
            <w:tcW w:w="1560" w:type="dxa"/>
            <w:tcBorders>
              <w:top w:val="single" w:sz="4" w:space="0" w:color="auto"/>
              <w:left w:val="single" w:sz="4" w:space="0" w:color="auto"/>
              <w:bottom w:val="single" w:sz="4" w:space="0" w:color="auto"/>
              <w:right w:val="single" w:sz="4" w:space="0" w:color="auto"/>
            </w:tcBorders>
          </w:tcPr>
          <w:p w:rsidR="007122A8" w:rsidRDefault="007122A8">
            <w:pPr>
              <w:jc w:val="center"/>
              <w:rPr>
                <w:color w:val="000000"/>
                <w:sz w:val="12"/>
                <w:szCs w:val="12"/>
              </w:rPr>
            </w:pPr>
          </w:p>
          <w:p w:rsidR="007122A8" w:rsidRDefault="007122A8">
            <w:pPr>
              <w:widowControl/>
              <w:jc w:val="center"/>
              <w:rPr>
                <w:color w:val="000000"/>
                <w:sz w:val="12"/>
                <w:szCs w:val="12"/>
              </w:rPr>
            </w:pPr>
            <w:r>
              <w:rPr>
                <w:color w:val="000000"/>
                <w:sz w:val="12"/>
                <w:szCs w:val="12"/>
              </w:rPr>
              <w:t>соответствует</w:t>
            </w:r>
          </w:p>
        </w:tc>
      </w:tr>
      <w:tr w:rsidR="007122A8" w:rsidTr="003C7AFA">
        <w:trPr>
          <w:trHeight w:val="328"/>
        </w:trPr>
        <w:tc>
          <w:tcPr>
            <w:tcW w:w="554"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bCs/>
                <w:kern w:val="2"/>
                <w:sz w:val="14"/>
                <w:szCs w:val="14"/>
                <w:lang w:eastAsia="ar-SA"/>
              </w:rPr>
            </w:pPr>
          </w:p>
        </w:tc>
        <w:tc>
          <w:tcPr>
            <w:tcW w:w="562" w:type="dxa"/>
            <w:vMerge w:val="restart"/>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4"/>
                <w:szCs w:val="14"/>
              </w:rPr>
            </w:pPr>
            <w:r>
              <w:rPr>
                <w:color w:val="000000"/>
                <w:sz w:val="14"/>
                <w:szCs w:val="14"/>
              </w:rPr>
              <w:t>25</w:t>
            </w:r>
          </w:p>
        </w:tc>
        <w:tc>
          <w:tcPr>
            <w:tcW w:w="1301" w:type="dxa"/>
            <w:vMerge w:val="restart"/>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r>
              <w:rPr>
                <w:color w:val="000000"/>
                <w:sz w:val="14"/>
                <w:szCs w:val="14"/>
              </w:rPr>
              <w:t xml:space="preserve">Тонер-картридж </w:t>
            </w:r>
          </w:p>
        </w:tc>
        <w:tc>
          <w:tcPr>
            <w:tcW w:w="4680" w:type="dxa"/>
            <w:vMerge w:val="restart"/>
            <w:tcBorders>
              <w:top w:val="single" w:sz="4" w:space="0" w:color="auto"/>
              <w:left w:val="single" w:sz="4" w:space="0" w:color="auto"/>
              <w:bottom w:val="single" w:sz="4" w:space="0" w:color="auto"/>
              <w:right w:val="single" w:sz="4" w:space="0" w:color="auto"/>
            </w:tcBorders>
            <w:vAlign w:val="center"/>
            <w:hideMark/>
          </w:tcPr>
          <w:p w:rsidR="007122A8" w:rsidRDefault="007122A8" w:rsidP="000232AA">
            <w:pPr>
              <w:widowControl/>
              <w:jc w:val="both"/>
              <w:rPr>
                <w:color w:val="000000"/>
                <w:sz w:val="12"/>
                <w:szCs w:val="12"/>
              </w:rPr>
            </w:pPr>
            <w:r>
              <w:rPr>
                <w:color w:val="000000"/>
                <w:sz w:val="12"/>
                <w:szCs w:val="12"/>
              </w:rPr>
              <w:t xml:space="preserve">Тонер-картридж оригинальный для </w:t>
            </w:r>
            <w:proofErr w:type="spellStart"/>
            <w:r>
              <w:rPr>
                <w:color w:val="000000"/>
                <w:sz w:val="12"/>
                <w:szCs w:val="12"/>
              </w:rPr>
              <w:t>МФУKyocera</w:t>
            </w:r>
            <w:proofErr w:type="spellEnd"/>
            <w:r>
              <w:rPr>
                <w:color w:val="000000"/>
                <w:sz w:val="12"/>
                <w:szCs w:val="12"/>
              </w:rPr>
              <w:t xml:space="preserve"> FS-1060DN, с ресурсом 300 страниц при 6% заполнении листа формата А</w:t>
            </w:r>
            <w:proofErr w:type="gramStart"/>
            <w:r>
              <w:rPr>
                <w:color w:val="000000"/>
                <w:sz w:val="12"/>
                <w:szCs w:val="12"/>
              </w:rPr>
              <w:t>4</w:t>
            </w:r>
            <w:proofErr w:type="gramEnd"/>
            <w:r>
              <w:rPr>
                <w:color w:val="000000"/>
                <w:sz w:val="12"/>
                <w:szCs w:val="12"/>
              </w:rPr>
              <w:t>. Использование картриджа не должно прекращать действие сертификата соответствия печатающего устройства.  Цвет черный.</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r>
              <w:rPr>
                <w:color w:val="000000"/>
                <w:sz w:val="12"/>
                <w:szCs w:val="12"/>
              </w:rPr>
              <w:t>Администрация</w:t>
            </w:r>
          </w:p>
        </w:tc>
        <w:tc>
          <w:tcPr>
            <w:tcW w:w="570" w:type="dxa"/>
            <w:vMerge w:val="restart"/>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proofErr w:type="spellStart"/>
            <w:proofErr w:type="gramStart"/>
            <w:r>
              <w:rPr>
                <w:color w:val="000000"/>
                <w:sz w:val="12"/>
                <w:szCs w:val="12"/>
              </w:rPr>
              <w:t>шт</w:t>
            </w:r>
            <w:proofErr w:type="spellEnd"/>
            <w:proofErr w:type="gramEnd"/>
          </w:p>
        </w:tc>
        <w:tc>
          <w:tcPr>
            <w:tcW w:w="570" w:type="dxa"/>
            <w:tcBorders>
              <w:top w:val="single" w:sz="4" w:space="0" w:color="auto"/>
              <w:left w:val="single" w:sz="4" w:space="0" w:color="auto"/>
              <w:bottom w:val="nil"/>
              <w:right w:val="single" w:sz="4" w:space="0" w:color="auto"/>
            </w:tcBorders>
            <w:vAlign w:val="center"/>
            <w:hideMark/>
          </w:tcPr>
          <w:p w:rsidR="007122A8" w:rsidRDefault="007122A8">
            <w:pPr>
              <w:widowControl/>
              <w:jc w:val="center"/>
              <w:rPr>
                <w:color w:val="000000"/>
                <w:sz w:val="12"/>
                <w:szCs w:val="12"/>
              </w:rPr>
            </w:pPr>
            <w:r>
              <w:rPr>
                <w:color w:val="000000"/>
                <w:sz w:val="12"/>
                <w:szCs w:val="12"/>
              </w:rPr>
              <w:t>1</w:t>
            </w:r>
          </w:p>
        </w:tc>
        <w:tc>
          <w:tcPr>
            <w:tcW w:w="1413" w:type="dxa"/>
            <w:vMerge w:val="restart"/>
            <w:tcBorders>
              <w:top w:val="single" w:sz="4" w:space="0" w:color="auto"/>
              <w:left w:val="single" w:sz="4" w:space="0" w:color="auto"/>
              <w:bottom w:val="single" w:sz="4" w:space="0" w:color="auto"/>
              <w:right w:val="single" w:sz="4" w:space="0" w:color="auto"/>
            </w:tcBorders>
          </w:tcPr>
          <w:p w:rsidR="007122A8" w:rsidRDefault="007122A8">
            <w:pPr>
              <w:widowControl/>
              <w:jc w:val="center"/>
              <w:rPr>
                <w:color w:val="000000"/>
                <w:sz w:val="12"/>
                <w:szCs w:val="12"/>
              </w:rPr>
            </w:pPr>
          </w:p>
          <w:p w:rsidR="007122A8" w:rsidRDefault="007122A8">
            <w:pPr>
              <w:widowControl/>
              <w:jc w:val="center"/>
              <w:rPr>
                <w:color w:val="000000"/>
                <w:sz w:val="12"/>
                <w:szCs w:val="12"/>
              </w:rPr>
            </w:pPr>
          </w:p>
          <w:p w:rsidR="007122A8" w:rsidRDefault="007122A8">
            <w:pPr>
              <w:widowControl/>
              <w:jc w:val="center"/>
              <w:rPr>
                <w:color w:val="000000"/>
                <w:sz w:val="12"/>
                <w:szCs w:val="12"/>
              </w:rPr>
            </w:pPr>
            <w:r>
              <w:rPr>
                <w:color w:val="000000"/>
                <w:sz w:val="12"/>
                <w:szCs w:val="12"/>
              </w:rPr>
              <w:t>соответствует</w:t>
            </w:r>
          </w:p>
        </w:tc>
        <w:tc>
          <w:tcPr>
            <w:tcW w:w="1277" w:type="dxa"/>
            <w:vMerge w:val="restart"/>
            <w:tcBorders>
              <w:top w:val="single" w:sz="4" w:space="0" w:color="auto"/>
              <w:left w:val="single" w:sz="4" w:space="0" w:color="auto"/>
              <w:bottom w:val="single" w:sz="4" w:space="0" w:color="auto"/>
              <w:right w:val="single" w:sz="4" w:space="0" w:color="auto"/>
            </w:tcBorders>
          </w:tcPr>
          <w:p w:rsidR="007122A8" w:rsidRDefault="007122A8">
            <w:pPr>
              <w:widowControl/>
              <w:jc w:val="center"/>
              <w:rPr>
                <w:color w:val="000000"/>
                <w:sz w:val="12"/>
                <w:szCs w:val="12"/>
              </w:rPr>
            </w:pPr>
          </w:p>
          <w:p w:rsidR="007122A8" w:rsidRDefault="007122A8">
            <w:pPr>
              <w:widowControl/>
              <w:jc w:val="center"/>
              <w:rPr>
                <w:color w:val="000000"/>
                <w:sz w:val="12"/>
                <w:szCs w:val="12"/>
              </w:rPr>
            </w:pPr>
          </w:p>
          <w:p w:rsidR="007122A8" w:rsidRDefault="007122A8">
            <w:pPr>
              <w:widowControl/>
              <w:jc w:val="center"/>
              <w:rPr>
                <w:color w:val="000000"/>
                <w:sz w:val="12"/>
                <w:szCs w:val="12"/>
              </w:rPr>
            </w:pPr>
            <w:r>
              <w:rPr>
                <w:color w:val="000000"/>
                <w:sz w:val="12"/>
                <w:szCs w:val="12"/>
              </w:rPr>
              <w:t>соответствует</w:t>
            </w:r>
          </w:p>
        </w:tc>
        <w:tc>
          <w:tcPr>
            <w:tcW w:w="1560" w:type="dxa"/>
            <w:vMerge w:val="restart"/>
            <w:tcBorders>
              <w:top w:val="single" w:sz="4" w:space="0" w:color="auto"/>
              <w:left w:val="single" w:sz="4" w:space="0" w:color="auto"/>
              <w:bottom w:val="single" w:sz="4" w:space="0" w:color="auto"/>
              <w:right w:val="single" w:sz="4" w:space="0" w:color="auto"/>
            </w:tcBorders>
          </w:tcPr>
          <w:p w:rsidR="007122A8" w:rsidRDefault="007122A8">
            <w:pPr>
              <w:jc w:val="center"/>
              <w:rPr>
                <w:color w:val="000000"/>
                <w:sz w:val="12"/>
                <w:szCs w:val="12"/>
              </w:rPr>
            </w:pPr>
          </w:p>
          <w:p w:rsidR="007122A8" w:rsidRDefault="007122A8">
            <w:pPr>
              <w:jc w:val="center"/>
              <w:rPr>
                <w:color w:val="000000"/>
                <w:sz w:val="12"/>
                <w:szCs w:val="12"/>
              </w:rPr>
            </w:pPr>
          </w:p>
          <w:p w:rsidR="007122A8" w:rsidRDefault="007122A8">
            <w:pPr>
              <w:widowControl/>
              <w:jc w:val="center"/>
              <w:rPr>
                <w:color w:val="000000"/>
                <w:sz w:val="12"/>
                <w:szCs w:val="12"/>
              </w:rPr>
            </w:pPr>
            <w:r>
              <w:rPr>
                <w:color w:val="000000"/>
                <w:sz w:val="12"/>
                <w:szCs w:val="12"/>
              </w:rPr>
              <w:t>соответствует</w:t>
            </w:r>
          </w:p>
        </w:tc>
      </w:tr>
      <w:tr w:rsidR="007122A8" w:rsidTr="003C7AFA">
        <w:trPr>
          <w:trHeight w:val="70"/>
        </w:trPr>
        <w:tc>
          <w:tcPr>
            <w:tcW w:w="554"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bCs/>
                <w:kern w:val="2"/>
                <w:sz w:val="14"/>
                <w:szCs w:val="14"/>
                <w:lang w:eastAsia="ar-SA"/>
              </w:rPr>
            </w:pPr>
          </w:p>
        </w:tc>
        <w:tc>
          <w:tcPr>
            <w:tcW w:w="562"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p>
        </w:tc>
        <w:tc>
          <w:tcPr>
            <w:tcW w:w="1301"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p>
        </w:tc>
        <w:tc>
          <w:tcPr>
            <w:tcW w:w="4680"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rsidP="000232AA">
            <w:pPr>
              <w:widowControl/>
              <w:jc w:val="both"/>
              <w:rPr>
                <w:color w:val="000000"/>
                <w:sz w:val="12"/>
                <w:szCs w:val="12"/>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proofErr w:type="spellStart"/>
            <w:r>
              <w:rPr>
                <w:color w:val="000000"/>
                <w:sz w:val="12"/>
                <w:szCs w:val="12"/>
              </w:rPr>
              <w:t>ООиП</w:t>
            </w:r>
            <w:proofErr w:type="spellEnd"/>
          </w:p>
        </w:tc>
        <w:tc>
          <w:tcPr>
            <w:tcW w:w="570"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2"/>
                <w:szCs w:val="12"/>
              </w:rPr>
            </w:pPr>
          </w:p>
        </w:tc>
        <w:tc>
          <w:tcPr>
            <w:tcW w:w="570" w:type="dxa"/>
            <w:tcBorders>
              <w:top w:val="nil"/>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r>
              <w:rPr>
                <w:color w:val="000000"/>
                <w:sz w:val="12"/>
                <w:szCs w:val="12"/>
              </w:rPr>
              <w:t>10</w:t>
            </w: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2"/>
                <w:szCs w:val="12"/>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2"/>
                <w:szCs w:val="12"/>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2"/>
                <w:szCs w:val="12"/>
              </w:rPr>
            </w:pPr>
          </w:p>
        </w:tc>
      </w:tr>
      <w:tr w:rsidR="007122A8" w:rsidTr="003C7AFA">
        <w:trPr>
          <w:trHeight w:val="663"/>
        </w:trPr>
        <w:tc>
          <w:tcPr>
            <w:tcW w:w="554"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bCs/>
                <w:kern w:val="2"/>
                <w:sz w:val="14"/>
                <w:szCs w:val="14"/>
                <w:lang w:eastAsia="ar-SA"/>
              </w:rPr>
            </w:pPr>
          </w:p>
        </w:tc>
        <w:tc>
          <w:tcPr>
            <w:tcW w:w="562"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4"/>
                <w:szCs w:val="14"/>
              </w:rPr>
            </w:pPr>
            <w:r>
              <w:rPr>
                <w:color w:val="000000"/>
                <w:sz w:val="14"/>
                <w:szCs w:val="14"/>
              </w:rPr>
              <w:t>26</w:t>
            </w:r>
          </w:p>
        </w:tc>
        <w:tc>
          <w:tcPr>
            <w:tcW w:w="1301"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r>
              <w:rPr>
                <w:color w:val="000000"/>
                <w:sz w:val="14"/>
                <w:szCs w:val="14"/>
              </w:rPr>
              <w:t xml:space="preserve">Картридж </w:t>
            </w:r>
          </w:p>
        </w:tc>
        <w:tc>
          <w:tcPr>
            <w:tcW w:w="4680" w:type="dxa"/>
            <w:tcBorders>
              <w:top w:val="single" w:sz="4" w:space="0" w:color="auto"/>
              <w:left w:val="single" w:sz="4" w:space="0" w:color="auto"/>
              <w:bottom w:val="single" w:sz="4" w:space="0" w:color="auto"/>
              <w:right w:val="single" w:sz="4" w:space="0" w:color="auto"/>
            </w:tcBorders>
            <w:vAlign w:val="center"/>
            <w:hideMark/>
          </w:tcPr>
          <w:p w:rsidR="007122A8" w:rsidRDefault="007122A8" w:rsidP="000232AA">
            <w:pPr>
              <w:widowControl/>
              <w:jc w:val="both"/>
              <w:rPr>
                <w:sz w:val="12"/>
                <w:szCs w:val="12"/>
              </w:rPr>
            </w:pPr>
            <w:r>
              <w:rPr>
                <w:sz w:val="12"/>
                <w:szCs w:val="12"/>
              </w:rPr>
              <w:t xml:space="preserve">Картридж черный для МФУ </w:t>
            </w:r>
            <w:proofErr w:type="spellStart"/>
            <w:r>
              <w:rPr>
                <w:sz w:val="12"/>
                <w:szCs w:val="12"/>
              </w:rPr>
              <w:t>Kyocera</w:t>
            </w:r>
            <w:proofErr w:type="spellEnd"/>
            <w:r>
              <w:rPr>
                <w:sz w:val="12"/>
                <w:szCs w:val="12"/>
              </w:rPr>
              <w:t xml:space="preserve"> P2135dn,FS-1320D, FS-1320DN, FS-1370DN, оригинальный от производителя устройства</w:t>
            </w:r>
            <w:proofErr w:type="gramStart"/>
            <w:r>
              <w:rPr>
                <w:sz w:val="12"/>
                <w:szCs w:val="12"/>
              </w:rPr>
              <w:t xml:space="preserve"> ,</w:t>
            </w:r>
            <w:proofErr w:type="gramEnd"/>
            <w:r>
              <w:rPr>
                <w:sz w:val="12"/>
                <w:szCs w:val="12"/>
              </w:rPr>
              <w:t xml:space="preserve"> с ресурсом тонера 7200 страниц при 6% заполнении листа формата А4.</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r>
              <w:rPr>
                <w:color w:val="000000"/>
                <w:sz w:val="12"/>
                <w:szCs w:val="12"/>
              </w:rPr>
              <w:t>Администрация</w:t>
            </w:r>
          </w:p>
        </w:tc>
        <w:tc>
          <w:tcPr>
            <w:tcW w:w="570"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proofErr w:type="spellStart"/>
            <w:proofErr w:type="gramStart"/>
            <w:r>
              <w:rPr>
                <w:color w:val="000000"/>
                <w:sz w:val="12"/>
                <w:szCs w:val="12"/>
              </w:rPr>
              <w:t>шт</w:t>
            </w:r>
            <w:proofErr w:type="spellEnd"/>
            <w:proofErr w:type="gramEnd"/>
          </w:p>
        </w:tc>
        <w:tc>
          <w:tcPr>
            <w:tcW w:w="570"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r>
              <w:rPr>
                <w:color w:val="000000"/>
                <w:sz w:val="12"/>
                <w:szCs w:val="12"/>
              </w:rPr>
              <w:t>13</w:t>
            </w:r>
          </w:p>
        </w:tc>
        <w:tc>
          <w:tcPr>
            <w:tcW w:w="1413" w:type="dxa"/>
            <w:tcBorders>
              <w:top w:val="single" w:sz="4" w:space="0" w:color="auto"/>
              <w:left w:val="single" w:sz="4" w:space="0" w:color="auto"/>
              <w:bottom w:val="single" w:sz="4" w:space="0" w:color="auto"/>
              <w:right w:val="single" w:sz="4" w:space="0" w:color="auto"/>
            </w:tcBorders>
            <w:hideMark/>
          </w:tcPr>
          <w:p w:rsidR="007122A8" w:rsidRDefault="007122A8">
            <w:pPr>
              <w:widowControl/>
              <w:jc w:val="center"/>
              <w:rPr>
                <w:color w:val="000000"/>
                <w:sz w:val="12"/>
                <w:szCs w:val="12"/>
              </w:rPr>
            </w:pPr>
            <w:r>
              <w:rPr>
                <w:color w:val="000000"/>
                <w:sz w:val="12"/>
                <w:szCs w:val="12"/>
              </w:rPr>
              <w:t>соответствует</w:t>
            </w:r>
          </w:p>
        </w:tc>
        <w:tc>
          <w:tcPr>
            <w:tcW w:w="1277" w:type="dxa"/>
            <w:tcBorders>
              <w:top w:val="single" w:sz="4" w:space="0" w:color="auto"/>
              <w:left w:val="single" w:sz="4" w:space="0" w:color="auto"/>
              <w:bottom w:val="single" w:sz="4" w:space="0" w:color="auto"/>
              <w:right w:val="single" w:sz="4" w:space="0" w:color="auto"/>
            </w:tcBorders>
          </w:tcPr>
          <w:p w:rsidR="007122A8" w:rsidRDefault="007122A8">
            <w:pPr>
              <w:widowControl/>
              <w:jc w:val="center"/>
              <w:rPr>
                <w:color w:val="000000"/>
                <w:sz w:val="12"/>
                <w:szCs w:val="12"/>
              </w:rPr>
            </w:pPr>
          </w:p>
          <w:p w:rsidR="007122A8" w:rsidRDefault="007122A8">
            <w:pPr>
              <w:widowControl/>
              <w:jc w:val="center"/>
              <w:rPr>
                <w:color w:val="000000"/>
                <w:sz w:val="12"/>
                <w:szCs w:val="12"/>
              </w:rPr>
            </w:pPr>
          </w:p>
          <w:p w:rsidR="007122A8" w:rsidRDefault="007122A8">
            <w:pPr>
              <w:widowControl/>
              <w:jc w:val="center"/>
              <w:rPr>
                <w:color w:val="000000"/>
                <w:sz w:val="12"/>
                <w:szCs w:val="12"/>
              </w:rPr>
            </w:pPr>
            <w:r>
              <w:rPr>
                <w:color w:val="000000"/>
                <w:sz w:val="12"/>
                <w:szCs w:val="12"/>
              </w:rPr>
              <w:t>соответствует</w:t>
            </w:r>
          </w:p>
        </w:tc>
        <w:tc>
          <w:tcPr>
            <w:tcW w:w="1560" w:type="dxa"/>
            <w:tcBorders>
              <w:top w:val="single" w:sz="4" w:space="0" w:color="auto"/>
              <w:left w:val="single" w:sz="4" w:space="0" w:color="auto"/>
              <w:bottom w:val="single" w:sz="4" w:space="0" w:color="auto"/>
              <w:right w:val="single" w:sz="4" w:space="0" w:color="auto"/>
            </w:tcBorders>
          </w:tcPr>
          <w:p w:rsidR="007122A8" w:rsidRDefault="007122A8">
            <w:pPr>
              <w:jc w:val="center"/>
              <w:rPr>
                <w:color w:val="000000"/>
                <w:sz w:val="12"/>
                <w:szCs w:val="12"/>
              </w:rPr>
            </w:pPr>
          </w:p>
          <w:p w:rsidR="007122A8" w:rsidRDefault="007122A8">
            <w:pPr>
              <w:widowControl/>
              <w:jc w:val="center"/>
              <w:rPr>
                <w:color w:val="000000"/>
                <w:sz w:val="12"/>
                <w:szCs w:val="12"/>
              </w:rPr>
            </w:pPr>
            <w:r>
              <w:rPr>
                <w:color w:val="000000"/>
                <w:sz w:val="12"/>
                <w:szCs w:val="12"/>
              </w:rPr>
              <w:t>соответствует</w:t>
            </w:r>
          </w:p>
        </w:tc>
      </w:tr>
      <w:tr w:rsidR="007122A8" w:rsidTr="003C7AFA">
        <w:trPr>
          <w:trHeight w:val="133"/>
        </w:trPr>
        <w:tc>
          <w:tcPr>
            <w:tcW w:w="554"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bCs/>
                <w:kern w:val="2"/>
                <w:sz w:val="14"/>
                <w:szCs w:val="14"/>
                <w:lang w:eastAsia="ar-SA"/>
              </w:rPr>
            </w:pPr>
          </w:p>
        </w:tc>
        <w:tc>
          <w:tcPr>
            <w:tcW w:w="562" w:type="dxa"/>
            <w:vMerge w:val="restart"/>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4"/>
                <w:szCs w:val="14"/>
              </w:rPr>
            </w:pPr>
            <w:r>
              <w:rPr>
                <w:color w:val="000000"/>
                <w:sz w:val="14"/>
                <w:szCs w:val="14"/>
              </w:rPr>
              <w:t>27</w:t>
            </w:r>
          </w:p>
        </w:tc>
        <w:tc>
          <w:tcPr>
            <w:tcW w:w="1301" w:type="dxa"/>
            <w:vMerge w:val="restart"/>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sz w:val="14"/>
                <w:szCs w:val="14"/>
              </w:rPr>
            </w:pPr>
            <w:r>
              <w:rPr>
                <w:sz w:val="14"/>
                <w:szCs w:val="14"/>
              </w:rPr>
              <w:t xml:space="preserve">Тонер-картридж </w:t>
            </w:r>
          </w:p>
        </w:tc>
        <w:tc>
          <w:tcPr>
            <w:tcW w:w="4680" w:type="dxa"/>
            <w:vMerge w:val="restart"/>
            <w:tcBorders>
              <w:top w:val="single" w:sz="4" w:space="0" w:color="auto"/>
              <w:left w:val="single" w:sz="4" w:space="0" w:color="auto"/>
              <w:bottom w:val="single" w:sz="4" w:space="0" w:color="auto"/>
              <w:right w:val="single" w:sz="4" w:space="0" w:color="auto"/>
            </w:tcBorders>
            <w:vAlign w:val="center"/>
            <w:hideMark/>
          </w:tcPr>
          <w:p w:rsidR="007122A8" w:rsidRDefault="007122A8" w:rsidP="000232AA">
            <w:pPr>
              <w:widowControl/>
              <w:jc w:val="both"/>
              <w:rPr>
                <w:sz w:val="12"/>
                <w:szCs w:val="12"/>
              </w:rPr>
            </w:pPr>
            <w:r>
              <w:rPr>
                <w:sz w:val="12"/>
                <w:szCs w:val="12"/>
              </w:rPr>
              <w:t>Картридж  для принтеров EpsonL800 оригинальный от производителя устройства, с ресурсом тонера не менее 1500страниц формата А</w:t>
            </w:r>
            <w:proofErr w:type="gramStart"/>
            <w:r>
              <w:rPr>
                <w:sz w:val="12"/>
                <w:szCs w:val="12"/>
              </w:rPr>
              <w:t>4</w:t>
            </w:r>
            <w:proofErr w:type="gramEnd"/>
            <w:r>
              <w:rPr>
                <w:sz w:val="12"/>
                <w:szCs w:val="12"/>
              </w:rPr>
              <w:t xml:space="preserve"> при 5% заполнении страницы. Цвет черный</w:t>
            </w:r>
          </w:p>
        </w:tc>
        <w:tc>
          <w:tcPr>
            <w:tcW w:w="1418" w:type="dxa"/>
            <w:tcBorders>
              <w:top w:val="single" w:sz="4" w:space="0" w:color="auto"/>
              <w:left w:val="single" w:sz="4" w:space="0" w:color="auto"/>
              <w:bottom w:val="single" w:sz="4" w:space="0" w:color="auto"/>
              <w:right w:val="single" w:sz="4" w:space="0" w:color="auto"/>
            </w:tcBorders>
            <w:hideMark/>
          </w:tcPr>
          <w:p w:rsidR="007122A8" w:rsidRDefault="007122A8">
            <w:pPr>
              <w:autoSpaceDE w:val="0"/>
              <w:autoSpaceDN w:val="0"/>
              <w:adjustRightInd w:val="0"/>
              <w:jc w:val="center"/>
              <w:rPr>
                <w:rFonts w:eastAsia="Calibri"/>
                <w:color w:val="000000"/>
                <w:sz w:val="12"/>
                <w:szCs w:val="12"/>
                <w:lang w:eastAsia="en-US"/>
              </w:rPr>
            </w:pPr>
            <w:r>
              <w:rPr>
                <w:rFonts w:eastAsia="Calibri"/>
                <w:color w:val="000000"/>
                <w:sz w:val="12"/>
                <w:szCs w:val="12"/>
                <w:lang w:eastAsia="en-US"/>
              </w:rPr>
              <w:t>Администрация</w:t>
            </w:r>
          </w:p>
        </w:tc>
        <w:tc>
          <w:tcPr>
            <w:tcW w:w="570" w:type="dxa"/>
            <w:vMerge w:val="restart"/>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proofErr w:type="spellStart"/>
            <w:proofErr w:type="gramStart"/>
            <w:r>
              <w:rPr>
                <w:color w:val="000000"/>
                <w:sz w:val="12"/>
                <w:szCs w:val="12"/>
              </w:rPr>
              <w:t>шт</w:t>
            </w:r>
            <w:proofErr w:type="spellEnd"/>
            <w:proofErr w:type="gramEnd"/>
          </w:p>
        </w:tc>
        <w:tc>
          <w:tcPr>
            <w:tcW w:w="570" w:type="dxa"/>
            <w:tcBorders>
              <w:top w:val="single" w:sz="4" w:space="0" w:color="auto"/>
              <w:left w:val="single" w:sz="4" w:space="0" w:color="auto"/>
              <w:bottom w:val="nil"/>
              <w:right w:val="single" w:sz="4" w:space="0" w:color="auto"/>
            </w:tcBorders>
            <w:vAlign w:val="center"/>
            <w:hideMark/>
          </w:tcPr>
          <w:p w:rsidR="007122A8" w:rsidRDefault="007122A8">
            <w:pPr>
              <w:widowControl/>
              <w:jc w:val="center"/>
              <w:rPr>
                <w:color w:val="000000"/>
                <w:sz w:val="12"/>
                <w:szCs w:val="12"/>
              </w:rPr>
            </w:pPr>
            <w:r>
              <w:rPr>
                <w:color w:val="000000"/>
                <w:sz w:val="12"/>
                <w:szCs w:val="12"/>
              </w:rPr>
              <w:t>1</w:t>
            </w:r>
          </w:p>
        </w:tc>
        <w:tc>
          <w:tcPr>
            <w:tcW w:w="1413" w:type="dxa"/>
            <w:vMerge w:val="restart"/>
            <w:tcBorders>
              <w:top w:val="single" w:sz="4" w:space="0" w:color="auto"/>
              <w:left w:val="single" w:sz="4" w:space="0" w:color="auto"/>
              <w:bottom w:val="single" w:sz="4" w:space="0" w:color="auto"/>
              <w:right w:val="single" w:sz="4" w:space="0" w:color="auto"/>
            </w:tcBorders>
            <w:hideMark/>
          </w:tcPr>
          <w:p w:rsidR="007122A8" w:rsidRDefault="007122A8">
            <w:pPr>
              <w:widowControl/>
              <w:jc w:val="center"/>
              <w:rPr>
                <w:color w:val="000000"/>
                <w:sz w:val="12"/>
                <w:szCs w:val="12"/>
              </w:rPr>
            </w:pPr>
            <w:r>
              <w:rPr>
                <w:color w:val="000000"/>
                <w:sz w:val="12"/>
                <w:szCs w:val="12"/>
              </w:rPr>
              <w:t>соответствует</w:t>
            </w:r>
          </w:p>
        </w:tc>
        <w:tc>
          <w:tcPr>
            <w:tcW w:w="1277" w:type="dxa"/>
            <w:vMerge w:val="restart"/>
            <w:tcBorders>
              <w:top w:val="single" w:sz="4" w:space="0" w:color="auto"/>
              <w:left w:val="single" w:sz="4" w:space="0" w:color="auto"/>
              <w:bottom w:val="single" w:sz="4" w:space="0" w:color="auto"/>
              <w:right w:val="single" w:sz="4" w:space="0" w:color="auto"/>
            </w:tcBorders>
          </w:tcPr>
          <w:p w:rsidR="007122A8" w:rsidRDefault="007122A8">
            <w:pPr>
              <w:widowControl/>
              <w:jc w:val="center"/>
              <w:rPr>
                <w:color w:val="000000"/>
                <w:sz w:val="12"/>
                <w:szCs w:val="12"/>
              </w:rPr>
            </w:pPr>
          </w:p>
          <w:p w:rsidR="007122A8" w:rsidRDefault="007122A8">
            <w:pPr>
              <w:widowControl/>
              <w:jc w:val="center"/>
              <w:rPr>
                <w:color w:val="000000"/>
                <w:sz w:val="12"/>
                <w:szCs w:val="12"/>
              </w:rPr>
            </w:pPr>
            <w:r>
              <w:rPr>
                <w:color w:val="000000"/>
                <w:sz w:val="12"/>
                <w:szCs w:val="12"/>
              </w:rPr>
              <w:t>соответствует</w:t>
            </w:r>
          </w:p>
        </w:tc>
        <w:tc>
          <w:tcPr>
            <w:tcW w:w="1560" w:type="dxa"/>
            <w:vMerge w:val="restart"/>
            <w:tcBorders>
              <w:top w:val="single" w:sz="4" w:space="0" w:color="auto"/>
              <w:left w:val="single" w:sz="4" w:space="0" w:color="auto"/>
              <w:bottom w:val="single" w:sz="4" w:space="0" w:color="auto"/>
              <w:right w:val="single" w:sz="4" w:space="0" w:color="auto"/>
            </w:tcBorders>
          </w:tcPr>
          <w:p w:rsidR="007122A8" w:rsidRDefault="007122A8">
            <w:pPr>
              <w:jc w:val="center"/>
              <w:rPr>
                <w:color w:val="000000"/>
                <w:sz w:val="12"/>
                <w:szCs w:val="12"/>
              </w:rPr>
            </w:pPr>
          </w:p>
          <w:p w:rsidR="007122A8" w:rsidRDefault="007122A8">
            <w:pPr>
              <w:jc w:val="center"/>
              <w:rPr>
                <w:color w:val="000000"/>
                <w:sz w:val="12"/>
                <w:szCs w:val="12"/>
              </w:rPr>
            </w:pPr>
          </w:p>
          <w:p w:rsidR="007122A8" w:rsidRDefault="007122A8">
            <w:pPr>
              <w:widowControl/>
              <w:jc w:val="center"/>
              <w:rPr>
                <w:color w:val="000000"/>
                <w:sz w:val="12"/>
                <w:szCs w:val="12"/>
              </w:rPr>
            </w:pPr>
            <w:r>
              <w:rPr>
                <w:color w:val="000000"/>
                <w:sz w:val="12"/>
                <w:szCs w:val="12"/>
              </w:rPr>
              <w:t>соответствует</w:t>
            </w:r>
          </w:p>
        </w:tc>
      </w:tr>
      <w:tr w:rsidR="007122A8" w:rsidTr="003C7AFA">
        <w:trPr>
          <w:trHeight w:val="250"/>
        </w:trPr>
        <w:tc>
          <w:tcPr>
            <w:tcW w:w="554"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bCs/>
                <w:kern w:val="2"/>
                <w:sz w:val="14"/>
                <w:szCs w:val="14"/>
                <w:lang w:eastAsia="ar-SA"/>
              </w:rPr>
            </w:pPr>
          </w:p>
        </w:tc>
        <w:tc>
          <w:tcPr>
            <w:tcW w:w="562"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p>
        </w:tc>
        <w:tc>
          <w:tcPr>
            <w:tcW w:w="1301"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sz w:val="14"/>
                <w:szCs w:val="14"/>
              </w:rPr>
            </w:pPr>
          </w:p>
        </w:tc>
        <w:tc>
          <w:tcPr>
            <w:tcW w:w="4680"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sz w:val="12"/>
                <w:szCs w:val="12"/>
              </w:rPr>
            </w:pPr>
          </w:p>
        </w:tc>
        <w:tc>
          <w:tcPr>
            <w:tcW w:w="1418" w:type="dxa"/>
            <w:tcBorders>
              <w:top w:val="single" w:sz="4" w:space="0" w:color="auto"/>
              <w:left w:val="single" w:sz="4" w:space="0" w:color="auto"/>
              <w:bottom w:val="single" w:sz="4" w:space="0" w:color="auto"/>
              <w:right w:val="single" w:sz="4" w:space="0" w:color="auto"/>
            </w:tcBorders>
            <w:hideMark/>
          </w:tcPr>
          <w:p w:rsidR="007122A8" w:rsidRDefault="007122A8">
            <w:pPr>
              <w:autoSpaceDE w:val="0"/>
              <w:autoSpaceDN w:val="0"/>
              <w:adjustRightInd w:val="0"/>
              <w:jc w:val="center"/>
              <w:rPr>
                <w:rFonts w:eastAsia="Calibri"/>
                <w:color w:val="000000"/>
                <w:sz w:val="12"/>
                <w:szCs w:val="12"/>
                <w:lang w:eastAsia="en-US"/>
              </w:rPr>
            </w:pPr>
            <w:r>
              <w:rPr>
                <w:rFonts w:eastAsia="Calibri"/>
                <w:color w:val="000000"/>
                <w:sz w:val="12"/>
                <w:szCs w:val="12"/>
                <w:lang w:eastAsia="en-US"/>
              </w:rPr>
              <w:t>Архив</w:t>
            </w:r>
          </w:p>
        </w:tc>
        <w:tc>
          <w:tcPr>
            <w:tcW w:w="570"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2"/>
                <w:szCs w:val="12"/>
              </w:rPr>
            </w:pPr>
          </w:p>
        </w:tc>
        <w:tc>
          <w:tcPr>
            <w:tcW w:w="570" w:type="dxa"/>
            <w:tcBorders>
              <w:top w:val="nil"/>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r>
              <w:rPr>
                <w:color w:val="000000"/>
                <w:sz w:val="12"/>
                <w:szCs w:val="12"/>
              </w:rPr>
              <w:t>1</w:t>
            </w: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2"/>
                <w:szCs w:val="12"/>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2"/>
                <w:szCs w:val="12"/>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2"/>
                <w:szCs w:val="12"/>
              </w:rPr>
            </w:pPr>
          </w:p>
        </w:tc>
      </w:tr>
      <w:tr w:rsidR="007122A8" w:rsidTr="003C7AFA">
        <w:trPr>
          <w:trHeight w:val="339"/>
        </w:trPr>
        <w:tc>
          <w:tcPr>
            <w:tcW w:w="554"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bCs/>
                <w:kern w:val="2"/>
                <w:sz w:val="14"/>
                <w:szCs w:val="14"/>
                <w:lang w:eastAsia="ar-SA"/>
              </w:rPr>
            </w:pPr>
          </w:p>
        </w:tc>
        <w:tc>
          <w:tcPr>
            <w:tcW w:w="562" w:type="dxa"/>
            <w:vMerge w:val="restart"/>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4"/>
                <w:szCs w:val="14"/>
              </w:rPr>
            </w:pPr>
            <w:r>
              <w:rPr>
                <w:color w:val="000000"/>
                <w:sz w:val="14"/>
                <w:szCs w:val="14"/>
              </w:rPr>
              <w:t>28</w:t>
            </w:r>
          </w:p>
        </w:tc>
        <w:tc>
          <w:tcPr>
            <w:tcW w:w="1301" w:type="dxa"/>
            <w:vMerge w:val="restart"/>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r>
              <w:rPr>
                <w:color w:val="000000"/>
                <w:sz w:val="14"/>
                <w:szCs w:val="14"/>
              </w:rPr>
              <w:t xml:space="preserve">Картридж </w:t>
            </w:r>
          </w:p>
        </w:tc>
        <w:tc>
          <w:tcPr>
            <w:tcW w:w="4680" w:type="dxa"/>
            <w:vMerge w:val="restart"/>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2"/>
                <w:szCs w:val="12"/>
              </w:rPr>
            </w:pPr>
            <w:r>
              <w:rPr>
                <w:color w:val="000000"/>
                <w:sz w:val="12"/>
                <w:szCs w:val="12"/>
              </w:rPr>
              <w:t>Картридж  для принтеров EpsonL800 оригинальный от производителя устройства, с ресурсом тонера не менее 1500страниц формата А</w:t>
            </w:r>
            <w:proofErr w:type="gramStart"/>
            <w:r>
              <w:rPr>
                <w:color w:val="000000"/>
                <w:sz w:val="12"/>
                <w:szCs w:val="12"/>
              </w:rPr>
              <w:t>4</w:t>
            </w:r>
            <w:proofErr w:type="gramEnd"/>
            <w:r>
              <w:rPr>
                <w:color w:val="000000"/>
                <w:sz w:val="12"/>
                <w:szCs w:val="12"/>
              </w:rPr>
              <w:t xml:space="preserve"> при 5% заполнении страницы. Цвет голубой</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r>
              <w:rPr>
                <w:color w:val="000000"/>
                <w:sz w:val="12"/>
                <w:szCs w:val="12"/>
              </w:rPr>
              <w:t>Администрация</w:t>
            </w:r>
          </w:p>
        </w:tc>
        <w:tc>
          <w:tcPr>
            <w:tcW w:w="570" w:type="dxa"/>
            <w:vMerge w:val="restart"/>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proofErr w:type="spellStart"/>
            <w:proofErr w:type="gramStart"/>
            <w:r>
              <w:rPr>
                <w:color w:val="000000"/>
                <w:sz w:val="12"/>
                <w:szCs w:val="12"/>
              </w:rPr>
              <w:t>шт</w:t>
            </w:r>
            <w:proofErr w:type="spellEnd"/>
            <w:proofErr w:type="gramEnd"/>
          </w:p>
        </w:tc>
        <w:tc>
          <w:tcPr>
            <w:tcW w:w="570" w:type="dxa"/>
            <w:tcBorders>
              <w:top w:val="single" w:sz="4" w:space="0" w:color="auto"/>
              <w:left w:val="single" w:sz="4" w:space="0" w:color="auto"/>
              <w:bottom w:val="nil"/>
              <w:right w:val="single" w:sz="4" w:space="0" w:color="auto"/>
            </w:tcBorders>
            <w:vAlign w:val="center"/>
            <w:hideMark/>
          </w:tcPr>
          <w:p w:rsidR="007122A8" w:rsidRDefault="007122A8">
            <w:pPr>
              <w:widowControl/>
              <w:jc w:val="center"/>
              <w:rPr>
                <w:color w:val="000000"/>
                <w:sz w:val="12"/>
                <w:szCs w:val="12"/>
              </w:rPr>
            </w:pPr>
            <w:r>
              <w:rPr>
                <w:color w:val="000000"/>
                <w:sz w:val="12"/>
                <w:szCs w:val="12"/>
              </w:rPr>
              <w:t>1</w:t>
            </w:r>
          </w:p>
        </w:tc>
        <w:tc>
          <w:tcPr>
            <w:tcW w:w="1413" w:type="dxa"/>
            <w:vMerge w:val="restart"/>
            <w:tcBorders>
              <w:top w:val="single" w:sz="4" w:space="0" w:color="auto"/>
              <w:left w:val="single" w:sz="4" w:space="0" w:color="auto"/>
              <w:bottom w:val="single" w:sz="4" w:space="0" w:color="auto"/>
              <w:right w:val="single" w:sz="4" w:space="0" w:color="auto"/>
            </w:tcBorders>
          </w:tcPr>
          <w:p w:rsidR="007122A8" w:rsidRDefault="007122A8">
            <w:pPr>
              <w:widowControl/>
              <w:jc w:val="center"/>
              <w:rPr>
                <w:color w:val="000000"/>
                <w:sz w:val="12"/>
                <w:szCs w:val="12"/>
              </w:rPr>
            </w:pPr>
          </w:p>
          <w:p w:rsidR="007122A8" w:rsidRDefault="007122A8">
            <w:pPr>
              <w:widowControl/>
              <w:jc w:val="center"/>
              <w:rPr>
                <w:color w:val="000000"/>
                <w:sz w:val="12"/>
                <w:szCs w:val="12"/>
              </w:rPr>
            </w:pPr>
          </w:p>
          <w:p w:rsidR="007122A8" w:rsidRDefault="007122A8">
            <w:pPr>
              <w:widowControl/>
              <w:jc w:val="center"/>
              <w:rPr>
                <w:color w:val="000000"/>
                <w:sz w:val="12"/>
                <w:szCs w:val="12"/>
              </w:rPr>
            </w:pPr>
            <w:r>
              <w:rPr>
                <w:color w:val="000000"/>
                <w:sz w:val="12"/>
                <w:szCs w:val="12"/>
              </w:rPr>
              <w:t>соответствует</w:t>
            </w:r>
          </w:p>
        </w:tc>
        <w:tc>
          <w:tcPr>
            <w:tcW w:w="1277" w:type="dxa"/>
            <w:vMerge w:val="restart"/>
            <w:tcBorders>
              <w:top w:val="single" w:sz="4" w:space="0" w:color="auto"/>
              <w:left w:val="single" w:sz="4" w:space="0" w:color="auto"/>
              <w:bottom w:val="single" w:sz="4" w:space="0" w:color="auto"/>
              <w:right w:val="single" w:sz="4" w:space="0" w:color="auto"/>
            </w:tcBorders>
          </w:tcPr>
          <w:p w:rsidR="007122A8" w:rsidRDefault="007122A8">
            <w:pPr>
              <w:widowControl/>
              <w:jc w:val="center"/>
              <w:rPr>
                <w:color w:val="000000"/>
                <w:sz w:val="12"/>
                <w:szCs w:val="12"/>
              </w:rPr>
            </w:pPr>
          </w:p>
          <w:p w:rsidR="007122A8" w:rsidRDefault="007122A8">
            <w:pPr>
              <w:widowControl/>
              <w:jc w:val="center"/>
              <w:rPr>
                <w:color w:val="000000"/>
                <w:sz w:val="12"/>
                <w:szCs w:val="12"/>
              </w:rPr>
            </w:pPr>
            <w:r>
              <w:rPr>
                <w:color w:val="000000"/>
                <w:sz w:val="12"/>
                <w:szCs w:val="12"/>
              </w:rPr>
              <w:t>соответствует</w:t>
            </w:r>
          </w:p>
        </w:tc>
        <w:tc>
          <w:tcPr>
            <w:tcW w:w="1560" w:type="dxa"/>
            <w:vMerge w:val="restart"/>
            <w:tcBorders>
              <w:top w:val="single" w:sz="4" w:space="0" w:color="auto"/>
              <w:left w:val="single" w:sz="4" w:space="0" w:color="auto"/>
              <w:bottom w:val="single" w:sz="4" w:space="0" w:color="auto"/>
              <w:right w:val="single" w:sz="4" w:space="0" w:color="auto"/>
            </w:tcBorders>
          </w:tcPr>
          <w:p w:rsidR="007122A8" w:rsidRDefault="007122A8">
            <w:pPr>
              <w:jc w:val="center"/>
              <w:rPr>
                <w:color w:val="000000"/>
                <w:sz w:val="12"/>
                <w:szCs w:val="12"/>
              </w:rPr>
            </w:pPr>
          </w:p>
          <w:p w:rsidR="007122A8" w:rsidRDefault="007122A8">
            <w:pPr>
              <w:widowControl/>
              <w:jc w:val="center"/>
              <w:rPr>
                <w:color w:val="000000"/>
                <w:sz w:val="12"/>
                <w:szCs w:val="12"/>
              </w:rPr>
            </w:pPr>
            <w:r>
              <w:rPr>
                <w:color w:val="000000"/>
                <w:sz w:val="12"/>
                <w:szCs w:val="12"/>
              </w:rPr>
              <w:t>соответствует</w:t>
            </w:r>
          </w:p>
        </w:tc>
      </w:tr>
      <w:tr w:rsidR="007122A8" w:rsidTr="003C7AFA">
        <w:trPr>
          <w:trHeight w:val="288"/>
        </w:trPr>
        <w:tc>
          <w:tcPr>
            <w:tcW w:w="554"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bCs/>
                <w:kern w:val="2"/>
                <w:sz w:val="14"/>
                <w:szCs w:val="14"/>
                <w:lang w:eastAsia="ar-SA"/>
              </w:rPr>
            </w:pPr>
          </w:p>
        </w:tc>
        <w:tc>
          <w:tcPr>
            <w:tcW w:w="562"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p>
        </w:tc>
        <w:tc>
          <w:tcPr>
            <w:tcW w:w="1301"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p>
        </w:tc>
        <w:tc>
          <w:tcPr>
            <w:tcW w:w="4680"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2"/>
                <w:szCs w:val="12"/>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r>
              <w:rPr>
                <w:color w:val="000000"/>
                <w:sz w:val="12"/>
                <w:szCs w:val="12"/>
              </w:rPr>
              <w:t>Архив</w:t>
            </w:r>
          </w:p>
        </w:tc>
        <w:tc>
          <w:tcPr>
            <w:tcW w:w="570"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2"/>
                <w:szCs w:val="12"/>
              </w:rPr>
            </w:pPr>
          </w:p>
        </w:tc>
        <w:tc>
          <w:tcPr>
            <w:tcW w:w="570" w:type="dxa"/>
            <w:tcBorders>
              <w:top w:val="nil"/>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r>
              <w:rPr>
                <w:color w:val="000000"/>
                <w:sz w:val="12"/>
                <w:szCs w:val="12"/>
              </w:rPr>
              <w:t>1</w:t>
            </w: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2"/>
                <w:szCs w:val="12"/>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2"/>
                <w:szCs w:val="12"/>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2"/>
                <w:szCs w:val="12"/>
              </w:rPr>
            </w:pPr>
          </w:p>
        </w:tc>
      </w:tr>
      <w:tr w:rsidR="007122A8" w:rsidTr="003C7AFA">
        <w:trPr>
          <w:trHeight w:val="128"/>
        </w:trPr>
        <w:tc>
          <w:tcPr>
            <w:tcW w:w="554"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bCs/>
                <w:kern w:val="2"/>
                <w:sz w:val="14"/>
                <w:szCs w:val="14"/>
                <w:lang w:eastAsia="ar-SA"/>
              </w:rPr>
            </w:pPr>
          </w:p>
        </w:tc>
        <w:tc>
          <w:tcPr>
            <w:tcW w:w="562" w:type="dxa"/>
            <w:vMerge w:val="restart"/>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4"/>
                <w:szCs w:val="14"/>
              </w:rPr>
            </w:pPr>
            <w:r>
              <w:rPr>
                <w:color w:val="000000"/>
                <w:sz w:val="14"/>
                <w:szCs w:val="14"/>
              </w:rPr>
              <w:t>29</w:t>
            </w:r>
          </w:p>
        </w:tc>
        <w:tc>
          <w:tcPr>
            <w:tcW w:w="1301" w:type="dxa"/>
            <w:vMerge w:val="restart"/>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r>
              <w:rPr>
                <w:color w:val="000000"/>
                <w:sz w:val="14"/>
                <w:szCs w:val="14"/>
              </w:rPr>
              <w:t xml:space="preserve">Тонер-картридж </w:t>
            </w:r>
          </w:p>
        </w:tc>
        <w:tc>
          <w:tcPr>
            <w:tcW w:w="4680" w:type="dxa"/>
            <w:vMerge w:val="restart"/>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2"/>
                <w:szCs w:val="12"/>
              </w:rPr>
            </w:pPr>
            <w:r>
              <w:rPr>
                <w:color w:val="000000"/>
                <w:sz w:val="12"/>
                <w:szCs w:val="12"/>
              </w:rPr>
              <w:t>Картридж  для принтеров EpsonL800 оригинальный от производителя устройства, с ресурсом тонера не менее 1500страниц формата А</w:t>
            </w:r>
            <w:proofErr w:type="gramStart"/>
            <w:r>
              <w:rPr>
                <w:color w:val="000000"/>
                <w:sz w:val="12"/>
                <w:szCs w:val="12"/>
              </w:rPr>
              <w:t>4</w:t>
            </w:r>
            <w:proofErr w:type="gramEnd"/>
            <w:r>
              <w:rPr>
                <w:color w:val="000000"/>
                <w:sz w:val="12"/>
                <w:szCs w:val="12"/>
              </w:rPr>
              <w:t xml:space="preserve"> при 5% заполнении страницы. Цвет пурпурный</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r>
              <w:rPr>
                <w:color w:val="000000"/>
                <w:sz w:val="12"/>
                <w:szCs w:val="12"/>
              </w:rPr>
              <w:t>Администрация</w:t>
            </w:r>
          </w:p>
        </w:tc>
        <w:tc>
          <w:tcPr>
            <w:tcW w:w="570"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proofErr w:type="spellStart"/>
            <w:proofErr w:type="gramStart"/>
            <w:r>
              <w:rPr>
                <w:color w:val="000000"/>
                <w:sz w:val="12"/>
                <w:szCs w:val="12"/>
              </w:rPr>
              <w:t>Шт</w:t>
            </w:r>
            <w:proofErr w:type="spellEnd"/>
            <w:proofErr w:type="gramEnd"/>
          </w:p>
        </w:tc>
        <w:tc>
          <w:tcPr>
            <w:tcW w:w="570"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r>
              <w:rPr>
                <w:color w:val="000000"/>
                <w:sz w:val="12"/>
                <w:szCs w:val="12"/>
              </w:rPr>
              <w:t>1</w:t>
            </w:r>
          </w:p>
        </w:tc>
        <w:tc>
          <w:tcPr>
            <w:tcW w:w="1413" w:type="dxa"/>
            <w:vMerge w:val="restart"/>
            <w:tcBorders>
              <w:top w:val="single" w:sz="4" w:space="0" w:color="auto"/>
              <w:left w:val="single" w:sz="4" w:space="0" w:color="auto"/>
              <w:bottom w:val="single" w:sz="4" w:space="0" w:color="auto"/>
              <w:right w:val="single" w:sz="4" w:space="0" w:color="auto"/>
            </w:tcBorders>
          </w:tcPr>
          <w:p w:rsidR="007122A8" w:rsidRDefault="007122A8">
            <w:pPr>
              <w:widowControl/>
              <w:jc w:val="center"/>
              <w:rPr>
                <w:color w:val="000000"/>
                <w:sz w:val="12"/>
                <w:szCs w:val="12"/>
              </w:rPr>
            </w:pPr>
          </w:p>
          <w:p w:rsidR="007122A8" w:rsidRDefault="007122A8">
            <w:pPr>
              <w:widowControl/>
              <w:jc w:val="center"/>
              <w:rPr>
                <w:color w:val="000000"/>
                <w:sz w:val="12"/>
                <w:szCs w:val="12"/>
              </w:rPr>
            </w:pPr>
            <w:r>
              <w:rPr>
                <w:color w:val="000000"/>
                <w:sz w:val="12"/>
                <w:szCs w:val="12"/>
              </w:rPr>
              <w:t>соответствует</w:t>
            </w:r>
          </w:p>
        </w:tc>
        <w:tc>
          <w:tcPr>
            <w:tcW w:w="1277" w:type="dxa"/>
            <w:vMerge w:val="restart"/>
            <w:tcBorders>
              <w:top w:val="single" w:sz="4" w:space="0" w:color="auto"/>
              <w:left w:val="single" w:sz="4" w:space="0" w:color="auto"/>
              <w:bottom w:val="single" w:sz="4" w:space="0" w:color="auto"/>
              <w:right w:val="single" w:sz="4" w:space="0" w:color="auto"/>
            </w:tcBorders>
            <w:hideMark/>
          </w:tcPr>
          <w:p w:rsidR="007122A8" w:rsidRDefault="007122A8">
            <w:pPr>
              <w:widowControl/>
              <w:jc w:val="center"/>
              <w:rPr>
                <w:color w:val="000000"/>
                <w:sz w:val="12"/>
                <w:szCs w:val="12"/>
              </w:rPr>
            </w:pPr>
            <w:r>
              <w:rPr>
                <w:color w:val="000000"/>
                <w:sz w:val="12"/>
                <w:szCs w:val="12"/>
              </w:rPr>
              <w:t xml:space="preserve">соответствует </w:t>
            </w:r>
          </w:p>
        </w:tc>
        <w:tc>
          <w:tcPr>
            <w:tcW w:w="1560" w:type="dxa"/>
            <w:vMerge w:val="restart"/>
            <w:tcBorders>
              <w:top w:val="single" w:sz="4" w:space="0" w:color="auto"/>
              <w:left w:val="single" w:sz="4" w:space="0" w:color="auto"/>
              <w:bottom w:val="single" w:sz="4" w:space="0" w:color="auto"/>
              <w:right w:val="single" w:sz="4" w:space="0" w:color="auto"/>
            </w:tcBorders>
          </w:tcPr>
          <w:p w:rsidR="007122A8" w:rsidRDefault="007122A8">
            <w:pPr>
              <w:jc w:val="center"/>
              <w:rPr>
                <w:color w:val="000000"/>
                <w:sz w:val="12"/>
                <w:szCs w:val="12"/>
              </w:rPr>
            </w:pPr>
          </w:p>
          <w:p w:rsidR="007122A8" w:rsidRDefault="007122A8">
            <w:pPr>
              <w:widowControl/>
              <w:jc w:val="center"/>
              <w:rPr>
                <w:color w:val="000000"/>
                <w:sz w:val="12"/>
                <w:szCs w:val="12"/>
              </w:rPr>
            </w:pPr>
            <w:r>
              <w:rPr>
                <w:sz w:val="12"/>
                <w:szCs w:val="12"/>
              </w:rPr>
              <w:t xml:space="preserve"> соответствует </w:t>
            </w:r>
          </w:p>
        </w:tc>
      </w:tr>
      <w:tr w:rsidR="007122A8" w:rsidTr="003C7AFA">
        <w:trPr>
          <w:trHeight w:val="293"/>
        </w:trPr>
        <w:tc>
          <w:tcPr>
            <w:tcW w:w="554"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bCs/>
                <w:kern w:val="2"/>
                <w:sz w:val="14"/>
                <w:szCs w:val="14"/>
                <w:lang w:eastAsia="ar-SA"/>
              </w:rPr>
            </w:pPr>
          </w:p>
        </w:tc>
        <w:tc>
          <w:tcPr>
            <w:tcW w:w="562"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p>
        </w:tc>
        <w:tc>
          <w:tcPr>
            <w:tcW w:w="1301"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p>
        </w:tc>
        <w:tc>
          <w:tcPr>
            <w:tcW w:w="4680"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2"/>
                <w:szCs w:val="12"/>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r>
              <w:rPr>
                <w:color w:val="000000"/>
                <w:sz w:val="12"/>
                <w:szCs w:val="12"/>
              </w:rPr>
              <w:t>Архив</w:t>
            </w:r>
          </w:p>
        </w:tc>
        <w:tc>
          <w:tcPr>
            <w:tcW w:w="570"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proofErr w:type="spellStart"/>
            <w:proofErr w:type="gramStart"/>
            <w:r>
              <w:rPr>
                <w:color w:val="000000"/>
                <w:sz w:val="12"/>
                <w:szCs w:val="12"/>
              </w:rPr>
              <w:t>шт</w:t>
            </w:r>
            <w:proofErr w:type="spellEnd"/>
            <w:proofErr w:type="gramEnd"/>
          </w:p>
        </w:tc>
        <w:tc>
          <w:tcPr>
            <w:tcW w:w="570"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r>
              <w:rPr>
                <w:color w:val="000000"/>
                <w:sz w:val="12"/>
                <w:szCs w:val="12"/>
              </w:rPr>
              <w:t>1</w:t>
            </w: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2"/>
                <w:szCs w:val="12"/>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2"/>
                <w:szCs w:val="12"/>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2"/>
                <w:szCs w:val="12"/>
              </w:rPr>
            </w:pPr>
          </w:p>
        </w:tc>
      </w:tr>
      <w:tr w:rsidR="007122A8" w:rsidTr="003C7AFA">
        <w:trPr>
          <w:trHeight w:val="153"/>
        </w:trPr>
        <w:tc>
          <w:tcPr>
            <w:tcW w:w="554"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bCs/>
                <w:kern w:val="2"/>
                <w:sz w:val="14"/>
                <w:szCs w:val="14"/>
                <w:lang w:eastAsia="ar-SA"/>
              </w:rPr>
            </w:pPr>
          </w:p>
        </w:tc>
        <w:tc>
          <w:tcPr>
            <w:tcW w:w="562" w:type="dxa"/>
            <w:vMerge w:val="restart"/>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4"/>
                <w:szCs w:val="14"/>
              </w:rPr>
            </w:pPr>
            <w:r>
              <w:rPr>
                <w:color w:val="000000"/>
                <w:sz w:val="14"/>
                <w:szCs w:val="14"/>
              </w:rPr>
              <w:t>30</w:t>
            </w:r>
          </w:p>
        </w:tc>
        <w:tc>
          <w:tcPr>
            <w:tcW w:w="1301" w:type="dxa"/>
            <w:vMerge w:val="restart"/>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r>
              <w:rPr>
                <w:color w:val="000000"/>
                <w:sz w:val="14"/>
                <w:szCs w:val="14"/>
              </w:rPr>
              <w:t>Картридж</w:t>
            </w:r>
          </w:p>
        </w:tc>
        <w:tc>
          <w:tcPr>
            <w:tcW w:w="4680" w:type="dxa"/>
            <w:vMerge w:val="restart"/>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2"/>
                <w:szCs w:val="12"/>
              </w:rPr>
            </w:pPr>
            <w:r>
              <w:rPr>
                <w:color w:val="000000"/>
                <w:sz w:val="12"/>
                <w:szCs w:val="12"/>
              </w:rPr>
              <w:t xml:space="preserve">Картридж  для принтеров EpsonL800 оригинальный от производителя устройства, с </w:t>
            </w:r>
            <w:r>
              <w:rPr>
                <w:color w:val="000000"/>
                <w:sz w:val="12"/>
                <w:szCs w:val="12"/>
              </w:rPr>
              <w:lastRenderedPageBreak/>
              <w:t>ресурсом тонера не менее 1500страниц формата А</w:t>
            </w:r>
            <w:proofErr w:type="gramStart"/>
            <w:r>
              <w:rPr>
                <w:color w:val="000000"/>
                <w:sz w:val="12"/>
                <w:szCs w:val="12"/>
              </w:rPr>
              <w:t>4</w:t>
            </w:r>
            <w:proofErr w:type="gramEnd"/>
            <w:r>
              <w:rPr>
                <w:color w:val="000000"/>
                <w:sz w:val="12"/>
                <w:szCs w:val="12"/>
              </w:rPr>
              <w:t xml:space="preserve"> при 5% заполнении страницы. Цвет желтый</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r>
              <w:rPr>
                <w:color w:val="000000"/>
                <w:sz w:val="12"/>
                <w:szCs w:val="12"/>
              </w:rPr>
              <w:lastRenderedPageBreak/>
              <w:t>Администрация</w:t>
            </w:r>
          </w:p>
        </w:tc>
        <w:tc>
          <w:tcPr>
            <w:tcW w:w="570" w:type="dxa"/>
            <w:vMerge w:val="restart"/>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proofErr w:type="spellStart"/>
            <w:proofErr w:type="gramStart"/>
            <w:r>
              <w:rPr>
                <w:color w:val="000000"/>
                <w:sz w:val="12"/>
                <w:szCs w:val="12"/>
              </w:rPr>
              <w:t>шт</w:t>
            </w:r>
            <w:proofErr w:type="spellEnd"/>
            <w:proofErr w:type="gramEnd"/>
          </w:p>
        </w:tc>
        <w:tc>
          <w:tcPr>
            <w:tcW w:w="570" w:type="dxa"/>
            <w:tcBorders>
              <w:top w:val="single" w:sz="4" w:space="0" w:color="auto"/>
              <w:left w:val="single" w:sz="4" w:space="0" w:color="auto"/>
              <w:bottom w:val="nil"/>
              <w:right w:val="single" w:sz="4" w:space="0" w:color="auto"/>
            </w:tcBorders>
            <w:vAlign w:val="center"/>
            <w:hideMark/>
          </w:tcPr>
          <w:p w:rsidR="007122A8" w:rsidRDefault="007122A8">
            <w:pPr>
              <w:widowControl/>
              <w:jc w:val="center"/>
              <w:rPr>
                <w:color w:val="000000"/>
                <w:sz w:val="12"/>
                <w:szCs w:val="12"/>
              </w:rPr>
            </w:pPr>
            <w:r>
              <w:rPr>
                <w:color w:val="000000"/>
                <w:sz w:val="12"/>
                <w:szCs w:val="12"/>
              </w:rPr>
              <w:t>1</w:t>
            </w:r>
          </w:p>
        </w:tc>
        <w:tc>
          <w:tcPr>
            <w:tcW w:w="1413" w:type="dxa"/>
            <w:vMerge w:val="restart"/>
            <w:tcBorders>
              <w:top w:val="single" w:sz="4" w:space="0" w:color="auto"/>
              <w:left w:val="single" w:sz="4" w:space="0" w:color="auto"/>
              <w:bottom w:val="single" w:sz="4" w:space="0" w:color="auto"/>
              <w:right w:val="single" w:sz="4" w:space="0" w:color="auto"/>
            </w:tcBorders>
          </w:tcPr>
          <w:p w:rsidR="007122A8" w:rsidRDefault="007122A8">
            <w:pPr>
              <w:widowControl/>
              <w:jc w:val="center"/>
              <w:rPr>
                <w:color w:val="000000"/>
                <w:sz w:val="12"/>
                <w:szCs w:val="12"/>
              </w:rPr>
            </w:pPr>
          </w:p>
          <w:p w:rsidR="007122A8" w:rsidRDefault="007122A8">
            <w:pPr>
              <w:widowControl/>
              <w:jc w:val="center"/>
              <w:rPr>
                <w:color w:val="000000"/>
                <w:sz w:val="12"/>
                <w:szCs w:val="12"/>
              </w:rPr>
            </w:pPr>
          </w:p>
          <w:p w:rsidR="007122A8" w:rsidRDefault="007122A8">
            <w:pPr>
              <w:widowControl/>
              <w:jc w:val="center"/>
              <w:rPr>
                <w:color w:val="000000"/>
                <w:sz w:val="12"/>
                <w:szCs w:val="12"/>
              </w:rPr>
            </w:pPr>
            <w:r>
              <w:rPr>
                <w:color w:val="000000"/>
                <w:sz w:val="12"/>
                <w:szCs w:val="12"/>
              </w:rPr>
              <w:t>соответствует</w:t>
            </w:r>
          </w:p>
        </w:tc>
        <w:tc>
          <w:tcPr>
            <w:tcW w:w="1277" w:type="dxa"/>
            <w:vMerge w:val="restart"/>
            <w:tcBorders>
              <w:top w:val="single" w:sz="4" w:space="0" w:color="auto"/>
              <w:left w:val="single" w:sz="4" w:space="0" w:color="auto"/>
              <w:bottom w:val="single" w:sz="4" w:space="0" w:color="auto"/>
              <w:right w:val="single" w:sz="4" w:space="0" w:color="auto"/>
            </w:tcBorders>
          </w:tcPr>
          <w:p w:rsidR="007122A8" w:rsidRDefault="007122A8">
            <w:pPr>
              <w:widowControl/>
              <w:jc w:val="center"/>
              <w:rPr>
                <w:color w:val="000000"/>
                <w:sz w:val="12"/>
                <w:szCs w:val="12"/>
              </w:rPr>
            </w:pPr>
          </w:p>
          <w:p w:rsidR="007122A8" w:rsidRDefault="007122A8">
            <w:pPr>
              <w:widowControl/>
              <w:jc w:val="center"/>
              <w:rPr>
                <w:color w:val="000000"/>
                <w:sz w:val="12"/>
                <w:szCs w:val="12"/>
              </w:rPr>
            </w:pPr>
          </w:p>
          <w:p w:rsidR="007122A8" w:rsidRDefault="007122A8">
            <w:pPr>
              <w:widowControl/>
              <w:jc w:val="center"/>
              <w:rPr>
                <w:color w:val="000000"/>
                <w:sz w:val="12"/>
                <w:szCs w:val="12"/>
              </w:rPr>
            </w:pPr>
            <w:r>
              <w:rPr>
                <w:color w:val="000000"/>
                <w:sz w:val="12"/>
                <w:szCs w:val="12"/>
              </w:rPr>
              <w:t xml:space="preserve"> соответствует </w:t>
            </w:r>
          </w:p>
        </w:tc>
        <w:tc>
          <w:tcPr>
            <w:tcW w:w="1560" w:type="dxa"/>
            <w:vMerge w:val="restart"/>
            <w:tcBorders>
              <w:top w:val="single" w:sz="4" w:space="0" w:color="auto"/>
              <w:left w:val="single" w:sz="4" w:space="0" w:color="auto"/>
              <w:bottom w:val="single" w:sz="4" w:space="0" w:color="auto"/>
              <w:right w:val="single" w:sz="4" w:space="0" w:color="auto"/>
            </w:tcBorders>
          </w:tcPr>
          <w:p w:rsidR="007122A8" w:rsidRDefault="007122A8">
            <w:pPr>
              <w:jc w:val="center"/>
              <w:rPr>
                <w:color w:val="000000"/>
                <w:sz w:val="12"/>
                <w:szCs w:val="12"/>
              </w:rPr>
            </w:pPr>
          </w:p>
          <w:p w:rsidR="007122A8" w:rsidRDefault="007122A8">
            <w:pPr>
              <w:jc w:val="center"/>
              <w:rPr>
                <w:color w:val="000000"/>
                <w:sz w:val="12"/>
                <w:szCs w:val="12"/>
              </w:rPr>
            </w:pPr>
          </w:p>
          <w:p w:rsidR="007122A8" w:rsidRDefault="007122A8">
            <w:pPr>
              <w:widowControl/>
              <w:jc w:val="center"/>
              <w:rPr>
                <w:color w:val="000000"/>
                <w:sz w:val="12"/>
                <w:szCs w:val="12"/>
              </w:rPr>
            </w:pPr>
            <w:r>
              <w:rPr>
                <w:color w:val="000000"/>
                <w:sz w:val="12"/>
                <w:szCs w:val="12"/>
              </w:rPr>
              <w:t xml:space="preserve"> соответствует </w:t>
            </w:r>
          </w:p>
        </w:tc>
      </w:tr>
      <w:tr w:rsidR="007122A8" w:rsidTr="003C7AFA">
        <w:trPr>
          <w:trHeight w:val="412"/>
        </w:trPr>
        <w:tc>
          <w:tcPr>
            <w:tcW w:w="554"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bCs/>
                <w:kern w:val="2"/>
                <w:sz w:val="14"/>
                <w:szCs w:val="14"/>
                <w:lang w:eastAsia="ar-SA"/>
              </w:rPr>
            </w:pPr>
          </w:p>
        </w:tc>
        <w:tc>
          <w:tcPr>
            <w:tcW w:w="562"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p>
        </w:tc>
        <w:tc>
          <w:tcPr>
            <w:tcW w:w="1301"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p>
        </w:tc>
        <w:tc>
          <w:tcPr>
            <w:tcW w:w="4680"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2"/>
                <w:szCs w:val="12"/>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r>
              <w:rPr>
                <w:color w:val="000000"/>
                <w:sz w:val="12"/>
                <w:szCs w:val="12"/>
              </w:rPr>
              <w:t>Архив</w:t>
            </w:r>
          </w:p>
        </w:tc>
        <w:tc>
          <w:tcPr>
            <w:tcW w:w="570"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2"/>
                <w:szCs w:val="12"/>
              </w:rPr>
            </w:pPr>
          </w:p>
        </w:tc>
        <w:tc>
          <w:tcPr>
            <w:tcW w:w="570" w:type="dxa"/>
            <w:tcBorders>
              <w:top w:val="nil"/>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r>
              <w:rPr>
                <w:color w:val="000000"/>
                <w:sz w:val="12"/>
                <w:szCs w:val="12"/>
              </w:rPr>
              <w:t>1</w:t>
            </w: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2"/>
                <w:szCs w:val="12"/>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2"/>
                <w:szCs w:val="12"/>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2"/>
                <w:szCs w:val="12"/>
              </w:rPr>
            </w:pPr>
          </w:p>
        </w:tc>
      </w:tr>
      <w:tr w:rsidR="007122A8" w:rsidTr="003C7AFA">
        <w:trPr>
          <w:trHeight w:val="133"/>
        </w:trPr>
        <w:tc>
          <w:tcPr>
            <w:tcW w:w="554"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bCs/>
                <w:kern w:val="2"/>
                <w:sz w:val="14"/>
                <w:szCs w:val="14"/>
                <w:lang w:eastAsia="ar-SA"/>
              </w:rPr>
            </w:pPr>
          </w:p>
        </w:tc>
        <w:tc>
          <w:tcPr>
            <w:tcW w:w="562" w:type="dxa"/>
            <w:vMerge w:val="restart"/>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4"/>
                <w:szCs w:val="14"/>
              </w:rPr>
            </w:pPr>
            <w:r>
              <w:rPr>
                <w:color w:val="000000"/>
                <w:sz w:val="14"/>
                <w:szCs w:val="14"/>
              </w:rPr>
              <w:t>31</w:t>
            </w:r>
          </w:p>
        </w:tc>
        <w:tc>
          <w:tcPr>
            <w:tcW w:w="1301" w:type="dxa"/>
            <w:vMerge w:val="restart"/>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r>
              <w:rPr>
                <w:color w:val="000000"/>
                <w:sz w:val="14"/>
                <w:szCs w:val="14"/>
              </w:rPr>
              <w:t>Картридж</w:t>
            </w:r>
          </w:p>
        </w:tc>
        <w:tc>
          <w:tcPr>
            <w:tcW w:w="4680" w:type="dxa"/>
            <w:vMerge w:val="restart"/>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2"/>
                <w:szCs w:val="12"/>
              </w:rPr>
            </w:pPr>
            <w:r>
              <w:rPr>
                <w:color w:val="000000"/>
                <w:sz w:val="12"/>
                <w:szCs w:val="12"/>
              </w:rPr>
              <w:t>Картридж  для принтеров EpsonL800 оригинальный от производителя устройства, с ресурсом тонера не менее 1500страниц формата А</w:t>
            </w:r>
            <w:proofErr w:type="gramStart"/>
            <w:r>
              <w:rPr>
                <w:color w:val="000000"/>
                <w:sz w:val="12"/>
                <w:szCs w:val="12"/>
              </w:rPr>
              <w:t>4</w:t>
            </w:r>
            <w:proofErr w:type="gramEnd"/>
            <w:r>
              <w:rPr>
                <w:color w:val="000000"/>
                <w:sz w:val="12"/>
                <w:szCs w:val="12"/>
              </w:rPr>
              <w:t xml:space="preserve"> при 5% заполнении страницы. Цвет светло-голубой</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r>
              <w:rPr>
                <w:color w:val="000000"/>
                <w:sz w:val="12"/>
                <w:szCs w:val="12"/>
              </w:rPr>
              <w:t>Администрация</w:t>
            </w:r>
          </w:p>
        </w:tc>
        <w:tc>
          <w:tcPr>
            <w:tcW w:w="570" w:type="dxa"/>
            <w:vMerge w:val="restart"/>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proofErr w:type="spellStart"/>
            <w:proofErr w:type="gramStart"/>
            <w:r>
              <w:rPr>
                <w:color w:val="000000"/>
                <w:sz w:val="12"/>
                <w:szCs w:val="12"/>
              </w:rPr>
              <w:t>шт</w:t>
            </w:r>
            <w:proofErr w:type="spellEnd"/>
            <w:proofErr w:type="gramEnd"/>
          </w:p>
        </w:tc>
        <w:tc>
          <w:tcPr>
            <w:tcW w:w="570" w:type="dxa"/>
            <w:tcBorders>
              <w:top w:val="single" w:sz="4" w:space="0" w:color="auto"/>
              <w:left w:val="single" w:sz="4" w:space="0" w:color="auto"/>
              <w:bottom w:val="nil"/>
              <w:right w:val="single" w:sz="4" w:space="0" w:color="auto"/>
            </w:tcBorders>
            <w:vAlign w:val="center"/>
            <w:hideMark/>
          </w:tcPr>
          <w:p w:rsidR="007122A8" w:rsidRDefault="007122A8">
            <w:pPr>
              <w:widowControl/>
              <w:jc w:val="center"/>
              <w:rPr>
                <w:color w:val="000000"/>
                <w:sz w:val="12"/>
                <w:szCs w:val="12"/>
              </w:rPr>
            </w:pPr>
            <w:r>
              <w:rPr>
                <w:color w:val="000000"/>
                <w:sz w:val="12"/>
                <w:szCs w:val="12"/>
              </w:rPr>
              <w:t>1</w:t>
            </w:r>
          </w:p>
        </w:tc>
        <w:tc>
          <w:tcPr>
            <w:tcW w:w="1413" w:type="dxa"/>
            <w:vMerge w:val="restart"/>
            <w:tcBorders>
              <w:top w:val="single" w:sz="4" w:space="0" w:color="auto"/>
              <w:left w:val="single" w:sz="4" w:space="0" w:color="auto"/>
              <w:bottom w:val="single" w:sz="4" w:space="0" w:color="auto"/>
              <w:right w:val="single" w:sz="4" w:space="0" w:color="auto"/>
            </w:tcBorders>
          </w:tcPr>
          <w:p w:rsidR="007122A8" w:rsidRDefault="007122A8">
            <w:pPr>
              <w:widowControl/>
              <w:jc w:val="center"/>
              <w:rPr>
                <w:color w:val="000000"/>
                <w:sz w:val="12"/>
                <w:szCs w:val="12"/>
              </w:rPr>
            </w:pPr>
          </w:p>
          <w:p w:rsidR="007122A8" w:rsidRDefault="007122A8">
            <w:pPr>
              <w:widowControl/>
              <w:jc w:val="center"/>
              <w:rPr>
                <w:color w:val="000000"/>
                <w:sz w:val="12"/>
                <w:szCs w:val="12"/>
              </w:rPr>
            </w:pPr>
          </w:p>
          <w:p w:rsidR="007122A8" w:rsidRDefault="007122A8">
            <w:pPr>
              <w:widowControl/>
              <w:jc w:val="center"/>
              <w:rPr>
                <w:color w:val="000000"/>
                <w:sz w:val="12"/>
                <w:szCs w:val="12"/>
              </w:rPr>
            </w:pPr>
          </w:p>
          <w:p w:rsidR="007122A8" w:rsidRDefault="007122A8">
            <w:pPr>
              <w:widowControl/>
              <w:jc w:val="center"/>
              <w:rPr>
                <w:color w:val="000000"/>
                <w:sz w:val="12"/>
                <w:szCs w:val="12"/>
              </w:rPr>
            </w:pPr>
            <w:r>
              <w:rPr>
                <w:color w:val="000000"/>
                <w:sz w:val="12"/>
                <w:szCs w:val="12"/>
              </w:rPr>
              <w:t>соответствует</w:t>
            </w:r>
          </w:p>
        </w:tc>
        <w:tc>
          <w:tcPr>
            <w:tcW w:w="1277" w:type="dxa"/>
            <w:vMerge w:val="restart"/>
            <w:tcBorders>
              <w:top w:val="single" w:sz="4" w:space="0" w:color="auto"/>
              <w:left w:val="single" w:sz="4" w:space="0" w:color="auto"/>
              <w:bottom w:val="single" w:sz="4" w:space="0" w:color="auto"/>
              <w:right w:val="single" w:sz="4" w:space="0" w:color="auto"/>
            </w:tcBorders>
          </w:tcPr>
          <w:p w:rsidR="007122A8" w:rsidRDefault="007122A8">
            <w:pPr>
              <w:widowControl/>
              <w:jc w:val="center"/>
              <w:rPr>
                <w:color w:val="000000"/>
                <w:sz w:val="12"/>
                <w:szCs w:val="12"/>
              </w:rPr>
            </w:pPr>
          </w:p>
          <w:p w:rsidR="007122A8" w:rsidRDefault="007122A8">
            <w:pPr>
              <w:widowControl/>
              <w:jc w:val="center"/>
              <w:rPr>
                <w:color w:val="000000"/>
                <w:sz w:val="12"/>
                <w:szCs w:val="12"/>
              </w:rPr>
            </w:pPr>
          </w:p>
          <w:p w:rsidR="007122A8" w:rsidRDefault="007122A8">
            <w:pPr>
              <w:widowControl/>
              <w:jc w:val="center"/>
              <w:rPr>
                <w:color w:val="000000"/>
                <w:sz w:val="12"/>
                <w:szCs w:val="12"/>
              </w:rPr>
            </w:pPr>
          </w:p>
          <w:p w:rsidR="007122A8" w:rsidRDefault="007122A8">
            <w:pPr>
              <w:widowControl/>
              <w:jc w:val="center"/>
              <w:rPr>
                <w:color w:val="000000"/>
                <w:sz w:val="12"/>
                <w:szCs w:val="12"/>
              </w:rPr>
            </w:pPr>
            <w:r>
              <w:rPr>
                <w:color w:val="000000"/>
                <w:sz w:val="12"/>
                <w:szCs w:val="12"/>
              </w:rPr>
              <w:t>соответствует</w:t>
            </w:r>
          </w:p>
        </w:tc>
        <w:tc>
          <w:tcPr>
            <w:tcW w:w="1560" w:type="dxa"/>
            <w:vMerge w:val="restart"/>
            <w:tcBorders>
              <w:top w:val="single" w:sz="4" w:space="0" w:color="auto"/>
              <w:left w:val="single" w:sz="4" w:space="0" w:color="auto"/>
              <w:bottom w:val="single" w:sz="4" w:space="0" w:color="auto"/>
              <w:right w:val="single" w:sz="4" w:space="0" w:color="auto"/>
            </w:tcBorders>
          </w:tcPr>
          <w:p w:rsidR="007122A8" w:rsidRDefault="007122A8">
            <w:pPr>
              <w:jc w:val="center"/>
              <w:rPr>
                <w:color w:val="000000"/>
                <w:sz w:val="12"/>
                <w:szCs w:val="12"/>
              </w:rPr>
            </w:pPr>
          </w:p>
          <w:p w:rsidR="007122A8" w:rsidRDefault="007122A8">
            <w:pPr>
              <w:jc w:val="center"/>
              <w:rPr>
                <w:color w:val="000000"/>
                <w:sz w:val="12"/>
                <w:szCs w:val="12"/>
              </w:rPr>
            </w:pPr>
          </w:p>
          <w:p w:rsidR="007122A8" w:rsidRDefault="007122A8">
            <w:pPr>
              <w:jc w:val="center"/>
              <w:rPr>
                <w:color w:val="000000"/>
                <w:sz w:val="12"/>
                <w:szCs w:val="12"/>
              </w:rPr>
            </w:pPr>
          </w:p>
          <w:p w:rsidR="007122A8" w:rsidRDefault="007122A8">
            <w:pPr>
              <w:widowControl/>
              <w:jc w:val="center"/>
              <w:rPr>
                <w:color w:val="000000"/>
                <w:sz w:val="12"/>
                <w:szCs w:val="12"/>
              </w:rPr>
            </w:pPr>
            <w:r>
              <w:rPr>
                <w:color w:val="000000"/>
                <w:sz w:val="12"/>
                <w:szCs w:val="12"/>
              </w:rPr>
              <w:t>соответствует</w:t>
            </w:r>
          </w:p>
        </w:tc>
      </w:tr>
      <w:tr w:rsidR="007122A8" w:rsidTr="003C7AFA">
        <w:trPr>
          <w:trHeight w:val="236"/>
        </w:trPr>
        <w:tc>
          <w:tcPr>
            <w:tcW w:w="554"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bCs/>
                <w:kern w:val="2"/>
                <w:sz w:val="14"/>
                <w:szCs w:val="14"/>
                <w:lang w:eastAsia="ar-SA"/>
              </w:rPr>
            </w:pPr>
          </w:p>
        </w:tc>
        <w:tc>
          <w:tcPr>
            <w:tcW w:w="562"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p>
        </w:tc>
        <w:tc>
          <w:tcPr>
            <w:tcW w:w="1301"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p>
        </w:tc>
        <w:tc>
          <w:tcPr>
            <w:tcW w:w="4680"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2"/>
                <w:szCs w:val="12"/>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r>
              <w:rPr>
                <w:color w:val="000000"/>
                <w:sz w:val="12"/>
                <w:szCs w:val="12"/>
              </w:rPr>
              <w:t>Архив</w:t>
            </w:r>
          </w:p>
        </w:tc>
        <w:tc>
          <w:tcPr>
            <w:tcW w:w="570"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2"/>
                <w:szCs w:val="12"/>
              </w:rPr>
            </w:pPr>
          </w:p>
        </w:tc>
        <w:tc>
          <w:tcPr>
            <w:tcW w:w="570" w:type="dxa"/>
            <w:tcBorders>
              <w:top w:val="nil"/>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r>
              <w:rPr>
                <w:color w:val="000000"/>
                <w:sz w:val="12"/>
                <w:szCs w:val="12"/>
              </w:rPr>
              <w:t>1</w:t>
            </w: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2"/>
                <w:szCs w:val="12"/>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2"/>
                <w:szCs w:val="12"/>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2"/>
                <w:szCs w:val="12"/>
              </w:rPr>
            </w:pPr>
          </w:p>
        </w:tc>
      </w:tr>
      <w:tr w:rsidR="007122A8" w:rsidTr="003C7AFA">
        <w:trPr>
          <w:trHeight w:val="327"/>
        </w:trPr>
        <w:tc>
          <w:tcPr>
            <w:tcW w:w="554"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bCs/>
                <w:kern w:val="2"/>
                <w:sz w:val="14"/>
                <w:szCs w:val="14"/>
                <w:lang w:eastAsia="ar-SA"/>
              </w:rPr>
            </w:pPr>
          </w:p>
        </w:tc>
        <w:tc>
          <w:tcPr>
            <w:tcW w:w="562" w:type="dxa"/>
            <w:vMerge w:val="restart"/>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4"/>
                <w:szCs w:val="14"/>
              </w:rPr>
            </w:pPr>
            <w:r>
              <w:rPr>
                <w:color w:val="000000"/>
                <w:sz w:val="14"/>
                <w:szCs w:val="14"/>
              </w:rPr>
              <w:t>32</w:t>
            </w:r>
          </w:p>
        </w:tc>
        <w:tc>
          <w:tcPr>
            <w:tcW w:w="1301" w:type="dxa"/>
            <w:vMerge w:val="restart"/>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r>
              <w:rPr>
                <w:color w:val="000000"/>
                <w:sz w:val="14"/>
                <w:szCs w:val="14"/>
              </w:rPr>
              <w:t>Картридж</w:t>
            </w:r>
          </w:p>
        </w:tc>
        <w:tc>
          <w:tcPr>
            <w:tcW w:w="4680" w:type="dxa"/>
            <w:vMerge w:val="restart"/>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2"/>
                <w:szCs w:val="12"/>
              </w:rPr>
            </w:pPr>
            <w:r>
              <w:rPr>
                <w:color w:val="000000"/>
                <w:sz w:val="12"/>
                <w:szCs w:val="12"/>
              </w:rPr>
              <w:t xml:space="preserve">Для принтеров EPSON L800, </w:t>
            </w:r>
            <w:proofErr w:type="gramStart"/>
            <w:r>
              <w:rPr>
                <w:color w:val="000000"/>
                <w:sz w:val="12"/>
                <w:szCs w:val="12"/>
              </w:rPr>
              <w:t>оригинальный</w:t>
            </w:r>
            <w:proofErr w:type="gramEnd"/>
            <w:r>
              <w:rPr>
                <w:color w:val="000000"/>
                <w:sz w:val="12"/>
                <w:szCs w:val="12"/>
              </w:rPr>
              <w:t xml:space="preserve"> от производителя устройства. Ресурс 1500 фотографий 10х15 см. Цвет светло-пурпурный. Использование картриджа не должно прекращать действие сертификата соответствия печатающего устройства.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r>
              <w:rPr>
                <w:color w:val="000000"/>
                <w:sz w:val="12"/>
                <w:szCs w:val="12"/>
              </w:rPr>
              <w:t>Администрация</w:t>
            </w:r>
          </w:p>
        </w:tc>
        <w:tc>
          <w:tcPr>
            <w:tcW w:w="570" w:type="dxa"/>
            <w:vMerge w:val="restart"/>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proofErr w:type="spellStart"/>
            <w:proofErr w:type="gramStart"/>
            <w:r>
              <w:rPr>
                <w:color w:val="000000"/>
                <w:sz w:val="12"/>
                <w:szCs w:val="12"/>
              </w:rPr>
              <w:t>шт</w:t>
            </w:r>
            <w:proofErr w:type="spellEnd"/>
            <w:proofErr w:type="gramEnd"/>
          </w:p>
        </w:tc>
        <w:tc>
          <w:tcPr>
            <w:tcW w:w="570" w:type="dxa"/>
            <w:tcBorders>
              <w:top w:val="single" w:sz="4" w:space="0" w:color="auto"/>
              <w:left w:val="single" w:sz="4" w:space="0" w:color="auto"/>
              <w:bottom w:val="nil"/>
              <w:right w:val="single" w:sz="4" w:space="0" w:color="auto"/>
            </w:tcBorders>
            <w:vAlign w:val="center"/>
            <w:hideMark/>
          </w:tcPr>
          <w:p w:rsidR="007122A8" w:rsidRDefault="007122A8">
            <w:pPr>
              <w:widowControl/>
              <w:jc w:val="center"/>
              <w:rPr>
                <w:color w:val="000000"/>
                <w:sz w:val="12"/>
                <w:szCs w:val="12"/>
              </w:rPr>
            </w:pPr>
            <w:r>
              <w:rPr>
                <w:color w:val="000000"/>
                <w:sz w:val="12"/>
                <w:szCs w:val="12"/>
              </w:rPr>
              <w:t>1</w:t>
            </w:r>
          </w:p>
        </w:tc>
        <w:tc>
          <w:tcPr>
            <w:tcW w:w="1413" w:type="dxa"/>
            <w:vMerge w:val="restart"/>
            <w:tcBorders>
              <w:top w:val="single" w:sz="4" w:space="0" w:color="auto"/>
              <w:left w:val="single" w:sz="4" w:space="0" w:color="auto"/>
              <w:bottom w:val="single" w:sz="4" w:space="0" w:color="auto"/>
              <w:right w:val="single" w:sz="4" w:space="0" w:color="auto"/>
            </w:tcBorders>
          </w:tcPr>
          <w:p w:rsidR="007122A8" w:rsidRDefault="007122A8">
            <w:pPr>
              <w:widowControl/>
              <w:jc w:val="center"/>
              <w:rPr>
                <w:color w:val="000000"/>
                <w:sz w:val="12"/>
                <w:szCs w:val="12"/>
              </w:rPr>
            </w:pPr>
          </w:p>
          <w:p w:rsidR="007122A8" w:rsidRDefault="007122A8">
            <w:pPr>
              <w:widowControl/>
              <w:jc w:val="center"/>
              <w:rPr>
                <w:color w:val="000000"/>
                <w:sz w:val="12"/>
                <w:szCs w:val="12"/>
              </w:rPr>
            </w:pPr>
          </w:p>
          <w:p w:rsidR="007122A8" w:rsidRDefault="007122A8">
            <w:pPr>
              <w:widowControl/>
              <w:jc w:val="center"/>
              <w:rPr>
                <w:color w:val="000000"/>
                <w:sz w:val="12"/>
                <w:szCs w:val="12"/>
              </w:rPr>
            </w:pPr>
          </w:p>
          <w:p w:rsidR="007122A8" w:rsidRDefault="007122A8">
            <w:pPr>
              <w:widowControl/>
              <w:jc w:val="center"/>
              <w:rPr>
                <w:color w:val="000000"/>
                <w:sz w:val="12"/>
                <w:szCs w:val="12"/>
              </w:rPr>
            </w:pPr>
          </w:p>
          <w:p w:rsidR="007122A8" w:rsidRDefault="007122A8">
            <w:pPr>
              <w:widowControl/>
              <w:jc w:val="center"/>
              <w:rPr>
                <w:color w:val="000000"/>
                <w:sz w:val="12"/>
                <w:szCs w:val="12"/>
              </w:rPr>
            </w:pPr>
            <w:r>
              <w:rPr>
                <w:color w:val="000000"/>
                <w:sz w:val="12"/>
                <w:szCs w:val="12"/>
              </w:rPr>
              <w:t>соответствует</w:t>
            </w:r>
          </w:p>
        </w:tc>
        <w:tc>
          <w:tcPr>
            <w:tcW w:w="1277" w:type="dxa"/>
            <w:vMerge w:val="restart"/>
            <w:tcBorders>
              <w:top w:val="single" w:sz="4" w:space="0" w:color="auto"/>
              <w:left w:val="single" w:sz="4" w:space="0" w:color="auto"/>
              <w:bottom w:val="single" w:sz="4" w:space="0" w:color="auto"/>
              <w:right w:val="single" w:sz="4" w:space="0" w:color="auto"/>
            </w:tcBorders>
          </w:tcPr>
          <w:p w:rsidR="007122A8" w:rsidRDefault="007122A8">
            <w:pPr>
              <w:widowControl/>
              <w:jc w:val="center"/>
              <w:rPr>
                <w:color w:val="000000"/>
                <w:sz w:val="12"/>
                <w:szCs w:val="12"/>
              </w:rPr>
            </w:pPr>
          </w:p>
          <w:p w:rsidR="007122A8" w:rsidRDefault="007122A8">
            <w:pPr>
              <w:widowControl/>
              <w:jc w:val="center"/>
              <w:rPr>
                <w:color w:val="000000"/>
                <w:sz w:val="12"/>
                <w:szCs w:val="12"/>
              </w:rPr>
            </w:pPr>
          </w:p>
          <w:p w:rsidR="007122A8" w:rsidRDefault="007122A8">
            <w:pPr>
              <w:widowControl/>
              <w:jc w:val="center"/>
              <w:rPr>
                <w:color w:val="000000"/>
                <w:sz w:val="12"/>
                <w:szCs w:val="12"/>
              </w:rPr>
            </w:pPr>
          </w:p>
          <w:p w:rsidR="007122A8" w:rsidRDefault="007122A8">
            <w:pPr>
              <w:widowControl/>
              <w:jc w:val="center"/>
              <w:rPr>
                <w:color w:val="000000"/>
                <w:sz w:val="12"/>
                <w:szCs w:val="12"/>
              </w:rPr>
            </w:pPr>
          </w:p>
          <w:p w:rsidR="007122A8" w:rsidRDefault="007122A8">
            <w:pPr>
              <w:widowControl/>
              <w:jc w:val="center"/>
              <w:rPr>
                <w:color w:val="000000"/>
                <w:sz w:val="12"/>
                <w:szCs w:val="12"/>
              </w:rPr>
            </w:pPr>
            <w:r>
              <w:rPr>
                <w:color w:val="000000"/>
                <w:sz w:val="12"/>
                <w:szCs w:val="12"/>
              </w:rPr>
              <w:t>соответствует</w:t>
            </w:r>
          </w:p>
        </w:tc>
        <w:tc>
          <w:tcPr>
            <w:tcW w:w="1560" w:type="dxa"/>
            <w:vMerge w:val="restart"/>
            <w:tcBorders>
              <w:top w:val="single" w:sz="4" w:space="0" w:color="auto"/>
              <w:left w:val="single" w:sz="4" w:space="0" w:color="auto"/>
              <w:bottom w:val="single" w:sz="4" w:space="0" w:color="auto"/>
              <w:right w:val="single" w:sz="4" w:space="0" w:color="auto"/>
            </w:tcBorders>
          </w:tcPr>
          <w:p w:rsidR="007122A8" w:rsidRDefault="007122A8">
            <w:pPr>
              <w:jc w:val="center"/>
              <w:rPr>
                <w:color w:val="000000"/>
                <w:sz w:val="12"/>
                <w:szCs w:val="12"/>
              </w:rPr>
            </w:pPr>
          </w:p>
          <w:p w:rsidR="007122A8" w:rsidRDefault="007122A8">
            <w:pPr>
              <w:jc w:val="center"/>
              <w:rPr>
                <w:color w:val="000000"/>
                <w:sz w:val="12"/>
                <w:szCs w:val="12"/>
              </w:rPr>
            </w:pPr>
          </w:p>
          <w:p w:rsidR="007122A8" w:rsidRDefault="007122A8">
            <w:pPr>
              <w:jc w:val="center"/>
              <w:rPr>
                <w:color w:val="000000"/>
                <w:sz w:val="12"/>
                <w:szCs w:val="12"/>
              </w:rPr>
            </w:pPr>
          </w:p>
          <w:p w:rsidR="007122A8" w:rsidRDefault="007122A8">
            <w:pPr>
              <w:jc w:val="center"/>
              <w:rPr>
                <w:color w:val="000000"/>
                <w:sz w:val="12"/>
                <w:szCs w:val="12"/>
              </w:rPr>
            </w:pPr>
          </w:p>
          <w:p w:rsidR="007122A8" w:rsidRDefault="007122A8">
            <w:pPr>
              <w:widowControl/>
              <w:jc w:val="center"/>
              <w:rPr>
                <w:color w:val="000000"/>
                <w:sz w:val="12"/>
                <w:szCs w:val="12"/>
              </w:rPr>
            </w:pPr>
            <w:r>
              <w:rPr>
                <w:color w:val="000000"/>
                <w:sz w:val="12"/>
                <w:szCs w:val="12"/>
              </w:rPr>
              <w:t>соответствует</w:t>
            </w:r>
          </w:p>
        </w:tc>
      </w:tr>
      <w:tr w:rsidR="007122A8" w:rsidTr="003C7AFA">
        <w:trPr>
          <w:trHeight w:val="417"/>
        </w:trPr>
        <w:tc>
          <w:tcPr>
            <w:tcW w:w="554"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bCs/>
                <w:kern w:val="2"/>
                <w:sz w:val="14"/>
                <w:szCs w:val="14"/>
                <w:lang w:eastAsia="ar-SA"/>
              </w:rPr>
            </w:pPr>
          </w:p>
        </w:tc>
        <w:tc>
          <w:tcPr>
            <w:tcW w:w="562"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p>
        </w:tc>
        <w:tc>
          <w:tcPr>
            <w:tcW w:w="1301"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p>
        </w:tc>
        <w:tc>
          <w:tcPr>
            <w:tcW w:w="4680"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2"/>
                <w:szCs w:val="12"/>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r>
              <w:rPr>
                <w:color w:val="000000"/>
                <w:sz w:val="12"/>
                <w:szCs w:val="12"/>
              </w:rPr>
              <w:t>Архив</w:t>
            </w:r>
          </w:p>
        </w:tc>
        <w:tc>
          <w:tcPr>
            <w:tcW w:w="570"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2"/>
                <w:szCs w:val="12"/>
              </w:rPr>
            </w:pPr>
          </w:p>
        </w:tc>
        <w:tc>
          <w:tcPr>
            <w:tcW w:w="570" w:type="dxa"/>
            <w:tcBorders>
              <w:top w:val="nil"/>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r>
              <w:rPr>
                <w:color w:val="000000"/>
                <w:sz w:val="12"/>
                <w:szCs w:val="12"/>
              </w:rPr>
              <w:t>1</w:t>
            </w: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2"/>
                <w:szCs w:val="12"/>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2"/>
                <w:szCs w:val="12"/>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2"/>
                <w:szCs w:val="12"/>
              </w:rPr>
            </w:pPr>
          </w:p>
        </w:tc>
      </w:tr>
      <w:tr w:rsidR="007122A8" w:rsidTr="003C7AFA">
        <w:trPr>
          <w:trHeight w:val="353"/>
        </w:trPr>
        <w:tc>
          <w:tcPr>
            <w:tcW w:w="554"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bCs/>
                <w:kern w:val="2"/>
                <w:sz w:val="14"/>
                <w:szCs w:val="14"/>
                <w:lang w:eastAsia="ar-SA"/>
              </w:rPr>
            </w:pPr>
          </w:p>
        </w:tc>
        <w:tc>
          <w:tcPr>
            <w:tcW w:w="562"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4"/>
                <w:szCs w:val="14"/>
              </w:rPr>
            </w:pPr>
            <w:r>
              <w:rPr>
                <w:color w:val="000000"/>
                <w:sz w:val="14"/>
                <w:szCs w:val="14"/>
              </w:rPr>
              <w:t>33</w:t>
            </w:r>
          </w:p>
        </w:tc>
        <w:tc>
          <w:tcPr>
            <w:tcW w:w="1301"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r>
              <w:rPr>
                <w:color w:val="000000"/>
                <w:sz w:val="14"/>
                <w:szCs w:val="14"/>
              </w:rPr>
              <w:t>Картридж</w:t>
            </w:r>
          </w:p>
        </w:tc>
        <w:tc>
          <w:tcPr>
            <w:tcW w:w="4680"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2"/>
                <w:szCs w:val="12"/>
              </w:rPr>
            </w:pPr>
            <w:r>
              <w:rPr>
                <w:color w:val="000000"/>
                <w:sz w:val="12"/>
                <w:szCs w:val="12"/>
              </w:rPr>
              <w:t xml:space="preserve">Картридж  для принтеров HP </w:t>
            </w:r>
            <w:proofErr w:type="spellStart"/>
            <w:r>
              <w:rPr>
                <w:color w:val="000000"/>
                <w:sz w:val="12"/>
                <w:szCs w:val="12"/>
              </w:rPr>
              <w:t>Laser</w:t>
            </w:r>
            <w:proofErr w:type="spellEnd"/>
            <w:r>
              <w:rPr>
                <w:color w:val="000000"/>
                <w:sz w:val="12"/>
                <w:szCs w:val="12"/>
              </w:rPr>
              <w:t xml:space="preserve"> </w:t>
            </w:r>
            <w:proofErr w:type="spellStart"/>
            <w:r>
              <w:rPr>
                <w:color w:val="000000"/>
                <w:sz w:val="12"/>
                <w:szCs w:val="12"/>
              </w:rPr>
              <w:t>Jet</w:t>
            </w:r>
            <w:proofErr w:type="spellEnd"/>
            <w:r>
              <w:rPr>
                <w:color w:val="000000"/>
                <w:sz w:val="12"/>
                <w:szCs w:val="12"/>
              </w:rPr>
              <w:t xml:space="preserve"> 1200 оригинальный от производителя устройства или совместимый с ним, с ресурсом тонера не менее 2500 страниц формата А</w:t>
            </w:r>
            <w:proofErr w:type="gramStart"/>
            <w:r>
              <w:rPr>
                <w:color w:val="000000"/>
                <w:sz w:val="12"/>
                <w:szCs w:val="12"/>
              </w:rPr>
              <w:t>4</w:t>
            </w:r>
            <w:proofErr w:type="gramEnd"/>
            <w:r>
              <w:rPr>
                <w:color w:val="000000"/>
                <w:sz w:val="12"/>
                <w:szCs w:val="12"/>
              </w:rPr>
              <w:t>. Цвет черный</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r>
              <w:rPr>
                <w:color w:val="000000"/>
                <w:sz w:val="12"/>
                <w:szCs w:val="12"/>
              </w:rPr>
              <w:t>Администрация</w:t>
            </w:r>
          </w:p>
        </w:tc>
        <w:tc>
          <w:tcPr>
            <w:tcW w:w="570"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proofErr w:type="spellStart"/>
            <w:proofErr w:type="gramStart"/>
            <w:r>
              <w:rPr>
                <w:color w:val="000000"/>
                <w:sz w:val="12"/>
                <w:szCs w:val="12"/>
              </w:rPr>
              <w:t>шт</w:t>
            </w:r>
            <w:proofErr w:type="spellEnd"/>
            <w:proofErr w:type="gramEnd"/>
          </w:p>
        </w:tc>
        <w:tc>
          <w:tcPr>
            <w:tcW w:w="570"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r>
              <w:rPr>
                <w:color w:val="000000"/>
                <w:sz w:val="12"/>
                <w:szCs w:val="12"/>
              </w:rPr>
              <w:t>5</w:t>
            </w:r>
          </w:p>
        </w:tc>
        <w:tc>
          <w:tcPr>
            <w:tcW w:w="1413" w:type="dxa"/>
            <w:tcBorders>
              <w:top w:val="single" w:sz="4" w:space="0" w:color="auto"/>
              <w:left w:val="single" w:sz="4" w:space="0" w:color="auto"/>
              <w:bottom w:val="single" w:sz="4" w:space="0" w:color="auto"/>
              <w:right w:val="single" w:sz="4" w:space="0" w:color="auto"/>
            </w:tcBorders>
          </w:tcPr>
          <w:p w:rsidR="007122A8" w:rsidRDefault="007122A8">
            <w:pPr>
              <w:widowControl/>
              <w:jc w:val="center"/>
              <w:rPr>
                <w:color w:val="000000"/>
                <w:sz w:val="12"/>
                <w:szCs w:val="12"/>
              </w:rPr>
            </w:pPr>
          </w:p>
          <w:p w:rsidR="007122A8" w:rsidRDefault="007122A8">
            <w:pPr>
              <w:widowControl/>
              <w:jc w:val="center"/>
              <w:rPr>
                <w:color w:val="000000"/>
                <w:sz w:val="12"/>
                <w:szCs w:val="12"/>
              </w:rPr>
            </w:pPr>
          </w:p>
          <w:p w:rsidR="007122A8" w:rsidRDefault="007122A8">
            <w:pPr>
              <w:widowControl/>
              <w:jc w:val="center"/>
              <w:rPr>
                <w:color w:val="000000"/>
                <w:sz w:val="12"/>
                <w:szCs w:val="12"/>
              </w:rPr>
            </w:pPr>
            <w:r>
              <w:rPr>
                <w:color w:val="000000"/>
                <w:sz w:val="12"/>
                <w:szCs w:val="12"/>
              </w:rPr>
              <w:t>соответствует</w:t>
            </w:r>
          </w:p>
        </w:tc>
        <w:tc>
          <w:tcPr>
            <w:tcW w:w="1277" w:type="dxa"/>
            <w:tcBorders>
              <w:top w:val="single" w:sz="4" w:space="0" w:color="auto"/>
              <w:left w:val="single" w:sz="4" w:space="0" w:color="auto"/>
              <w:bottom w:val="single" w:sz="4" w:space="0" w:color="auto"/>
              <w:right w:val="single" w:sz="4" w:space="0" w:color="auto"/>
            </w:tcBorders>
          </w:tcPr>
          <w:p w:rsidR="007122A8" w:rsidRDefault="007122A8">
            <w:pPr>
              <w:widowControl/>
              <w:jc w:val="center"/>
              <w:rPr>
                <w:color w:val="000000"/>
                <w:sz w:val="12"/>
                <w:szCs w:val="12"/>
              </w:rPr>
            </w:pPr>
          </w:p>
          <w:p w:rsidR="007122A8" w:rsidRDefault="007122A8">
            <w:pPr>
              <w:widowControl/>
              <w:jc w:val="center"/>
              <w:rPr>
                <w:color w:val="000000"/>
                <w:sz w:val="12"/>
                <w:szCs w:val="12"/>
              </w:rPr>
            </w:pPr>
          </w:p>
          <w:p w:rsidR="007122A8" w:rsidRDefault="007122A8">
            <w:pPr>
              <w:widowControl/>
              <w:jc w:val="center"/>
              <w:rPr>
                <w:color w:val="000000"/>
                <w:sz w:val="12"/>
                <w:szCs w:val="12"/>
              </w:rPr>
            </w:pPr>
            <w:r>
              <w:rPr>
                <w:color w:val="000000"/>
                <w:sz w:val="12"/>
                <w:szCs w:val="12"/>
              </w:rPr>
              <w:t>соответствует</w:t>
            </w:r>
          </w:p>
        </w:tc>
        <w:tc>
          <w:tcPr>
            <w:tcW w:w="1560" w:type="dxa"/>
            <w:tcBorders>
              <w:top w:val="single" w:sz="4" w:space="0" w:color="auto"/>
              <w:left w:val="single" w:sz="4" w:space="0" w:color="auto"/>
              <w:bottom w:val="single" w:sz="4" w:space="0" w:color="auto"/>
              <w:right w:val="single" w:sz="4" w:space="0" w:color="auto"/>
            </w:tcBorders>
          </w:tcPr>
          <w:p w:rsidR="007122A8" w:rsidRDefault="007122A8">
            <w:pPr>
              <w:jc w:val="center"/>
              <w:rPr>
                <w:color w:val="000000"/>
                <w:sz w:val="12"/>
                <w:szCs w:val="12"/>
              </w:rPr>
            </w:pPr>
          </w:p>
          <w:p w:rsidR="007122A8" w:rsidRDefault="007122A8">
            <w:pPr>
              <w:jc w:val="center"/>
              <w:rPr>
                <w:color w:val="000000"/>
                <w:sz w:val="12"/>
                <w:szCs w:val="12"/>
              </w:rPr>
            </w:pPr>
          </w:p>
          <w:p w:rsidR="007122A8" w:rsidRDefault="007122A8">
            <w:pPr>
              <w:widowControl/>
              <w:jc w:val="center"/>
              <w:rPr>
                <w:color w:val="000000"/>
                <w:sz w:val="12"/>
                <w:szCs w:val="12"/>
              </w:rPr>
            </w:pPr>
            <w:r>
              <w:rPr>
                <w:color w:val="000000"/>
                <w:sz w:val="12"/>
                <w:szCs w:val="12"/>
              </w:rPr>
              <w:t>соответствует</w:t>
            </w:r>
          </w:p>
        </w:tc>
      </w:tr>
      <w:tr w:rsidR="007122A8" w:rsidTr="003C7AFA">
        <w:trPr>
          <w:trHeight w:val="550"/>
        </w:trPr>
        <w:tc>
          <w:tcPr>
            <w:tcW w:w="554"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bCs/>
                <w:kern w:val="2"/>
                <w:sz w:val="14"/>
                <w:szCs w:val="14"/>
                <w:lang w:eastAsia="ar-SA"/>
              </w:rPr>
            </w:pPr>
          </w:p>
        </w:tc>
        <w:tc>
          <w:tcPr>
            <w:tcW w:w="562"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4"/>
                <w:szCs w:val="14"/>
              </w:rPr>
            </w:pPr>
            <w:r>
              <w:rPr>
                <w:color w:val="000000"/>
                <w:sz w:val="14"/>
                <w:szCs w:val="14"/>
              </w:rPr>
              <w:t>34</w:t>
            </w:r>
          </w:p>
        </w:tc>
        <w:tc>
          <w:tcPr>
            <w:tcW w:w="1301"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r>
              <w:rPr>
                <w:color w:val="000000"/>
                <w:sz w:val="14"/>
                <w:szCs w:val="14"/>
              </w:rPr>
              <w:t>Печатающая головка</w:t>
            </w:r>
          </w:p>
        </w:tc>
        <w:tc>
          <w:tcPr>
            <w:tcW w:w="4680"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2"/>
                <w:szCs w:val="12"/>
              </w:rPr>
            </w:pPr>
            <w:r>
              <w:rPr>
                <w:color w:val="000000"/>
                <w:sz w:val="12"/>
                <w:szCs w:val="12"/>
              </w:rPr>
              <w:t xml:space="preserve">Печатающая головка оригинальная от производителя для принтеров HP </w:t>
            </w:r>
            <w:proofErr w:type="spellStart"/>
            <w:r>
              <w:rPr>
                <w:color w:val="000000"/>
                <w:sz w:val="12"/>
                <w:szCs w:val="12"/>
              </w:rPr>
              <w:t>Designjet</w:t>
            </w:r>
            <w:proofErr w:type="spellEnd"/>
            <w:r>
              <w:rPr>
                <w:color w:val="000000"/>
                <w:sz w:val="12"/>
                <w:szCs w:val="12"/>
              </w:rPr>
              <w:t xml:space="preserve"> T770 44in HPGL2.Технология печати: струйная. Ресурс 1000 </w:t>
            </w:r>
            <w:proofErr w:type="spellStart"/>
            <w:r>
              <w:rPr>
                <w:color w:val="000000"/>
                <w:sz w:val="12"/>
                <w:szCs w:val="12"/>
              </w:rPr>
              <w:t>ml</w:t>
            </w:r>
            <w:proofErr w:type="spellEnd"/>
            <w:r>
              <w:rPr>
                <w:color w:val="000000"/>
                <w:sz w:val="12"/>
                <w:szCs w:val="12"/>
              </w:rPr>
              <w:t xml:space="preserve">. Цвет </w:t>
            </w:r>
            <w:proofErr w:type="gramStart"/>
            <w:r>
              <w:rPr>
                <w:color w:val="000000"/>
                <w:sz w:val="12"/>
                <w:szCs w:val="12"/>
              </w:rPr>
              <w:t>матовая</w:t>
            </w:r>
            <w:proofErr w:type="gramEnd"/>
            <w:r>
              <w:rPr>
                <w:color w:val="000000"/>
                <w:sz w:val="12"/>
                <w:szCs w:val="12"/>
              </w:rPr>
              <w:t xml:space="preserve"> черная, желтая. Использование картриджа не прекращает действие сертификата соответствия печатающего устройства.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r>
              <w:rPr>
                <w:color w:val="000000"/>
                <w:sz w:val="12"/>
                <w:szCs w:val="12"/>
              </w:rPr>
              <w:t>Администрация</w:t>
            </w:r>
          </w:p>
        </w:tc>
        <w:tc>
          <w:tcPr>
            <w:tcW w:w="570"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proofErr w:type="spellStart"/>
            <w:proofErr w:type="gramStart"/>
            <w:r>
              <w:rPr>
                <w:color w:val="000000"/>
                <w:sz w:val="12"/>
                <w:szCs w:val="12"/>
              </w:rPr>
              <w:t>шт</w:t>
            </w:r>
            <w:proofErr w:type="spellEnd"/>
            <w:proofErr w:type="gramEnd"/>
          </w:p>
        </w:tc>
        <w:tc>
          <w:tcPr>
            <w:tcW w:w="570"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r>
              <w:rPr>
                <w:color w:val="000000"/>
                <w:sz w:val="12"/>
                <w:szCs w:val="12"/>
              </w:rPr>
              <w:t>3</w:t>
            </w:r>
          </w:p>
        </w:tc>
        <w:tc>
          <w:tcPr>
            <w:tcW w:w="1413" w:type="dxa"/>
            <w:tcBorders>
              <w:top w:val="single" w:sz="4" w:space="0" w:color="auto"/>
              <w:left w:val="single" w:sz="4" w:space="0" w:color="auto"/>
              <w:bottom w:val="single" w:sz="4" w:space="0" w:color="auto"/>
              <w:right w:val="single" w:sz="4" w:space="0" w:color="auto"/>
            </w:tcBorders>
          </w:tcPr>
          <w:p w:rsidR="007122A8" w:rsidRDefault="007122A8">
            <w:pPr>
              <w:widowControl/>
              <w:jc w:val="center"/>
              <w:rPr>
                <w:color w:val="000000"/>
                <w:sz w:val="12"/>
                <w:szCs w:val="12"/>
              </w:rPr>
            </w:pPr>
            <w:r>
              <w:rPr>
                <w:color w:val="000000"/>
                <w:sz w:val="12"/>
                <w:szCs w:val="12"/>
              </w:rPr>
              <w:t xml:space="preserve"> </w:t>
            </w:r>
          </w:p>
          <w:p w:rsidR="007122A8" w:rsidRDefault="007122A8">
            <w:pPr>
              <w:widowControl/>
              <w:jc w:val="center"/>
              <w:rPr>
                <w:color w:val="000000"/>
                <w:sz w:val="12"/>
                <w:szCs w:val="12"/>
              </w:rPr>
            </w:pPr>
          </w:p>
          <w:p w:rsidR="007122A8" w:rsidRDefault="007122A8">
            <w:pPr>
              <w:widowControl/>
              <w:jc w:val="center"/>
              <w:rPr>
                <w:color w:val="000000"/>
                <w:sz w:val="12"/>
                <w:szCs w:val="12"/>
              </w:rPr>
            </w:pPr>
            <w:r>
              <w:rPr>
                <w:color w:val="000000"/>
                <w:sz w:val="12"/>
                <w:szCs w:val="12"/>
              </w:rPr>
              <w:t>соответствует</w:t>
            </w:r>
          </w:p>
          <w:p w:rsidR="007122A8" w:rsidRDefault="007122A8">
            <w:pPr>
              <w:widowControl/>
              <w:jc w:val="center"/>
              <w:rPr>
                <w:color w:val="000000"/>
                <w:sz w:val="12"/>
                <w:szCs w:val="12"/>
              </w:rPr>
            </w:pPr>
          </w:p>
        </w:tc>
        <w:tc>
          <w:tcPr>
            <w:tcW w:w="1277" w:type="dxa"/>
            <w:tcBorders>
              <w:top w:val="single" w:sz="4" w:space="0" w:color="auto"/>
              <w:left w:val="single" w:sz="4" w:space="0" w:color="auto"/>
              <w:bottom w:val="single" w:sz="4" w:space="0" w:color="auto"/>
              <w:right w:val="single" w:sz="4" w:space="0" w:color="auto"/>
            </w:tcBorders>
          </w:tcPr>
          <w:p w:rsidR="007122A8" w:rsidRDefault="007122A8">
            <w:pPr>
              <w:widowControl/>
              <w:jc w:val="center"/>
              <w:rPr>
                <w:color w:val="000000"/>
                <w:sz w:val="12"/>
                <w:szCs w:val="12"/>
              </w:rPr>
            </w:pPr>
          </w:p>
          <w:p w:rsidR="007122A8" w:rsidRDefault="007122A8">
            <w:pPr>
              <w:widowControl/>
              <w:jc w:val="center"/>
              <w:rPr>
                <w:color w:val="000000"/>
                <w:sz w:val="12"/>
                <w:szCs w:val="12"/>
              </w:rPr>
            </w:pPr>
          </w:p>
          <w:p w:rsidR="007122A8" w:rsidRDefault="007122A8">
            <w:pPr>
              <w:widowControl/>
              <w:jc w:val="center"/>
              <w:rPr>
                <w:color w:val="000000"/>
                <w:sz w:val="12"/>
                <w:szCs w:val="12"/>
              </w:rPr>
            </w:pPr>
            <w:r>
              <w:rPr>
                <w:color w:val="000000"/>
                <w:sz w:val="12"/>
                <w:szCs w:val="12"/>
              </w:rPr>
              <w:t>соответствует</w:t>
            </w:r>
          </w:p>
        </w:tc>
        <w:tc>
          <w:tcPr>
            <w:tcW w:w="1560" w:type="dxa"/>
            <w:tcBorders>
              <w:top w:val="single" w:sz="4" w:space="0" w:color="auto"/>
              <w:left w:val="single" w:sz="4" w:space="0" w:color="auto"/>
              <w:bottom w:val="single" w:sz="4" w:space="0" w:color="auto"/>
              <w:right w:val="single" w:sz="4" w:space="0" w:color="auto"/>
            </w:tcBorders>
          </w:tcPr>
          <w:p w:rsidR="007122A8" w:rsidRDefault="007122A8">
            <w:pPr>
              <w:jc w:val="center"/>
              <w:rPr>
                <w:color w:val="000000"/>
                <w:sz w:val="12"/>
                <w:szCs w:val="12"/>
              </w:rPr>
            </w:pPr>
          </w:p>
          <w:p w:rsidR="007122A8" w:rsidRDefault="007122A8">
            <w:pPr>
              <w:widowControl/>
              <w:jc w:val="center"/>
              <w:rPr>
                <w:color w:val="000000"/>
                <w:sz w:val="12"/>
                <w:szCs w:val="12"/>
              </w:rPr>
            </w:pPr>
            <w:r>
              <w:rPr>
                <w:color w:val="000000"/>
                <w:sz w:val="12"/>
                <w:szCs w:val="12"/>
              </w:rPr>
              <w:t>соответствует</w:t>
            </w:r>
          </w:p>
        </w:tc>
      </w:tr>
      <w:tr w:rsidR="007122A8" w:rsidTr="003C7AFA">
        <w:trPr>
          <w:trHeight w:val="341"/>
        </w:trPr>
        <w:tc>
          <w:tcPr>
            <w:tcW w:w="554"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bCs/>
                <w:kern w:val="2"/>
                <w:sz w:val="14"/>
                <w:szCs w:val="14"/>
                <w:lang w:eastAsia="ar-SA"/>
              </w:rPr>
            </w:pPr>
          </w:p>
        </w:tc>
        <w:tc>
          <w:tcPr>
            <w:tcW w:w="562"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4"/>
                <w:szCs w:val="14"/>
              </w:rPr>
            </w:pPr>
            <w:r>
              <w:rPr>
                <w:color w:val="000000"/>
                <w:sz w:val="14"/>
                <w:szCs w:val="14"/>
              </w:rPr>
              <w:t>35</w:t>
            </w:r>
          </w:p>
        </w:tc>
        <w:tc>
          <w:tcPr>
            <w:tcW w:w="1301"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r>
              <w:rPr>
                <w:color w:val="000000"/>
                <w:sz w:val="14"/>
                <w:szCs w:val="14"/>
              </w:rPr>
              <w:t xml:space="preserve">Картридж </w:t>
            </w:r>
          </w:p>
        </w:tc>
        <w:tc>
          <w:tcPr>
            <w:tcW w:w="4680"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2"/>
                <w:szCs w:val="12"/>
              </w:rPr>
            </w:pPr>
            <w:r>
              <w:rPr>
                <w:color w:val="000000"/>
                <w:sz w:val="12"/>
                <w:szCs w:val="12"/>
              </w:rPr>
              <w:t xml:space="preserve">Картридж для HP </w:t>
            </w:r>
            <w:proofErr w:type="spellStart"/>
            <w:r>
              <w:rPr>
                <w:color w:val="000000"/>
                <w:sz w:val="12"/>
                <w:szCs w:val="12"/>
              </w:rPr>
              <w:t>DesignJet</w:t>
            </w:r>
            <w:proofErr w:type="spellEnd"/>
            <w:r>
              <w:rPr>
                <w:color w:val="000000"/>
                <w:sz w:val="12"/>
                <w:szCs w:val="12"/>
              </w:rPr>
              <w:t xml:space="preserve"> T610\620\770\790\1100\1120\1200\1300\2300 , оригинальный от производителя. Цвет малиновый.</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r>
              <w:rPr>
                <w:color w:val="000000"/>
                <w:sz w:val="12"/>
                <w:szCs w:val="12"/>
              </w:rPr>
              <w:t>Администрация</w:t>
            </w:r>
          </w:p>
        </w:tc>
        <w:tc>
          <w:tcPr>
            <w:tcW w:w="570"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proofErr w:type="spellStart"/>
            <w:proofErr w:type="gramStart"/>
            <w:r>
              <w:rPr>
                <w:color w:val="000000"/>
                <w:sz w:val="12"/>
                <w:szCs w:val="12"/>
              </w:rPr>
              <w:t>шт</w:t>
            </w:r>
            <w:proofErr w:type="spellEnd"/>
            <w:proofErr w:type="gramEnd"/>
          </w:p>
        </w:tc>
        <w:tc>
          <w:tcPr>
            <w:tcW w:w="570"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r>
              <w:rPr>
                <w:color w:val="000000"/>
                <w:sz w:val="12"/>
                <w:szCs w:val="12"/>
              </w:rPr>
              <w:t>2</w:t>
            </w:r>
          </w:p>
        </w:tc>
        <w:tc>
          <w:tcPr>
            <w:tcW w:w="1413" w:type="dxa"/>
            <w:tcBorders>
              <w:top w:val="single" w:sz="4" w:space="0" w:color="auto"/>
              <w:left w:val="single" w:sz="4" w:space="0" w:color="auto"/>
              <w:bottom w:val="single" w:sz="4" w:space="0" w:color="auto"/>
              <w:right w:val="single" w:sz="4" w:space="0" w:color="auto"/>
            </w:tcBorders>
          </w:tcPr>
          <w:p w:rsidR="007122A8" w:rsidRDefault="007122A8">
            <w:pPr>
              <w:widowControl/>
              <w:rPr>
                <w:color w:val="000000"/>
                <w:sz w:val="12"/>
                <w:szCs w:val="12"/>
              </w:rPr>
            </w:pPr>
            <w:r>
              <w:rPr>
                <w:color w:val="000000"/>
                <w:sz w:val="12"/>
                <w:szCs w:val="12"/>
              </w:rPr>
              <w:t xml:space="preserve"> </w:t>
            </w:r>
          </w:p>
          <w:p w:rsidR="007122A8" w:rsidRDefault="007122A8">
            <w:pPr>
              <w:widowControl/>
              <w:jc w:val="center"/>
              <w:rPr>
                <w:color w:val="000000"/>
                <w:sz w:val="12"/>
                <w:szCs w:val="12"/>
              </w:rPr>
            </w:pPr>
            <w:r>
              <w:rPr>
                <w:color w:val="000000"/>
                <w:sz w:val="12"/>
                <w:szCs w:val="12"/>
              </w:rPr>
              <w:t>соответствует</w:t>
            </w:r>
          </w:p>
          <w:p w:rsidR="007122A8" w:rsidRDefault="007122A8">
            <w:pPr>
              <w:widowControl/>
              <w:jc w:val="center"/>
              <w:rPr>
                <w:color w:val="000000"/>
                <w:sz w:val="12"/>
                <w:szCs w:val="12"/>
              </w:rPr>
            </w:pPr>
          </w:p>
        </w:tc>
        <w:tc>
          <w:tcPr>
            <w:tcW w:w="1277" w:type="dxa"/>
            <w:tcBorders>
              <w:top w:val="single" w:sz="4" w:space="0" w:color="auto"/>
              <w:left w:val="single" w:sz="4" w:space="0" w:color="auto"/>
              <w:bottom w:val="single" w:sz="4" w:space="0" w:color="auto"/>
              <w:right w:val="single" w:sz="4" w:space="0" w:color="auto"/>
            </w:tcBorders>
          </w:tcPr>
          <w:p w:rsidR="007122A8" w:rsidRDefault="007122A8">
            <w:pPr>
              <w:widowControl/>
              <w:jc w:val="center"/>
              <w:rPr>
                <w:color w:val="000000"/>
                <w:sz w:val="12"/>
                <w:szCs w:val="12"/>
              </w:rPr>
            </w:pPr>
          </w:p>
          <w:p w:rsidR="007122A8" w:rsidRDefault="007122A8">
            <w:pPr>
              <w:widowControl/>
              <w:jc w:val="center"/>
              <w:rPr>
                <w:color w:val="000000"/>
                <w:sz w:val="12"/>
                <w:szCs w:val="12"/>
              </w:rPr>
            </w:pPr>
            <w:r>
              <w:rPr>
                <w:color w:val="000000"/>
                <w:sz w:val="12"/>
                <w:szCs w:val="12"/>
              </w:rPr>
              <w:t>соответствует</w:t>
            </w:r>
          </w:p>
        </w:tc>
        <w:tc>
          <w:tcPr>
            <w:tcW w:w="1560" w:type="dxa"/>
            <w:tcBorders>
              <w:top w:val="single" w:sz="4" w:space="0" w:color="auto"/>
              <w:left w:val="single" w:sz="4" w:space="0" w:color="auto"/>
              <w:bottom w:val="single" w:sz="4" w:space="0" w:color="auto"/>
              <w:right w:val="single" w:sz="4" w:space="0" w:color="auto"/>
            </w:tcBorders>
            <w:hideMark/>
          </w:tcPr>
          <w:p w:rsidR="007122A8" w:rsidRDefault="007122A8">
            <w:pPr>
              <w:widowControl/>
              <w:jc w:val="center"/>
              <w:rPr>
                <w:color w:val="000000"/>
                <w:sz w:val="12"/>
                <w:szCs w:val="12"/>
              </w:rPr>
            </w:pPr>
            <w:r>
              <w:rPr>
                <w:color w:val="000000"/>
                <w:sz w:val="12"/>
                <w:szCs w:val="12"/>
              </w:rPr>
              <w:t>соответствует</w:t>
            </w:r>
          </w:p>
        </w:tc>
      </w:tr>
      <w:tr w:rsidR="007122A8" w:rsidTr="003C7AFA">
        <w:trPr>
          <w:trHeight w:val="251"/>
        </w:trPr>
        <w:tc>
          <w:tcPr>
            <w:tcW w:w="554"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bCs/>
                <w:kern w:val="2"/>
                <w:sz w:val="14"/>
                <w:szCs w:val="14"/>
                <w:lang w:eastAsia="ar-SA"/>
              </w:rPr>
            </w:pPr>
          </w:p>
        </w:tc>
        <w:tc>
          <w:tcPr>
            <w:tcW w:w="562"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4"/>
                <w:szCs w:val="14"/>
              </w:rPr>
            </w:pPr>
            <w:r>
              <w:rPr>
                <w:color w:val="000000"/>
                <w:sz w:val="14"/>
                <w:szCs w:val="14"/>
              </w:rPr>
              <w:t>36</w:t>
            </w:r>
          </w:p>
        </w:tc>
        <w:tc>
          <w:tcPr>
            <w:tcW w:w="1301"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r>
              <w:rPr>
                <w:color w:val="000000"/>
                <w:sz w:val="14"/>
                <w:szCs w:val="14"/>
              </w:rPr>
              <w:t xml:space="preserve">Картридж </w:t>
            </w:r>
          </w:p>
        </w:tc>
        <w:tc>
          <w:tcPr>
            <w:tcW w:w="4680"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2"/>
                <w:szCs w:val="12"/>
              </w:rPr>
            </w:pPr>
            <w:r>
              <w:rPr>
                <w:color w:val="000000"/>
                <w:sz w:val="12"/>
                <w:szCs w:val="12"/>
              </w:rPr>
              <w:t xml:space="preserve">Картридж для HP </w:t>
            </w:r>
            <w:proofErr w:type="spellStart"/>
            <w:r>
              <w:rPr>
                <w:color w:val="000000"/>
                <w:sz w:val="12"/>
                <w:szCs w:val="12"/>
              </w:rPr>
              <w:t>DesignJet</w:t>
            </w:r>
            <w:proofErr w:type="spellEnd"/>
            <w:r>
              <w:rPr>
                <w:color w:val="000000"/>
                <w:sz w:val="12"/>
                <w:szCs w:val="12"/>
              </w:rPr>
              <w:t xml:space="preserve"> T610\620\770\790\1100\1120\1200\1300\2300, оригинальный от производителя. Цвет голубой.</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r>
              <w:rPr>
                <w:color w:val="000000"/>
                <w:sz w:val="12"/>
                <w:szCs w:val="12"/>
              </w:rPr>
              <w:t>Администрация</w:t>
            </w:r>
          </w:p>
        </w:tc>
        <w:tc>
          <w:tcPr>
            <w:tcW w:w="570"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proofErr w:type="spellStart"/>
            <w:proofErr w:type="gramStart"/>
            <w:r>
              <w:rPr>
                <w:color w:val="000000"/>
                <w:sz w:val="12"/>
                <w:szCs w:val="12"/>
              </w:rPr>
              <w:t>шт</w:t>
            </w:r>
            <w:proofErr w:type="spellEnd"/>
            <w:proofErr w:type="gramEnd"/>
          </w:p>
        </w:tc>
        <w:tc>
          <w:tcPr>
            <w:tcW w:w="570"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r>
              <w:rPr>
                <w:color w:val="000000"/>
                <w:sz w:val="12"/>
                <w:szCs w:val="12"/>
              </w:rPr>
              <w:t>2</w:t>
            </w:r>
          </w:p>
        </w:tc>
        <w:tc>
          <w:tcPr>
            <w:tcW w:w="1413" w:type="dxa"/>
            <w:tcBorders>
              <w:top w:val="single" w:sz="4" w:space="0" w:color="auto"/>
              <w:left w:val="single" w:sz="4" w:space="0" w:color="auto"/>
              <w:bottom w:val="single" w:sz="4" w:space="0" w:color="auto"/>
              <w:right w:val="single" w:sz="4" w:space="0" w:color="auto"/>
            </w:tcBorders>
          </w:tcPr>
          <w:p w:rsidR="007122A8" w:rsidRDefault="007122A8">
            <w:pPr>
              <w:widowControl/>
              <w:jc w:val="center"/>
              <w:rPr>
                <w:color w:val="000000"/>
                <w:sz w:val="12"/>
                <w:szCs w:val="12"/>
              </w:rPr>
            </w:pPr>
            <w:r>
              <w:rPr>
                <w:color w:val="000000"/>
                <w:sz w:val="12"/>
                <w:szCs w:val="12"/>
              </w:rPr>
              <w:t xml:space="preserve"> </w:t>
            </w:r>
          </w:p>
          <w:p w:rsidR="007122A8" w:rsidRDefault="007122A8">
            <w:pPr>
              <w:widowControl/>
              <w:jc w:val="center"/>
              <w:rPr>
                <w:color w:val="000000"/>
                <w:sz w:val="12"/>
                <w:szCs w:val="12"/>
              </w:rPr>
            </w:pPr>
            <w:r>
              <w:rPr>
                <w:color w:val="000000"/>
                <w:sz w:val="12"/>
                <w:szCs w:val="12"/>
              </w:rPr>
              <w:t>соответствует</w:t>
            </w:r>
          </w:p>
          <w:p w:rsidR="007122A8" w:rsidRDefault="007122A8">
            <w:pPr>
              <w:widowControl/>
              <w:jc w:val="center"/>
              <w:rPr>
                <w:color w:val="000000"/>
                <w:sz w:val="12"/>
                <w:szCs w:val="12"/>
              </w:rPr>
            </w:pPr>
          </w:p>
        </w:tc>
        <w:tc>
          <w:tcPr>
            <w:tcW w:w="1277" w:type="dxa"/>
            <w:tcBorders>
              <w:top w:val="single" w:sz="4" w:space="0" w:color="auto"/>
              <w:left w:val="single" w:sz="4" w:space="0" w:color="auto"/>
              <w:bottom w:val="single" w:sz="4" w:space="0" w:color="auto"/>
              <w:right w:val="single" w:sz="4" w:space="0" w:color="auto"/>
            </w:tcBorders>
          </w:tcPr>
          <w:p w:rsidR="007122A8" w:rsidRDefault="007122A8">
            <w:pPr>
              <w:widowControl/>
              <w:jc w:val="center"/>
              <w:rPr>
                <w:color w:val="000000"/>
                <w:sz w:val="12"/>
                <w:szCs w:val="12"/>
              </w:rPr>
            </w:pPr>
          </w:p>
          <w:p w:rsidR="007122A8" w:rsidRDefault="007122A8">
            <w:pPr>
              <w:widowControl/>
              <w:jc w:val="center"/>
              <w:rPr>
                <w:color w:val="000000"/>
                <w:sz w:val="12"/>
                <w:szCs w:val="12"/>
              </w:rPr>
            </w:pPr>
            <w:r>
              <w:rPr>
                <w:color w:val="000000"/>
                <w:sz w:val="12"/>
                <w:szCs w:val="12"/>
              </w:rPr>
              <w:t>соответствует</w:t>
            </w:r>
          </w:p>
        </w:tc>
        <w:tc>
          <w:tcPr>
            <w:tcW w:w="1560" w:type="dxa"/>
            <w:tcBorders>
              <w:top w:val="single" w:sz="4" w:space="0" w:color="auto"/>
              <w:left w:val="single" w:sz="4" w:space="0" w:color="auto"/>
              <w:bottom w:val="single" w:sz="4" w:space="0" w:color="auto"/>
              <w:right w:val="single" w:sz="4" w:space="0" w:color="auto"/>
            </w:tcBorders>
          </w:tcPr>
          <w:p w:rsidR="007122A8" w:rsidRDefault="007122A8">
            <w:pPr>
              <w:jc w:val="center"/>
              <w:rPr>
                <w:color w:val="000000"/>
                <w:sz w:val="12"/>
                <w:szCs w:val="12"/>
              </w:rPr>
            </w:pPr>
          </w:p>
          <w:p w:rsidR="007122A8" w:rsidRDefault="007122A8">
            <w:pPr>
              <w:widowControl/>
              <w:jc w:val="center"/>
              <w:rPr>
                <w:color w:val="000000"/>
                <w:sz w:val="12"/>
                <w:szCs w:val="12"/>
              </w:rPr>
            </w:pPr>
            <w:r>
              <w:rPr>
                <w:color w:val="000000"/>
                <w:sz w:val="12"/>
                <w:szCs w:val="12"/>
              </w:rPr>
              <w:t>соответствует</w:t>
            </w:r>
          </w:p>
        </w:tc>
      </w:tr>
      <w:tr w:rsidR="007122A8" w:rsidTr="003C7AFA">
        <w:trPr>
          <w:trHeight w:val="498"/>
        </w:trPr>
        <w:tc>
          <w:tcPr>
            <w:tcW w:w="554"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bCs/>
                <w:kern w:val="2"/>
                <w:sz w:val="14"/>
                <w:szCs w:val="14"/>
                <w:lang w:eastAsia="ar-SA"/>
              </w:rPr>
            </w:pPr>
          </w:p>
        </w:tc>
        <w:tc>
          <w:tcPr>
            <w:tcW w:w="562"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4"/>
                <w:szCs w:val="14"/>
              </w:rPr>
            </w:pPr>
            <w:r>
              <w:rPr>
                <w:color w:val="000000"/>
                <w:sz w:val="14"/>
                <w:szCs w:val="14"/>
              </w:rPr>
              <w:t>37</w:t>
            </w:r>
          </w:p>
        </w:tc>
        <w:tc>
          <w:tcPr>
            <w:tcW w:w="1301"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r>
              <w:rPr>
                <w:color w:val="000000"/>
                <w:sz w:val="14"/>
                <w:szCs w:val="14"/>
              </w:rPr>
              <w:t xml:space="preserve">Картридж </w:t>
            </w:r>
          </w:p>
        </w:tc>
        <w:tc>
          <w:tcPr>
            <w:tcW w:w="4680"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2"/>
                <w:szCs w:val="12"/>
              </w:rPr>
            </w:pPr>
            <w:r>
              <w:rPr>
                <w:color w:val="000000"/>
                <w:sz w:val="12"/>
                <w:szCs w:val="12"/>
              </w:rPr>
              <w:t xml:space="preserve">Картридж для HP </w:t>
            </w:r>
            <w:proofErr w:type="spellStart"/>
            <w:r>
              <w:rPr>
                <w:color w:val="000000"/>
                <w:sz w:val="12"/>
                <w:szCs w:val="12"/>
              </w:rPr>
              <w:t>DesignJet</w:t>
            </w:r>
            <w:proofErr w:type="spellEnd"/>
            <w:r>
              <w:rPr>
                <w:color w:val="000000"/>
                <w:sz w:val="12"/>
                <w:szCs w:val="12"/>
              </w:rPr>
              <w:t xml:space="preserve"> T610\620\770\790\1100\1120\1200\1300\2300 , оригинальный от производителя. Цвет желтый.</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r>
              <w:rPr>
                <w:color w:val="000000"/>
                <w:sz w:val="12"/>
                <w:szCs w:val="12"/>
              </w:rPr>
              <w:t>Администрация</w:t>
            </w:r>
          </w:p>
        </w:tc>
        <w:tc>
          <w:tcPr>
            <w:tcW w:w="570"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proofErr w:type="spellStart"/>
            <w:proofErr w:type="gramStart"/>
            <w:r>
              <w:rPr>
                <w:color w:val="000000"/>
                <w:sz w:val="12"/>
                <w:szCs w:val="12"/>
              </w:rPr>
              <w:t>шт</w:t>
            </w:r>
            <w:proofErr w:type="spellEnd"/>
            <w:proofErr w:type="gramEnd"/>
          </w:p>
        </w:tc>
        <w:tc>
          <w:tcPr>
            <w:tcW w:w="570"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r>
              <w:rPr>
                <w:color w:val="000000"/>
                <w:sz w:val="12"/>
                <w:szCs w:val="12"/>
              </w:rPr>
              <w:t>2</w:t>
            </w:r>
          </w:p>
        </w:tc>
        <w:tc>
          <w:tcPr>
            <w:tcW w:w="1413" w:type="dxa"/>
            <w:tcBorders>
              <w:top w:val="single" w:sz="4" w:space="0" w:color="auto"/>
              <w:left w:val="single" w:sz="4" w:space="0" w:color="auto"/>
              <w:bottom w:val="single" w:sz="4" w:space="0" w:color="auto"/>
              <w:right w:val="single" w:sz="4" w:space="0" w:color="auto"/>
            </w:tcBorders>
          </w:tcPr>
          <w:p w:rsidR="007122A8" w:rsidRDefault="007122A8">
            <w:pPr>
              <w:widowControl/>
              <w:jc w:val="center"/>
              <w:rPr>
                <w:color w:val="000000"/>
                <w:sz w:val="12"/>
                <w:szCs w:val="12"/>
              </w:rPr>
            </w:pPr>
            <w:r>
              <w:rPr>
                <w:color w:val="000000"/>
                <w:sz w:val="12"/>
                <w:szCs w:val="12"/>
              </w:rPr>
              <w:t>соответствует</w:t>
            </w:r>
          </w:p>
          <w:p w:rsidR="007122A8" w:rsidRDefault="007122A8">
            <w:pPr>
              <w:widowControl/>
              <w:jc w:val="center"/>
              <w:rPr>
                <w:color w:val="000000"/>
                <w:sz w:val="12"/>
                <w:szCs w:val="12"/>
              </w:rPr>
            </w:pPr>
          </w:p>
        </w:tc>
        <w:tc>
          <w:tcPr>
            <w:tcW w:w="1277" w:type="dxa"/>
            <w:tcBorders>
              <w:top w:val="single" w:sz="4" w:space="0" w:color="auto"/>
              <w:left w:val="single" w:sz="4" w:space="0" w:color="auto"/>
              <w:bottom w:val="single" w:sz="4" w:space="0" w:color="auto"/>
              <w:right w:val="single" w:sz="4" w:space="0" w:color="auto"/>
            </w:tcBorders>
            <w:hideMark/>
          </w:tcPr>
          <w:p w:rsidR="007122A8" w:rsidRDefault="007122A8">
            <w:pPr>
              <w:widowControl/>
              <w:jc w:val="center"/>
              <w:rPr>
                <w:color w:val="000000"/>
                <w:sz w:val="12"/>
                <w:szCs w:val="12"/>
              </w:rPr>
            </w:pPr>
            <w:r>
              <w:rPr>
                <w:color w:val="000000"/>
                <w:sz w:val="12"/>
                <w:szCs w:val="12"/>
              </w:rPr>
              <w:t>соответствует</w:t>
            </w:r>
          </w:p>
        </w:tc>
        <w:tc>
          <w:tcPr>
            <w:tcW w:w="1560" w:type="dxa"/>
            <w:tcBorders>
              <w:top w:val="single" w:sz="4" w:space="0" w:color="auto"/>
              <w:left w:val="single" w:sz="4" w:space="0" w:color="auto"/>
              <w:bottom w:val="single" w:sz="4" w:space="0" w:color="auto"/>
              <w:right w:val="single" w:sz="4" w:space="0" w:color="auto"/>
            </w:tcBorders>
          </w:tcPr>
          <w:p w:rsidR="007122A8" w:rsidRDefault="007122A8">
            <w:pPr>
              <w:rPr>
                <w:color w:val="000000"/>
                <w:sz w:val="12"/>
                <w:szCs w:val="12"/>
              </w:rPr>
            </w:pPr>
          </w:p>
          <w:p w:rsidR="007122A8" w:rsidRDefault="007122A8">
            <w:pPr>
              <w:widowControl/>
              <w:jc w:val="center"/>
              <w:rPr>
                <w:color w:val="000000"/>
                <w:sz w:val="12"/>
                <w:szCs w:val="12"/>
              </w:rPr>
            </w:pPr>
            <w:r>
              <w:rPr>
                <w:color w:val="000000"/>
                <w:sz w:val="12"/>
                <w:szCs w:val="12"/>
              </w:rPr>
              <w:t>соответствует</w:t>
            </w:r>
          </w:p>
        </w:tc>
      </w:tr>
      <w:tr w:rsidR="007122A8" w:rsidTr="003C7AFA">
        <w:trPr>
          <w:trHeight w:val="525"/>
        </w:trPr>
        <w:tc>
          <w:tcPr>
            <w:tcW w:w="554"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bCs/>
                <w:kern w:val="2"/>
                <w:sz w:val="14"/>
                <w:szCs w:val="14"/>
                <w:lang w:eastAsia="ar-SA"/>
              </w:rPr>
            </w:pPr>
          </w:p>
        </w:tc>
        <w:tc>
          <w:tcPr>
            <w:tcW w:w="562"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4"/>
                <w:szCs w:val="14"/>
              </w:rPr>
            </w:pPr>
            <w:r>
              <w:rPr>
                <w:color w:val="000000"/>
                <w:sz w:val="14"/>
                <w:szCs w:val="14"/>
              </w:rPr>
              <w:t>38</w:t>
            </w:r>
          </w:p>
        </w:tc>
        <w:tc>
          <w:tcPr>
            <w:tcW w:w="1301" w:type="dxa"/>
            <w:tcBorders>
              <w:top w:val="single" w:sz="4" w:space="0" w:color="auto"/>
              <w:left w:val="single" w:sz="4" w:space="0" w:color="auto"/>
              <w:bottom w:val="single" w:sz="4" w:space="0" w:color="auto"/>
              <w:right w:val="single" w:sz="4" w:space="0" w:color="auto"/>
            </w:tcBorders>
            <w:hideMark/>
          </w:tcPr>
          <w:p w:rsidR="007122A8" w:rsidRDefault="007122A8">
            <w:pPr>
              <w:autoSpaceDE w:val="0"/>
              <w:autoSpaceDN w:val="0"/>
              <w:adjustRightInd w:val="0"/>
              <w:rPr>
                <w:rFonts w:eastAsia="Calibri"/>
                <w:color w:val="000000"/>
                <w:sz w:val="14"/>
                <w:szCs w:val="14"/>
                <w:lang w:eastAsia="en-US"/>
              </w:rPr>
            </w:pPr>
            <w:r>
              <w:rPr>
                <w:rFonts w:eastAsia="Calibri"/>
                <w:color w:val="000000"/>
                <w:sz w:val="14"/>
                <w:szCs w:val="14"/>
                <w:lang w:eastAsia="en-US"/>
              </w:rPr>
              <w:t>Картридж</w:t>
            </w:r>
          </w:p>
        </w:tc>
        <w:tc>
          <w:tcPr>
            <w:tcW w:w="4680"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2"/>
                <w:szCs w:val="12"/>
              </w:rPr>
            </w:pPr>
            <w:r>
              <w:rPr>
                <w:color w:val="000000"/>
                <w:sz w:val="12"/>
                <w:szCs w:val="12"/>
              </w:rPr>
              <w:t xml:space="preserve">Чернила для принтера EPSON L1300, </w:t>
            </w:r>
            <w:proofErr w:type="gramStart"/>
            <w:r>
              <w:rPr>
                <w:color w:val="000000"/>
                <w:sz w:val="12"/>
                <w:szCs w:val="12"/>
              </w:rPr>
              <w:t>оригинальный</w:t>
            </w:r>
            <w:proofErr w:type="gramEnd"/>
            <w:r>
              <w:rPr>
                <w:color w:val="000000"/>
                <w:sz w:val="12"/>
                <w:szCs w:val="12"/>
              </w:rPr>
              <w:t xml:space="preserve"> от производителя устройства. Ресурс  4500 стр. Тип печати - </w:t>
            </w:r>
            <w:proofErr w:type="gramStart"/>
            <w:r>
              <w:rPr>
                <w:color w:val="000000"/>
                <w:sz w:val="12"/>
                <w:szCs w:val="12"/>
              </w:rPr>
              <w:t>Струйная</w:t>
            </w:r>
            <w:proofErr w:type="gramEnd"/>
            <w:r>
              <w:rPr>
                <w:color w:val="000000"/>
                <w:sz w:val="12"/>
                <w:szCs w:val="12"/>
              </w:rPr>
              <w:t>. Цвет черный. Использование картриджа не должно прекращать действие сертификата соответствия печатающего устройства.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r>
              <w:rPr>
                <w:color w:val="000000"/>
                <w:sz w:val="12"/>
                <w:szCs w:val="12"/>
              </w:rPr>
              <w:t>Администрация</w:t>
            </w:r>
          </w:p>
        </w:tc>
        <w:tc>
          <w:tcPr>
            <w:tcW w:w="570"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proofErr w:type="spellStart"/>
            <w:proofErr w:type="gramStart"/>
            <w:r>
              <w:rPr>
                <w:color w:val="000000"/>
                <w:sz w:val="12"/>
                <w:szCs w:val="12"/>
              </w:rPr>
              <w:t>шт</w:t>
            </w:r>
            <w:proofErr w:type="spellEnd"/>
            <w:proofErr w:type="gramEnd"/>
          </w:p>
        </w:tc>
        <w:tc>
          <w:tcPr>
            <w:tcW w:w="570"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r>
              <w:rPr>
                <w:color w:val="000000"/>
                <w:sz w:val="12"/>
                <w:szCs w:val="12"/>
              </w:rPr>
              <w:t>1</w:t>
            </w:r>
          </w:p>
        </w:tc>
        <w:tc>
          <w:tcPr>
            <w:tcW w:w="1413" w:type="dxa"/>
            <w:tcBorders>
              <w:top w:val="single" w:sz="4" w:space="0" w:color="auto"/>
              <w:left w:val="single" w:sz="4" w:space="0" w:color="auto"/>
              <w:bottom w:val="single" w:sz="4" w:space="0" w:color="auto"/>
              <w:right w:val="single" w:sz="4" w:space="0" w:color="auto"/>
            </w:tcBorders>
          </w:tcPr>
          <w:p w:rsidR="007122A8" w:rsidRDefault="007122A8">
            <w:pPr>
              <w:widowControl/>
              <w:jc w:val="center"/>
              <w:rPr>
                <w:color w:val="000000"/>
                <w:sz w:val="12"/>
                <w:szCs w:val="12"/>
              </w:rPr>
            </w:pPr>
          </w:p>
          <w:p w:rsidR="007122A8" w:rsidRDefault="007122A8">
            <w:pPr>
              <w:widowControl/>
              <w:jc w:val="center"/>
              <w:rPr>
                <w:color w:val="000000"/>
                <w:sz w:val="12"/>
                <w:szCs w:val="12"/>
              </w:rPr>
            </w:pPr>
          </w:p>
          <w:p w:rsidR="007122A8" w:rsidRDefault="007122A8">
            <w:pPr>
              <w:widowControl/>
              <w:jc w:val="center"/>
              <w:rPr>
                <w:color w:val="000000"/>
                <w:sz w:val="12"/>
                <w:szCs w:val="12"/>
              </w:rPr>
            </w:pPr>
            <w:r>
              <w:rPr>
                <w:color w:val="000000"/>
                <w:sz w:val="12"/>
                <w:szCs w:val="12"/>
              </w:rPr>
              <w:t>соответствует</w:t>
            </w:r>
          </w:p>
        </w:tc>
        <w:tc>
          <w:tcPr>
            <w:tcW w:w="1277" w:type="dxa"/>
            <w:tcBorders>
              <w:top w:val="single" w:sz="4" w:space="0" w:color="auto"/>
              <w:left w:val="single" w:sz="4" w:space="0" w:color="auto"/>
              <w:bottom w:val="single" w:sz="4" w:space="0" w:color="auto"/>
              <w:right w:val="single" w:sz="4" w:space="0" w:color="auto"/>
            </w:tcBorders>
            <w:hideMark/>
          </w:tcPr>
          <w:p w:rsidR="007122A8" w:rsidRDefault="007122A8">
            <w:pPr>
              <w:widowControl/>
              <w:jc w:val="center"/>
              <w:rPr>
                <w:color w:val="000000"/>
                <w:sz w:val="12"/>
                <w:szCs w:val="12"/>
              </w:rPr>
            </w:pPr>
            <w:r>
              <w:rPr>
                <w:color w:val="000000"/>
                <w:sz w:val="12"/>
                <w:szCs w:val="12"/>
              </w:rPr>
              <w:t xml:space="preserve">соответствует </w:t>
            </w:r>
          </w:p>
        </w:tc>
        <w:tc>
          <w:tcPr>
            <w:tcW w:w="1560" w:type="dxa"/>
            <w:tcBorders>
              <w:top w:val="single" w:sz="4" w:space="0" w:color="auto"/>
              <w:left w:val="single" w:sz="4" w:space="0" w:color="auto"/>
              <w:bottom w:val="single" w:sz="4" w:space="0" w:color="auto"/>
              <w:right w:val="single" w:sz="4" w:space="0" w:color="auto"/>
            </w:tcBorders>
            <w:hideMark/>
          </w:tcPr>
          <w:p w:rsidR="007122A8" w:rsidRDefault="007122A8">
            <w:pPr>
              <w:widowControl/>
              <w:jc w:val="center"/>
              <w:rPr>
                <w:color w:val="000000"/>
                <w:sz w:val="12"/>
                <w:szCs w:val="12"/>
              </w:rPr>
            </w:pPr>
            <w:r>
              <w:rPr>
                <w:color w:val="000000"/>
                <w:sz w:val="12"/>
                <w:szCs w:val="12"/>
              </w:rPr>
              <w:t xml:space="preserve">соответствует </w:t>
            </w:r>
          </w:p>
        </w:tc>
      </w:tr>
      <w:tr w:rsidR="007122A8" w:rsidTr="003C7AFA">
        <w:trPr>
          <w:trHeight w:val="749"/>
        </w:trPr>
        <w:tc>
          <w:tcPr>
            <w:tcW w:w="554"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bCs/>
                <w:kern w:val="2"/>
                <w:sz w:val="14"/>
                <w:szCs w:val="14"/>
                <w:lang w:eastAsia="ar-SA"/>
              </w:rPr>
            </w:pPr>
          </w:p>
        </w:tc>
        <w:tc>
          <w:tcPr>
            <w:tcW w:w="562"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4"/>
                <w:szCs w:val="14"/>
              </w:rPr>
            </w:pPr>
            <w:r>
              <w:rPr>
                <w:color w:val="000000"/>
                <w:sz w:val="14"/>
                <w:szCs w:val="14"/>
              </w:rPr>
              <w:t>39</w:t>
            </w:r>
          </w:p>
        </w:tc>
        <w:tc>
          <w:tcPr>
            <w:tcW w:w="1301"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r>
              <w:rPr>
                <w:color w:val="000000"/>
                <w:sz w:val="14"/>
                <w:szCs w:val="14"/>
              </w:rPr>
              <w:t>Картридж</w:t>
            </w:r>
          </w:p>
        </w:tc>
        <w:tc>
          <w:tcPr>
            <w:tcW w:w="4680"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2"/>
                <w:szCs w:val="12"/>
              </w:rPr>
            </w:pPr>
            <w:r>
              <w:rPr>
                <w:color w:val="000000"/>
                <w:sz w:val="12"/>
                <w:szCs w:val="12"/>
              </w:rPr>
              <w:t xml:space="preserve">Чернила для принтера EPSON L1300, </w:t>
            </w:r>
            <w:proofErr w:type="gramStart"/>
            <w:r>
              <w:rPr>
                <w:color w:val="000000"/>
                <w:sz w:val="12"/>
                <w:szCs w:val="12"/>
              </w:rPr>
              <w:t>оригинальный</w:t>
            </w:r>
            <w:proofErr w:type="gramEnd"/>
            <w:r>
              <w:rPr>
                <w:color w:val="000000"/>
                <w:sz w:val="12"/>
                <w:szCs w:val="12"/>
              </w:rPr>
              <w:t xml:space="preserve"> от производителя устройства. Ресурс составляет 6500 страниц при 5% заливке. Тип печати - </w:t>
            </w:r>
            <w:proofErr w:type="gramStart"/>
            <w:r>
              <w:rPr>
                <w:color w:val="000000"/>
                <w:sz w:val="12"/>
                <w:szCs w:val="12"/>
              </w:rPr>
              <w:t>Струйная</w:t>
            </w:r>
            <w:proofErr w:type="gramEnd"/>
            <w:r>
              <w:rPr>
                <w:color w:val="000000"/>
                <w:sz w:val="12"/>
                <w:szCs w:val="12"/>
              </w:rPr>
              <w:t>. Цвет голубой. Использование картриджа не должно прекращать действие сертификата соответствия печатающего устройства.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r>
              <w:rPr>
                <w:color w:val="000000"/>
                <w:sz w:val="12"/>
                <w:szCs w:val="12"/>
              </w:rPr>
              <w:t>Администрация</w:t>
            </w:r>
          </w:p>
        </w:tc>
        <w:tc>
          <w:tcPr>
            <w:tcW w:w="570"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proofErr w:type="spellStart"/>
            <w:proofErr w:type="gramStart"/>
            <w:r>
              <w:rPr>
                <w:color w:val="000000"/>
                <w:sz w:val="12"/>
                <w:szCs w:val="12"/>
              </w:rPr>
              <w:t>шт</w:t>
            </w:r>
            <w:proofErr w:type="spellEnd"/>
            <w:proofErr w:type="gramEnd"/>
          </w:p>
        </w:tc>
        <w:tc>
          <w:tcPr>
            <w:tcW w:w="570"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r>
              <w:rPr>
                <w:color w:val="000000"/>
                <w:sz w:val="12"/>
                <w:szCs w:val="12"/>
              </w:rPr>
              <w:t>1</w:t>
            </w:r>
          </w:p>
        </w:tc>
        <w:tc>
          <w:tcPr>
            <w:tcW w:w="1413" w:type="dxa"/>
            <w:tcBorders>
              <w:top w:val="single" w:sz="4" w:space="0" w:color="auto"/>
              <w:left w:val="single" w:sz="4" w:space="0" w:color="auto"/>
              <w:bottom w:val="single" w:sz="4" w:space="0" w:color="auto"/>
              <w:right w:val="single" w:sz="4" w:space="0" w:color="auto"/>
            </w:tcBorders>
          </w:tcPr>
          <w:p w:rsidR="007122A8" w:rsidRDefault="007122A8">
            <w:pPr>
              <w:widowControl/>
              <w:jc w:val="center"/>
              <w:rPr>
                <w:color w:val="000000"/>
                <w:sz w:val="12"/>
                <w:szCs w:val="12"/>
              </w:rPr>
            </w:pPr>
            <w:r>
              <w:rPr>
                <w:color w:val="000000"/>
                <w:sz w:val="12"/>
                <w:szCs w:val="12"/>
              </w:rPr>
              <w:t xml:space="preserve"> </w:t>
            </w:r>
          </w:p>
          <w:p w:rsidR="007122A8" w:rsidRDefault="007122A8">
            <w:pPr>
              <w:widowControl/>
              <w:jc w:val="center"/>
              <w:rPr>
                <w:color w:val="000000"/>
                <w:sz w:val="12"/>
                <w:szCs w:val="12"/>
              </w:rPr>
            </w:pPr>
            <w:r>
              <w:rPr>
                <w:color w:val="000000"/>
                <w:sz w:val="12"/>
                <w:szCs w:val="12"/>
              </w:rPr>
              <w:t>соответствует</w:t>
            </w:r>
          </w:p>
          <w:p w:rsidR="007122A8" w:rsidRDefault="007122A8">
            <w:pPr>
              <w:widowControl/>
              <w:jc w:val="center"/>
              <w:rPr>
                <w:color w:val="000000"/>
                <w:sz w:val="12"/>
                <w:szCs w:val="12"/>
              </w:rPr>
            </w:pPr>
          </w:p>
        </w:tc>
        <w:tc>
          <w:tcPr>
            <w:tcW w:w="1277" w:type="dxa"/>
            <w:tcBorders>
              <w:top w:val="single" w:sz="4" w:space="0" w:color="auto"/>
              <w:left w:val="single" w:sz="4" w:space="0" w:color="auto"/>
              <w:bottom w:val="single" w:sz="4" w:space="0" w:color="auto"/>
              <w:right w:val="single" w:sz="4" w:space="0" w:color="auto"/>
            </w:tcBorders>
          </w:tcPr>
          <w:p w:rsidR="007122A8" w:rsidRDefault="007122A8">
            <w:pPr>
              <w:widowControl/>
              <w:jc w:val="center"/>
              <w:rPr>
                <w:color w:val="000000"/>
                <w:sz w:val="12"/>
                <w:szCs w:val="12"/>
              </w:rPr>
            </w:pPr>
          </w:p>
          <w:p w:rsidR="007122A8" w:rsidRDefault="007122A8">
            <w:pPr>
              <w:widowControl/>
              <w:jc w:val="center"/>
              <w:rPr>
                <w:color w:val="000000"/>
                <w:sz w:val="12"/>
                <w:szCs w:val="12"/>
              </w:rPr>
            </w:pPr>
          </w:p>
          <w:p w:rsidR="007122A8" w:rsidRDefault="007122A8">
            <w:pPr>
              <w:widowControl/>
              <w:jc w:val="center"/>
              <w:rPr>
                <w:color w:val="000000"/>
                <w:sz w:val="12"/>
                <w:szCs w:val="12"/>
              </w:rPr>
            </w:pPr>
            <w:r>
              <w:rPr>
                <w:color w:val="000000"/>
                <w:sz w:val="12"/>
                <w:szCs w:val="12"/>
              </w:rPr>
              <w:t xml:space="preserve">соответствует </w:t>
            </w:r>
          </w:p>
        </w:tc>
        <w:tc>
          <w:tcPr>
            <w:tcW w:w="1560" w:type="dxa"/>
            <w:tcBorders>
              <w:top w:val="single" w:sz="4" w:space="0" w:color="auto"/>
              <w:left w:val="single" w:sz="4" w:space="0" w:color="auto"/>
              <w:bottom w:val="single" w:sz="4" w:space="0" w:color="auto"/>
              <w:right w:val="single" w:sz="4" w:space="0" w:color="auto"/>
            </w:tcBorders>
          </w:tcPr>
          <w:p w:rsidR="007122A8" w:rsidRDefault="007122A8">
            <w:pPr>
              <w:jc w:val="center"/>
              <w:rPr>
                <w:sz w:val="12"/>
                <w:szCs w:val="12"/>
              </w:rPr>
            </w:pPr>
          </w:p>
          <w:p w:rsidR="007122A8" w:rsidRDefault="007122A8">
            <w:pPr>
              <w:jc w:val="center"/>
              <w:rPr>
                <w:sz w:val="12"/>
                <w:szCs w:val="12"/>
              </w:rPr>
            </w:pPr>
            <w:r>
              <w:rPr>
                <w:sz w:val="12"/>
                <w:szCs w:val="12"/>
              </w:rPr>
              <w:t xml:space="preserve"> соответствует </w:t>
            </w:r>
          </w:p>
          <w:p w:rsidR="007122A8" w:rsidRDefault="007122A8">
            <w:pPr>
              <w:widowControl/>
              <w:jc w:val="center"/>
              <w:rPr>
                <w:color w:val="000000"/>
                <w:sz w:val="12"/>
                <w:szCs w:val="12"/>
              </w:rPr>
            </w:pPr>
          </w:p>
        </w:tc>
      </w:tr>
      <w:tr w:rsidR="007122A8" w:rsidTr="003C7AFA">
        <w:trPr>
          <w:trHeight w:val="547"/>
        </w:trPr>
        <w:tc>
          <w:tcPr>
            <w:tcW w:w="554"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bCs/>
                <w:kern w:val="2"/>
                <w:sz w:val="14"/>
                <w:szCs w:val="14"/>
                <w:lang w:eastAsia="ar-SA"/>
              </w:rPr>
            </w:pPr>
          </w:p>
        </w:tc>
        <w:tc>
          <w:tcPr>
            <w:tcW w:w="562"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4"/>
                <w:szCs w:val="14"/>
              </w:rPr>
            </w:pPr>
            <w:r>
              <w:rPr>
                <w:color w:val="000000"/>
                <w:sz w:val="14"/>
                <w:szCs w:val="14"/>
              </w:rPr>
              <w:t>40</w:t>
            </w:r>
          </w:p>
        </w:tc>
        <w:tc>
          <w:tcPr>
            <w:tcW w:w="1301"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r>
              <w:rPr>
                <w:color w:val="000000"/>
                <w:sz w:val="14"/>
                <w:szCs w:val="14"/>
              </w:rPr>
              <w:t>Картридж</w:t>
            </w:r>
          </w:p>
        </w:tc>
        <w:tc>
          <w:tcPr>
            <w:tcW w:w="4680"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2"/>
                <w:szCs w:val="12"/>
              </w:rPr>
            </w:pPr>
            <w:r>
              <w:rPr>
                <w:color w:val="000000"/>
                <w:sz w:val="12"/>
                <w:szCs w:val="12"/>
              </w:rPr>
              <w:t xml:space="preserve">Чернила для принтера EPSON L1300, </w:t>
            </w:r>
            <w:proofErr w:type="gramStart"/>
            <w:r>
              <w:rPr>
                <w:color w:val="000000"/>
                <w:sz w:val="12"/>
                <w:szCs w:val="12"/>
              </w:rPr>
              <w:t>оригинальный</w:t>
            </w:r>
            <w:proofErr w:type="gramEnd"/>
            <w:r>
              <w:rPr>
                <w:color w:val="000000"/>
                <w:sz w:val="12"/>
                <w:szCs w:val="12"/>
              </w:rPr>
              <w:t xml:space="preserve"> от производителя устройства. Ресурс составляет 6500 страниц при 5% заливке. Тип печати - </w:t>
            </w:r>
            <w:proofErr w:type="gramStart"/>
            <w:r>
              <w:rPr>
                <w:color w:val="000000"/>
                <w:sz w:val="12"/>
                <w:szCs w:val="12"/>
              </w:rPr>
              <w:t>Струйная</w:t>
            </w:r>
            <w:proofErr w:type="gramEnd"/>
            <w:r>
              <w:rPr>
                <w:color w:val="000000"/>
                <w:sz w:val="12"/>
                <w:szCs w:val="12"/>
              </w:rPr>
              <w:t>. Цвет пурпурный. Использование картриджа не должно прекращать действие сертификата соответствия печатающего устройства.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r>
              <w:rPr>
                <w:color w:val="000000"/>
                <w:sz w:val="12"/>
                <w:szCs w:val="12"/>
              </w:rPr>
              <w:t>Администрация</w:t>
            </w:r>
          </w:p>
        </w:tc>
        <w:tc>
          <w:tcPr>
            <w:tcW w:w="570"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proofErr w:type="spellStart"/>
            <w:proofErr w:type="gramStart"/>
            <w:r>
              <w:rPr>
                <w:color w:val="000000"/>
                <w:sz w:val="12"/>
                <w:szCs w:val="12"/>
              </w:rPr>
              <w:t>шт</w:t>
            </w:r>
            <w:proofErr w:type="spellEnd"/>
            <w:proofErr w:type="gramEnd"/>
          </w:p>
        </w:tc>
        <w:tc>
          <w:tcPr>
            <w:tcW w:w="570"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r>
              <w:rPr>
                <w:color w:val="000000"/>
                <w:sz w:val="12"/>
                <w:szCs w:val="12"/>
              </w:rPr>
              <w:t>1</w:t>
            </w:r>
          </w:p>
        </w:tc>
        <w:tc>
          <w:tcPr>
            <w:tcW w:w="1413" w:type="dxa"/>
            <w:tcBorders>
              <w:top w:val="single" w:sz="4" w:space="0" w:color="auto"/>
              <w:left w:val="single" w:sz="4" w:space="0" w:color="auto"/>
              <w:bottom w:val="single" w:sz="4" w:space="0" w:color="auto"/>
              <w:right w:val="single" w:sz="4" w:space="0" w:color="auto"/>
            </w:tcBorders>
          </w:tcPr>
          <w:p w:rsidR="007122A8" w:rsidRDefault="007122A8">
            <w:pPr>
              <w:widowControl/>
              <w:jc w:val="center"/>
              <w:rPr>
                <w:color w:val="000000"/>
                <w:sz w:val="12"/>
                <w:szCs w:val="12"/>
              </w:rPr>
            </w:pPr>
            <w:r>
              <w:rPr>
                <w:color w:val="000000"/>
                <w:sz w:val="12"/>
                <w:szCs w:val="12"/>
              </w:rPr>
              <w:t xml:space="preserve"> соответствует</w:t>
            </w:r>
          </w:p>
          <w:p w:rsidR="007122A8" w:rsidRDefault="007122A8">
            <w:pPr>
              <w:widowControl/>
              <w:jc w:val="center"/>
              <w:rPr>
                <w:color w:val="000000"/>
                <w:sz w:val="12"/>
                <w:szCs w:val="12"/>
              </w:rPr>
            </w:pPr>
          </w:p>
        </w:tc>
        <w:tc>
          <w:tcPr>
            <w:tcW w:w="1277" w:type="dxa"/>
            <w:tcBorders>
              <w:top w:val="single" w:sz="4" w:space="0" w:color="auto"/>
              <w:left w:val="single" w:sz="4" w:space="0" w:color="auto"/>
              <w:bottom w:val="single" w:sz="4" w:space="0" w:color="auto"/>
              <w:right w:val="single" w:sz="4" w:space="0" w:color="auto"/>
            </w:tcBorders>
          </w:tcPr>
          <w:p w:rsidR="007122A8" w:rsidRDefault="007122A8">
            <w:pPr>
              <w:widowControl/>
              <w:jc w:val="center"/>
              <w:rPr>
                <w:color w:val="000000"/>
                <w:sz w:val="12"/>
                <w:szCs w:val="12"/>
              </w:rPr>
            </w:pPr>
          </w:p>
          <w:p w:rsidR="007122A8" w:rsidRDefault="007122A8">
            <w:pPr>
              <w:widowControl/>
              <w:jc w:val="center"/>
              <w:rPr>
                <w:color w:val="000000"/>
                <w:sz w:val="12"/>
                <w:szCs w:val="12"/>
              </w:rPr>
            </w:pPr>
            <w:r>
              <w:rPr>
                <w:color w:val="000000"/>
                <w:sz w:val="12"/>
                <w:szCs w:val="12"/>
              </w:rPr>
              <w:t>соответствует</w:t>
            </w:r>
          </w:p>
        </w:tc>
        <w:tc>
          <w:tcPr>
            <w:tcW w:w="1560" w:type="dxa"/>
            <w:tcBorders>
              <w:top w:val="single" w:sz="4" w:space="0" w:color="auto"/>
              <w:left w:val="single" w:sz="4" w:space="0" w:color="auto"/>
              <w:bottom w:val="single" w:sz="4" w:space="0" w:color="auto"/>
              <w:right w:val="single" w:sz="4" w:space="0" w:color="auto"/>
            </w:tcBorders>
          </w:tcPr>
          <w:p w:rsidR="007122A8" w:rsidRDefault="007122A8">
            <w:pPr>
              <w:jc w:val="center"/>
              <w:rPr>
                <w:sz w:val="12"/>
                <w:szCs w:val="12"/>
              </w:rPr>
            </w:pPr>
            <w:r>
              <w:rPr>
                <w:sz w:val="12"/>
                <w:szCs w:val="12"/>
              </w:rPr>
              <w:t xml:space="preserve">соответствует </w:t>
            </w:r>
          </w:p>
          <w:p w:rsidR="007122A8" w:rsidRDefault="007122A8">
            <w:pPr>
              <w:widowControl/>
              <w:jc w:val="center"/>
              <w:rPr>
                <w:color w:val="000000"/>
                <w:sz w:val="12"/>
                <w:szCs w:val="12"/>
              </w:rPr>
            </w:pPr>
          </w:p>
        </w:tc>
      </w:tr>
      <w:tr w:rsidR="007122A8" w:rsidTr="003C7AFA">
        <w:trPr>
          <w:trHeight w:val="321"/>
        </w:trPr>
        <w:tc>
          <w:tcPr>
            <w:tcW w:w="554"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bCs/>
                <w:kern w:val="2"/>
                <w:sz w:val="14"/>
                <w:szCs w:val="14"/>
                <w:lang w:eastAsia="ar-SA"/>
              </w:rPr>
            </w:pPr>
          </w:p>
        </w:tc>
        <w:tc>
          <w:tcPr>
            <w:tcW w:w="562"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4"/>
                <w:szCs w:val="14"/>
              </w:rPr>
            </w:pPr>
            <w:r>
              <w:rPr>
                <w:color w:val="000000"/>
                <w:sz w:val="14"/>
                <w:szCs w:val="14"/>
              </w:rPr>
              <w:t>41</w:t>
            </w:r>
          </w:p>
        </w:tc>
        <w:tc>
          <w:tcPr>
            <w:tcW w:w="1301"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r>
              <w:rPr>
                <w:color w:val="000000"/>
                <w:sz w:val="14"/>
                <w:szCs w:val="14"/>
              </w:rPr>
              <w:t>Картридж</w:t>
            </w:r>
          </w:p>
        </w:tc>
        <w:tc>
          <w:tcPr>
            <w:tcW w:w="4680"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2"/>
                <w:szCs w:val="12"/>
              </w:rPr>
            </w:pPr>
            <w:r>
              <w:rPr>
                <w:color w:val="000000"/>
                <w:sz w:val="12"/>
                <w:szCs w:val="12"/>
              </w:rPr>
              <w:t xml:space="preserve">Чернила для принтера EPSON L1300, </w:t>
            </w:r>
            <w:proofErr w:type="gramStart"/>
            <w:r>
              <w:rPr>
                <w:color w:val="000000"/>
                <w:sz w:val="12"/>
                <w:szCs w:val="12"/>
              </w:rPr>
              <w:t>оригинальный</w:t>
            </w:r>
            <w:proofErr w:type="gramEnd"/>
            <w:r>
              <w:rPr>
                <w:color w:val="000000"/>
                <w:sz w:val="12"/>
                <w:szCs w:val="12"/>
              </w:rPr>
              <w:t xml:space="preserve"> от производителя устройства. Ресурс составляет 6500 страниц при 5% заливке. Тип печати - </w:t>
            </w:r>
            <w:proofErr w:type="gramStart"/>
            <w:r>
              <w:rPr>
                <w:color w:val="000000"/>
                <w:sz w:val="12"/>
                <w:szCs w:val="12"/>
              </w:rPr>
              <w:t>Струйная</w:t>
            </w:r>
            <w:proofErr w:type="gramEnd"/>
            <w:r>
              <w:rPr>
                <w:color w:val="000000"/>
                <w:sz w:val="12"/>
                <w:szCs w:val="12"/>
              </w:rPr>
              <w:t>. Цвет желтый.</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r>
              <w:rPr>
                <w:color w:val="000000"/>
                <w:sz w:val="12"/>
                <w:szCs w:val="12"/>
              </w:rPr>
              <w:t>Администрация</w:t>
            </w:r>
          </w:p>
        </w:tc>
        <w:tc>
          <w:tcPr>
            <w:tcW w:w="570"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proofErr w:type="spellStart"/>
            <w:proofErr w:type="gramStart"/>
            <w:r>
              <w:rPr>
                <w:color w:val="000000"/>
                <w:sz w:val="12"/>
                <w:szCs w:val="12"/>
              </w:rPr>
              <w:t>шт</w:t>
            </w:r>
            <w:proofErr w:type="spellEnd"/>
            <w:proofErr w:type="gramEnd"/>
          </w:p>
        </w:tc>
        <w:tc>
          <w:tcPr>
            <w:tcW w:w="570"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r>
              <w:rPr>
                <w:color w:val="000000"/>
                <w:sz w:val="12"/>
                <w:szCs w:val="12"/>
              </w:rPr>
              <w:t>1</w:t>
            </w:r>
          </w:p>
        </w:tc>
        <w:tc>
          <w:tcPr>
            <w:tcW w:w="1413" w:type="dxa"/>
            <w:tcBorders>
              <w:top w:val="single" w:sz="4" w:space="0" w:color="auto"/>
              <w:left w:val="single" w:sz="4" w:space="0" w:color="auto"/>
              <w:bottom w:val="single" w:sz="4" w:space="0" w:color="auto"/>
              <w:right w:val="single" w:sz="4" w:space="0" w:color="auto"/>
            </w:tcBorders>
          </w:tcPr>
          <w:p w:rsidR="007122A8" w:rsidRDefault="007122A8">
            <w:pPr>
              <w:widowControl/>
              <w:jc w:val="center"/>
              <w:rPr>
                <w:color w:val="000000"/>
                <w:sz w:val="12"/>
                <w:szCs w:val="12"/>
              </w:rPr>
            </w:pPr>
            <w:r>
              <w:rPr>
                <w:color w:val="000000"/>
                <w:sz w:val="12"/>
                <w:szCs w:val="12"/>
              </w:rPr>
              <w:t xml:space="preserve"> соответствует</w:t>
            </w:r>
          </w:p>
          <w:p w:rsidR="007122A8" w:rsidRDefault="007122A8">
            <w:pPr>
              <w:widowControl/>
              <w:jc w:val="center"/>
              <w:rPr>
                <w:color w:val="000000"/>
                <w:sz w:val="12"/>
                <w:szCs w:val="12"/>
              </w:rPr>
            </w:pPr>
          </w:p>
        </w:tc>
        <w:tc>
          <w:tcPr>
            <w:tcW w:w="1277" w:type="dxa"/>
            <w:tcBorders>
              <w:top w:val="single" w:sz="4" w:space="0" w:color="auto"/>
              <w:left w:val="single" w:sz="4" w:space="0" w:color="auto"/>
              <w:bottom w:val="single" w:sz="4" w:space="0" w:color="auto"/>
              <w:right w:val="single" w:sz="4" w:space="0" w:color="auto"/>
            </w:tcBorders>
            <w:hideMark/>
          </w:tcPr>
          <w:p w:rsidR="007122A8" w:rsidRDefault="007122A8">
            <w:pPr>
              <w:widowControl/>
              <w:jc w:val="center"/>
              <w:rPr>
                <w:color w:val="000000"/>
                <w:sz w:val="12"/>
                <w:szCs w:val="12"/>
              </w:rPr>
            </w:pPr>
            <w:r>
              <w:rPr>
                <w:color w:val="000000"/>
                <w:sz w:val="12"/>
                <w:szCs w:val="12"/>
              </w:rPr>
              <w:t>соответствует</w:t>
            </w:r>
          </w:p>
        </w:tc>
        <w:tc>
          <w:tcPr>
            <w:tcW w:w="1560" w:type="dxa"/>
            <w:tcBorders>
              <w:top w:val="single" w:sz="4" w:space="0" w:color="auto"/>
              <w:left w:val="single" w:sz="4" w:space="0" w:color="auto"/>
              <w:bottom w:val="single" w:sz="4" w:space="0" w:color="auto"/>
              <w:right w:val="single" w:sz="4" w:space="0" w:color="auto"/>
            </w:tcBorders>
          </w:tcPr>
          <w:p w:rsidR="007122A8" w:rsidRDefault="007122A8">
            <w:pPr>
              <w:jc w:val="center"/>
              <w:rPr>
                <w:color w:val="000000"/>
                <w:sz w:val="12"/>
                <w:szCs w:val="12"/>
              </w:rPr>
            </w:pPr>
          </w:p>
          <w:p w:rsidR="007122A8" w:rsidRDefault="007122A8">
            <w:pPr>
              <w:jc w:val="center"/>
              <w:rPr>
                <w:sz w:val="12"/>
                <w:szCs w:val="12"/>
              </w:rPr>
            </w:pPr>
            <w:r>
              <w:rPr>
                <w:sz w:val="12"/>
                <w:szCs w:val="12"/>
              </w:rPr>
              <w:t xml:space="preserve"> соответствует </w:t>
            </w:r>
          </w:p>
          <w:p w:rsidR="007122A8" w:rsidRDefault="007122A8">
            <w:pPr>
              <w:widowControl/>
              <w:jc w:val="center"/>
              <w:rPr>
                <w:color w:val="000000"/>
                <w:sz w:val="12"/>
                <w:szCs w:val="12"/>
              </w:rPr>
            </w:pPr>
          </w:p>
        </w:tc>
      </w:tr>
      <w:tr w:rsidR="007122A8" w:rsidTr="003C7AFA">
        <w:trPr>
          <w:trHeight w:val="550"/>
        </w:trPr>
        <w:tc>
          <w:tcPr>
            <w:tcW w:w="554"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bCs/>
                <w:kern w:val="2"/>
                <w:sz w:val="14"/>
                <w:szCs w:val="14"/>
                <w:lang w:eastAsia="ar-SA"/>
              </w:rPr>
            </w:pPr>
          </w:p>
        </w:tc>
        <w:tc>
          <w:tcPr>
            <w:tcW w:w="562"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4"/>
                <w:szCs w:val="14"/>
              </w:rPr>
            </w:pPr>
            <w:r>
              <w:rPr>
                <w:color w:val="000000"/>
                <w:sz w:val="14"/>
                <w:szCs w:val="14"/>
              </w:rPr>
              <w:t>42</w:t>
            </w:r>
          </w:p>
        </w:tc>
        <w:tc>
          <w:tcPr>
            <w:tcW w:w="1301"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r>
              <w:rPr>
                <w:color w:val="000000"/>
                <w:sz w:val="14"/>
                <w:szCs w:val="14"/>
              </w:rPr>
              <w:t>Тонер-картридж</w:t>
            </w:r>
          </w:p>
        </w:tc>
        <w:tc>
          <w:tcPr>
            <w:tcW w:w="4680"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2"/>
                <w:szCs w:val="12"/>
              </w:rPr>
            </w:pPr>
            <w:r>
              <w:rPr>
                <w:color w:val="000000"/>
                <w:sz w:val="12"/>
                <w:szCs w:val="12"/>
              </w:rPr>
              <w:t xml:space="preserve">Тонер-картридж  для лазерных принтеров  HP </w:t>
            </w:r>
            <w:proofErr w:type="spellStart"/>
            <w:r>
              <w:rPr>
                <w:color w:val="000000"/>
                <w:sz w:val="12"/>
                <w:szCs w:val="12"/>
              </w:rPr>
              <w:t>Color</w:t>
            </w:r>
            <w:proofErr w:type="spellEnd"/>
            <w:r>
              <w:rPr>
                <w:color w:val="000000"/>
                <w:sz w:val="12"/>
                <w:szCs w:val="12"/>
              </w:rPr>
              <w:t xml:space="preserve"> </w:t>
            </w:r>
            <w:proofErr w:type="spellStart"/>
            <w:r>
              <w:rPr>
                <w:color w:val="000000"/>
                <w:sz w:val="12"/>
                <w:szCs w:val="12"/>
              </w:rPr>
              <w:t>Laser</w:t>
            </w:r>
            <w:proofErr w:type="spellEnd"/>
            <w:r>
              <w:rPr>
                <w:color w:val="000000"/>
                <w:sz w:val="12"/>
                <w:szCs w:val="12"/>
              </w:rPr>
              <w:t xml:space="preserve"> </w:t>
            </w:r>
            <w:proofErr w:type="spellStart"/>
            <w:r>
              <w:rPr>
                <w:color w:val="000000"/>
                <w:sz w:val="12"/>
                <w:szCs w:val="12"/>
              </w:rPr>
              <w:t>Jet</w:t>
            </w:r>
            <w:proofErr w:type="spellEnd"/>
            <w:r>
              <w:rPr>
                <w:color w:val="000000"/>
                <w:sz w:val="12"/>
                <w:szCs w:val="12"/>
              </w:rPr>
              <w:t xml:space="preserve">  CP 1515 n оригинальный от производителя устройства или совместимый с </w:t>
            </w:r>
            <w:proofErr w:type="spellStart"/>
            <w:r>
              <w:rPr>
                <w:color w:val="000000"/>
                <w:sz w:val="12"/>
                <w:szCs w:val="12"/>
              </w:rPr>
              <w:t>ним</w:t>
            </w:r>
            <w:proofErr w:type="gramStart"/>
            <w:r>
              <w:rPr>
                <w:color w:val="000000"/>
                <w:sz w:val="12"/>
                <w:szCs w:val="12"/>
              </w:rPr>
              <w:t>.Р</w:t>
            </w:r>
            <w:proofErr w:type="gramEnd"/>
            <w:r>
              <w:rPr>
                <w:color w:val="000000"/>
                <w:sz w:val="12"/>
                <w:szCs w:val="12"/>
              </w:rPr>
              <w:t>есурс</w:t>
            </w:r>
            <w:proofErr w:type="spellEnd"/>
            <w:r>
              <w:rPr>
                <w:color w:val="000000"/>
                <w:sz w:val="12"/>
                <w:szCs w:val="12"/>
              </w:rPr>
              <w:t xml:space="preserve"> 2200 </w:t>
            </w:r>
            <w:proofErr w:type="spellStart"/>
            <w:r>
              <w:rPr>
                <w:color w:val="000000"/>
                <w:sz w:val="12"/>
                <w:szCs w:val="12"/>
              </w:rPr>
              <w:t>страниц.Цвет</w:t>
            </w:r>
            <w:proofErr w:type="spellEnd"/>
            <w:r>
              <w:rPr>
                <w:color w:val="000000"/>
                <w:sz w:val="12"/>
                <w:szCs w:val="12"/>
              </w:rPr>
              <w:t xml:space="preserve"> черный.</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r>
              <w:rPr>
                <w:color w:val="000000"/>
                <w:sz w:val="12"/>
                <w:szCs w:val="12"/>
              </w:rPr>
              <w:t>Администрация</w:t>
            </w:r>
          </w:p>
        </w:tc>
        <w:tc>
          <w:tcPr>
            <w:tcW w:w="570"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proofErr w:type="spellStart"/>
            <w:proofErr w:type="gramStart"/>
            <w:r>
              <w:rPr>
                <w:color w:val="000000"/>
                <w:sz w:val="12"/>
                <w:szCs w:val="12"/>
              </w:rPr>
              <w:t>шт</w:t>
            </w:r>
            <w:proofErr w:type="spellEnd"/>
            <w:proofErr w:type="gramEnd"/>
          </w:p>
        </w:tc>
        <w:tc>
          <w:tcPr>
            <w:tcW w:w="570"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r>
              <w:rPr>
                <w:color w:val="000000"/>
                <w:sz w:val="12"/>
                <w:szCs w:val="12"/>
              </w:rPr>
              <w:t>3</w:t>
            </w:r>
          </w:p>
        </w:tc>
        <w:tc>
          <w:tcPr>
            <w:tcW w:w="1413" w:type="dxa"/>
            <w:tcBorders>
              <w:top w:val="single" w:sz="4" w:space="0" w:color="auto"/>
              <w:left w:val="single" w:sz="4" w:space="0" w:color="auto"/>
              <w:bottom w:val="single" w:sz="4" w:space="0" w:color="auto"/>
              <w:right w:val="single" w:sz="4" w:space="0" w:color="auto"/>
            </w:tcBorders>
          </w:tcPr>
          <w:p w:rsidR="007122A8" w:rsidRDefault="007122A8">
            <w:pPr>
              <w:widowControl/>
              <w:jc w:val="center"/>
              <w:rPr>
                <w:color w:val="000000"/>
                <w:sz w:val="12"/>
                <w:szCs w:val="12"/>
              </w:rPr>
            </w:pPr>
            <w:r>
              <w:rPr>
                <w:color w:val="000000"/>
                <w:sz w:val="12"/>
                <w:szCs w:val="12"/>
              </w:rPr>
              <w:t xml:space="preserve"> </w:t>
            </w:r>
          </w:p>
          <w:p w:rsidR="007122A8" w:rsidRDefault="007122A8">
            <w:pPr>
              <w:widowControl/>
              <w:jc w:val="center"/>
              <w:rPr>
                <w:color w:val="000000"/>
                <w:sz w:val="12"/>
                <w:szCs w:val="12"/>
              </w:rPr>
            </w:pPr>
          </w:p>
          <w:p w:rsidR="007122A8" w:rsidRDefault="007122A8">
            <w:pPr>
              <w:widowControl/>
              <w:jc w:val="center"/>
              <w:rPr>
                <w:color w:val="000000"/>
                <w:sz w:val="12"/>
                <w:szCs w:val="12"/>
              </w:rPr>
            </w:pPr>
            <w:r>
              <w:rPr>
                <w:color w:val="000000"/>
                <w:sz w:val="12"/>
                <w:szCs w:val="12"/>
              </w:rPr>
              <w:t>соответствует</w:t>
            </w:r>
          </w:p>
          <w:p w:rsidR="007122A8" w:rsidRDefault="007122A8">
            <w:pPr>
              <w:widowControl/>
              <w:jc w:val="center"/>
              <w:rPr>
                <w:color w:val="000000"/>
                <w:sz w:val="12"/>
                <w:szCs w:val="12"/>
              </w:rPr>
            </w:pPr>
          </w:p>
        </w:tc>
        <w:tc>
          <w:tcPr>
            <w:tcW w:w="1277" w:type="dxa"/>
            <w:tcBorders>
              <w:top w:val="single" w:sz="4" w:space="0" w:color="auto"/>
              <w:left w:val="single" w:sz="4" w:space="0" w:color="auto"/>
              <w:bottom w:val="single" w:sz="4" w:space="0" w:color="auto"/>
              <w:right w:val="single" w:sz="4" w:space="0" w:color="auto"/>
            </w:tcBorders>
            <w:hideMark/>
          </w:tcPr>
          <w:p w:rsidR="007122A8" w:rsidRDefault="007122A8">
            <w:pPr>
              <w:widowControl/>
              <w:jc w:val="center"/>
              <w:rPr>
                <w:color w:val="000000"/>
                <w:sz w:val="12"/>
                <w:szCs w:val="12"/>
              </w:rPr>
            </w:pPr>
            <w:r>
              <w:rPr>
                <w:color w:val="000000"/>
                <w:sz w:val="12"/>
                <w:szCs w:val="12"/>
              </w:rPr>
              <w:t>соответствует</w:t>
            </w:r>
          </w:p>
        </w:tc>
        <w:tc>
          <w:tcPr>
            <w:tcW w:w="1560" w:type="dxa"/>
            <w:tcBorders>
              <w:top w:val="single" w:sz="4" w:space="0" w:color="auto"/>
              <w:left w:val="single" w:sz="4" w:space="0" w:color="auto"/>
              <w:bottom w:val="single" w:sz="4" w:space="0" w:color="auto"/>
              <w:right w:val="single" w:sz="4" w:space="0" w:color="auto"/>
            </w:tcBorders>
          </w:tcPr>
          <w:p w:rsidR="007122A8" w:rsidRDefault="007122A8">
            <w:pPr>
              <w:jc w:val="center"/>
              <w:rPr>
                <w:sz w:val="12"/>
                <w:szCs w:val="12"/>
              </w:rPr>
            </w:pPr>
            <w:r>
              <w:rPr>
                <w:sz w:val="12"/>
                <w:szCs w:val="12"/>
              </w:rPr>
              <w:t xml:space="preserve">соответствует </w:t>
            </w:r>
          </w:p>
          <w:p w:rsidR="007122A8" w:rsidRDefault="007122A8">
            <w:pPr>
              <w:widowControl/>
              <w:jc w:val="center"/>
              <w:rPr>
                <w:color w:val="000000"/>
                <w:sz w:val="12"/>
                <w:szCs w:val="12"/>
              </w:rPr>
            </w:pPr>
          </w:p>
        </w:tc>
      </w:tr>
      <w:tr w:rsidR="007122A8" w:rsidTr="003C7AFA">
        <w:trPr>
          <w:trHeight w:val="615"/>
        </w:trPr>
        <w:tc>
          <w:tcPr>
            <w:tcW w:w="554"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bCs/>
                <w:kern w:val="2"/>
                <w:sz w:val="14"/>
                <w:szCs w:val="14"/>
                <w:lang w:eastAsia="ar-SA"/>
              </w:rPr>
            </w:pPr>
          </w:p>
        </w:tc>
        <w:tc>
          <w:tcPr>
            <w:tcW w:w="562"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4"/>
                <w:szCs w:val="14"/>
              </w:rPr>
            </w:pPr>
            <w:r>
              <w:rPr>
                <w:color w:val="000000"/>
                <w:sz w:val="14"/>
                <w:szCs w:val="14"/>
              </w:rPr>
              <w:t>43</w:t>
            </w:r>
          </w:p>
        </w:tc>
        <w:tc>
          <w:tcPr>
            <w:tcW w:w="1301"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r>
              <w:rPr>
                <w:color w:val="000000"/>
                <w:sz w:val="14"/>
                <w:szCs w:val="14"/>
              </w:rPr>
              <w:t>Тонер-картридж</w:t>
            </w:r>
          </w:p>
        </w:tc>
        <w:tc>
          <w:tcPr>
            <w:tcW w:w="4680"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2"/>
                <w:szCs w:val="12"/>
              </w:rPr>
            </w:pPr>
            <w:r>
              <w:rPr>
                <w:color w:val="000000"/>
                <w:sz w:val="12"/>
                <w:szCs w:val="12"/>
              </w:rPr>
              <w:t xml:space="preserve">Тонер-картридж для лазерных принтеров  HP </w:t>
            </w:r>
            <w:proofErr w:type="spellStart"/>
            <w:r>
              <w:rPr>
                <w:color w:val="000000"/>
                <w:sz w:val="12"/>
                <w:szCs w:val="12"/>
              </w:rPr>
              <w:t>Color</w:t>
            </w:r>
            <w:proofErr w:type="spellEnd"/>
            <w:r>
              <w:rPr>
                <w:color w:val="000000"/>
                <w:sz w:val="12"/>
                <w:szCs w:val="12"/>
              </w:rPr>
              <w:t xml:space="preserve"> </w:t>
            </w:r>
            <w:proofErr w:type="spellStart"/>
            <w:r>
              <w:rPr>
                <w:color w:val="000000"/>
                <w:sz w:val="12"/>
                <w:szCs w:val="12"/>
              </w:rPr>
              <w:t>Laser</w:t>
            </w:r>
            <w:proofErr w:type="spellEnd"/>
            <w:r>
              <w:rPr>
                <w:color w:val="000000"/>
                <w:sz w:val="12"/>
                <w:szCs w:val="12"/>
              </w:rPr>
              <w:t xml:space="preserve"> </w:t>
            </w:r>
            <w:proofErr w:type="spellStart"/>
            <w:r>
              <w:rPr>
                <w:color w:val="000000"/>
                <w:sz w:val="12"/>
                <w:szCs w:val="12"/>
              </w:rPr>
              <w:t>Jet</w:t>
            </w:r>
            <w:proofErr w:type="spellEnd"/>
            <w:r>
              <w:rPr>
                <w:color w:val="000000"/>
                <w:sz w:val="12"/>
                <w:szCs w:val="12"/>
              </w:rPr>
              <w:t xml:space="preserve">  CP 1515 n оригинальный от производителя устройства или совместимый с ним. Ресурс 1400 страниц. Цвет желтый.</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r>
              <w:rPr>
                <w:color w:val="000000"/>
                <w:sz w:val="12"/>
                <w:szCs w:val="12"/>
              </w:rPr>
              <w:t>Администрация</w:t>
            </w:r>
          </w:p>
        </w:tc>
        <w:tc>
          <w:tcPr>
            <w:tcW w:w="570"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proofErr w:type="spellStart"/>
            <w:proofErr w:type="gramStart"/>
            <w:r>
              <w:rPr>
                <w:color w:val="000000"/>
                <w:sz w:val="12"/>
                <w:szCs w:val="12"/>
              </w:rPr>
              <w:t>шт</w:t>
            </w:r>
            <w:proofErr w:type="spellEnd"/>
            <w:proofErr w:type="gramEnd"/>
          </w:p>
        </w:tc>
        <w:tc>
          <w:tcPr>
            <w:tcW w:w="570"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r>
              <w:rPr>
                <w:color w:val="000000"/>
                <w:sz w:val="12"/>
                <w:szCs w:val="12"/>
              </w:rPr>
              <w:t>3</w:t>
            </w:r>
          </w:p>
        </w:tc>
        <w:tc>
          <w:tcPr>
            <w:tcW w:w="1413" w:type="dxa"/>
            <w:tcBorders>
              <w:top w:val="single" w:sz="4" w:space="0" w:color="auto"/>
              <w:left w:val="single" w:sz="4" w:space="0" w:color="auto"/>
              <w:bottom w:val="single" w:sz="4" w:space="0" w:color="auto"/>
              <w:right w:val="single" w:sz="4" w:space="0" w:color="auto"/>
            </w:tcBorders>
          </w:tcPr>
          <w:p w:rsidR="007122A8" w:rsidRDefault="007122A8">
            <w:pPr>
              <w:widowControl/>
              <w:jc w:val="center"/>
              <w:rPr>
                <w:color w:val="000000"/>
                <w:sz w:val="12"/>
                <w:szCs w:val="12"/>
              </w:rPr>
            </w:pPr>
            <w:r>
              <w:rPr>
                <w:color w:val="000000"/>
                <w:sz w:val="12"/>
                <w:szCs w:val="12"/>
              </w:rPr>
              <w:t xml:space="preserve"> соответствует</w:t>
            </w:r>
          </w:p>
          <w:p w:rsidR="007122A8" w:rsidRDefault="007122A8">
            <w:pPr>
              <w:widowControl/>
              <w:jc w:val="center"/>
              <w:rPr>
                <w:color w:val="000000"/>
                <w:sz w:val="12"/>
                <w:szCs w:val="12"/>
              </w:rPr>
            </w:pPr>
          </w:p>
        </w:tc>
        <w:tc>
          <w:tcPr>
            <w:tcW w:w="1277" w:type="dxa"/>
            <w:tcBorders>
              <w:top w:val="single" w:sz="4" w:space="0" w:color="auto"/>
              <w:left w:val="single" w:sz="4" w:space="0" w:color="auto"/>
              <w:bottom w:val="single" w:sz="4" w:space="0" w:color="auto"/>
              <w:right w:val="single" w:sz="4" w:space="0" w:color="auto"/>
            </w:tcBorders>
          </w:tcPr>
          <w:p w:rsidR="007122A8" w:rsidRDefault="007122A8">
            <w:pPr>
              <w:widowControl/>
              <w:jc w:val="center"/>
              <w:rPr>
                <w:color w:val="000000"/>
                <w:sz w:val="12"/>
                <w:szCs w:val="12"/>
              </w:rPr>
            </w:pPr>
            <w:r>
              <w:rPr>
                <w:color w:val="000000"/>
                <w:sz w:val="12"/>
                <w:szCs w:val="12"/>
              </w:rPr>
              <w:t xml:space="preserve">соответствует </w:t>
            </w:r>
          </w:p>
          <w:p w:rsidR="007122A8" w:rsidRDefault="007122A8">
            <w:pPr>
              <w:widowControl/>
              <w:jc w:val="center"/>
              <w:rPr>
                <w:color w:val="000000"/>
                <w:sz w:val="12"/>
                <w:szCs w:val="12"/>
              </w:rPr>
            </w:pPr>
          </w:p>
        </w:tc>
        <w:tc>
          <w:tcPr>
            <w:tcW w:w="1560" w:type="dxa"/>
            <w:tcBorders>
              <w:top w:val="single" w:sz="4" w:space="0" w:color="auto"/>
              <w:left w:val="single" w:sz="4" w:space="0" w:color="auto"/>
              <w:bottom w:val="single" w:sz="4" w:space="0" w:color="auto"/>
              <w:right w:val="single" w:sz="4" w:space="0" w:color="auto"/>
            </w:tcBorders>
          </w:tcPr>
          <w:p w:rsidR="007122A8" w:rsidRDefault="007122A8">
            <w:pPr>
              <w:jc w:val="center"/>
              <w:rPr>
                <w:color w:val="000000"/>
                <w:sz w:val="12"/>
                <w:szCs w:val="12"/>
              </w:rPr>
            </w:pPr>
          </w:p>
          <w:p w:rsidR="007122A8" w:rsidRDefault="007122A8">
            <w:pPr>
              <w:widowControl/>
              <w:jc w:val="center"/>
              <w:rPr>
                <w:color w:val="000000"/>
                <w:sz w:val="12"/>
                <w:szCs w:val="12"/>
              </w:rPr>
            </w:pPr>
            <w:r>
              <w:rPr>
                <w:color w:val="000000"/>
                <w:sz w:val="12"/>
                <w:szCs w:val="12"/>
              </w:rPr>
              <w:t xml:space="preserve"> соответствует </w:t>
            </w:r>
          </w:p>
        </w:tc>
      </w:tr>
      <w:tr w:rsidR="007122A8" w:rsidTr="003C7AFA">
        <w:trPr>
          <w:trHeight w:val="553"/>
        </w:trPr>
        <w:tc>
          <w:tcPr>
            <w:tcW w:w="554"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bCs/>
                <w:kern w:val="2"/>
                <w:sz w:val="14"/>
                <w:szCs w:val="14"/>
                <w:lang w:eastAsia="ar-SA"/>
              </w:rPr>
            </w:pPr>
          </w:p>
        </w:tc>
        <w:tc>
          <w:tcPr>
            <w:tcW w:w="562"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4"/>
                <w:szCs w:val="14"/>
              </w:rPr>
            </w:pPr>
            <w:r>
              <w:rPr>
                <w:color w:val="000000"/>
                <w:sz w:val="14"/>
                <w:szCs w:val="14"/>
              </w:rPr>
              <w:t>44</w:t>
            </w:r>
          </w:p>
        </w:tc>
        <w:tc>
          <w:tcPr>
            <w:tcW w:w="1301"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r>
              <w:rPr>
                <w:color w:val="000000"/>
                <w:sz w:val="14"/>
                <w:szCs w:val="14"/>
              </w:rPr>
              <w:t>Тонер-картридж</w:t>
            </w:r>
          </w:p>
        </w:tc>
        <w:tc>
          <w:tcPr>
            <w:tcW w:w="4680"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2"/>
                <w:szCs w:val="12"/>
              </w:rPr>
            </w:pPr>
            <w:r>
              <w:rPr>
                <w:color w:val="000000"/>
                <w:sz w:val="12"/>
                <w:szCs w:val="12"/>
              </w:rPr>
              <w:t xml:space="preserve">Тонер-картридж для лазерных принтеров  HP </w:t>
            </w:r>
            <w:proofErr w:type="spellStart"/>
            <w:r>
              <w:rPr>
                <w:color w:val="000000"/>
                <w:sz w:val="12"/>
                <w:szCs w:val="12"/>
              </w:rPr>
              <w:t>Color</w:t>
            </w:r>
            <w:proofErr w:type="spellEnd"/>
            <w:r>
              <w:rPr>
                <w:color w:val="000000"/>
                <w:sz w:val="12"/>
                <w:szCs w:val="12"/>
              </w:rPr>
              <w:t xml:space="preserve"> </w:t>
            </w:r>
            <w:proofErr w:type="spellStart"/>
            <w:r>
              <w:rPr>
                <w:color w:val="000000"/>
                <w:sz w:val="12"/>
                <w:szCs w:val="12"/>
              </w:rPr>
              <w:t>Laser</w:t>
            </w:r>
            <w:proofErr w:type="spellEnd"/>
            <w:r>
              <w:rPr>
                <w:color w:val="000000"/>
                <w:sz w:val="12"/>
                <w:szCs w:val="12"/>
              </w:rPr>
              <w:t xml:space="preserve"> </w:t>
            </w:r>
            <w:proofErr w:type="spellStart"/>
            <w:r>
              <w:rPr>
                <w:color w:val="000000"/>
                <w:sz w:val="12"/>
                <w:szCs w:val="12"/>
              </w:rPr>
              <w:t>Jet</w:t>
            </w:r>
            <w:proofErr w:type="spellEnd"/>
            <w:r>
              <w:rPr>
                <w:color w:val="000000"/>
                <w:sz w:val="12"/>
                <w:szCs w:val="12"/>
              </w:rPr>
              <w:t xml:space="preserve">  CP 1515 n оригинальный от производителя устройства или совместимый с ним. Ресурс 1400 страниц. Цвет голубой.</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r>
              <w:rPr>
                <w:color w:val="000000"/>
                <w:sz w:val="12"/>
                <w:szCs w:val="12"/>
              </w:rPr>
              <w:t>Администрация</w:t>
            </w:r>
          </w:p>
        </w:tc>
        <w:tc>
          <w:tcPr>
            <w:tcW w:w="570"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proofErr w:type="spellStart"/>
            <w:proofErr w:type="gramStart"/>
            <w:r>
              <w:rPr>
                <w:color w:val="000000"/>
                <w:sz w:val="12"/>
                <w:szCs w:val="12"/>
              </w:rPr>
              <w:t>шт</w:t>
            </w:r>
            <w:proofErr w:type="spellEnd"/>
            <w:proofErr w:type="gramEnd"/>
          </w:p>
        </w:tc>
        <w:tc>
          <w:tcPr>
            <w:tcW w:w="570"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r>
              <w:rPr>
                <w:color w:val="000000"/>
                <w:sz w:val="12"/>
                <w:szCs w:val="12"/>
              </w:rPr>
              <w:t>3</w:t>
            </w:r>
          </w:p>
        </w:tc>
        <w:tc>
          <w:tcPr>
            <w:tcW w:w="1413" w:type="dxa"/>
            <w:tcBorders>
              <w:top w:val="single" w:sz="4" w:space="0" w:color="auto"/>
              <w:left w:val="single" w:sz="4" w:space="0" w:color="auto"/>
              <w:bottom w:val="single" w:sz="4" w:space="0" w:color="auto"/>
              <w:right w:val="single" w:sz="4" w:space="0" w:color="auto"/>
            </w:tcBorders>
          </w:tcPr>
          <w:p w:rsidR="007122A8" w:rsidRDefault="007122A8">
            <w:pPr>
              <w:widowControl/>
              <w:jc w:val="center"/>
              <w:rPr>
                <w:color w:val="000000"/>
                <w:sz w:val="12"/>
                <w:szCs w:val="12"/>
              </w:rPr>
            </w:pPr>
          </w:p>
          <w:p w:rsidR="007122A8" w:rsidRDefault="007122A8">
            <w:pPr>
              <w:widowControl/>
              <w:jc w:val="center"/>
              <w:rPr>
                <w:color w:val="000000"/>
                <w:sz w:val="12"/>
                <w:szCs w:val="12"/>
              </w:rPr>
            </w:pPr>
            <w:r>
              <w:rPr>
                <w:color w:val="000000"/>
                <w:sz w:val="12"/>
                <w:szCs w:val="12"/>
              </w:rPr>
              <w:t>соответствует</w:t>
            </w:r>
          </w:p>
          <w:p w:rsidR="007122A8" w:rsidRDefault="007122A8">
            <w:pPr>
              <w:widowControl/>
              <w:jc w:val="center"/>
              <w:rPr>
                <w:color w:val="000000"/>
                <w:sz w:val="12"/>
                <w:szCs w:val="12"/>
              </w:rPr>
            </w:pPr>
          </w:p>
        </w:tc>
        <w:tc>
          <w:tcPr>
            <w:tcW w:w="1277" w:type="dxa"/>
            <w:tcBorders>
              <w:top w:val="single" w:sz="4" w:space="0" w:color="auto"/>
              <w:left w:val="single" w:sz="4" w:space="0" w:color="auto"/>
              <w:bottom w:val="single" w:sz="4" w:space="0" w:color="auto"/>
              <w:right w:val="single" w:sz="4" w:space="0" w:color="auto"/>
            </w:tcBorders>
            <w:hideMark/>
          </w:tcPr>
          <w:p w:rsidR="007122A8" w:rsidRDefault="007122A8">
            <w:pPr>
              <w:widowControl/>
              <w:jc w:val="center"/>
              <w:rPr>
                <w:color w:val="000000"/>
                <w:sz w:val="12"/>
                <w:szCs w:val="12"/>
              </w:rPr>
            </w:pPr>
            <w:r>
              <w:rPr>
                <w:color w:val="000000"/>
                <w:sz w:val="12"/>
                <w:szCs w:val="12"/>
              </w:rPr>
              <w:t xml:space="preserve">соответствует </w:t>
            </w:r>
          </w:p>
        </w:tc>
        <w:tc>
          <w:tcPr>
            <w:tcW w:w="1560" w:type="dxa"/>
            <w:tcBorders>
              <w:top w:val="single" w:sz="4" w:space="0" w:color="auto"/>
              <w:left w:val="single" w:sz="4" w:space="0" w:color="auto"/>
              <w:bottom w:val="single" w:sz="4" w:space="0" w:color="auto"/>
              <w:right w:val="single" w:sz="4" w:space="0" w:color="auto"/>
            </w:tcBorders>
            <w:hideMark/>
          </w:tcPr>
          <w:p w:rsidR="007122A8" w:rsidRDefault="007122A8">
            <w:pPr>
              <w:widowControl/>
              <w:jc w:val="center"/>
              <w:rPr>
                <w:color w:val="000000"/>
                <w:sz w:val="12"/>
                <w:szCs w:val="12"/>
              </w:rPr>
            </w:pPr>
            <w:r>
              <w:rPr>
                <w:color w:val="000000"/>
                <w:sz w:val="12"/>
                <w:szCs w:val="12"/>
              </w:rPr>
              <w:t xml:space="preserve">соответствует </w:t>
            </w:r>
          </w:p>
        </w:tc>
      </w:tr>
      <w:tr w:rsidR="007122A8" w:rsidTr="003C7AFA">
        <w:trPr>
          <w:trHeight w:val="264"/>
        </w:trPr>
        <w:tc>
          <w:tcPr>
            <w:tcW w:w="554"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bCs/>
                <w:kern w:val="2"/>
                <w:sz w:val="14"/>
                <w:szCs w:val="14"/>
                <w:lang w:eastAsia="ar-SA"/>
              </w:rPr>
            </w:pPr>
          </w:p>
        </w:tc>
        <w:tc>
          <w:tcPr>
            <w:tcW w:w="562"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4"/>
                <w:szCs w:val="14"/>
              </w:rPr>
            </w:pPr>
            <w:r>
              <w:rPr>
                <w:color w:val="000000"/>
                <w:sz w:val="14"/>
                <w:szCs w:val="14"/>
              </w:rPr>
              <w:t>45</w:t>
            </w:r>
          </w:p>
        </w:tc>
        <w:tc>
          <w:tcPr>
            <w:tcW w:w="1301"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r>
              <w:rPr>
                <w:color w:val="000000"/>
                <w:sz w:val="14"/>
                <w:szCs w:val="14"/>
              </w:rPr>
              <w:t>Тонер-картридж</w:t>
            </w:r>
          </w:p>
        </w:tc>
        <w:tc>
          <w:tcPr>
            <w:tcW w:w="4680"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2"/>
                <w:szCs w:val="12"/>
              </w:rPr>
            </w:pPr>
            <w:r>
              <w:rPr>
                <w:color w:val="000000"/>
                <w:sz w:val="12"/>
                <w:szCs w:val="12"/>
              </w:rPr>
              <w:t xml:space="preserve">Тонер-картридж для лазерных принтеров  HP </w:t>
            </w:r>
            <w:proofErr w:type="spellStart"/>
            <w:r>
              <w:rPr>
                <w:color w:val="000000"/>
                <w:sz w:val="12"/>
                <w:szCs w:val="12"/>
              </w:rPr>
              <w:t>Color</w:t>
            </w:r>
            <w:proofErr w:type="spellEnd"/>
            <w:r>
              <w:rPr>
                <w:color w:val="000000"/>
                <w:sz w:val="12"/>
                <w:szCs w:val="12"/>
              </w:rPr>
              <w:t xml:space="preserve"> </w:t>
            </w:r>
            <w:proofErr w:type="spellStart"/>
            <w:r>
              <w:rPr>
                <w:color w:val="000000"/>
                <w:sz w:val="12"/>
                <w:szCs w:val="12"/>
              </w:rPr>
              <w:t>Laser</w:t>
            </w:r>
            <w:proofErr w:type="spellEnd"/>
            <w:r>
              <w:rPr>
                <w:color w:val="000000"/>
                <w:sz w:val="12"/>
                <w:szCs w:val="12"/>
              </w:rPr>
              <w:t xml:space="preserve"> </w:t>
            </w:r>
            <w:proofErr w:type="spellStart"/>
            <w:r>
              <w:rPr>
                <w:color w:val="000000"/>
                <w:sz w:val="12"/>
                <w:szCs w:val="12"/>
              </w:rPr>
              <w:t>Jet</w:t>
            </w:r>
            <w:proofErr w:type="spellEnd"/>
            <w:r>
              <w:rPr>
                <w:color w:val="000000"/>
                <w:sz w:val="12"/>
                <w:szCs w:val="12"/>
              </w:rPr>
              <w:t xml:space="preserve">  CP 1515 n оригинальный от производителя устройства или совместимый с ним. Ресурс 1400 страниц. Цвет пурпурный.</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r>
              <w:rPr>
                <w:color w:val="000000"/>
                <w:sz w:val="12"/>
                <w:szCs w:val="12"/>
              </w:rPr>
              <w:t>Администрация</w:t>
            </w:r>
          </w:p>
        </w:tc>
        <w:tc>
          <w:tcPr>
            <w:tcW w:w="570"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proofErr w:type="spellStart"/>
            <w:proofErr w:type="gramStart"/>
            <w:r>
              <w:rPr>
                <w:color w:val="000000"/>
                <w:sz w:val="12"/>
                <w:szCs w:val="12"/>
              </w:rPr>
              <w:t>шт</w:t>
            </w:r>
            <w:proofErr w:type="spellEnd"/>
            <w:proofErr w:type="gramEnd"/>
          </w:p>
        </w:tc>
        <w:tc>
          <w:tcPr>
            <w:tcW w:w="570"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r>
              <w:rPr>
                <w:color w:val="000000"/>
                <w:sz w:val="12"/>
                <w:szCs w:val="12"/>
              </w:rPr>
              <w:t>3</w:t>
            </w:r>
          </w:p>
        </w:tc>
        <w:tc>
          <w:tcPr>
            <w:tcW w:w="1413" w:type="dxa"/>
            <w:tcBorders>
              <w:top w:val="single" w:sz="4" w:space="0" w:color="auto"/>
              <w:left w:val="single" w:sz="4" w:space="0" w:color="auto"/>
              <w:bottom w:val="single" w:sz="4" w:space="0" w:color="auto"/>
              <w:right w:val="single" w:sz="4" w:space="0" w:color="auto"/>
            </w:tcBorders>
          </w:tcPr>
          <w:p w:rsidR="007122A8" w:rsidRDefault="007122A8">
            <w:pPr>
              <w:widowControl/>
              <w:jc w:val="center"/>
              <w:rPr>
                <w:color w:val="000000"/>
                <w:sz w:val="12"/>
                <w:szCs w:val="12"/>
              </w:rPr>
            </w:pPr>
          </w:p>
          <w:p w:rsidR="007122A8" w:rsidRDefault="007122A8">
            <w:pPr>
              <w:widowControl/>
              <w:jc w:val="center"/>
              <w:rPr>
                <w:color w:val="000000"/>
                <w:sz w:val="12"/>
                <w:szCs w:val="12"/>
              </w:rPr>
            </w:pPr>
            <w:r>
              <w:rPr>
                <w:color w:val="000000"/>
                <w:sz w:val="12"/>
                <w:szCs w:val="12"/>
              </w:rPr>
              <w:t>соответствует</w:t>
            </w:r>
          </w:p>
        </w:tc>
        <w:tc>
          <w:tcPr>
            <w:tcW w:w="1277" w:type="dxa"/>
            <w:tcBorders>
              <w:top w:val="single" w:sz="4" w:space="0" w:color="auto"/>
              <w:left w:val="single" w:sz="4" w:space="0" w:color="auto"/>
              <w:bottom w:val="single" w:sz="4" w:space="0" w:color="auto"/>
              <w:right w:val="single" w:sz="4" w:space="0" w:color="auto"/>
            </w:tcBorders>
            <w:hideMark/>
          </w:tcPr>
          <w:p w:rsidR="007122A8" w:rsidRDefault="007122A8">
            <w:pPr>
              <w:widowControl/>
              <w:jc w:val="center"/>
              <w:rPr>
                <w:color w:val="000000"/>
                <w:sz w:val="12"/>
                <w:szCs w:val="12"/>
              </w:rPr>
            </w:pPr>
            <w:r>
              <w:rPr>
                <w:color w:val="000000"/>
                <w:sz w:val="12"/>
                <w:szCs w:val="12"/>
              </w:rPr>
              <w:t xml:space="preserve">соответствует </w:t>
            </w:r>
          </w:p>
        </w:tc>
        <w:tc>
          <w:tcPr>
            <w:tcW w:w="1560" w:type="dxa"/>
            <w:tcBorders>
              <w:top w:val="single" w:sz="4" w:space="0" w:color="auto"/>
              <w:left w:val="single" w:sz="4" w:space="0" w:color="auto"/>
              <w:bottom w:val="single" w:sz="4" w:space="0" w:color="auto"/>
              <w:right w:val="single" w:sz="4" w:space="0" w:color="auto"/>
            </w:tcBorders>
            <w:hideMark/>
          </w:tcPr>
          <w:p w:rsidR="007122A8" w:rsidRDefault="007122A8">
            <w:pPr>
              <w:widowControl/>
              <w:jc w:val="center"/>
              <w:rPr>
                <w:color w:val="000000"/>
                <w:sz w:val="12"/>
                <w:szCs w:val="12"/>
              </w:rPr>
            </w:pPr>
            <w:r>
              <w:rPr>
                <w:color w:val="000000"/>
                <w:sz w:val="12"/>
                <w:szCs w:val="12"/>
              </w:rPr>
              <w:t xml:space="preserve"> соответствует </w:t>
            </w:r>
          </w:p>
        </w:tc>
      </w:tr>
      <w:tr w:rsidR="007122A8" w:rsidTr="003C7AFA">
        <w:trPr>
          <w:trHeight w:val="497"/>
        </w:trPr>
        <w:tc>
          <w:tcPr>
            <w:tcW w:w="554"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bCs/>
                <w:kern w:val="2"/>
                <w:sz w:val="14"/>
                <w:szCs w:val="14"/>
                <w:lang w:eastAsia="ar-SA"/>
              </w:rPr>
            </w:pPr>
          </w:p>
        </w:tc>
        <w:tc>
          <w:tcPr>
            <w:tcW w:w="562"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4"/>
                <w:szCs w:val="14"/>
              </w:rPr>
            </w:pPr>
            <w:r>
              <w:rPr>
                <w:color w:val="000000"/>
                <w:sz w:val="14"/>
                <w:szCs w:val="14"/>
              </w:rPr>
              <w:t>46</w:t>
            </w:r>
          </w:p>
        </w:tc>
        <w:tc>
          <w:tcPr>
            <w:tcW w:w="1301"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r>
              <w:rPr>
                <w:color w:val="000000"/>
                <w:sz w:val="14"/>
                <w:szCs w:val="14"/>
              </w:rPr>
              <w:t>Картридж</w:t>
            </w:r>
          </w:p>
        </w:tc>
        <w:tc>
          <w:tcPr>
            <w:tcW w:w="4680"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2"/>
                <w:szCs w:val="12"/>
              </w:rPr>
            </w:pPr>
            <w:r>
              <w:rPr>
                <w:color w:val="000000"/>
                <w:sz w:val="12"/>
                <w:szCs w:val="12"/>
              </w:rPr>
              <w:t xml:space="preserve">Картридж для принтеров  HP </w:t>
            </w:r>
            <w:proofErr w:type="spellStart"/>
            <w:r>
              <w:rPr>
                <w:color w:val="000000"/>
                <w:sz w:val="12"/>
                <w:szCs w:val="12"/>
              </w:rPr>
              <w:t>Designjet</w:t>
            </w:r>
            <w:proofErr w:type="spellEnd"/>
            <w:r>
              <w:rPr>
                <w:color w:val="000000"/>
                <w:sz w:val="12"/>
                <w:szCs w:val="12"/>
              </w:rPr>
              <w:t xml:space="preserve"> 1220С/PS 44in HPGL оригинальный от производителя устройства .Ресурс не менее 560 </w:t>
            </w:r>
            <w:proofErr w:type="spellStart"/>
            <w:r>
              <w:rPr>
                <w:color w:val="000000"/>
                <w:sz w:val="12"/>
                <w:szCs w:val="12"/>
              </w:rPr>
              <w:t>страниц</w:t>
            </w:r>
            <w:proofErr w:type="gramStart"/>
            <w:r>
              <w:rPr>
                <w:color w:val="000000"/>
                <w:sz w:val="12"/>
                <w:szCs w:val="12"/>
              </w:rPr>
              <w:t>.И</w:t>
            </w:r>
            <w:proofErr w:type="gramEnd"/>
            <w:r>
              <w:rPr>
                <w:color w:val="000000"/>
                <w:sz w:val="12"/>
                <w:szCs w:val="12"/>
              </w:rPr>
              <w:t>спользование</w:t>
            </w:r>
            <w:proofErr w:type="spellEnd"/>
            <w:r>
              <w:rPr>
                <w:color w:val="000000"/>
                <w:sz w:val="12"/>
                <w:szCs w:val="12"/>
              </w:rPr>
              <w:t xml:space="preserve"> картриджа не должно прекращать действие сертификата соответствия печатающего устройства.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r>
              <w:rPr>
                <w:color w:val="000000"/>
                <w:sz w:val="12"/>
                <w:szCs w:val="12"/>
              </w:rPr>
              <w:t>Администрация</w:t>
            </w:r>
          </w:p>
        </w:tc>
        <w:tc>
          <w:tcPr>
            <w:tcW w:w="570"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proofErr w:type="spellStart"/>
            <w:proofErr w:type="gramStart"/>
            <w:r>
              <w:rPr>
                <w:color w:val="000000"/>
                <w:sz w:val="12"/>
                <w:szCs w:val="12"/>
              </w:rPr>
              <w:t>шт</w:t>
            </w:r>
            <w:proofErr w:type="spellEnd"/>
            <w:proofErr w:type="gramEnd"/>
          </w:p>
        </w:tc>
        <w:tc>
          <w:tcPr>
            <w:tcW w:w="570"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r>
              <w:rPr>
                <w:color w:val="000000"/>
                <w:sz w:val="12"/>
                <w:szCs w:val="12"/>
              </w:rPr>
              <w:t>3</w:t>
            </w:r>
          </w:p>
        </w:tc>
        <w:tc>
          <w:tcPr>
            <w:tcW w:w="1413" w:type="dxa"/>
            <w:tcBorders>
              <w:top w:val="single" w:sz="4" w:space="0" w:color="auto"/>
              <w:left w:val="single" w:sz="4" w:space="0" w:color="auto"/>
              <w:bottom w:val="single" w:sz="4" w:space="0" w:color="auto"/>
              <w:right w:val="single" w:sz="4" w:space="0" w:color="auto"/>
            </w:tcBorders>
            <w:hideMark/>
          </w:tcPr>
          <w:p w:rsidR="007122A8" w:rsidRDefault="007122A8">
            <w:pPr>
              <w:widowControl/>
              <w:jc w:val="center"/>
              <w:rPr>
                <w:color w:val="000000"/>
                <w:sz w:val="12"/>
                <w:szCs w:val="12"/>
              </w:rPr>
            </w:pPr>
            <w:r>
              <w:rPr>
                <w:color w:val="000000"/>
                <w:sz w:val="12"/>
                <w:szCs w:val="12"/>
              </w:rPr>
              <w:t>соответствует</w:t>
            </w:r>
          </w:p>
        </w:tc>
        <w:tc>
          <w:tcPr>
            <w:tcW w:w="1277" w:type="dxa"/>
            <w:tcBorders>
              <w:top w:val="single" w:sz="4" w:space="0" w:color="auto"/>
              <w:left w:val="single" w:sz="4" w:space="0" w:color="auto"/>
              <w:bottom w:val="single" w:sz="4" w:space="0" w:color="auto"/>
              <w:right w:val="single" w:sz="4" w:space="0" w:color="auto"/>
            </w:tcBorders>
            <w:hideMark/>
          </w:tcPr>
          <w:p w:rsidR="007122A8" w:rsidRDefault="007122A8">
            <w:pPr>
              <w:widowControl/>
              <w:jc w:val="center"/>
              <w:rPr>
                <w:color w:val="000000"/>
                <w:sz w:val="12"/>
                <w:szCs w:val="12"/>
              </w:rPr>
            </w:pPr>
            <w:r>
              <w:rPr>
                <w:color w:val="000000"/>
                <w:sz w:val="12"/>
                <w:szCs w:val="12"/>
              </w:rPr>
              <w:t xml:space="preserve">соответствует </w:t>
            </w:r>
          </w:p>
        </w:tc>
        <w:tc>
          <w:tcPr>
            <w:tcW w:w="1560" w:type="dxa"/>
            <w:tcBorders>
              <w:top w:val="single" w:sz="4" w:space="0" w:color="auto"/>
              <w:left w:val="single" w:sz="4" w:space="0" w:color="auto"/>
              <w:bottom w:val="single" w:sz="4" w:space="0" w:color="auto"/>
              <w:right w:val="single" w:sz="4" w:space="0" w:color="auto"/>
            </w:tcBorders>
            <w:hideMark/>
          </w:tcPr>
          <w:p w:rsidR="007122A8" w:rsidRDefault="007122A8">
            <w:pPr>
              <w:widowControl/>
              <w:jc w:val="center"/>
              <w:rPr>
                <w:color w:val="000000"/>
                <w:sz w:val="12"/>
                <w:szCs w:val="12"/>
              </w:rPr>
            </w:pPr>
            <w:r>
              <w:rPr>
                <w:color w:val="000000"/>
                <w:sz w:val="12"/>
                <w:szCs w:val="12"/>
              </w:rPr>
              <w:t xml:space="preserve"> соответствует </w:t>
            </w:r>
          </w:p>
        </w:tc>
      </w:tr>
      <w:tr w:rsidR="007122A8" w:rsidTr="003C7AFA">
        <w:trPr>
          <w:trHeight w:val="691"/>
        </w:trPr>
        <w:tc>
          <w:tcPr>
            <w:tcW w:w="554"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bCs/>
                <w:kern w:val="2"/>
                <w:sz w:val="14"/>
                <w:szCs w:val="14"/>
                <w:lang w:eastAsia="ar-SA"/>
              </w:rPr>
            </w:pPr>
          </w:p>
        </w:tc>
        <w:tc>
          <w:tcPr>
            <w:tcW w:w="562"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4"/>
                <w:szCs w:val="14"/>
              </w:rPr>
            </w:pPr>
            <w:r>
              <w:rPr>
                <w:color w:val="000000"/>
                <w:sz w:val="14"/>
                <w:szCs w:val="14"/>
              </w:rPr>
              <w:t>47</w:t>
            </w:r>
          </w:p>
        </w:tc>
        <w:tc>
          <w:tcPr>
            <w:tcW w:w="1301"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r>
              <w:rPr>
                <w:color w:val="000000"/>
                <w:sz w:val="14"/>
                <w:szCs w:val="14"/>
              </w:rPr>
              <w:t>Картридж</w:t>
            </w:r>
          </w:p>
        </w:tc>
        <w:tc>
          <w:tcPr>
            <w:tcW w:w="4680"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2"/>
                <w:szCs w:val="12"/>
              </w:rPr>
            </w:pPr>
            <w:r>
              <w:rPr>
                <w:color w:val="000000"/>
                <w:sz w:val="12"/>
                <w:szCs w:val="12"/>
              </w:rPr>
              <w:t xml:space="preserve">Картридж для принтеров HP CLJ CP2025/CM2320 оригинальный от производителя устройства .Ресурс не менее 3500 </w:t>
            </w:r>
            <w:proofErr w:type="spellStart"/>
            <w:r>
              <w:rPr>
                <w:color w:val="000000"/>
                <w:sz w:val="12"/>
                <w:szCs w:val="12"/>
              </w:rPr>
              <w:t>страниц</w:t>
            </w:r>
            <w:proofErr w:type="gramStart"/>
            <w:r>
              <w:rPr>
                <w:color w:val="000000"/>
                <w:sz w:val="12"/>
                <w:szCs w:val="12"/>
              </w:rPr>
              <w:t>.И</w:t>
            </w:r>
            <w:proofErr w:type="gramEnd"/>
            <w:r>
              <w:rPr>
                <w:color w:val="000000"/>
                <w:sz w:val="12"/>
                <w:szCs w:val="12"/>
              </w:rPr>
              <w:t>спользование</w:t>
            </w:r>
            <w:proofErr w:type="spellEnd"/>
            <w:r>
              <w:rPr>
                <w:color w:val="000000"/>
                <w:sz w:val="12"/>
                <w:szCs w:val="12"/>
              </w:rPr>
              <w:t xml:space="preserve"> картриджа не должно прекращать действие сертификата соответствия печатающего </w:t>
            </w:r>
            <w:proofErr w:type="spellStart"/>
            <w:r>
              <w:rPr>
                <w:color w:val="000000"/>
                <w:sz w:val="12"/>
                <w:szCs w:val="12"/>
              </w:rPr>
              <w:t>устройства.Цвет</w:t>
            </w:r>
            <w:proofErr w:type="spellEnd"/>
            <w:r>
              <w:rPr>
                <w:color w:val="000000"/>
                <w:sz w:val="12"/>
                <w:szCs w:val="12"/>
              </w:rPr>
              <w:t xml:space="preserve"> черный.</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r>
              <w:rPr>
                <w:color w:val="000000"/>
                <w:sz w:val="12"/>
                <w:szCs w:val="12"/>
              </w:rPr>
              <w:t>Отдел КДН</w:t>
            </w:r>
          </w:p>
        </w:tc>
        <w:tc>
          <w:tcPr>
            <w:tcW w:w="570"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proofErr w:type="spellStart"/>
            <w:proofErr w:type="gramStart"/>
            <w:r>
              <w:rPr>
                <w:color w:val="000000"/>
                <w:sz w:val="12"/>
                <w:szCs w:val="12"/>
              </w:rPr>
              <w:t>шт</w:t>
            </w:r>
            <w:proofErr w:type="spellEnd"/>
            <w:proofErr w:type="gramEnd"/>
          </w:p>
        </w:tc>
        <w:tc>
          <w:tcPr>
            <w:tcW w:w="570"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r>
              <w:rPr>
                <w:color w:val="000000"/>
                <w:sz w:val="12"/>
                <w:szCs w:val="12"/>
              </w:rPr>
              <w:t>4</w:t>
            </w:r>
          </w:p>
        </w:tc>
        <w:tc>
          <w:tcPr>
            <w:tcW w:w="1413" w:type="dxa"/>
            <w:tcBorders>
              <w:top w:val="single" w:sz="4" w:space="0" w:color="auto"/>
              <w:left w:val="single" w:sz="4" w:space="0" w:color="auto"/>
              <w:bottom w:val="single" w:sz="4" w:space="0" w:color="auto"/>
              <w:right w:val="single" w:sz="4" w:space="0" w:color="auto"/>
            </w:tcBorders>
            <w:hideMark/>
          </w:tcPr>
          <w:p w:rsidR="007122A8" w:rsidRDefault="007122A8">
            <w:pPr>
              <w:widowControl/>
              <w:jc w:val="center"/>
              <w:rPr>
                <w:color w:val="000000"/>
                <w:sz w:val="12"/>
                <w:szCs w:val="12"/>
              </w:rPr>
            </w:pPr>
            <w:r>
              <w:rPr>
                <w:color w:val="000000"/>
                <w:sz w:val="12"/>
                <w:szCs w:val="12"/>
              </w:rPr>
              <w:t>соответствует</w:t>
            </w:r>
          </w:p>
        </w:tc>
        <w:tc>
          <w:tcPr>
            <w:tcW w:w="1277" w:type="dxa"/>
            <w:tcBorders>
              <w:top w:val="single" w:sz="4" w:space="0" w:color="auto"/>
              <w:left w:val="single" w:sz="4" w:space="0" w:color="auto"/>
              <w:bottom w:val="single" w:sz="4" w:space="0" w:color="auto"/>
              <w:right w:val="single" w:sz="4" w:space="0" w:color="auto"/>
            </w:tcBorders>
            <w:hideMark/>
          </w:tcPr>
          <w:p w:rsidR="007122A8" w:rsidRDefault="007122A8">
            <w:pPr>
              <w:widowControl/>
              <w:jc w:val="center"/>
              <w:rPr>
                <w:color w:val="000000"/>
                <w:sz w:val="12"/>
                <w:szCs w:val="12"/>
              </w:rPr>
            </w:pPr>
            <w:r>
              <w:rPr>
                <w:color w:val="000000"/>
                <w:sz w:val="12"/>
                <w:szCs w:val="12"/>
              </w:rPr>
              <w:t>соответствует</w:t>
            </w:r>
          </w:p>
        </w:tc>
        <w:tc>
          <w:tcPr>
            <w:tcW w:w="1560" w:type="dxa"/>
            <w:tcBorders>
              <w:top w:val="single" w:sz="4" w:space="0" w:color="auto"/>
              <w:left w:val="single" w:sz="4" w:space="0" w:color="auto"/>
              <w:bottom w:val="single" w:sz="4" w:space="0" w:color="auto"/>
              <w:right w:val="single" w:sz="4" w:space="0" w:color="auto"/>
            </w:tcBorders>
            <w:hideMark/>
          </w:tcPr>
          <w:p w:rsidR="007122A8" w:rsidRDefault="007122A8">
            <w:pPr>
              <w:widowControl/>
              <w:jc w:val="center"/>
              <w:rPr>
                <w:color w:val="000000"/>
                <w:sz w:val="12"/>
                <w:szCs w:val="12"/>
              </w:rPr>
            </w:pPr>
            <w:r>
              <w:rPr>
                <w:color w:val="000000"/>
                <w:sz w:val="12"/>
                <w:szCs w:val="12"/>
              </w:rPr>
              <w:t>соответствует</w:t>
            </w:r>
          </w:p>
        </w:tc>
      </w:tr>
      <w:tr w:rsidR="007122A8" w:rsidTr="003C7AFA">
        <w:trPr>
          <w:trHeight w:val="687"/>
        </w:trPr>
        <w:tc>
          <w:tcPr>
            <w:tcW w:w="554"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bCs/>
                <w:kern w:val="2"/>
                <w:sz w:val="14"/>
                <w:szCs w:val="14"/>
                <w:lang w:eastAsia="ar-SA"/>
              </w:rPr>
            </w:pPr>
          </w:p>
        </w:tc>
        <w:tc>
          <w:tcPr>
            <w:tcW w:w="562"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4"/>
                <w:szCs w:val="14"/>
              </w:rPr>
            </w:pPr>
            <w:r>
              <w:rPr>
                <w:color w:val="000000"/>
                <w:sz w:val="14"/>
                <w:szCs w:val="14"/>
              </w:rPr>
              <w:t>48</w:t>
            </w:r>
          </w:p>
        </w:tc>
        <w:tc>
          <w:tcPr>
            <w:tcW w:w="1301"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r>
              <w:rPr>
                <w:color w:val="000000"/>
                <w:sz w:val="14"/>
                <w:szCs w:val="14"/>
              </w:rPr>
              <w:t>Картридж</w:t>
            </w:r>
          </w:p>
        </w:tc>
        <w:tc>
          <w:tcPr>
            <w:tcW w:w="4680"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2"/>
                <w:szCs w:val="12"/>
              </w:rPr>
            </w:pPr>
            <w:r>
              <w:rPr>
                <w:color w:val="000000"/>
                <w:sz w:val="12"/>
                <w:szCs w:val="12"/>
              </w:rPr>
              <w:t>Картридж для принтеров HP CLJ CP2025/CM2320 оригинальный от производителя устройства</w:t>
            </w:r>
            <w:proofErr w:type="gramStart"/>
            <w:r>
              <w:rPr>
                <w:color w:val="000000"/>
                <w:sz w:val="12"/>
                <w:szCs w:val="12"/>
              </w:rPr>
              <w:t xml:space="preserve"> .</w:t>
            </w:r>
            <w:proofErr w:type="gramEnd"/>
            <w:r>
              <w:rPr>
                <w:color w:val="000000"/>
                <w:sz w:val="12"/>
                <w:szCs w:val="12"/>
              </w:rPr>
              <w:t xml:space="preserve">Ресурс не менее 2800 страниц. Использование картриджа не должно прекращать действие сертификата соответствия печатающего </w:t>
            </w:r>
            <w:proofErr w:type="spellStart"/>
            <w:r>
              <w:rPr>
                <w:color w:val="000000"/>
                <w:sz w:val="12"/>
                <w:szCs w:val="12"/>
              </w:rPr>
              <w:t>устройства</w:t>
            </w:r>
            <w:proofErr w:type="gramStart"/>
            <w:r>
              <w:rPr>
                <w:color w:val="000000"/>
                <w:sz w:val="12"/>
                <w:szCs w:val="12"/>
              </w:rPr>
              <w:t>.Ц</w:t>
            </w:r>
            <w:proofErr w:type="gramEnd"/>
            <w:r>
              <w:rPr>
                <w:color w:val="000000"/>
                <w:sz w:val="12"/>
                <w:szCs w:val="12"/>
              </w:rPr>
              <w:t>вет</w:t>
            </w:r>
            <w:proofErr w:type="spellEnd"/>
            <w:r>
              <w:rPr>
                <w:color w:val="000000"/>
                <w:sz w:val="12"/>
                <w:szCs w:val="12"/>
              </w:rPr>
              <w:t xml:space="preserve"> </w:t>
            </w:r>
            <w:proofErr w:type="spellStart"/>
            <w:r>
              <w:rPr>
                <w:color w:val="000000"/>
                <w:sz w:val="12"/>
                <w:szCs w:val="12"/>
              </w:rPr>
              <w:t>голубо</w:t>
            </w:r>
            <w:proofErr w:type="spellEnd"/>
          </w:p>
        </w:tc>
        <w:tc>
          <w:tcPr>
            <w:tcW w:w="1418"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r>
              <w:rPr>
                <w:color w:val="000000"/>
                <w:sz w:val="12"/>
                <w:szCs w:val="12"/>
              </w:rPr>
              <w:t>Отдел КДН</w:t>
            </w:r>
          </w:p>
        </w:tc>
        <w:tc>
          <w:tcPr>
            <w:tcW w:w="570"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proofErr w:type="spellStart"/>
            <w:proofErr w:type="gramStart"/>
            <w:r>
              <w:rPr>
                <w:color w:val="000000"/>
                <w:sz w:val="12"/>
                <w:szCs w:val="12"/>
              </w:rPr>
              <w:t>шт</w:t>
            </w:r>
            <w:proofErr w:type="spellEnd"/>
            <w:proofErr w:type="gramEnd"/>
          </w:p>
        </w:tc>
        <w:tc>
          <w:tcPr>
            <w:tcW w:w="570"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r>
              <w:rPr>
                <w:color w:val="000000"/>
                <w:sz w:val="12"/>
                <w:szCs w:val="12"/>
              </w:rPr>
              <w:t>2</w:t>
            </w:r>
          </w:p>
        </w:tc>
        <w:tc>
          <w:tcPr>
            <w:tcW w:w="1413" w:type="dxa"/>
            <w:tcBorders>
              <w:top w:val="single" w:sz="4" w:space="0" w:color="auto"/>
              <w:left w:val="single" w:sz="4" w:space="0" w:color="auto"/>
              <w:bottom w:val="single" w:sz="4" w:space="0" w:color="auto"/>
              <w:right w:val="single" w:sz="4" w:space="0" w:color="auto"/>
            </w:tcBorders>
            <w:hideMark/>
          </w:tcPr>
          <w:p w:rsidR="007122A8" w:rsidRDefault="007122A8">
            <w:pPr>
              <w:widowControl/>
              <w:jc w:val="center"/>
              <w:rPr>
                <w:color w:val="000000"/>
                <w:sz w:val="12"/>
                <w:szCs w:val="12"/>
              </w:rPr>
            </w:pPr>
            <w:r>
              <w:rPr>
                <w:color w:val="000000"/>
                <w:sz w:val="12"/>
                <w:szCs w:val="12"/>
              </w:rPr>
              <w:t>соответствует</w:t>
            </w:r>
          </w:p>
        </w:tc>
        <w:tc>
          <w:tcPr>
            <w:tcW w:w="1277" w:type="dxa"/>
            <w:tcBorders>
              <w:top w:val="single" w:sz="4" w:space="0" w:color="auto"/>
              <w:left w:val="single" w:sz="4" w:space="0" w:color="auto"/>
              <w:bottom w:val="single" w:sz="4" w:space="0" w:color="auto"/>
              <w:right w:val="single" w:sz="4" w:space="0" w:color="auto"/>
            </w:tcBorders>
            <w:hideMark/>
          </w:tcPr>
          <w:p w:rsidR="007122A8" w:rsidRDefault="007122A8">
            <w:pPr>
              <w:widowControl/>
              <w:jc w:val="center"/>
              <w:rPr>
                <w:color w:val="000000"/>
                <w:sz w:val="12"/>
                <w:szCs w:val="12"/>
              </w:rPr>
            </w:pPr>
            <w:r>
              <w:rPr>
                <w:color w:val="000000"/>
                <w:sz w:val="12"/>
                <w:szCs w:val="12"/>
              </w:rPr>
              <w:t>соответствует</w:t>
            </w:r>
          </w:p>
        </w:tc>
        <w:tc>
          <w:tcPr>
            <w:tcW w:w="1560" w:type="dxa"/>
            <w:tcBorders>
              <w:top w:val="single" w:sz="4" w:space="0" w:color="auto"/>
              <w:left w:val="single" w:sz="4" w:space="0" w:color="auto"/>
              <w:bottom w:val="single" w:sz="4" w:space="0" w:color="auto"/>
              <w:right w:val="single" w:sz="4" w:space="0" w:color="auto"/>
            </w:tcBorders>
            <w:hideMark/>
          </w:tcPr>
          <w:p w:rsidR="007122A8" w:rsidRDefault="007122A8">
            <w:pPr>
              <w:widowControl/>
              <w:jc w:val="center"/>
              <w:rPr>
                <w:color w:val="000000"/>
                <w:sz w:val="12"/>
                <w:szCs w:val="12"/>
              </w:rPr>
            </w:pPr>
            <w:r>
              <w:rPr>
                <w:color w:val="000000"/>
                <w:sz w:val="12"/>
                <w:szCs w:val="12"/>
              </w:rPr>
              <w:t>соответствует</w:t>
            </w:r>
          </w:p>
        </w:tc>
      </w:tr>
      <w:tr w:rsidR="007122A8" w:rsidTr="003C7AFA">
        <w:trPr>
          <w:trHeight w:val="427"/>
        </w:trPr>
        <w:tc>
          <w:tcPr>
            <w:tcW w:w="554"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bCs/>
                <w:kern w:val="2"/>
                <w:sz w:val="14"/>
                <w:szCs w:val="14"/>
                <w:lang w:eastAsia="ar-SA"/>
              </w:rPr>
            </w:pPr>
          </w:p>
        </w:tc>
        <w:tc>
          <w:tcPr>
            <w:tcW w:w="562"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4"/>
                <w:szCs w:val="14"/>
              </w:rPr>
            </w:pPr>
            <w:r>
              <w:rPr>
                <w:color w:val="000000"/>
                <w:sz w:val="14"/>
                <w:szCs w:val="14"/>
              </w:rPr>
              <w:t>49</w:t>
            </w:r>
          </w:p>
        </w:tc>
        <w:tc>
          <w:tcPr>
            <w:tcW w:w="1301"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r>
              <w:rPr>
                <w:color w:val="000000"/>
                <w:sz w:val="14"/>
                <w:szCs w:val="14"/>
              </w:rPr>
              <w:t>Картридж</w:t>
            </w:r>
          </w:p>
        </w:tc>
        <w:tc>
          <w:tcPr>
            <w:tcW w:w="4680"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2"/>
                <w:szCs w:val="12"/>
              </w:rPr>
            </w:pPr>
            <w:r>
              <w:rPr>
                <w:color w:val="000000"/>
                <w:sz w:val="12"/>
                <w:szCs w:val="12"/>
              </w:rPr>
              <w:t xml:space="preserve">Картридж для принтеров HP CLJ CP2025/CM2320 оригинальный от производителя устройства .Ресурс не менее 2800 </w:t>
            </w:r>
            <w:proofErr w:type="spellStart"/>
            <w:r>
              <w:rPr>
                <w:color w:val="000000"/>
                <w:sz w:val="12"/>
                <w:szCs w:val="12"/>
              </w:rPr>
              <w:t>страниц</w:t>
            </w:r>
            <w:proofErr w:type="gramStart"/>
            <w:r>
              <w:rPr>
                <w:color w:val="000000"/>
                <w:sz w:val="12"/>
                <w:szCs w:val="12"/>
              </w:rPr>
              <w:t>.И</w:t>
            </w:r>
            <w:proofErr w:type="gramEnd"/>
            <w:r>
              <w:rPr>
                <w:color w:val="000000"/>
                <w:sz w:val="12"/>
                <w:szCs w:val="12"/>
              </w:rPr>
              <w:t>спользование</w:t>
            </w:r>
            <w:proofErr w:type="spellEnd"/>
            <w:r>
              <w:rPr>
                <w:color w:val="000000"/>
                <w:sz w:val="12"/>
                <w:szCs w:val="12"/>
              </w:rPr>
              <w:t xml:space="preserve"> картриджа не должно прекращать действие сертификата соответствия печатающего </w:t>
            </w:r>
            <w:proofErr w:type="spellStart"/>
            <w:r>
              <w:rPr>
                <w:color w:val="000000"/>
                <w:sz w:val="12"/>
                <w:szCs w:val="12"/>
              </w:rPr>
              <w:t>устройства.Цвет</w:t>
            </w:r>
            <w:proofErr w:type="spellEnd"/>
            <w:r>
              <w:rPr>
                <w:color w:val="000000"/>
                <w:sz w:val="12"/>
                <w:szCs w:val="12"/>
              </w:rPr>
              <w:t xml:space="preserve"> пурпурный.</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r>
              <w:rPr>
                <w:color w:val="000000"/>
                <w:sz w:val="12"/>
                <w:szCs w:val="12"/>
              </w:rPr>
              <w:t>Отдел КДН</w:t>
            </w:r>
          </w:p>
        </w:tc>
        <w:tc>
          <w:tcPr>
            <w:tcW w:w="570"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proofErr w:type="spellStart"/>
            <w:proofErr w:type="gramStart"/>
            <w:r>
              <w:rPr>
                <w:color w:val="000000"/>
                <w:sz w:val="12"/>
                <w:szCs w:val="12"/>
              </w:rPr>
              <w:t>шт</w:t>
            </w:r>
            <w:proofErr w:type="spellEnd"/>
            <w:proofErr w:type="gramEnd"/>
          </w:p>
        </w:tc>
        <w:tc>
          <w:tcPr>
            <w:tcW w:w="570"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r>
              <w:rPr>
                <w:color w:val="000000"/>
                <w:sz w:val="12"/>
                <w:szCs w:val="12"/>
              </w:rPr>
              <w:t>2</w:t>
            </w:r>
          </w:p>
        </w:tc>
        <w:tc>
          <w:tcPr>
            <w:tcW w:w="1413" w:type="dxa"/>
            <w:tcBorders>
              <w:top w:val="single" w:sz="4" w:space="0" w:color="auto"/>
              <w:left w:val="single" w:sz="4" w:space="0" w:color="auto"/>
              <w:bottom w:val="single" w:sz="4" w:space="0" w:color="auto"/>
              <w:right w:val="single" w:sz="4" w:space="0" w:color="auto"/>
            </w:tcBorders>
            <w:hideMark/>
          </w:tcPr>
          <w:p w:rsidR="007122A8" w:rsidRDefault="007122A8">
            <w:pPr>
              <w:widowControl/>
              <w:jc w:val="center"/>
              <w:rPr>
                <w:color w:val="000000"/>
                <w:sz w:val="12"/>
                <w:szCs w:val="12"/>
              </w:rPr>
            </w:pPr>
            <w:r>
              <w:rPr>
                <w:color w:val="000000"/>
                <w:sz w:val="12"/>
                <w:szCs w:val="12"/>
              </w:rPr>
              <w:t>соответствует</w:t>
            </w:r>
          </w:p>
        </w:tc>
        <w:tc>
          <w:tcPr>
            <w:tcW w:w="1277" w:type="dxa"/>
            <w:tcBorders>
              <w:top w:val="single" w:sz="4" w:space="0" w:color="auto"/>
              <w:left w:val="single" w:sz="4" w:space="0" w:color="auto"/>
              <w:bottom w:val="single" w:sz="4" w:space="0" w:color="auto"/>
              <w:right w:val="single" w:sz="4" w:space="0" w:color="auto"/>
            </w:tcBorders>
            <w:hideMark/>
          </w:tcPr>
          <w:p w:rsidR="007122A8" w:rsidRDefault="007122A8">
            <w:pPr>
              <w:widowControl/>
              <w:jc w:val="center"/>
              <w:rPr>
                <w:color w:val="000000"/>
                <w:sz w:val="12"/>
                <w:szCs w:val="12"/>
              </w:rPr>
            </w:pPr>
            <w:r>
              <w:rPr>
                <w:color w:val="000000"/>
                <w:sz w:val="12"/>
                <w:szCs w:val="12"/>
              </w:rPr>
              <w:t>соответствует</w:t>
            </w:r>
          </w:p>
        </w:tc>
        <w:tc>
          <w:tcPr>
            <w:tcW w:w="1560" w:type="dxa"/>
            <w:tcBorders>
              <w:top w:val="single" w:sz="4" w:space="0" w:color="auto"/>
              <w:left w:val="single" w:sz="4" w:space="0" w:color="auto"/>
              <w:bottom w:val="single" w:sz="4" w:space="0" w:color="auto"/>
              <w:right w:val="single" w:sz="4" w:space="0" w:color="auto"/>
            </w:tcBorders>
            <w:hideMark/>
          </w:tcPr>
          <w:p w:rsidR="007122A8" w:rsidRDefault="007122A8">
            <w:pPr>
              <w:widowControl/>
              <w:jc w:val="center"/>
              <w:rPr>
                <w:color w:val="000000"/>
                <w:sz w:val="12"/>
                <w:szCs w:val="12"/>
              </w:rPr>
            </w:pPr>
            <w:r>
              <w:rPr>
                <w:color w:val="000000"/>
                <w:sz w:val="12"/>
                <w:szCs w:val="12"/>
              </w:rPr>
              <w:t>соответствует</w:t>
            </w:r>
          </w:p>
        </w:tc>
      </w:tr>
      <w:tr w:rsidR="007122A8" w:rsidTr="003C7AFA">
        <w:trPr>
          <w:trHeight w:val="479"/>
        </w:trPr>
        <w:tc>
          <w:tcPr>
            <w:tcW w:w="554"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bCs/>
                <w:kern w:val="2"/>
                <w:sz w:val="14"/>
                <w:szCs w:val="14"/>
                <w:lang w:eastAsia="ar-SA"/>
              </w:rPr>
            </w:pPr>
          </w:p>
        </w:tc>
        <w:tc>
          <w:tcPr>
            <w:tcW w:w="562"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4"/>
                <w:szCs w:val="14"/>
              </w:rPr>
            </w:pPr>
            <w:r>
              <w:rPr>
                <w:color w:val="000000"/>
                <w:sz w:val="14"/>
                <w:szCs w:val="14"/>
              </w:rPr>
              <w:t>50</w:t>
            </w:r>
          </w:p>
        </w:tc>
        <w:tc>
          <w:tcPr>
            <w:tcW w:w="1301"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r>
              <w:rPr>
                <w:color w:val="000000"/>
                <w:sz w:val="14"/>
                <w:szCs w:val="14"/>
              </w:rPr>
              <w:t>Картридж</w:t>
            </w:r>
          </w:p>
        </w:tc>
        <w:tc>
          <w:tcPr>
            <w:tcW w:w="4680" w:type="dxa"/>
            <w:tcBorders>
              <w:top w:val="single" w:sz="4" w:space="0" w:color="auto"/>
              <w:left w:val="single" w:sz="4" w:space="0" w:color="auto"/>
              <w:bottom w:val="single" w:sz="4" w:space="0" w:color="auto"/>
              <w:right w:val="single" w:sz="4" w:space="0" w:color="auto"/>
            </w:tcBorders>
            <w:vAlign w:val="bottom"/>
            <w:hideMark/>
          </w:tcPr>
          <w:p w:rsidR="007122A8" w:rsidRDefault="007122A8">
            <w:pPr>
              <w:jc w:val="center"/>
              <w:rPr>
                <w:color w:val="000000"/>
                <w:sz w:val="12"/>
                <w:szCs w:val="12"/>
              </w:rPr>
            </w:pPr>
            <w:r>
              <w:rPr>
                <w:color w:val="000000"/>
                <w:sz w:val="12"/>
                <w:szCs w:val="12"/>
              </w:rPr>
              <w:t>Картридж для принтеров HP CLJ CP2025/CM2320 оригинальный от производителя устройства</w:t>
            </w:r>
            <w:proofErr w:type="gramStart"/>
            <w:r>
              <w:rPr>
                <w:color w:val="000000"/>
                <w:sz w:val="12"/>
                <w:szCs w:val="12"/>
              </w:rPr>
              <w:t xml:space="preserve"> .</w:t>
            </w:r>
            <w:proofErr w:type="gramEnd"/>
            <w:r>
              <w:rPr>
                <w:color w:val="000000"/>
                <w:sz w:val="12"/>
                <w:szCs w:val="12"/>
              </w:rPr>
              <w:t xml:space="preserve">Ресурс не менее 2800 страниц. Использование картриджа не должно прекращать действие сертификата соответствия печатающего </w:t>
            </w:r>
            <w:proofErr w:type="spellStart"/>
            <w:r>
              <w:rPr>
                <w:color w:val="000000"/>
                <w:sz w:val="12"/>
                <w:szCs w:val="12"/>
              </w:rPr>
              <w:t>устройства</w:t>
            </w:r>
            <w:proofErr w:type="gramStart"/>
            <w:r>
              <w:rPr>
                <w:color w:val="000000"/>
                <w:sz w:val="12"/>
                <w:szCs w:val="12"/>
              </w:rPr>
              <w:t>.Ц</w:t>
            </w:r>
            <w:proofErr w:type="gramEnd"/>
            <w:r>
              <w:rPr>
                <w:color w:val="000000"/>
                <w:sz w:val="12"/>
                <w:szCs w:val="12"/>
              </w:rPr>
              <w:t>вет</w:t>
            </w:r>
            <w:proofErr w:type="spellEnd"/>
            <w:r>
              <w:rPr>
                <w:color w:val="000000"/>
                <w:sz w:val="12"/>
                <w:szCs w:val="12"/>
              </w:rPr>
              <w:t xml:space="preserve"> желтый.</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22A8" w:rsidRDefault="007122A8">
            <w:pPr>
              <w:rPr>
                <w:color w:val="000000"/>
                <w:sz w:val="12"/>
                <w:szCs w:val="12"/>
              </w:rPr>
            </w:pPr>
            <w:r>
              <w:rPr>
                <w:color w:val="000000"/>
                <w:sz w:val="12"/>
                <w:szCs w:val="12"/>
              </w:rPr>
              <w:t>Отдел КДН</w:t>
            </w:r>
          </w:p>
        </w:tc>
        <w:tc>
          <w:tcPr>
            <w:tcW w:w="570" w:type="dxa"/>
            <w:tcBorders>
              <w:top w:val="single" w:sz="4" w:space="0" w:color="auto"/>
              <w:left w:val="single" w:sz="4" w:space="0" w:color="auto"/>
              <w:bottom w:val="single" w:sz="4" w:space="0" w:color="auto"/>
              <w:right w:val="single" w:sz="4" w:space="0" w:color="auto"/>
            </w:tcBorders>
            <w:vAlign w:val="center"/>
            <w:hideMark/>
          </w:tcPr>
          <w:p w:rsidR="007122A8" w:rsidRDefault="007122A8">
            <w:pPr>
              <w:jc w:val="center"/>
              <w:rPr>
                <w:color w:val="000000"/>
                <w:sz w:val="12"/>
                <w:szCs w:val="12"/>
              </w:rPr>
            </w:pPr>
            <w:proofErr w:type="spellStart"/>
            <w:proofErr w:type="gramStart"/>
            <w:r>
              <w:rPr>
                <w:color w:val="000000"/>
                <w:sz w:val="12"/>
                <w:szCs w:val="12"/>
              </w:rPr>
              <w:t>шт</w:t>
            </w:r>
            <w:proofErr w:type="spellEnd"/>
            <w:proofErr w:type="gramEnd"/>
          </w:p>
        </w:tc>
        <w:tc>
          <w:tcPr>
            <w:tcW w:w="570" w:type="dxa"/>
            <w:tcBorders>
              <w:top w:val="single" w:sz="4" w:space="0" w:color="auto"/>
              <w:left w:val="single" w:sz="4" w:space="0" w:color="auto"/>
              <w:bottom w:val="single" w:sz="4" w:space="0" w:color="auto"/>
              <w:right w:val="single" w:sz="4" w:space="0" w:color="auto"/>
            </w:tcBorders>
            <w:vAlign w:val="center"/>
            <w:hideMark/>
          </w:tcPr>
          <w:p w:rsidR="007122A8" w:rsidRDefault="007122A8">
            <w:pPr>
              <w:jc w:val="center"/>
              <w:rPr>
                <w:color w:val="000000"/>
                <w:sz w:val="12"/>
                <w:szCs w:val="12"/>
              </w:rPr>
            </w:pPr>
            <w:r>
              <w:rPr>
                <w:color w:val="000000"/>
                <w:sz w:val="12"/>
                <w:szCs w:val="12"/>
              </w:rPr>
              <w:t>2</w:t>
            </w:r>
          </w:p>
        </w:tc>
        <w:tc>
          <w:tcPr>
            <w:tcW w:w="1413" w:type="dxa"/>
            <w:tcBorders>
              <w:top w:val="single" w:sz="4" w:space="0" w:color="auto"/>
              <w:left w:val="single" w:sz="4" w:space="0" w:color="auto"/>
              <w:bottom w:val="single" w:sz="4" w:space="0" w:color="auto"/>
              <w:right w:val="single" w:sz="4" w:space="0" w:color="auto"/>
            </w:tcBorders>
            <w:hideMark/>
          </w:tcPr>
          <w:p w:rsidR="007122A8" w:rsidRDefault="007122A8">
            <w:pPr>
              <w:widowControl/>
              <w:jc w:val="center"/>
              <w:rPr>
                <w:color w:val="000000"/>
                <w:sz w:val="12"/>
                <w:szCs w:val="12"/>
              </w:rPr>
            </w:pPr>
            <w:r>
              <w:rPr>
                <w:color w:val="000000"/>
                <w:sz w:val="12"/>
                <w:szCs w:val="12"/>
              </w:rPr>
              <w:t>соответствует</w:t>
            </w:r>
          </w:p>
        </w:tc>
        <w:tc>
          <w:tcPr>
            <w:tcW w:w="1277" w:type="dxa"/>
            <w:tcBorders>
              <w:top w:val="single" w:sz="4" w:space="0" w:color="auto"/>
              <w:left w:val="single" w:sz="4" w:space="0" w:color="auto"/>
              <w:bottom w:val="single" w:sz="4" w:space="0" w:color="auto"/>
              <w:right w:val="single" w:sz="4" w:space="0" w:color="auto"/>
            </w:tcBorders>
            <w:hideMark/>
          </w:tcPr>
          <w:p w:rsidR="007122A8" w:rsidRDefault="007122A8">
            <w:pPr>
              <w:widowControl/>
              <w:jc w:val="center"/>
              <w:rPr>
                <w:color w:val="000000"/>
                <w:sz w:val="12"/>
                <w:szCs w:val="12"/>
              </w:rPr>
            </w:pPr>
            <w:r>
              <w:rPr>
                <w:color w:val="000000"/>
                <w:sz w:val="12"/>
                <w:szCs w:val="12"/>
              </w:rPr>
              <w:t>соответствует</w:t>
            </w:r>
          </w:p>
        </w:tc>
        <w:tc>
          <w:tcPr>
            <w:tcW w:w="1560" w:type="dxa"/>
            <w:tcBorders>
              <w:top w:val="single" w:sz="4" w:space="0" w:color="auto"/>
              <w:left w:val="single" w:sz="4" w:space="0" w:color="auto"/>
              <w:bottom w:val="single" w:sz="4" w:space="0" w:color="auto"/>
              <w:right w:val="single" w:sz="4" w:space="0" w:color="auto"/>
            </w:tcBorders>
            <w:hideMark/>
          </w:tcPr>
          <w:p w:rsidR="007122A8" w:rsidRDefault="007122A8">
            <w:pPr>
              <w:widowControl/>
              <w:jc w:val="center"/>
              <w:rPr>
                <w:color w:val="000000"/>
                <w:sz w:val="12"/>
                <w:szCs w:val="12"/>
              </w:rPr>
            </w:pPr>
            <w:r>
              <w:rPr>
                <w:color w:val="000000"/>
                <w:sz w:val="12"/>
                <w:szCs w:val="12"/>
              </w:rPr>
              <w:t>соответствует</w:t>
            </w:r>
          </w:p>
        </w:tc>
      </w:tr>
      <w:tr w:rsidR="007122A8" w:rsidTr="003C7AFA">
        <w:trPr>
          <w:trHeight w:val="545"/>
        </w:trPr>
        <w:tc>
          <w:tcPr>
            <w:tcW w:w="554"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bCs/>
                <w:kern w:val="2"/>
                <w:sz w:val="14"/>
                <w:szCs w:val="14"/>
                <w:lang w:eastAsia="ar-SA"/>
              </w:rPr>
            </w:pPr>
          </w:p>
        </w:tc>
        <w:tc>
          <w:tcPr>
            <w:tcW w:w="562"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4"/>
                <w:szCs w:val="14"/>
              </w:rPr>
            </w:pPr>
            <w:r>
              <w:rPr>
                <w:color w:val="000000"/>
                <w:sz w:val="14"/>
                <w:szCs w:val="14"/>
              </w:rPr>
              <w:t>51</w:t>
            </w:r>
          </w:p>
        </w:tc>
        <w:tc>
          <w:tcPr>
            <w:tcW w:w="1301"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r>
              <w:rPr>
                <w:color w:val="000000"/>
                <w:sz w:val="14"/>
                <w:szCs w:val="14"/>
              </w:rPr>
              <w:t>Картридж</w:t>
            </w:r>
          </w:p>
        </w:tc>
        <w:tc>
          <w:tcPr>
            <w:tcW w:w="4680"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2"/>
                <w:szCs w:val="12"/>
              </w:rPr>
            </w:pPr>
            <w:r>
              <w:rPr>
                <w:color w:val="000000"/>
                <w:sz w:val="12"/>
                <w:szCs w:val="12"/>
              </w:rPr>
              <w:t xml:space="preserve">Картридж для принтеров МФУ HP </w:t>
            </w:r>
            <w:proofErr w:type="spellStart"/>
            <w:r>
              <w:rPr>
                <w:color w:val="000000"/>
                <w:sz w:val="12"/>
                <w:szCs w:val="12"/>
              </w:rPr>
              <w:t>LaserJet</w:t>
            </w:r>
            <w:proofErr w:type="spellEnd"/>
            <w:r>
              <w:rPr>
                <w:color w:val="000000"/>
                <w:sz w:val="12"/>
                <w:szCs w:val="12"/>
              </w:rPr>
              <w:t xml:space="preserve"> 3015 оригинальный от производителя устройства или совместимый с ним</w:t>
            </w:r>
            <w:proofErr w:type="gramStart"/>
            <w:r>
              <w:rPr>
                <w:color w:val="000000"/>
                <w:sz w:val="12"/>
                <w:szCs w:val="12"/>
              </w:rPr>
              <w:t xml:space="preserve"> .</w:t>
            </w:r>
            <w:proofErr w:type="gramEnd"/>
            <w:r>
              <w:rPr>
                <w:color w:val="000000"/>
                <w:sz w:val="12"/>
                <w:szCs w:val="12"/>
              </w:rPr>
              <w:t>Ресурс 6000 страниц. Цвет черный.</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r>
              <w:rPr>
                <w:color w:val="000000"/>
                <w:sz w:val="12"/>
                <w:szCs w:val="12"/>
              </w:rPr>
              <w:t>Администрация</w:t>
            </w:r>
          </w:p>
        </w:tc>
        <w:tc>
          <w:tcPr>
            <w:tcW w:w="570"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proofErr w:type="spellStart"/>
            <w:proofErr w:type="gramStart"/>
            <w:r>
              <w:rPr>
                <w:color w:val="000000"/>
                <w:sz w:val="12"/>
                <w:szCs w:val="12"/>
              </w:rPr>
              <w:t>шт</w:t>
            </w:r>
            <w:proofErr w:type="spellEnd"/>
            <w:proofErr w:type="gramEnd"/>
          </w:p>
        </w:tc>
        <w:tc>
          <w:tcPr>
            <w:tcW w:w="570"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r>
              <w:rPr>
                <w:color w:val="000000"/>
                <w:sz w:val="12"/>
                <w:szCs w:val="12"/>
              </w:rPr>
              <w:t>2</w:t>
            </w:r>
          </w:p>
        </w:tc>
        <w:tc>
          <w:tcPr>
            <w:tcW w:w="1413" w:type="dxa"/>
            <w:tcBorders>
              <w:top w:val="single" w:sz="4" w:space="0" w:color="auto"/>
              <w:left w:val="single" w:sz="4" w:space="0" w:color="auto"/>
              <w:bottom w:val="single" w:sz="4" w:space="0" w:color="auto"/>
              <w:right w:val="single" w:sz="4" w:space="0" w:color="auto"/>
            </w:tcBorders>
            <w:hideMark/>
          </w:tcPr>
          <w:p w:rsidR="007122A8" w:rsidRDefault="007122A8">
            <w:pPr>
              <w:widowControl/>
              <w:jc w:val="center"/>
              <w:rPr>
                <w:color w:val="000000"/>
                <w:sz w:val="12"/>
                <w:szCs w:val="12"/>
              </w:rPr>
            </w:pPr>
            <w:r>
              <w:rPr>
                <w:color w:val="000000"/>
                <w:sz w:val="12"/>
                <w:szCs w:val="12"/>
              </w:rPr>
              <w:t>соответствует</w:t>
            </w:r>
          </w:p>
        </w:tc>
        <w:tc>
          <w:tcPr>
            <w:tcW w:w="1277" w:type="dxa"/>
            <w:tcBorders>
              <w:top w:val="single" w:sz="4" w:space="0" w:color="auto"/>
              <w:left w:val="single" w:sz="4" w:space="0" w:color="auto"/>
              <w:bottom w:val="single" w:sz="4" w:space="0" w:color="auto"/>
              <w:right w:val="single" w:sz="4" w:space="0" w:color="auto"/>
            </w:tcBorders>
            <w:hideMark/>
          </w:tcPr>
          <w:p w:rsidR="007122A8" w:rsidRDefault="007122A8">
            <w:pPr>
              <w:widowControl/>
              <w:jc w:val="center"/>
              <w:rPr>
                <w:color w:val="000000"/>
                <w:sz w:val="12"/>
                <w:szCs w:val="12"/>
              </w:rPr>
            </w:pPr>
            <w:r>
              <w:rPr>
                <w:color w:val="000000"/>
                <w:sz w:val="12"/>
                <w:szCs w:val="12"/>
              </w:rPr>
              <w:t xml:space="preserve"> соответствует </w:t>
            </w:r>
          </w:p>
        </w:tc>
        <w:tc>
          <w:tcPr>
            <w:tcW w:w="1560" w:type="dxa"/>
            <w:tcBorders>
              <w:top w:val="single" w:sz="4" w:space="0" w:color="auto"/>
              <w:left w:val="single" w:sz="4" w:space="0" w:color="auto"/>
              <w:bottom w:val="single" w:sz="4" w:space="0" w:color="auto"/>
              <w:right w:val="single" w:sz="4" w:space="0" w:color="auto"/>
            </w:tcBorders>
            <w:hideMark/>
          </w:tcPr>
          <w:p w:rsidR="007122A8" w:rsidRDefault="007122A8">
            <w:pPr>
              <w:widowControl/>
              <w:jc w:val="center"/>
              <w:rPr>
                <w:color w:val="000000"/>
                <w:sz w:val="12"/>
                <w:szCs w:val="12"/>
              </w:rPr>
            </w:pPr>
            <w:r>
              <w:rPr>
                <w:color w:val="000000"/>
                <w:sz w:val="12"/>
                <w:szCs w:val="12"/>
              </w:rPr>
              <w:t xml:space="preserve"> соответствует </w:t>
            </w:r>
          </w:p>
        </w:tc>
      </w:tr>
      <w:tr w:rsidR="007122A8" w:rsidTr="003C7AFA">
        <w:trPr>
          <w:trHeight w:val="553"/>
        </w:trPr>
        <w:tc>
          <w:tcPr>
            <w:tcW w:w="554"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bCs/>
                <w:kern w:val="2"/>
                <w:sz w:val="14"/>
                <w:szCs w:val="14"/>
                <w:lang w:eastAsia="ar-SA"/>
              </w:rPr>
            </w:pPr>
          </w:p>
        </w:tc>
        <w:tc>
          <w:tcPr>
            <w:tcW w:w="562"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4"/>
                <w:szCs w:val="14"/>
              </w:rPr>
            </w:pPr>
            <w:r>
              <w:rPr>
                <w:color w:val="000000"/>
                <w:sz w:val="14"/>
                <w:szCs w:val="14"/>
              </w:rPr>
              <w:t>52</w:t>
            </w:r>
          </w:p>
        </w:tc>
        <w:tc>
          <w:tcPr>
            <w:tcW w:w="1301"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r>
              <w:rPr>
                <w:color w:val="000000"/>
                <w:sz w:val="14"/>
                <w:szCs w:val="14"/>
              </w:rPr>
              <w:t>Картридж</w:t>
            </w:r>
          </w:p>
        </w:tc>
        <w:tc>
          <w:tcPr>
            <w:tcW w:w="4680"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2"/>
                <w:szCs w:val="12"/>
              </w:rPr>
            </w:pPr>
            <w:r>
              <w:rPr>
                <w:color w:val="000000"/>
                <w:sz w:val="12"/>
                <w:szCs w:val="12"/>
              </w:rPr>
              <w:t xml:space="preserve">Картридж для МФУ </w:t>
            </w:r>
            <w:proofErr w:type="spellStart"/>
            <w:r>
              <w:rPr>
                <w:color w:val="000000"/>
                <w:sz w:val="12"/>
                <w:szCs w:val="12"/>
              </w:rPr>
              <w:t>Samsung</w:t>
            </w:r>
            <w:proofErr w:type="spellEnd"/>
            <w:r>
              <w:rPr>
                <w:color w:val="000000"/>
                <w:sz w:val="12"/>
                <w:szCs w:val="12"/>
              </w:rPr>
              <w:t xml:space="preserve"> SCX-4824FN, оригинальный от производителя устройства или совместимый с ним. Ресурс 2000 страниц. Цвет черный.</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r>
              <w:rPr>
                <w:color w:val="000000"/>
                <w:sz w:val="12"/>
                <w:szCs w:val="12"/>
              </w:rPr>
              <w:t>Администрация</w:t>
            </w:r>
          </w:p>
        </w:tc>
        <w:tc>
          <w:tcPr>
            <w:tcW w:w="570"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proofErr w:type="spellStart"/>
            <w:proofErr w:type="gramStart"/>
            <w:r>
              <w:rPr>
                <w:color w:val="000000"/>
                <w:sz w:val="12"/>
                <w:szCs w:val="12"/>
              </w:rPr>
              <w:t>шт</w:t>
            </w:r>
            <w:proofErr w:type="spellEnd"/>
            <w:proofErr w:type="gramEnd"/>
          </w:p>
        </w:tc>
        <w:tc>
          <w:tcPr>
            <w:tcW w:w="570"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r>
              <w:rPr>
                <w:color w:val="000000"/>
                <w:sz w:val="12"/>
                <w:szCs w:val="12"/>
              </w:rPr>
              <w:t>8</w:t>
            </w:r>
          </w:p>
        </w:tc>
        <w:tc>
          <w:tcPr>
            <w:tcW w:w="1413" w:type="dxa"/>
            <w:tcBorders>
              <w:top w:val="single" w:sz="4" w:space="0" w:color="auto"/>
              <w:left w:val="single" w:sz="4" w:space="0" w:color="auto"/>
              <w:bottom w:val="single" w:sz="4" w:space="0" w:color="auto"/>
              <w:right w:val="single" w:sz="4" w:space="0" w:color="auto"/>
            </w:tcBorders>
            <w:hideMark/>
          </w:tcPr>
          <w:p w:rsidR="007122A8" w:rsidRDefault="007122A8">
            <w:pPr>
              <w:widowControl/>
              <w:jc w:val="center"/>
              <w:rPr>
                <w:color w:val="000000"/>
                <w:sz w:val="12"/>
                <w:szCs w:val="12"/>
              </w:rPr>
            </w:pPr>
            <w:r>
              <w:rPr>
                <w:color w:val="000000"/>
                <w:sz w:val="12"/>
                <w:szCs w:val="12"/>
              </w:rPr>
              <w:t>соответствует</w:t>
            </w:r>
          </w:p>
        </w:tc>
        <w:tc>
          <w:tcPr>
            <w:tcW w:w="1277" w:type="dxa"/>
            <w:tcBorders>
              <w:top w:val="single" w:sz="4" w:space="0" w:color="auto"/>
              <w:left w:val="single" w:sz="4" w:space="0" w:color="auto"/>
              <w:bottom w:val="single" w:sz="4" w:space="0" w:color="auto"/>
              <w:right w:val="single" w:sz="4" w:space="0" w:color="auto"/>
            </w:tcBorders>
            <w:hideMark/>
          </w:tcPr>
          <w:p w:rsidR="007122A8" w:rsidRDefault="007122A8">
            <w:pPr>
              <w:widowControl/>
              <w:jc w:val="center"/>
              <w:rPr>
                <w:color w:val="000000"/>
                <w:sz w:val="12"/>
                <w:szCs w:val="12"/>
              </w:rPr>
            </w:pPr>
            <w:r>
              <w:rPr>
                <w:color w:val="000000"/>
                <w:sz w:val="12"/>
                <w:szCs w:val="12"/>
              </w:rPr>
              <w:t xml:space="preserve"> соответствует </w:t>
            </w:r>
          </w:p>
        </w:tc>
        <w:tc>
          <w:tcPr>
            <w:tcW w:w="1560" w:type="dxa"/>
            <w:tcBorders>
              <w:top w:val="single" w:sz="4" w:space="0" w:color="auto"/>
              <w:left w:val="single" w:sz="4" w:space="0" w:color="auto"/>
              <w:bottom w:val="single" w:sz="4" w:space="0" w:color="auto"/>
              <w:right w:val="single" w:sz="4" w:space="0" w:color="auto"/>
            </w:tcBorders>
            <w:hideMark/>
          </w:tcPr>
          <w:p w:rsidR="007122A8" w:rsidRDefault="007122A8">
            <w:pPr>
              <w:widowControl/>
              <w:jc w:val="center"/>
              <w:rPr>
                <w:color w:val="000000"/>
                <w:sz w:val="12"/>
                <w:szCs w:val="12"/>
              </w:rPr>
            </w:pPr>
            <w:r>
              <w:rPr>
                <w:color w:val="000000"/>
                <w:sz w:val="12"/>
                <w:szCs w:val="12"/>
              </w:rPr>
              <w:t xml:space="preserve"> соответствует </w:t>
            </w:r>
          </w:p>
        </w:tc>
      </w:tr>
      <w:tr w:rsidR="007122A8" w:rsidTr="003C7AFA">
        <w:trPr>
          <w:trHeight w:val="548"/>
        </w:trPr>
        <w:tc>
          <w:tcPr>
            <w:tcW w:w="554"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bCs/>
                <w:kern w:val="2"/>
                <w:sz w:val="14"/>
                <w:szCs w:val="14"/>
                <w:lang w:eastAsia="ar-SA"/>
              </w:rPr>
            </w:pPr>
          </w:p>
        </w:tc>
        <w:tc>
          <w:tcPr>
            <w:tcW w:w="562"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4"/>
                <w:szCs w:val="14"/>
              </w:rPr>
            </w:pPr>
            <w:r>
              <w:rPr>
                <w:color w:val="000000"/>
                <w:sz w:val="14"/>
                <w:szCs w:val="14"/>
              </w:rPr>
              <w:t>53</w:t>
            </w:r>
          </w:p>
        </w:tc>
        <w:tc>
          <w:tcPr>
            <w:tcW w:w="1301"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r>
              <w:rPr>
                <w:color w:val="000000"/>
                <w:sz w:val="14"/>
                <w:szCs w:val="14"/>
              </w:rPr>
              <w:t>Пигментные чернила</w:t>
            </w:r>
          </w:p>
        </w:tc>
        <w:tc>
          <w:tcPr>
            <w:tcW w:w="4680"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2"/>
                <w:szCs w:val="12"/>
              </w:rPr>
            </w:pPr>
            <w:r>
              <w:rPr>
                <w:color w:val="000000"/>
                <w:sz w:val="12"/>
                <w:szCs w:val="12"/>
              </w:rPr>
              <w:t xml:space="preserve">Пигментные чернила. Цвет черный. Пигментные чернила оригинальные от производителя  печатного устройства </w:t>
            </w:r>
            <w:proofErr w:type="spellStart"/>
            <w:r>
              <w:rPr>
                <w:color w:val="000000"/>
                <w:sz w:val="12"/>
                <w:szCs w:val="12"/>
              </w:rPr>
              <w:t>Epson</w:t>
            </w:r>
            <w:proofErr w:type="spellEnd"/>
            <w:r>
              <w:rPr>
                <w:color w:val="000000"/>
                <w:sz w:val="12"/>
                <w:szCs w:val="12"/>
              </w:rPr>
              <w:t xml:space="preserve"> М100,М105,М200. Использование чернил не должно прекращать действие сертификата соответствия печатающего устройства. Емкость не менее 140 мл</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r>
              <w:rPr>
                <w:color w:val="000000"/>
                <w:sz w:val="12"/>
                <w:szCs w:val="12"/>
              </w:rPr>
              <w:t>Загс</w:t>
            </w:r>
          </w:p>
        </w:tc>
        <w:tc>
          <w:tcPr>
            <w:tcW w:w="570"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proofErr w:type="spellStart"/>
            <w:proofErr w:type="gramStart"/>
            <w:r>
              <w:rPr>
                <w:color w:val="000000"/>
                <w:sz w:val="12"/>
                <w:szCs w:val="12"/>
              </w:rPr>
              <w:t>шт</w:t>
            </w:r>
            <w:proofErr w:type="spellEnd"/>
            <w:proofErr w:type="gramEnd"/>
          </w:p>
        </w:tc>
        <w:tc>
          <w:tcPr>
            <w:tcW w:w="570"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r>
              <w:rPr>
                <w:color w:val="000000"/>
                <w:sz w:val="12"/>
                <w:szCs w:val="12"/>
              </w:rPr>
              <w:t>6</w:t>
            </w:r>
          </w:p>
        </w:tc>
        <w:tc>
          <w:tcPr>
            <w:tcW w:w="1413" w:type="dxa"/>
            <w:tcBorders>
              <w:top w:val="single" w:sz="4" w:space="0" w:color="auto"/>
              <w:left w:val="single" w:sz="4" w:space="0" w:color="auto"/>
              <w:bottom w:val="single" w:sz="4" w:space="0" w:color="auto"/>
              <w:right w:val="single" w:sz="4" w:space="0" w:color="auto"/>
            </w:tcBorders>
            <w:hideMark/>
          </w:tcPr>
          <w:p w:rsidR="007122A8" w:rsidRDefault="007122A8">
            <w:pPr>
              <w:widowControl/>
              <w:jc w:val="center"/>
              <w:rPr>
                <w:color w:val="000000"/>
                <w:sz w:val="12"/>
                <w:szCs w:val="12"/>
              </w:rPr>
            </w:pPr>
            <w:r>
              <w:rPr>
                <w:color w:val="000000"/>
                <w:sz w:val="12"/>
                <w:szCs w:val="12"/>
              </w:rPr>
              <w:t>соответствует</w:t>
            </w:r>
          </w:p>
        </w:tc>
        <w:tc>
          <w:tcPr>
            <w:tcW w:w="1277" w:type="dxa"/>
            <w:tcBorders>
              <w:top w:val="single" w:sz="4" w:space="0" w:color="auto"/>
              <w:left w:val="single" w:sz="4" w:space="0" w:color="auto"/>
              <w:bottom w:val="single" w:sz="4" w:space="0" w:color="auto"/>
              <w:right w:val="single" w:sz="4" w:space="0" w:color="auto"/>
            </w:tcBorders>
            <w:hideMark/>
          </w:tcPr>
          <w:p w:rsidR="007122A8" w:rsidRDefault="007122A8">
            <w:pPr>
              <w:widowControl/>
              <w:jc w:val="center"/>
              <w:rPr>
                <w:color w:val="000000"/>
                <w:sz w:val="12"/>
                <w:szCs w:val="12"/>
              </w:rPr>
            </w:pPr>
            <w:r>
              <w:rPr>
                <w:color w:val="000000"/>
                <w:sz w:val="12"/>
                <w:szCs w:val="12"/>
              </w:rPr>
              <w:t xml:space="preserve"> соответствует </w:t>
            </w:r>
          </w:p>
        </w:tc>
        <w:tc>
          <w:tcPr>
            <w:tcW w:w="1560" w:type="dxa"/>
            <w:tcBorders>
              <w:top w:val="single" w:sz="4" w:space="0" w:color="auto"/>
              <w:left w:val="single" w:sz="4" w:space="0" w:color="auto"/>
              <w:bottom w:val="single" w:sz="4" w:space="0" w:color="auto"/>
              <w:right w:val="single" w:sz="4" w:space="0" w:color="auto"/>
            </w:tcBorders>
            <w:hideMark/>
          </w:tcPr>
          <w:p w:rsidR="007122A8" w:rsidRDefault="007122A8">
            <w:pPr>
              <w:widowControl/>
              <w:jc w:val="center"/>
              <w:rPr>
                <w:color w:val="000000"/>
                <w:sz w:val="12"/>
                <w:szCs w:val="12"/>
              </w:rPr>
            </w:pPr>
            <w:r>
              <w:rPr>
                <w:color w:val="000000"/>
                <w:sz w:val="12"/>
                <w:szCs w:val="12"/>
              </w:rPr>
              <w:t xml:space="preserve"> соответствует </w:t>
            </w:r>
          </w:p>
        </w:tc>
      </w:tr>
      <w:tr w:rsidR="007122A8" w:rsidTr="003C7AFA">
        <w:trPr>
          <w:trHeight w:val="237"/>
        </w:trPr>
        <w:tc>
          <w:tcPr>
            <w:tcW w:w="554"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bCs/>
                <w:kern w:val="2"/>
                <w:sz w:val="14"/>
                <w:szCs w:val="14"/>
                <w:lang w:eastAsia="ar-SA"/>
              </w:rPr>
            </w:pPr>
          </w:p>
        </w:tc>
        <w:tc>
          <w:tcPr>
            <w:tcW w:w="562"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4"/>
                <w:szCs w:val="14"/>
              </w:rPr>
            </w:pPr>
            <w:r>
              <w:rPr>
                <w:color w:val="000000"/>
                <w:sz w:val="14"/>
                <w:szCs w:val="14"/>
              </w:rPr>
              <w:t>54</w:t>
            </w:r>
          </w:p>
        </w:tc>
        <w:tc>
          <w:tcPr>
            <w:tcW w:w="1301"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r>
              <w:rPr>
                <w:color w:val="000000"/>
                <w:sz w:val="14"/>
                <w:szCs w:val="14"/>
              </w:rPr>
              <w:t>Картридж</w:t>
            </w:r>
          </w:p>
        </w:tc>
        <w:tc>
          <w:tcPr>
            <w:tcW w:w="4680"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2"/>
                <w:szCs w:val="12"/>
              </w:rPr>
            </w:pPr>
            <w:r>
              <w:rPr>
                <w:color w:val="000000"/>
                <w:sz w:val="12"/>
                <w:szCs w:val="12"/>
              </w:rPr>
              <w:t>Картридж для HP LJ 2410/2420/2430, лазерный, цвет черный</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r>
              <w:rPr>
                <w:color w:val="000000"/>
                <w:sz w:val="12"/>
                <w:szCs w:val="12"/>
              </w:rPr>
              <w:t>Администрация</w:t>
            </w:r>
          </w:p>
        </w:tc>
        <w:tc>
          <w:tcPr>
            <w:tcW w:w="570"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proofErr w:type="spellStart"/>
            <w:proofErr w:type="gramStart"/>
            <w:r>
              <w:rPr>
                <w:color w:val="000000"/>
                <w:sz w:val="12"/>
                <w:szCs w:val="12"/>
              </w:rPr>
              <w:t>шт</w:t>
            </w:r>
            <w:proofErr w:type="spellEnd"/>
            <w:proofErr w:type="gramEnd"/>
          </w:p>
        </w:tc>
        <w:tc>
          <w:tcPr>
            <w:tcW w:w="570"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r>
              <w:rPr>
                <w:color w:val="000000"/>
                <w:sz w:val="12"/>
                <w:szCs w:val="12"/>
              </w:rPr>
              <w:t>5</w:t>
            </w:r>
          </w:p>
        </w:tc>
        <w:tc>
          <w:tcPr>
            <w:tcW w:w="1413" w:type="dxa"/>
            <w:tcBorders>
              <w:top w:val="single" w:sz="4" w:space="0" w:color="auto"/>
              <w:left w:val="single" w:sz="4" w:space="0" w:color="auto"/>
              <w:bottom w:val="single" w:sz="4" w:space="0" w:color="auto"/>
              <w:right w:val="single" w:sz="4" w:space="0" w:color="auto"/>
            </w:tcBorders>
            <w:hideMark/>
          </w:tcPr>
          <w:p w:rsidR="007122A8" w:rsidRDefault="007122A8">
            <w:pPr>
              <w:widowControl/>
              <w:jc w:val="center"/>
              <w:rPr>
                <w:color w:val="000000"/>
                <w:sz w:val="12"/>
                <w:szCs w:val="12"/>
              </w:rPr>
            </w:pPr>
            <w:r>
              <w:rPr>
                <w:color w:val="000000"/>
                <w:sz w:val="12"/>
                <w:szCs w:val="12"/>
              </w:rPr>
              <w:t>соответствует</w:t>
            </w:r>
          </w:p>
        </w:tc>
        <w:tc>
          <w:tcPr>
            <w:tcW w:w="1277" w:type="dxa"/>
            <w:tcBorders>
              <w:top w:val="single" w:sz="4" w:space="0" w:color="auto"/>
              <w:left w:val="single" w:sz="4" w:space="0" w:color="auto"/>
              <w:bottom w:val="single" w:sz="4" w:space="0" w:color="auto"/>
              <w:right w:val="single" w:sz="4" w:space="0" w:color="auto"/>
            </w:tcBorders>
            <w:hideMark/>
          </w:tcPr>
          <w:p w:rsidR="007122A8" w:rsidRDefault="007122A8">
            <w:pPr>
              <w:widowControl/>
              <w:jc w:val="center"/>
              <w:rPr>
                <w:color w:val="000000"/>
                <w:sz w:val="12"/>
                <w:szCs w:val="12"/>
              </w:rPr>
            </w:pPr>
            <w:r>
              <w:rPr>
                <w:color w:val="000000"/>
                <w:sz w:val="12"/>
                <w:szCs w:val="12"/>
              </w:rPr>
              <w:t xml:space="preserve"> соответствует </w:t>
            </w:r>
          </w:p>
        </w:tc>
        <w:tc>
          <w:tcPr>
            <w:tcW w:w="1560" w:type="dxa"/>
            <w:tcBorders>
              <w:top w:val="single" w:sz="4" w:space="0" w:color="auto"/>
              <w:left w:val="single" w:sz="4" w:space="0" w:color="auto"/>
              <w:bottom w:val="single" w:sz="4" w:space="0" w:color="auto"/>
              <w:right w:val="single" w:sz="4" w:space="0" w:color="auto"/>
            </w:tcBorders>
            <w:hideMark/>
          </w:tcPr>
          <w:p w:rsidR="007122A8" w:rsidRDefault="007122A8">
            <w:pPr>
              <w:widowControl/>
              <w:jc w:val="center"/>
              <w:rPr>
                <w:color w:val="000000"/>
                <w:sz w:val="12"/>
                <w:szCs w:val="12"/>
              </w:rPr>
            </w:pPr>
            <w:r>
              <w:rPr>
                <w:color w:val="000000"/>
                <w:sz w:val="12"/>
                <w:szCs w:val="12"/>
              </w:rPr>
              <w:t xml:space="preserve"> соответствует </w:t>
            </w:r>
          </w:p>
        </w:tc>
      </w:tr>
      <w:tr w:rsidR="007122A8" w:rsidTr="003C7AFA">
        <w:trPr>
          <w:trHeight w:val="283"/>
        </w:trPr>
        <w:tc>
          <w:tcPr>
            <w:tcW w:w="554"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bCs/>
                <w:kern w:val="2"/>
                <w:sz w:val="14"/>
                <w:szCs w:val="14"/>
                <w:lang w:eastAsia="ar-SA"/>
              </w:rPr>
            </w:pPr>
          </w:p>
        </w:tc>
        <w:tc>
          <w:tcPr>
            <w:tcW w:w="562"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4"/>
                <w:szCs w:val="14"/>
              </w:rPr>
            </w:pPr>
            <w:r>
              <w:rPr>
                <w:color w:val="000000"/>
                <w:sz w:val="14"/>
                <w:szCs w:val="14"/>
              </w:rPr>
              <w:t>55</w:t>
            </w:r>
          </w:p>
        </w:tc>
        <w:tc>
          <w:tcPr>
            <w:tcW w:w="1301"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r>
              <w:rPr>
                <w:color w:val="000000"/>
                <w:sz w:val="14"/>
                <w:szCs w:val="14"/>
              </w:rPr>
              <w:t>Картридж</w:t>
            </w:r>
          </w:p>
        </w:tc>
        <w:tc>
          <w:tcPr>
            <w:tcW w:w="4680"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2"/>
                <w:szCs w:val="12"/>
              </w:rPr>
            </w:pPr>
            <w:r>
              <w:rPr>
                <w:color w:val="000000"/>
                <w:sz w:val="12"/>
                <w:szCs w:val="12"/>
              </w:rPr>
              <w:t xml:space="preserve">Картридж для HP </w:t>
            </w:r>
            <w:proofErr w:type="spellStart"/>
            <w:r>
              <w:rPr>
                <w:color w:val="000000"/>
                <w:sz w:val="12"/>
                <w:szCs w:val="12"/>
              </w:rPr>
              <w:t>LaserJet</w:t>
            </w:r>
            <w:proofErr w:type="spellEnd"/>
            <w:r>
              <w:rPr>
                <w:color w:val="000000"/>
                <w:sz w:val="12"/>
                <w:szCs w:val="12"/>
              </w:rPr>
              <w:t xml:space="preserve"> 4250/4351, лазерный, цвет черный</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r>
              <w:rPr>
                <w:color w:val="000000"/>
                <w:sz w:val="12"/>
                <w:szCs w:val="12"/>
              </w:rPr>
              <w:t>Администрация</w:t>
            </w:r>
          </w:p>
        </w:tc>
        <w:tc>
          <w:tcPr>
            <w:tcW w:w="570"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proofErr w:type="spellStart"/>
            <w:proofErr w:type="gramStart"/>
            <w:r>
              <w:rPr>
                <w:color w:val="000000"/>
                <w:sz w:val="12"/>
                <w:szCs w:val="12"/>
              </w:rPr>
              <w:t>шт</w:t>
            </w:r>
            <w:proofErr w:type="spellEnd"/>
            <w:proofErr w:type="gramEnd"/>
          </w:p>
        </w:tc>
        <w:tc>
          <w:tcPr>
            <w:tcW w:w="570"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r>
              <w:rPr>
                <w:color w:val="000000"/>
                <w:sz w:val="12"/>
                <w:szCs w:val="12"/>
              </w:rPr>
              <w:t>3</w:t>
            </w:r>
          </w:p>
        </w:tc>
        <w:tc>
          <w:tcPr>
            <w:tcW w:w="1413" w:type="dxa"/>
            <w:tcBorders>
              <w:top w:val="single" w:sz="4" w:space="0" w:color="auto"/>
              <w:left w:val="single" w:sz="4" w:space="0" w:color="auto"/>
              <w:bottom w:val="single" w:sz="4" w:space="0" w:color="auto"/>
              <w:right w:val="single" w:sz="4" w:space="0" w:color="auto"/>
            </w:tcBorders>
            <w:hideMark/>
          </w:tcPr>
          <w:p w:rsidR="007122A8" w:rsidRDefault="007122A8">
            <w:pPr>
              <w:widowControl/>
              <w:jc w:val="center"/>
              <w:rPr>
                <w:color w:val="000000"/>
                <w:sz w:val="12"/>
                <w:szCs w:val="12"/>
              </w:rPr>
            </w:pPr>
            <w:r>
              <w:rPr>
                <w:color w:val="000000"/>
                <w:sz w:val="12"/>
                <w:szCs w:val="12"/>
              </w:rPr>
              <w:t>соответствует</w:t>
            </w:r>
          </w:p>
        </w:tc>
        <w:tc>
          <w:tcPr>
            <w:tcW w:w="1277" w:type="dxa"/>
            <w:tcBorders>
              <w:top w:val="single" w:sz="4" w:space="0" w:color="auto"/>
              <w:left w:val="single" w:sz="4" w:space="0" w:color="auto"/>
              <w:bottom w:val="single" w:sz="4" w:space="0" w:color="auto"/>
              <w:right w:val="single" w:sz="4" w:space="0" w:color="auto"/>
            </w:tcBorders>
            <w:hideMark/>
          </w:tcPr>
          <w:p w:rsidR="007122A8" w:rsidRDefault="007122A8">
            <w:pPr>
              <w:widowControl/>
              <w:jc w:val="center"/>
              <w:rPr>
                <w:color w:val="000000"/>
                <w:sz w:val="12"/>
                <w:szCs w:val="12"/>
              </w:rPr>
            </w:pPr>
            <w:r>
              <w:rPr>
                <w:color w:val="000000"/>
                <w:sz w:val="12"/>
                <w:szCs w:val="12"/>
              </w:rPr>
              <w:t xml:space="preserve"> соответствует </w:t>
            </w:r>
          </w:p>
        </w:tc>
        <w:tc>
          <w:tcPr>
            <w:tcW w:w="1560" w:type="dxa"/>
            <w:tcBorders>
              <w:top w:val="single" w:sz="4" w:space="0" w:color="auto"/>
              <w:left w:val="single" w:sz="4" w:space="0" w:color="auto"/>
              <w:bottom w:val="single" w:sz="4" w:space="0" w:color="auto"/>
              <w:right w:val="single" w:sz="4" w:space="0" w:color="auto"/>
            </w:tcBorders>
            <w:hideMark/>
          </w:tcPr>
          <w:p w:rsidR="007122A8" w:rsidRDefault="007122A8">
            <w:pPr>
              <w:widowControl/>
              <w:jc w:val="center"/>
              <w:rPr>
                <w:color w:val="000000"/>
                <w:sz w:val="12"/>
                <w:szCs w:val="12"/>
              </w:rPr>
            </w:pPr>
            <w:r>
              <w:rPr>
                <w:color w:val="000000"/>
                <w:sz w:val="12"/>
                <w:szCs w:val="12"/>
              </w:rPr>
              <w:t xml:space="preserve"> соответствует </w:t>
            </w:r>
          </w:p>
        </w:tc>
      </w:tr>
      <w:tr w:rsidR="007122A8" w:rsidTr="003C7AFA">
        <w:trPr>
          <w:trHeight w:val="193"/>
        </w:trPr>
        <w:tc>
          <w:tcPr>
            <w:tcW w:w="554"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bCs/>
                <w:kern w:val="2"/>
                <w:sz w:val="14"/>
                <w:szCs w:val="14"/>
                <w:lang w:eastAsia="ar-SA"/>
              </w:rPr>
            </w:pPr>
          </w:p>
        </w:tc>
        <w:tc>
          <w:tcPr>
            <w:tcW w:w="562"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4"/>
                <w:szCs w:val="14"/>
              </w:rPr>
            </w:pPr>
            <w:r>
              <w:rPr>
                <w:color w:val="000000"/>
                <w:sz w:val="14"/>
                <w:szCs w:val="14"/>
              </w:rPr>
              <w:t>56</w:t>
            </w:r>
          </w:p>
        </w:tc>
        <w:tc>
          <w:tcPr>
            <w:tcW w:w="1301"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r>
              <w:rPr>
                <w:color w:val="000000"/>
                <w:sz w:val="14"/>
                <w:szCs w:val="14"/>
              </w:rPr>
              <w:t>Картридж</w:t>
            </w:r>
          </w:p>
        </w:tc>
        <w:tc>
          <w:tcPr>
            <w:tcW w:w="4680"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2"/>
                <w:szCs w:val="12"/>
              </w:rPr>
            </w:pPr>
            <w:r>
              <w:rPr>
                <w:color w:val="000000"/>
                <w:sz w:val="12"/>
                <w:szCs w:val="12"/>
              </w:rPr>
              <w:t xml:space="preserve">Картридж лазерный для </w:t>
            </w:r>
            <w:proofErr w:type="spellStart"/>
            <w:r>
              <w:rPr>
                <w:color w:val="000000"/>
                <w:sz w:val="12"/>
                <w:szCs w:val="12"/>
              </w:rPr>
              <w:t>Samsung</w:t>
            </w:r>
            <w:proofErr w:type="spellEnd"/>
            <w:r>
              <w:rPr>
                <w:color w:val="000000"/>
                <w:sz w:val="12"/>
                <w:szCs w:val="12"/>
              </w:rPr>
              <w:t xml:space="preserve"> SCX-4200/4220, цвет черный</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r>
              <w:rPr>
                <w:color w:val="000000"/>
                <w:sz w:val="12"/>
                <w:szCs w:val="12"/>
              </w:rPr>
              <w:t>Администрация</w:t>
            </w:r>
          </w:p>
        </w:tc>
        <w:tc>
          <w:tcPr>
            <w:tcW w:w="570"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r>
              <w:rPr>
                <w:color w:val="000000"/>
                <w:sz w:val="12"/>
                <w:szCs w:val="12"/>
              </w:rPr>
              <w:t>Шт.</w:t>
            </w:r>
          </w:p>
        </w:tc>
        <w:tc>
          <w:tcPr>
            <w:tcW w:w="570"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r>
              <w:rPr>
                <w:color w:val="000000"/>
                <w:sz w:val="12"/>
                <w:szCs w:val="12"/>
              </w:rPr>
              <w:t>2</w:t>
            </w:r>
          </w:p>
        </w:tc>
        <w:tc>
          <w:tcPr>
            <w:tcW w:w="1413" w:type="dxa"/>
            <w:tcBorders>
              <w:top w:val="single" w:sz="4" w:space="0" w:color="auto"/>
              <w:left w:val="single" w:sz="4" w:space="0" w:color="auto"/>
              <w:bottom w:val="single" w:sz="4" w:space="0" w:color="auto"/>
              <w:right w:val="single" w:sz="4" w:space="0" w:color="auto"/>
            </w:tcBorders>
            <w:hideMark/>
          </w:tcPr>
          <w:p w:rsidR="007122A8" w:rsidRDefault="007122A8">
            <w:pPr>
              <w:widowControl/>
              <w:jc w:val="center"/>
              <w:rPr>
                <w:color w:val="000000"/>
                <w:sz w:val="12"/>
                <w:szCs w:val="12"/>
              </w:rPr>
            </w:pPr>
            <w:r>
              <w:rPr>
                <w:color w:val="000000"/>
                <w:sz w:val="12"/>
                <w:szCs w:val="12"/>
              </w:rPr>
              <w:t>соответствует</w:t>
            </w:r>
          </w:p>
        </w:tc>
        <w:tc>
          <w:tcPr>
            <w:tcW w:w="1277" w:type="dxa"/>
            <w:tcBorders>
              <w:top w:val="single" w:sz="4" w:space="0" w:color="auto"/>
              <w:left w:val="single" w:sz="4" w:space="0" w:color="auto"/>
              <w:bottom w:val="single" w:sz="4" w:space="0" w:color="auto"/>
              <w:right w:val="single" w:sz="4" w:space="0" w:color="auto"/>
            </w:tcBorders>
            <w:hideMark/>
          </w:tcPr>
          <w:p w:rsidR="007122A8" w:rsidRDefault="007122A8">
            <w:pPr>
              <w:widowControl/>
              <w:jc w:val="center"/>
              <w:rPr>
                <w:color w:val="000000"/>
                <w:sz w:val="12"/>
                <w:szCs w:val="12"/>
              </w:rPr>
            </w:pPr>
            <w:r>
              <w:rPr>
                <w:color w:val="000000"/>
                <w:sz w:val="12"/>
                <w:szCs w:val="12"/>
              </w:rPr>
              <w:t>соответствует</w:t>
            </w:r>
          </w:p>
        </w:tc>
        <w:tc>
          <w:tcPr>
            <w:tcW w:w="1560" w:type="dxa"/>
            <w:tcBorders>
              <w:top w:val="single" w:sz="4" w:space="0" w:color="auto"/>
              <w:left w:val="single" w:sz="4" w:space="0" w:color="auto"/>
              <w:bottom w:val="single" w:sz="4" w:space="0" w:color="auto"/>
              <w:right w:val="single" w:sz="4" w:space="0" w:color="auto"/>
            </w:tcBorders>
            <w:hideMark/>
          </w:tcPr>
          <w:p w:rsidR="007122A8" w:rsidRDefault="007122A8">
            <w:pPr>
              <w:widowControl/>
              <w:jc w:val="center"/>
              <w:rPr>
                <w:color w:val="000000"/>
                <w:sz w:val="12"/>
                <w:szCs w:val="12"/>
              </w:rPr>
            </w:pPr>
            <w:r>
              <w:rPr>
                <w:color w:val="000000"/>
                <w:sz w:val="12"/>
                <w:szCs w:val="12"/>
              </w:rPr>
              <w:t>соответствует</w:t>
            </w:r>
          </w:p>
        </w:tc>
      </w:tr>
      <w:tr w:rsidR="007122A8" w:rsidTr="003C7AFA">
        <w:trPr>
          <w:trHeight w:val="293"/>
        </w:trPr>
        <w:tc>
          <w:tcPr>
            <w:tcW w:w="554"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bCs/>
                <w:kern w:val="2"/>
                <w:sz w:val="14"/>
                <w:szCs w:val="14"/>
                <w:lang w:eastAsia="ar-SA"/>
              </w:rPr>
            </w:pPr>
          </w:p>
        </w:tc>
        <w:tc>
          <w:tcPr>
            <w:tcW w:w="562"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4"/>
                <w:szCs w:val="14"/>
              </w:rPr>
            </w:pPr>
            <w:r>
              <w:rPr>
                <w:color w:val="000000"/>
                <w:sz w:val="14"/>
                <w:szCs w:val="14"/>
              </w:rPr>
              <w:t>57</w:t>
            </w:r>
          </w:p>
        </w:tc>
        <w:tc>
          <w:tcPr>
            <w:tcW w:w="1301"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r>
              <w:rPr>
                <w:color w:val="000000"/>
                <w:sz w:val="14"/>
                <w:szCs w:val="14"/>
              </w:rPr>
              <w:t>Картридж</w:t>
            </w:r>
          </w:p>
        </w:tc>
        <w:tc>
          <w:tcPr>
            <w:tcW w:w="4680"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2"/>
                <w:szCs w:val="12"/>
              </w:rPr>
            </w:pPr>
            <w:r>
              <w:rPr>
                <w:color w:val="000000"/>
                <w:sz w:val="12"/>
                <w:szCs w:val="12"/>
              </w:rPr>
              <w:t xml:space="preserve">Картридж для </w:t>
            </w:r>
            <w:proofErr w:type="spellStart"/>
            <w:r>
              <w:rPr>
                <w:color w:val="000000"/>
                <w:sz w:val="12"/>
                <w:szCs w:val="12"/>
              </w:rPr>
              <w:t>Brother</w:t>
            </w:r>
            <w:proofErr w:type="spellEnd"/>
            <w:r>
              <w:rPr>
                <w:color w:val="000000"/>
                <w:sz w:val="12"/>
                <w:szCs w:val="12"/>
              </w:rPr>
              <w:t xml:space="preserve"> HL-2240/2250, лазерный, цвет черный</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proofErr w:type="spellStart"/>
            <w:r>
              <w:rPr>
                <w:color w:val="000000"/>
                <w:sz w:val="12"/>
                <w:szCs w:val="12"/>
              </w:rPr>
              <w:t>ООиП</w:t>
            </w:r>
            <w:proofErr w:type="spellEnd"/>
          </w:p>
        </w:tc>
        <w:tc>
          <w:tcPr>
            <w:tcW w:w="570"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r>
              <w:rPr>
                <w:color w:val="000000"/>
                <w:sz w:val="12"/>
                <w:szCs w:val="12"/>
              </w:rPr>
              <w:t>Шт.</w:t>
            </w:r>
          </w:p>
        </w:tc>
        <w:tc>
          <w:tcPr>
            <w:tcW w:w="570"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r>
              <w:rPr>
                <w:color w:val="000000"/>
                <w:sz w:val="12"/>
                <w:szCs w:val="12"/>
              </w:rPr>
              <w:t>8</w:t>
            </w:r>
          </w:p>
        </w:tc>
        <w:tc>
          <w:tcPr>
            <w:tcW w:w="1413" w:type="dxa"/>
            <w:tcBorders>
              <w:top w:val="single" w:sz="4" w:space="0" w:color="auto"/>
              <w:left w:val="single" w:sz="4" w:space="0" w:color="auto"/>
              <w:bottom w:val="single" w:sz="4" w:space="0" w:color="auto"/>
              <w:right w:val="single" w:sz="4" w:space="0" w:color="auto"/>
            </w:tcBorders>
            <w:hideMark/>
          </w:tcPr>
          <w:p w:rsidR="007122A8" w:rsidRDefault="007122A8">
            <w:pPr>
              <w:widowControl/>
              <w:jc w:val="center"/>
              <w:rPr>
                <w:color w:val="000000"/>
                <w:sz w:val="12"/>
                <w:szCs w:val="12"/>
              </w:rPr>
            </w:pPr>
            <w:r>
              <w:rPr>
                <w:color w:val="000000"/>
                <w:sz w:val="12"/>
                <w:szCs w:val="12"/>
              </w:rPr>
              <w:t>соответствует</w:t>
            </w:r>
          </w:p>
        </w:tc>
        <w:tc>
          <w:tcPr>
            <w:tcW w:w="1277" w:type="dxa"/>
            <w:tcBorders>
              <w:top w:val="single" w:sz="4" w:space="0" w:color="auto"/>
              <w:left w:val="single" w:sz="4" w:space="0" w:color="auto"/>
              <w:bottom w:val="single" w:sz="4" w:space="0" w:color="auto"/>
              <w:right w:val="single" w:sz="4" w:space="0" w:color="auto"/>
            </w:tcBorders>
            <w:hideMark/>
          </w:tcPr>
          <w:p w:rsidR="007122A8" w:rsidRDefault="007122A8">
            <w:pPr>
              <w:widowControl/>
              <w:jc w:val="center"/>
              <w:rPr>
                <w:color w:val="000000"/>
                <w:sz w:val="12"/>
                <w:szCs w:val="12"/>
              </w:rPr>
            </w:pPr>
            <w:r>
              <w:rPr>
                <w:color w:val="000000"/>
                <w:sz w:val="12"/>
                <w:szCs w:val="12"/>
              </w:rPr>
              <w:t>соответствует</w:t>
            </w:r>
          </w:p>
        </w:tc>
        <w:tc>
          <w:tcPr>
            <w:tcW w:w="1560" w:type="dxa"/>
            <w:tcBorders>
              <w:top w:val="single" w:sz="4" w:space="0" w:color="auto"/>
              <w:left w:val="single" w:sz="4" w:space="0" w:color="auto"/>
              <w:bottom w:val="single" w:sz="4" w:space="0" w:color="auto"/>
              <w:right w:val="single" w:sz="4" w:space="0" w:color="auto"/>
            </w:tcBorders>
            <w:hideMark/>
          </w:tcPr>
          <w:p w:rsidR="007122A8" w:rsidRDefault="007122A8">
            <w:pPr>
              <w:widowControl/>
              <w:jc w:val="center"/>
              <w:rPr>
                <w:color w:val="000000"/>
                <w:sz w:val="12"/>
                <w:szCs w:val="12"/>
              </w:rPr>
            </w:pPr>
            <w:r>
              <w:rPr>
                <w:color w:val="000000"/>
                <w:sz w:val="12"/>
                <w:szCs w:val="12"/>
              </w:rPr>
              <w:t>соответствует</w:t>
            </w:r>
          </w:p>
        </w:tc>
      </w:tr>
      <w:tr w:rsidR="007122A8" w:rsidTr="003C7AFA">
        <w:trPr>
          <w:trHeight w:val="323"/>
        </w:trPr>
        <w:tc>
          <w:tcPr>
            <w:tcW w:w="554"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bCs/>
                <w:kern w:val="2"/>
                <w:sz w:val="14"/>
                <w:szCs w:val="14"/>
                <w:lang w:eastAsia="ar-SA"/>
              </w:rPr>
            </w:pPr>
          </w:p>
        </w:tc>
        <w:tc>
          <w:tcPr>
            <w:tcW w:w="562"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4"/>
                <w:szCs w:val="14"/>
              </w:rPr>
            </w:pPr>
            <w:r>
              <w:rPr>
                <w:color w:val="000000"/>
                <w:sz w:val="14"/>
                <w:szCs w:val="14"/>
              </w:rPr>
              <w:t>58</w:t>
            </w:r>
          </w:p>
        </w:tc>
        <w:tc>
          <w:tcPr>
            <w:tcW w:w="1301"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r>
              <w:rPr>
                <w:color w:val="000000"/>
                <w:sz w:val="14"/>
                <w:szCs w:val="14"/>
              </w:rPr>
              <w:t>Тонер-картридж</w:t>
            </w:r>
          </w:p>
        </w:tc>
        <w:tc>
          <w:tcPr>
            <w:tcW w:w="4680"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2"/>
                <w:szCs w:val="12"/>
              </w:rPr>
            </w:pPr>
            <w:r>
              <w:rPr>
                <w:color w:val="000000"/>
                <w:sz w:val="12"/>
                <w:szCs w:val="12"/>
              </w:rPr>
              <w:t>Тонер-картридж для FS-6025 / 6030 / 6525 / 6530, оригинальный от производителя устройства. Цвет черный</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r>
              <w:rPr>
                <w:color w:val="000000"/>
                <w:sz w:val="12"/>
                <w:szCs w:val="12"/>
              </w:rPr>
              <w:t>Администрация</w:t>
            </w:r>
          </w:p>
        </w:tc>
        <w:tc>
          <w:tcPr>
            <w:tcW w:w="570"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r>
              <w:rPr>
                <w:color w:val="000000"/>
                <w:sz w:val="12"/>
                <w:szCs w:val="12"/>
              </w:rPr>
              <w:t>Шт.</w:t>
            </w:r>
          </w:p>
        </w:tc>
        <w:tc>
          <w:tcPr>
            <w:tcW w:w="570"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r>
              <w:rPr>
                <w:color w:val="000000"/>
                <w:sz w:val="12"/>
                <w:szCs w:val="12"/>
              </w:rPr>
              <w:t>3</w:t>
            </w:r>
          </w:p>
        </w:tc>
        <w:tc>
          <w:tcPr>
            <w:tcW w:w="1413" w:type="dxa"/>
            <w:tcBorders>
              <w:top w:val="single" w:sz="4" w:space="0" w:color="auto"/>
              <w:left w:val="single" w:sz="4" w:space="0" w:color="auto"/>
              <w:bottom w:val="single" w:sz="4" w:space="0" w:color="auto"/>
              <w:right w:val="single" w:sz="4" w:space="0" w:color="auto"/>
            </w:tcBorders>
            <w:hideMark/>
          </w:tcPr>
          <w:p w:rsidR="007122A8" w:rsidRDefault="007122A8">
            <w:pPr>
              <w:widowControl/>
              <w:jc w:val="center"/>
              <w:rPr>
                <w:color w:val="000000"/>
                <w:sz w:val="12"/>
                <w:szCs w:val="12"/>
              </w:rPr>
            </w:pPr>
            <w:r>
              <w:rPr>
                <w:color w:val="000000"/>
                <w:sz w:val="12"/>
                <w:szCs w:val="12"/>
              </w:rPr>
              <w:t>соответствует</w:t>
            </w:r>
          </w:p>
        </w:tc>
        <w:tc>
          <w:tcPr>
            <w:tcW w:w="1277" w:type="dxa"/>
            <w:tcBorders>
              <w:top w:val="single" w:sz="4" w:space="0" w:color="auto"/>
              <w:left w:val="single" w:sz="4" w:space="0" w:color="auto"/>
              <w:bottom w:val="single" w:sz="4" w:space="0" w:color="auto"/>
              <w:right w:val="single" w:sz="4" w:space="0" w:color="auto"/>
            </w:tcBorders>
            <w:hideMark/>
          </w:tcPr>
          <w:p w:rsidR="007122A8" w:rsidRDefault="007122A8">
            <w:pPr>
              <w:widowControl/>
              <w:jc w:val="center"/>
              <w:rPr>
                <w:color w:val="000000"/>
                <w:sz w:val="12"/>
                <w:szCs w:val="12"/>
              </w:rPr>
            </w:pPr>
            <w:r>
              <w:rPr>
                <w:color w:val="000000"/>
                <w:sz w:val="12"/>
                <w:szCs w:val="12"/>
              </w:rPr>
              <w:t>соответствует</w:t>
            </w:r>
          </w:p>
        </w:tc>
        <w:tc>
          <w:tcPr>
            <w:tcW w:w="1560" w:type="dxa"/>
            <w:tcBorders>
              <w:top w:val="single" w:sz="4" w:space="0" w:color="auto"/>
              <w:left w:val="single" w:sz="4" w:space="0" w:color="auto"/>
              <w:bottom w:val="single" w:sz="4" w:space="0" w:color="auto"/>
              <w:right w:val="single" w:sz="4" w:space="0" w:color="auto"/>
            </w:tcBorders>
            <w:hideMark/>
          </w:tcPr>
          <w:p w:rsidR="007122A8" w:rsidRDefault="007122A8">
            <w:pPr>
              <w:widowControl/>
              <w:jc w:val="center"/>
              <w:rPr>
                <w:color w:val="000000"/>
                <w:sz w:val="12"/>
                <w:szCs w:val="12"/>
              </w:rPr>
            </w:pPr>
            <w:r>
              <w:rPr>
                <w:color w:val="000000"/>
                <w:sz w:val="12"/>
                <w:szCs w:val="12"/>
              </w:rPr>
              <w:t>соответствует</w:t>
            </w:r>
          </w:p>
        </w:tc>
      </w:tr>
      <w:tr w:rsidR="007122A8" w:rsidTr="003C7AFA">
        <w:trPr>
          <w:trHeight w:val="130"/>
        </w:trPr>
        <w:tc>
          <w:tcPr>
            <w:tcW w:w="554"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bCs/>
                <w:kern w:val="2"/>
                <w:sz w:val="14"/>
                <w:szCs w:val="14"/>
                <w:lang w:eastAsia="ar-SA"/>
              </w:rPr>
            </w:pPr>
          </w:p>
        </w:tc>
        <w:tc>
          <w:tcPr>
            <w:tcW w:w="562" w:type="dxa"/>
            <w:vMerge w:val="restart"/>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4"/>
                <w:szCs w:val="14"/>
              </w:rPr>
            </w:pPr>
            <w:r>
              <w:rPr>
                <w:color w:val="000000"/>
                <w:sz w:val="14"/>
                <w:szCs w:val="14"/>
              </w:rPr>
              <w:t>59</w:t>
            </w:r>
          </w:p>
        </w:tc>
        <w:tc>
          <w:tcPr>
            <w:tcW w:w="1301" w:type="dxa"/>
            <w:vMerge w:val="restart"/>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r>
              <w:rPr>
                <w:color w:val="000000"/>
                <w:sz w:val="14"/>
                <w:szCs w:val="14"/>
              </w:rPr>
              <w:t>Картридж лазерный</w:t>
            </w:r>
          </w:p>
        </w:tc>
        <w:tc>
          <w:tcPr>
            <w:tcW w:w="4680" w:type="dxa"/>
            <w:vMerge w:val="restart"/>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2"/>
                <w:szCs w:val="12"/>
              </w:rPr>
            </w:pPr>
            <w:r>
              <w:rPr>
                <w:color w:val="000000"/>
                <w:sz w:val="12"/>
                <w:szCs w:val="12"/>
              </w:rPr>
              <w:t xml:space="preserve">Картридж для KX-FL403/ FL423/ FLC413/ FLC418- лазерный факсимильный аппарат </w:t>
            </w:r>
            <w:proofErr w:type="spellStart"/>
            <w:r>
              <w:rPr>
                <w:color w:val="000000"/>
                <w:sz w:val="12"/>
                <w:szCs w:val="12"/>
              </w:rPr>
              <w:t>Panasonic</w:t>
            </w:r>
            <w:proofErr w:type="spellEnd"/>
            <w:r>
              <w:rPr>
                <w:color w:val="000000"/>
                <w:sz w:val="12"/>
                <w:szCs w:val="12"/>
              </w:rPr>
              <w:t>, оригинальный от производителя устройства. Цвет черный</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r>
              <w:rPr>
                <w:color w:val="000000"/>
                <w:sz w:val="12"/>
                <w:szCs w:val="12"/>
              </w:rPr>
              <w:t>Администрация</w:t>
            </w:r>
            <w:r>
              <w:rPr>
                <w:color w:val="000000"/>
                <w:sz w:val="12"/>
                <w:szCs w:val="12"/>
              </w:rPr>
              <w:tab/>
            </w:r>
          </w:p>
        </w:tc>
        <w:tc>
          <w:tcPr>
            <w:tcW w:w="570" w:type="dxa"/>
            <w:vMerge w:val="restart"/>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r>
              <w:rPr>
                <w:color w:val="000000"/>
                <w:sz w:val="12"/>
                <w:szCs w:val="12"/>
              </w:rPr>
              <w:t>Шт.</w:t>
            </w:r>
          </w:p>
        </w:tc>
        <w:tc>
          <w:tcPr>
            <w:tcW w:w="570" w:type="dxa"/>
            <w:tcBorders>
              <w:top w:val="single" w:sz="4" w:space="0" w:color="auto"/>
              <w:left w:val="single" w:sz="4" w:space="0" w:color="auto"/>
              <w:bottom w:val="nil"/>
              <w:right w:val="single" w:sz="4" w:space="0" w:color="auto"/>
            </w:tcBorders>
            <w:vAlign w:val="center"/>
            <w:hideMark/>
          </w:tcPr>
          <w:p w:rsidR="007122A8" w:rsidRDefault="007122A8">
            <w:pPr>
              <w:widowControl/>
              <w:jc w:val="center"/>
              <w:rPr>
                <w:color w:val="000000"/>
                <w:sz w:val="12"/>
                <w:szCs w:val="12"/>
              </w:rPr>
            </w:pPr>
            <w:r>
              <w:rPr>
                <w:color w:val="000000"/>
                <w:sz w:val="12"/>
                <w:szCs w:val="12"/>
              </w:rPr>
              <w:t>3</w:t>
            </w:r>
          </w:p>
        </w:tc>
        <w:tc>
          <w:tcPr>
            <w:tcW w:w="1413" w:type="dxa"/>
            <w:vMerge w:val="restart"/>
            <w:tcBorders>
              <w:top w:val="single" w:sz="4" w:space="0" w:color="auto"/>
              <w:left w:val="single" w:sz="4" w:space="0" w:color="auto"/>
              <w:bottom w:val="single" w:sz="4" w:space="0" w:color="auto"/>
              <w:right w:val="single" w:sz="4" w:space="0" w:color="auto"/>
            </w:tcBorders>
            <w:hideMark/>
          </w:tcPr>
          <w:p w:rsidR="007122A8" w:rsidRDefault="007122A8">
            <w:pPr>
              <w:widowControl/>
              <w:jc w:val="center"/>
              <w:rPr>
                <w:color w:val="000000"/>
                <w:sz w:val="12"/>
                <w:szCs w:val="12"/>
              </w:rPr>
            </w:pPr>
            <w:r>
              <w:rPr>
                <w:color w:val="000000"/>
                <w:sz w:val="12"/>
                <w:szCs w:val="12"/>
              </w:rPr>
              <w:t>соответствует</w:t>
            </w:r>
          </w:p>
        </w:tc>
        <w:tc>
          <w:tcPr>
            <w:tcW w:w="1277" w:type="dxa"/>
            <w:vMerge w:val="restart"/>
            <w:tcBorders>
              <w:top w:val="single" w:sz="4" w:space="0" w:color="auto"/>
              <w:left w:val="single" w:sz="4" w:space="0" w:color="auto"/>
              <w:bottom w:val="single" w:sz="4" w:space="0" w:color="auto"/>
              <w:right w:val="single" w:sz="4" w:space="0" w:color="auto"/>
            </w:tcBorders>
            <w:hideMark/>
          </w:tcPr>
          <w:p w:rsidR="007122A8" w:rsidRDefault="007122A8">
            <w:pPr>
              <w:widowControl/>
              <w:jc w:val="center"/>
              <w:rPr>
                <w:color w:val="000000"/>
                <w:sz w:val="12"/>
                <w:szCs w:val="12"/>
              </w:rPr>
            </w:pPr>
            <w:r>
              <w:rPr>
                <w:color w:val="000000"/>
                <w:sz w:val="12"/>
                <w:szCs w:val="12"/>
              </w:rPr>
              <w:t>соответствует</w:t>
            </w:r>
          </w:p>
        </w:tc>
        <w:tc>
          <w:tcPr>
            <w:tcW w:w="1560" w:type="dxa"/>
            <w:vMerge w:val="restart"/>
            <w:tcBorders>
              <w:top w:val="single" w:sz="4" w:space="0" w:color="auto"/>
              <w:left w:val="single" w:sz="4" w:space="0" w:color="auto"/>
              <w:bottom w:val="single" w:sz="4" w:space="0" w:color="auto"/>
              <w:right w:val="single" w:sz="4" w:space="0" w:color="auto"/>
            </w:tcBorders>
            <w:hideMark/>
          </w:tcPr>
          <w:p w:rsidR="007122A8" w:rsidRDefault="007122A8">
            <w:pPr>
              <w:widowControl/>
              <w:jc w:val="center"/>
              <w:rPr>
                <w:color w:val="000000"/>
                <w:sz w:val="12"/>
                <w:szCs w:val="12"/>
              </w:rPr>
            </w:pPr>
            <w:r>
              <w:rPr>
                <w:color w:val="000000"/>
                <w:sz w:val="12"/>
                <w:szCs w:val="12"/>
              </w:rPr>
              <w:t>соответствует</w:t>
            </w:r>
          </w:p>
        </w:tc>
      </w:tr>
      <w:tr w:rsidR="007122A8" w:rsidTr="003C7AFA">
        <w:trPr>
          <w:trHeight w:val="275"/>
        </w:trPr>
        <w:tc>
          <w:tcPr>
            <w:tcW w:w="554"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bCs/>
                <w:kern w:val="2"/>
                <w:sz w:val="14"/>
                <w:szCs w:val="14"/>
                <w:lang w:eastAsia="ar-SA"/>
              </w:rPr>
            </w:pPr>
          </w:p>
        </w:tc>
        <w:tc>
          <w:tcPr>
            <w:tcW w:w="562"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p>
        </w:tc>
        <w:tc>
          <w:tcPr>
            <w:tcW w:w="1301"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p>
        </w:tc>
        <w:tc>
          <w:tcPr>
            <w:tcW w:w="4680"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2"/>
                <w:szCs w:val="12"/>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r>
              <w:rPr>
                <w:color w:val="000000"/>
                <w:sz w:val="12"/>
                <w:szCs w:val="12"/>
              </w:rPr>
              <w:t>АК</w:t>
            </w:r>
          </w:p>
        </w:tc>
        <w:tc>
          <w:tcPr>
            <w:tcW w:w="570"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2"/>
                <w:szCs w:val="12"/>
              </w:rPr>
            </w:pPr>
          </w:p>
        </w:tc>
        <w:tc>
          <w:tcPr>
            <w:tcW w:w="570" w:type="dxa"/>
            <w:tcBorders>
              <w:top w:val="nil"/>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r>
              <w:rPr>
                <w:color w:val="000000"/>
                <w:sz w:val="12"/>
                <w:szCs w:val="12"/>
              </w:rPr>
              <w:t>5</w:t>
            </w: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2"/>
                <w:szCs w:val="12"/>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2"/>
                <w:szCs w:val="12"/>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2"/>
                <w:szCs w:val="12"/>
              </w:rPr>
            </w:pPr>
          </w:p>
        </w:tc>
      </w:tr>
      <w:tr w:rsidR="007122A8" w:rsidTr="003C7AFA">
        <w:trPr>
          <w:trHeight w:val="332"/>
        </w:trPr>
        <w:tc>
          <w:tcPr>
            <w:tcW w:w="554"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p>
        </w:tc>
        <w:tc>
          <w:tcPr>
            <w:tcW w:w="1695" w:type="dxa"/>
            <w:vMerge/>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bCs/>
                <w:kern w:val="2"/>
                <w:sz w:val="14"/>
                <w:szCs w:val="14"/>
                <w:lang w:eastAsia="ar-SA"/>
              </w:rPr>
            </w:pPr>
          </w:p>
        </w:tc>
        <w:tc>
          <w:tcPr>
            <w:tcW w:w="562"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4"/>
                <w:szCs w:val="14"/>
              </w:rPr>
            </w:pPr>
            <w:r>
              <w:rPr>
                <w:color w:val="000000"/>
                <w:sz w:val="14"/>
                <w:szCs w:val="14"/>
              </w:rPr>
              <w:t>60</w:t>
            </w:r>
          </w:p>
        </w:tc>
        <w:tc>
          <w:tcPr>
            <w:tcW w:w="1301"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4"/>
                <w:szCs w:val="14"/>
              </w:rPr>
            </w:pPr>
            <w:r>
              <w:rPr>
                <w:color w:val="000000"/>
                <w:sz w:val="14"/>
                <w:szCs w:val="14"/>
              </w:rPr>
              <w:t>Картридж</w:t>
            </w:r>
          </w:p>
        </w:tc>
        <w:tc>
          <w:tcPr>
            <w:tcW w:w="4680"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rPr>
                <w:color w:val="000000"/>
                <w:sz w:val="12"/>
                <w:szCs w:val="12"/>
              </w:rPr>
            </w:pPr>
            <w:r>
              <w:rPr>
                <w:color w:val="000000"/>
                <w:sz w:val="12"/>
                <w:szCs w:val="12"/>
              </w:rPr>
              <w:t>Картридж для МФУ  KYOCERA FS-3040-MFP, оригинальный от производителя устройства или совместимый с ним.</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r>
              <w:rPr>
                <w:color w:val="000000"/>
                <w:sz w:val="12"/>
                <w:szCs w:val="12"/>
              </w:rPr>
              <w:t>Администрация</w:t>
            </w:r>
          </w:p>
        </w:tc>
        <w:tc>
          <w:tcPr>
            <w:tcW w:w="570"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r>
              <w:rPr>
                <w:color w:val="000000"/>
                <w:sz w:val="12"/>
                <w:szCs w:val="12"/>
              </w:rPr>
              <w:t>Шт.</w:t>
            </w:r>
          </w:p>
        </w:tc>
        <w:tc>
          <w:tcPr>
            <w:tcW w:w="570" w:type="dxa"/>
            <w:tcBorders>
              <w:top w:val="single" w:sz="4" w:space="0" w:color="auto"/>
              <w:left w:val="single" w:sz="4" w:space="0" w:color="auto"/>
              <w:bottom w:val="single" w:sz="4" w:space="0" w:color="auto"/>
              <w:right w:val="single" w:sz="4" w:space="0" w:color="auto"/>
            </w:tcBorders>
            <w:vAlign w:val="center"/>
            <w:hideMark/>
          </w:tcPr>
          <w:p w:rsidR="007122A8" w:rsidRDefault="007122A8">
            <w:pPr>
              <w:widowControl/>
              <w:jc w:val="center"/>
              <w:rPr>
                <w:color w:val="000000"/>
                <w:sz w:val="12"/>
                <w:szCs w:val="12"/>
              </w:rPr>
            </w:pPr>
            <w:r>
              <w:rPr>
                <w:color w:val="000000"/>
                <w:sz w:val="12"/>
                <w:szCs w:val="12"/>
              </w:rPr>
              <w:t>3</w:t>
            </w:r>
          </w:p>
        </w:tc>
        <w:tc>
          <w:tcPr>
            <w:tcW w:w="1413" w:type="dxa"/>
            <w:tcBorders>
              <w:top w:val="single" w:sz="4" w:space="0" w:color="auto"/>
              <w:left w:val="single" w:sz="4" w:space="0" w:color="auto"/>
              <w:bottom w:val="single" w:sz="4" w:space="0" w:color="auto"/>
              <w:right w:val="single" w:sz="4" w:space="0" w:color="auto"/>
            </w:tcBorders>
            <w:hideMark/>
          </w:tcPr>
          <w:p w:rsidR="007122A8" w:rsidRDefault="007122A8">
            <w:pPr>
              <w:widowControl/>
              <w:jc w:val="center"/>
              <w:rPr>
                <w:color w:val="000000"/>
                <w:sz w:val="12"/>
                <w:szCs w:val="12"/>
              </w:rPr>
            </w:pPr>
            <w:r>
              <w:rPr>
                <w:color w:val="000000"/>
                <w:sz w:val="12"/>
                <w:szCs w:val="12"/>
              </w:rPr>
              <w:t>соответствует</w:t>
            </w:r>
          </w:p>
        </w:tc>
        <w:tc>
          <w:tcPr>
            <w:tcW w:w="1277" w:type="dxa"/>
            <w:tcBorders>
              <w:top w:val="single" w:sz="4" w:space="0" w:color="auto"/>
              <w:left w:val="single" w:sz="4" w:space="0" w:color="auto"/>
              <w:bottom w:val="single" w:sz="4" w:space="0" w:color="auto"/>
              <w:right w:val="single" w:sz="4" w:space="0" w:color="auto"/>
            </w:tcBorders>
            <w:hideMark/>
          </w:tcPr>
          <w:p w:rsidR="007122A8" w:rsidRDefault="007122A8">
            <w:pPr>
              <w:widowControl/>
              <w:jc w:val="center"/>
              <w:rPr>
                <w:color w:val="000000"/>
                <w:sz w:val="12"/>
                <w:szCs w:val="12"/>
              </w:rPr>
            </w:pPr>
            <w:r>
              <w:rPr>
                <w:color w:val="000000"/>
                <w:sz w:val="12"/>
                <w:szCs w:val="12"/>
              </w:rPr>
              <w:t>соответствует</w:t>
            </w:r>
          </w:p>
        </w:tc>
        <w:tc>
          <w:tcPr>
            <w:tcW w:w="1560" w:type="dxa"/>
            <w:tcBorders>
              <w:top w:val="single" w:sz="4" w:space="0" w:color="auto"/>
              <w:left w:val="single" w:sz="4" w:space="0" w:color="auto"/>
              <w:bottom w:val="single" w:sz="4" w:space="0" w:color="auto"/>
              <w:right w:val="single" w:sz="4" w:space="0" w:color="auto"/>
            </w:tcBorders>
            <w:hideMark/>
          </w:tcPr>
          <w:p w:rsidR="007122A8" w:rsidRDefault="007122A8">
            <w:pPr>
              <w:widowControl/>
              <w:jc w:val="center"/>
              <w:rPr>
                <w:color w:val="000000"/>
                <w:sz w:val="12"/>
                <w:szCs w:val="12"/>
              </w:rPr>
            </w:pPr>
            <w:r>
              <w:rPr>
                <w:color w:val="000000"/>
                <w:sz w:val="12"/>
                <w:szCs w:val="12"/>
              </w:rPr>
              <w:t>соответствует</w:t>
            </w:r>
          </w:p>
        </w:tc>
      </w:tr>
    </w:tbl>
    <w:p w:rsidR="007122A8" w:rsidRDefault="007122A8" w:rsidP="007122A8"/>
    <w:p w:rsidR="007122A8" w:rsidRDefault="007122A8" w:rsidP="007122A8">
      <w:pPr>
        <w:sectPr w:rsidR="007122A8" w:rsidSect="003C7AFA">
          <w:pgSz w:w="16838" w:h="11906" w:orient="landscape"/>
          <w:pgMar w:top="426" w:right="425" w:bottom="851" w:left="1134" w:header="709" w:footer="709" w:gutter="0"/>
          <w:cols w:space="708"/>
          <w:docGrid w:linePitch="360"/>
        </w:sectPr>
      </w:pPr>
      <w:r>
        <w:t>_</w:t>
      </w:r>
    </w:p>
    <w:p w:rsidR="007122A8" w:rsidRDefault="007122A8" w:rsidP="007122A8">
      <w:r>
        <w:lastRenderedPageBreak/>
        <w:t>_</w:t>
      </w:r>
    </w:p>
    <w:p w:rsidR="00266FED" w:rsidRDefault="00266FED"/>
    <w:p w:rsidR="00266FED" w:rsidRDefault="00266FED"/>
    <w:p w:rsidR="00266FED" w:rsidRDefault="00266FED"/>
    <w:p w:rsidR="00266FED" w:rsidRDefault="00266FED"/>
    <w:p w:rsidR="00266FED" w:rsidRDefault="00266FED"/>
    <w:p w:rsidR="00266FED" w:rsidRDefault="00266FED"/>
    <w:p w:rsidR="00266FED" w:rsidRDefault="00266FED"/>
    <w:sectPr w:rsidR="00266FED" w:rsidSect="00460A54">
      <w:pgSz w:w="11906" w:h="16838"/>
      <w:pgMar w:top="426"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12E"/>
    <w:rsid w:val="000232AA"/>
    <w:rsid w:val="00266FED"/>
    <w:rsid w:val="003C7AFA"/>
    <w:rsid w:val="00460A54"/>
    <w:rsid w:val="0056233D"/>
    <w:rsid w:val="00693F53"/>
    <w:rsid w:val="007122A8"/>
    <w:rsid w:val="0074290F"/>
    <w:rsid w:val="00823F29"/>
    <w:rsid w:val="00956238"/>
    <w:rsid w:val="00B2629F"/>
    <w:rsid w:val="00B456EB"/>
    <w:rsid w:val="00BB75D2"/>
    <w:rsid w:val="00BF23AF"/>
    <w:rsid w:val="00CB312E"/>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0A54"/>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460A54"/>
    <w:rPr>
      <w:rFonts w:ascii="Times New Roman" w:hAnsi="Times New Roman" w:cs="Times New Roman" w:hint="default"/>
      <w:color w:val="0000FF"/>
      <w:u w:val="single"/>
    </w:rPr>
  </w:style>
  <w:style w:type="character" w:customStyle="1" w:styleId="a4">
    <w:name w:val="Абзац списка Знак"/>
    <w:link w:val="a5"/>
    <w:uiPriority w:val="34"/>
    <w:locked/>
    <w:rsid w:val="00460A54"/>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460A54"/>
    <w:pPr>
      <w:widowControl/>
      <w:ind w:left="720"/>
    </w:pPr>
    <w:rPr>
      <w:sz w:val="24"/>
      <w:szCs w:val="24"/>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460A54"/>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460A54"/>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aliases w:val="Основной текст Знак Знак Знак Знак2,Основной текст Знак Знак Знак Знак Знак1,Знак1 Знак1,body text Знак Знак Знак Знак1,body text Знак Знак Знак2,Основной текст Знак Знак Знак2,Основной текст Знак Знак2 Знак Знак Знак1"/>
    <w:basedOn w:val="a0"/>
    <w:uiPriority w:val="99"/>
    <w:semiHidden/>
    <w:rsid w:val="00460A54"/>
    <w:rPr>
      <w:rFonts w:ascii="Times New Roman" w:eastAsia="Times New Roman" w:hAnsi="Times New Roman" w:cs="Times New Roman"/>
      <w:sz w:val="20"/>
      <w:szCs w:val="20"/>
      <w:lang w:eastAsia="ru-RU"/>
    </w:rPr>
  </w:style>
  <w:style w:type="character" w:customStyle="1" w:styleId="ConsPlusNormal">
    <w:name w:val="ConsPlusNormal Знак"/>
    <w:link w:val="ConsPlusNormal0"/>
    <w:locked/>
    <w:rsid w:val="007122A8"/>
    <w:rPr>
      <w:rFonts w:ascii="Arial" w:eastAsia="Times New Roman" w:hAnsi="Arial" w:cs="Arial"/>
    </w:rPr>
  </w:style>
  <w:style w:type="paragraph" w:customStyle="1" w:styleId="ConsPlusNormal0">
    <w:name w:val="ConsPlusNormal"/>
    <w:link w:val="ConsPlusNormal"/>
    <w:rsid w:val="007122A8"/>
    <w:pPr>
      <w:widowControl w:val="0"/>
      <w:autoSpaceDE w:val="0"/>
      <w:autoSpaceDN w:val="0"/>
      <w:adjustRightInd w:val="0"/>
      <w:spacing w:after="0" w:line="240" w:lineRule="auto"/>
      <w:ind w:firstLine="720"/>
    </w:pPr>
    <w:rPr>
      <w:rFonts w:ascii="Arial" w:eastAsia="Times New Roman" w:hAnsi="Arial" w:cs="Arial"/>
    </w:rPr>
  </w:style>
  <w:style w:type="paragraph" w:styleId="a8">
    <w:name w:val="Balloon Text"/>
    <w:basedOn w:val="a"/>
    <w:link w:val="a9"/>
    <w:uiPriority w:val="99"/>
    <w:semiHidden/>
    <w:unhideWhenUsed/>
    <w:rsid w:val="003C7AFA"/>
    <w:rPr>
      <w:rFonts w:ascii="Tahoma" w:hAnsi="Tahoma" w:cs="Tahoma"/>
      <w:sz w:val="16"/>
      <w:szCs w:val="16"/>
    </w:rPr>
  </w:style>
  <w:style w:type="character" w:customStyle="1" w:styleId="a9">
    <w:name w:val="Текст выноски Знак"/>
    <w:basedOn w:val="a0"/>
    <w:link w:val="a8"/>
    <w:uiPriority w:val="99"/>
    <w:semiHidden/>
    <w:rsid w:val="003C7AF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0A54"/>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460A54"/>
    <w:rPr>
      <w:rFonts w:ascii="Times New Roman" w:hAnsi="Times New Roman" w:cs="Times New Roman" w:hint="default"/>
      <w:color w:val="0000FF"/>
      <w:u w:val="single"/>
    </w:rPr>
  </w:style>
  <w:style w:type="character" w:customStyle="1" w:styleId="a4">
    <w:name w:val="Абзац списка Знак"/>
    <w:link w:val="a5"/>
    <w:uiPriority w:val="34"/>
    <w:locked/>
    <w:rsid w:val="00460A54"/>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460A54"/>
    <w:pPr>
      <w:widowControl/>
      <w:ind w:left="720"/>
    </w:pPr>
    <w:rPr>
      <w:sz w:val="24"/>
      <w:szCs w:val="24"/>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460A54"/>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460A54"/>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aliases w:val="Основной текст Знак Знак Знак Знак2,Основной текст Знак Знак Знак Знак Знак1,Знак1 Знак1,body text Знак Знак Знак Знак1,body text Знак Знак Знак2,Основной текст Знак Знак Знак2,Основной текст Знак Знак2 Знак Знак Знак1"/>
    <w:basedOn w:val="a0"/>
    <w:uiPriority w:val="99"/>
    <w:semiHidden/>
    <w:rsid w:val="00460A54"/>
    <w:rPr>
      <w:rFonts w:ascii="Times New Roman" w:eastAsia="Times New Roman" w:hAnsi="Times New Roman" w:cs="Times New Roman"/>
      <w:sz w:val="20"/>
      <w:szCs w:val="20"/>
      <w:lang w:eastAsia="ru-RU"/>
    </w:rPr>
  </w:style>
  <w:style w:type="character" w:customStyle="1" w:styleId="ConsPlusNormal">
    <w:name w:val="ConsPlusNormal Знак"/>
    <w:link w:val="ConsPlusNormal0"/>
    <w:locked/>
    <w:rsid w:val="007122A8"/>
    <w:rPr>
      <w:rFonts w:ascii="Arial" w:eastAsia="Times New Roman" w:hAnsi="Arial" w:cs="Arial"/>
    </w:rPr>
  </w:style>
  <w:style w:type="paragraph" w:customStyle="1" w:styleId="ConsPlusNormal0">
    <w:name w:val="ConsPlusNormal"/>
    <w:link w:val="ConsPlusNormal"/>
    <w:rsid w:val="007122A8"/>
    <w:pPr>
      <w:widowControl w:val="0"/>
      <w:autoSpaceDE w:val="0"/>
      <w:autoSpaceDN w:val="0"/>
      <w:adjustRightInd w:val="0"/>
      <w:spacing w:after="0" w:line="240" w:lineRule="auto"/>
      <w:ind w:firstLine="720"/>
    </w:pPr>
    <w:rPr>
      <w:rFonts w:ascii="Arial" w:eastAsia="Times New Roman" w:hAnsi="Arial" w:cs="Arial"/>
    </w:rPr>
  </w:style>
  <w:style w:type="paragraph" w:styleId="a8">
    <w:name w:val="Balloon Text"/>
    <w:basedOn w:val="a"/>
    <w:link w:val="a9"/>
    <w:uiPriority w:val="99"/>
    <w:semiHidden/>
    <w:unhideWhenUsed/>
    <w:rsid w:val="003C7AFA"/>
    <w:rPr>
      <w:rFonts w:ascii="Tahoma" w:hAnsi="Tahoma" w:cs="Tahoma"/>
      <w:sz w:val="16"/>
      <w:szCs w:val="16"/>
    </w:rPr>
  </w:style>
  <w:style w:type="character" w:customStyle="1" w:styleId="a9">
    <w:name w:val="Текст выноски Знак"/>
    <w:basedOn w:val="a0"/>
    <w:link w:val="a8"/>
    <w:uiPriority w:val="99"/>
    <w:semiHidden/>
    <w:rsid w:val="003C7AF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586681">
      <w:bodyDiv w:val="1"/>
      <w:marLeft w:val="0"/>
      <w:marRight w:val="0"/>
      <w:marTop w:val="0"/>
      <w:marBottom w:val="0"/>
      <w:divBdr>
        <w:top w:val="none" w:sz="0" w:space="0" w:color="auto"/>
        <w:left w:val="none" w:sz="0" w:space="0" w:color="auto"/>
        <w:bottom w:val="none" w:sz="0" w:space="0" w:color="auto"/>
        <w:right w:val="none" w:sz="0" w:space="0" w:color="auto"/>
      </w:divBdr>
    </w:div>
    <w:div w:id="593978968">
      <w:bodyDiv w:val="1"/>
      <w:marLeft w:val="0"/>
      <w:marRight w:val="0"/>
      <w:marTop w:val="0"/>
      <w:marBottom w:val="0"/>
      <w:divBdr>
        <w:top w:val="none" w:sz="0" w:space="0" w:color="auto"/>
        <w:left w:val="none" w:sz="0" w:space="0" w:color="auto"/>
        <w:bottom w:val="none" w:sz="0" w:space="0" w:color="auto"/>
        <w:right w:val="none" w:sz="0" w:space="0" w:color="auto"/>
      </w:divBdr>
    </w:div>
    <w:div w:id="781874130">
      <w:bodyDiv w:val="1"/>
      <w:marLeft w:val="0"/>
      <w:marRight w:val="0"/>
      <w:marTop w:val="0"/>
      <w:marBottom w:val="0"/>
      <w:divBdr>
        <w:top w:val="none" w:sz="0" w:space="0" w:color="auto"/>
        <w:left w:val="none" w:sz="0" w:space="0" w:color="auto"/>
        <w:bottom w:val="none" w:sz="0" w:space="0" w:color="auto"/>
        <w:right w:val="none" w:sz="0" w:space="0" w:color="auto"/>
      </w:divBdr>
    </w:div>
    <w:div w:id="1647973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319</TotalTime>
  <Pages>7</Pages>
  <Words>3645</Words>
  <Characters>20779</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8</cp:revision>
  <cp:lastPrinted>2018-10-04T04:40:00Z</cp:lastPrinted>
  <dcterms:created xsi:type="dcterms:W3CDTF">2018-10-01T09:07:00Z</dcterms:created>
  <dcterms:modified xsi:type="dcterms:W3CDTF">2018-10-04T06:07:00Z</dcterms:modified>
</cp:coreProperties>
</file>