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B05" w:rsidRPr="00BF148A" w:rsidRDefault="00246B05" w:rsidP="00246B05">
      <w:pPr>
        <w:pStyle w:val="ConsPlusNormal"/>
        <w:widowControl/>
        <w:numPr>
          <w:ilvl w:val="0"/>
          <w:numId w:val="2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bookmarkStart w:id="1" w:name="_GoBack"/>
      <w:bookmarkEnd w:id="1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</w:p>
    <w:p w:rsidR="00246B05" w:rsidRDefault="00246B05" w:rsidP="00246B05">
      <w:pPr>
        <w:autoSpaceDE w:val="0"/>
        <w:autoSpaceDN w:val="0"/>
        <w:adjustRightInd w:val="0"/>
        <w:spacing w:after="0"/>
        <w:rPr>
          <w:i/>
          <w:iCs/>
        </w:rPr>
      </w:pPr>
    </w:p>
    <w:p w:rsidR="00246B05" w:rsidRDefault="00246B05" w:rsidP="00246B05">
      <w:pPr>
        <w:autoSpaceDE w:val="0"/>
        <w:autoSpaceDN w:val="0"/>
        <w:adjustRightInd w:val="0"/>
        <w:spacing w:after="0"/>
        <w:rPr>
          <w:i/>
          <w:iCs/>
        </w:rPr>
      </w:pPr>
    </w:p>
    <w:tbl>
      <w:tblPr>
        <w:tblW w:w="1034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5245"/>
        <w:gridCol w:w="1276"/>
        <w:gridCol w:w="1417"/>
      </w:tblGrid>
      <w:tr w:rsidR="00246B05" w:rsidRPr="00313217" w:rsidTr="00246B0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313217" w:rsidRDefault="00246B05" w:rsidP="007E430A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№ п/п</w:t>
            </w:r>
          </w:p>
          <w:p w:rsidR="00246B05" w:rsidRPr="00313217" w:rsidRDefault="00246B05" w:rsidP="007E430A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313217" w:rsidRDefault="00246B05" w:rsidP="007E430A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Код</w:t>
            </w:r>
          </w:p>
          <w:p w:rsidR="00246B05" w:rsidRPr="00313217" w:rsidRDefault="00246B05" w:rsidP="007E430A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КТРУ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313217" w:rsidRDefault="00246B05" w:rsidP="007E430A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Наименование и описание объекта закупки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313217" w:rsidRDefault="00246B05" w:rsidP="007E430A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Ед.</w:t>
            </w:r>
          </w:p>
          <w:p w:rsidR="00246B05" w:rsidRPr="00313217" w:rsidRDefault="00246B05" w:rsidP="007E430A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313217" w:rsidRDefault="00246B05" w:rsidP="007E430A">
            <w:pPr>
              <w:autoSpaceDE w:val="0"/>
              <w:autoSpaceDN w:val="0"/>
              <w:adjustRightInd w:val="0"/>
              <w:spacing w:after="0"/>
              <w:jc w:val="left"/>
            </w:pPr>
            <w:r w:rsidRPr="00313217">
              <w:t>Количество поставляемых товаров</w:t>
            </w:r>
          </w:p>
        </w:tc>
      </w:tr>
      <w:tr w:rsidR="00246B05" w:rsidRPr="00A23CB8" w:rsidTr="00246B0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jc w:val="center"/>
            </w:pPr>
            <w:r w:rsidRPr="00A23CB8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jc w:val="center"/>
            </w:pPr>
            <w:r w:rsidRPr="00A23CB8">
              <w:t>01.13.39.190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</w:pPr>
            <w:r w:rsidRPr="00A23CB8">
              <w:t xml:space="preserve">Свежий сладкий перец сорт высший. Плоды целые, здоровые чистые, свежие, без механических повреждений и повреждений вызванных низкой температурой, без излишней внешней влажности с плодоножками. Плоды плотные, способные выдержать транспортирование, погрузку, разгрузку и доставку к месту назначения. Запах свойственный данному ботаническому сорту, без постороннего запаха, </w:t>
            </w:r>
            <w:proofErr w:type="gramStart"/>
            <w:r w:rsidRPr="00A23CB8">
              <w:t>не  жгучим</w:t>
            </w:r>
            <w:proofErr w:type="gramEnd"/>
            <w:r w:rsidRPr="00A23CB8">
              <w:t xml:space="preserve"> на вкус.  ГОСТ  34325-2017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ind w:left="35" w:firstLine="35"/>
              <w:jc w:val="center"/>
            </w:pPr>
            <w:r w:rsidRPr="00A23CB8">
              <w:t>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jc w:val="center"/>
            </w:pPr>
            <w:r w:rsidRPr="00A23CB8">
              <w:t>30</w:t>
            </w:r>
          </w:p>
        </w:tc>
      </w:tr>
      <w:tr w:rsidR="00246B05" w:rsidRPr="00A23CB8" w:rsidTr="00246B0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jc w:val="center"/>
            </w:pPr>
            <w:r w:rsidRPr="00A23CB8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jc w:val="center"/>
            </w:pPr>
            <w:r w:rsidRPr="00A23CB8">
              <w:t>01.13.33.000-00000002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</w:pPr>
            <w:r w:rsidRPr="00A23CB8">
              <w:t>Баклажаны. Товарный сорт: - Первый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ind w:left="35" w:firstLine="35"/>
              <w:jc w:val="center"/>
            </w:pPr>
            <w:r w:rsidRPr="00A23CB8">
              <w:t>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jc w:val="center"/>
            </w:pPr>
            <w:r w:rsidRPr="00A23CB8">
              <w:t>50</w:t>
            </w:r>
          </w:p>
        </w:tc>
      </w:tr>
      <w:tr w:rsidR="00246B05" w:rsidRPr="00A23CB8" w:rsidTr="00246B05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jc w:val="center"/>
            </w:pPr>
            <w:r w:rsidRPr="00A23CB8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jc w:val="center"/>
            </w:pPr>
            <w:r w:rsidRPr="00A23CB8">
              <w:t>01.23.13.000-00000003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A23CB8">
              <w:rPr>
                <w:color w:val="000000" w:themeColor="text1"/>
                <w:sz w:val="22"/>
                <w:szCs w:val="20"/>
              </w:rPr>
              <w:t>Апельсины. Товарный сорт: Высший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ind w:left="35" w:firstLine="35"/>
              <w:jc w:val="center"/>
            </w:pPr>
            <w:r w:rsidRPr="00A23CB8">
              <w:t>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jc w:val="center"/>
            </w:pPr>
            <w:r w:rsidRPr="00A23CB8">
              <w:t>150</w:t>
            </w:r>
          </w:p>
        </w:tc>
      </w:tr>
      <w:tr w:rsidR="00246B05" w:rsidRPr="00A23CB8" w:rsidTr="00246B05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jc w:val="center"/>
            </w:pPr>
            <w:r w:rsidRPr="00A23CB8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jc w:val="center"/>
            </w:pPr>
            <w:r w:rsidRPr="00A23CB8">
              <w:t>01.23.14.000-00000003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A23CB8">
              <w:rPr>
                <w:color w:val="000000" w:themeColor="text1"/>
                <w:sz w:val="22"/>
                <w:szCs w:val="20"/>
              </w:rPr>
              <w:t>Мандарины. Наличие косточек: неважно. Товарный сорт: Высший.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ind w:left="35" w:firstLine="35"/>
              <w:jc w:val="center"/>
            </w:pPr>
            <w:r w:rsidRPr="00A23CB8">
              <w:t>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jc w:val="center"/>
            </w:pPr>
            <w:r w:rsidRPr="00A23CB8">
              <w:t>20</w:t>
            </w:r>
          </w:p>
        </w:tc>
      </w:tr>
      <w:tr w:rsidR="00246B05" w:rsidRPr="00A23CB8" w:rsidTr="00246B05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jc w:val="center"/>
            </w:pPr>
            <w:r w:rsidRPr="00A23CB8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jc w:val="center"/>
            </w:pPr>
            <w:r w:rsidRPr="00A23CB8">
              <w:t>01.24.21.000-00000003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A23CB8">
              <w:rPr>
                <w:color w:val="000000" w:themeColor="text1"/>
                <w:sz w:val="22"/>
                <w:szCs w:val="20"/>
              </w:rPr>
              <w:t>Груши. Вид груш по сроку созревания: Раннего срока созревания. Товарный сорт: Высший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ind w:left="35" w:firstLine="35"/>
              <w:jc w:val="center"/>
            </w:pPr>
            <w:r w:rsidRPr="00A23CB8">
              <w:t>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jc w:val="center"/>
            </w:pPr>
            <w:r w:rsidRPr="00A23CB8">
              <w:t>100</w:t>
            </w:r>
          </w:p>
        </w:tc>
      </w:tr>
      <w:tr w:rsidR="00246B05" w:rsidRPr="00A23CB8" w:rsidTr="00246B05">
        <w:trPr>
          <w:trHeight w:val="7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jc w:val="center"/>
            </w:pPr>
            <w:r w:rsidRPr="00A23CB8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jc w:val="center"/>
            </w:pPr>
            <w:r w:rsidRPr="00A23CB8">
              <w:t>01.22.12.000-00000003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shd w:val="clear" w:color="auto" w:fill="FFFFFF"/>
              <w:spacing w:after="0"/>
            </w:pPr>
            <w:r w:rsidRPr="00A23CB8">
              <w:t>Бананы. Товарный класс: Экстра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ind w:left="35" w:firstLine="35"/>
              <w:jc w:val="center"/>
            </w:pPr>
            <w:r w:rsidRPr="00A23CB8">
              <w:t>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jc w:val="center"/>
            </w:pPr>
            <w:r w:rsidRPr="00A23CB8">
              <w:t>100</w:t>
            </w:r>
          </w:p>
        </w:tc>
      </w:tr>
      <w:tr w:rsidR="00246B05" w:rsidRPr="00A23CB8" w:rsidTr="00246B05">
        <w:trPr>
          <w:trHeight w:val="5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jc w:val="center"/>
            </w:pPr>
            <w:r w:rsidRPr="00A23CB8"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jc w:val="center"/>
            </w:pPr>
            <w:r w:rsidRPr="00A23CB8">
              <w:t>01.23.12.000-00000003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shd w:val="clear" w:color="auto" w:fill="FFFFFF"/>
              <w:spacing w:after="0"/>
            </w:pPr>
            <w:r w:rsidRPr="00A23CB8">
              <w:t>Лимоны. Товарный сорт: Высший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ind w:left="35" w:firstLine="35"/>
              <w:jc w:val="center"/>
            </w:pPr>
            <w:r w:rsidRPr="00A23CB8">
              <w:t>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jc w:val="center"/>
            </w:pPr>
            <w:r w:rsidRPr="00A23CB8">
              <w:t>10</w:t>
            </w:r>
          </w:p>
        </w:tc>
      </w:tr>
      <w:tr w:rsidR="00246B05" w:rsidRPr="00A23CB8" w:rsidTr="00246B05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ind w:hanging="323"/>
              <w:jc w:val="center"/>
            </w:pPr>
            <w:r w:rsidRPr="00A23CB8"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jc w:val="center"/>
            </w:pPr>
            <w:r w:rsidRPr="00A23CB8">
              <w:t>01.13.42.000-00000003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shd w:val="clear" w:color="auto" w:fill="FFFFFF"/>
              <w:spacing w:after="0"/>
            </w:pPr>
            <w:r w:rsidRPr="00A23CB8">
              <w:t>Чеснок свежий. Вид чеснока по технологической подготовке: Сухой. Товарный сорт: Высший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ind w:left="35" w:firstLine="35"/>
              <w:jc w:val="center"/>
            </w:pPr>
            <w:r w:rsidRPr="00A23CB8">
              <w:t>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jc w:val="center"/>
            </w:pPr>
            <w:r w:rsidRPr="00A23CB8">
              <w:t>3,5</w:t>
            </w:r>
          </w:p>
        </w:tc>
      </w:tr>
      <w:tr w:rsidR="00246B05" w:rsidRPr="00A23CB8" w:rsidTr="00246B05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ind w:hanging="323"/>
              <w:jc w:val="center"/>
            </w:pPr>
            <w:r w:rsidRPr="00A23CB8"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jc w:val="center"/>
            </w:pPr>
            <w:r w:rsidRPr="00A23CB8">
              <w:t>01.13.39.110-00000003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A23CB8">
              <w:rPr>
                <w:color w:val="000000" w:themeColor="text1"/>
                <w:sz w:val="22"/>
                <w:szCs w:val="20"/>
              </w:rPr>
              <w:t>Кабачки. Кабачки цуккини: Да. Товарный сорт: Высший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ind w:left="35" w:firstLine="35"/>
              <w:jc w:val="center"/>
            </w:pPr>
            <w:r w:rsidRPr="00A23CB8">
              <w:t>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jc w:val="center"/>
            </w:pPr>
            <w:r w:rsidRPr="00A23CB8">
              <w:t>100</w:t>
            </w:r>
          </w:p>
        </w:tc>
      </w:tr>
      <w:tr w:rsidR="00246B05" w:rsidRPr="00A23CB8" w:rsidTr="00246B05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ind w:hanging="323"/>
              <w:jc w:val="center"/>
            </w:pPr>
            <w:r w:rsidRPr="00A23CB8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jc w:val="center"/>
            </w:pPr>
            <w:r w:rsidRPr="00A23CB8">
              <w:t>01.25.13.000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A23CB8">
              <w:rPr>
                <w:color w:val="000000" w:themeColor="text1"/>
                <w:sz w:val="22"/>
                <w:szCs w:val="20"/>
              </w:rPr>
              <w:t>Брусника свежемороженая. Ягоды зрелые, целые, без трещин, цвет сохранен. Фасовка не более 5 кг. ГОСТ 33823-2016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ind w:left="35" w:firstLine="35"/>
              <w:jc w:val="center"/>
            </w:pPr>
            <w:r w:rsidRPr="00A23CB8">
              <w:t>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jc w:val="center"/>
            </w:pPr>
            <w:r w:rsidRPr="00A23CB8">
              <w:t>15</w:t>
            </w:r>
          </w:p>
        </w:tc>
      </w:tr>
      <w:tr w:rsidR="00246B05" w:rsidRPr="00A23CB8" w:rsidTr="00246B05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ind w:hanging="323"/>
              <w:jc w:val="center"/>
            </w:pPr>
            <w:r w:rsidRPr="00A23CB8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jc w:val="center"/>
            </w:pPr>
            <w:r w:rsidRPr="00A23CB8">
              <w:t>01.25.19.150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A23CB8">
              <w:rPr>
                <w:color w:val="000000" w:themeColor="text1"/>
                <w:sz w:val="22"/>
                <w:szCs w:val="20"/>
              </w:rPr>
              <w:t>Клюква свежемороженая. Ягоды зрелые, целые, без трещин, цвет сохранен. Фасовка не более 5 кг. ГОСТ 33823-2016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ind w:left="35" w:firstLine="35"/>
              <w:jc w:val="center"/>
            </w:pPr>
            <w:r w:rsidRPr="00A23CB8">
              <w:t>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jc w:val="center"/>
            </w:pPr>
            <w:r w:rsidRPr="00A23CB8">
              <w:t>20</w:t>
            </w:r>
          </w:p>
        </w:tc>
      </w:tr>
      <w:tr w:rsidR="00246B05" w:rsidRPr="00A23CB8" w:rsidTr="00246B05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ind w:hanging="323"/>
              <w:jc w:val="center"/>
            </w:pPr>
            <w:r w:rsidRPr="00A23CB8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jc w:val="center"/>
            </w:pPr>
            <w:r w:rsidRPr="00A23CB8">
              <w:t>01.25.19.110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A23CB8">
              <w:rPr>
                <w:color w:val="000000" w:themeColor="text1"/>
                <w:sz w:val="22"/>
                <w:szCs w:val="20"/>
              </w:rPr>
              <w:t>Смородина свежемороженая. Ягоды зрелые, целые, без трещин, цвет сохранен. Фасовка не более 5 кг. ГОСТ 33823-2016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ind w:left="35" w:firstLine="35"/>
              <w:jc w:val="center"/>
            </w:pPr>
            <w:r w:rsidRPr="00A23CB8">
              <w:t>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jc w:val="center"/>
            </w:pPr>
            <w:r w:rsidRPr="00A23CB8">
              <w:t>25</w:t>
            </w:r>
          </w:p>
        </w:tc>
      </w:tr>
      <w:tr w:rsidR="00246B05" w:rsidRPr="00A23CB8" w:rsidTr="00246B05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ind w:hanging="323"/>
              <w:jc w:val="center"/>
            </w:pPr>
            <w:r w:rsidRPr="00A23CB8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jc w:val="center"/>
            </w:pPr>
            <w:r w:rsidRPr="00A23CB8">
              <w:t>01.24.24.000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A23CB8">
              <w:rPr>
                <w:color w:val="000000" w:themeColor="text1"/>
                <w:sz w:val="22"/>
                <w:szCs w:val="20"/>
              </w:rPr>
              <w:t>Вишня свежемороженая. Ягоды зрелые, целые, без трещин, цвет сохранен. Фасовка не более 5 кг. ГОСТ 33823-2016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ind w:left="35" w:firstLine="35"/>
              <w:jc w:val="center"/>
            </w:pPr>
            <w:r w:rsidRPr="00A23CB8">
              <w:t>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jc w:val="center"/>
            </w:pPr>
            <w:r w:rsidRPr="00A23CB8">
              <w:t>30</w:t>
            </w:r>
          </w:p>
        </w:tc>
      </w:tr>
      <w:tr w:rsidR="00246B05" w:rsidRPr="00A23CB8" w:rsidTr="00246B05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ind w:hanging="323"/>
              <w:jc w:val="center"/>
            </w:pPr>
            <w:r w:rsidRPr="00A23CB8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jc w:val="center"/>
            </w:pPr>
            <w:r w:rsidRPr="00A23CB8">
              <w:t>01.13.41.110-00000003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A23CB8">
              <w:rPr>
                <w:color w:val="000000" w:themeColor="text1"/>
                <w:sz w:val="22"/>
                <w:szCs w:val="20"/>
              </w:rPr>
              <w:t>Морковь столовая. Товарный сорт: Высший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ind w:left="35" w:firstLine="35"/>
              <w:jc w:val="center"/>
            </w:pPr>
            <w:r w:rsidRPr="00A23CB8">
              <w:t>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jc w:val="center"/>
            </w:pPr>
            <w:r w:rsidRPr="00A23CB8">
              <w:t>650</w:t>
            </w:r>
          </w:p>
        </w:tc>
      </w:tr>
      <w:tr w:rsidR="00246B05" w:rsidRPr="00A23CB8" w:rsidTr="00246B05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ind w:hanging="323"/>
              <w:jc w:val="center"/>
            </w:pPr>
            <w:r w:rsidRPr="00A23CB8"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ind w:hanging="326"/>
              <w:jc w:val="center"/>
            </w:pPr>
            <w:r w:rsidRPr="00A23CB8">
              <w:t>01.13.43.110-00000002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A23CB8">
              <w:rPr>
                <w:color w:val="000000" w:themeColor="text1"/>
                <w:sz w:val="22"/>
                <w:szCs w:val="20"/>
              </w:rPr>
              <w:t xml:space="preserve">Лук репчатый. Товарный сорт: Первый. Цвет лука: </w:t>
            </w:r>
            <w:r>
              <w:rPr>
                <w:color w:val="000000" w:themeColor="text1"/>
                <w:sz w:val="22"/>
                <w:szCs w:val="20"/>
              </w:rPr>
              <w:t>желтый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ind w:left="35" w:firstLine="35"/>
              <w:jc w:val="center"/>
            </w:pPr>
            <w:r w:rsidRPr="00A23CB8">
              <w:t>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jc w:val="center"/>
            </w:pPr>
            <w:r w:rsidRPr="00A23CB8">
              <w:t>400</w:t>
            </w:r>
          </w:p>
        </w:tc>
      </w:tr>
      <w:tr w:rsidR="00246B05" w:rsidRPr="00A23CB8" w:rsidTr="00246B05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ind w:hanging="323"/>
              <w:jc w:val="center"/>
            </w:pPr>
            <w:r w:rsidRPr="00A23CB8"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ind w:hanging="326"/>
              <w:jc w:val="center"/>
            </w:pPr>
            <w:r w:rsidRPr="00A23CB8">
              <w:t>01.13.12.120-00000002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A23CB8">
              <w:rPr>
                <w:color w:val="000000" w:themeColor="text1"/>
                <w:sz w:val="22"/>
                <w:szCs w:val="20"/>
              </w:rPr>
              <w:t>Капуста белокочанная. Товарный класс: Первый. Вид капусты по сроку созревания: раннеспелая.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ind w:left="35" w:firstLine="35"/>
              <w:jc w:val="center"/>
            </w:pPr>
            <w:r w:rsidRPr="00A23CB8">
              <w:t>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jc w:val="center"/>
            </w:pPr>
            <w:r w:rsidRPr="00A23CB8">
              <w:t>550</w:t>
            </w:r>
          </w:p>
        </w:tc>
      </w:tr>
      <w:tr w:rsidR="00246B05" w:rsidRPr="00A23CB8" w:rsidTr="00246B05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ind w:hanging="323"/>
              <w:jc w:val="center"/>
            </w:pPr>
            <w:r w:rsidRPr="00A23CB8">
              <w:lastRenderedPageBreak/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ind w:hanging="326"/>
              <w:jc w:val="center"/>
            </w:pPr>
            <w:r w:rsidRPr="00A23CB8">
              <w:t>01.13.49.110-00000002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A23CB8">
              <w:rPr>
                <w:color w:val="000000" w:themeColor="text1"/>
                <w:sz w:val="22"/>
                <w:szCs w:val="20"/>
              </w:rPr>
              <w:t>Свекла столовая. Товарный сорт: Первый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ind w:left="35" w:firstLine="35"/>
              <w:jc w:val="center"/>
            </w:pPr>
            <w:r w:rsidRPr="00A23CB8">
              <w:t>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jc w:val="center"/>
            </w:pPr>
            <w:r w:rsidRPr="00A23CB8">
              <w:t>300</w:t>
            </w:r>
          </w:p>
        </w:tc>
      </w:tr>
      <w:tr w:rsidR="00246B05" w:rsidRPr="00A23CB8" w:rsidTr="00246B05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ind w:hanging="323"/>
              <w:jc w:val="center"/>
            </w:pPr>
            <w:r w:rsidRPr="00A23CB8"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ind w:hanging="326"/>
              <w:jc w:val="center"/>
            </w:pPr>
            <w:r w:rsidRPr="00A23CB8">
              <w:t>01.13.51.000-00000002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A23CB8">
              <w:rPr>
                <w:color w:val="000000" w:themeColor="text1"/>
                <w:sz w:val="22"/>
                <w:szCs w:val="20"/>
              </w:rPr>
              <w:t>Картофель продовольственный. Вид картофеля по сроку созревания: картофель продовольственный ранний. Картофель мытый: да.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ind w:left="35" w:firstLine="35"/>
              <w:jc w:val="center"/>
            </w:pPr>
            <w:r w:rsidRPr="00A23CB8">
              <w:t>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jc w:val="center"/>
            </w:pPr>
            <w:r w:rsidRPr="00A23CB8">
              <w:t>2100</w:t>
            </w:r>
          </w:p>
        </w:tc>
      </w:tr>
      <w:tr w:rsidR="00246B05" w:rsidRPr="00A23CB8" w:rsidTr="00246B05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ind w:hanging="323"/>
              <w:jc w:val="center"/>
            </w:pPr>
            <w:r w:rsidRPr="00A23CB8"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ind w:hanging="326"/>
              <w:jc w:val="center"/>
            </w:pPr>
            <w:r w:rsidRPr="00A23CB8">
              <w:t>01.24.10.000-00000003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A23CB8">
              <w:rPr>
                <w:color w:val="000000" w:themeColor="text1"/>
                <w:sz w:val="22"/>
                <w:szCs w:val="20"/>
              </w:rPr>
              <w:t>Яблоки. Товарный сорт: Высший.  Яблоко зеленое:  нет.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ind w:left="35" w:firstLine="35"/>
              <w:jc w:val="center"/>
            </w:pPr>
            <w:r w:rsidRPr="00A23CB8">
              <w:t>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jc w:val="center"/>
            </w:pPr>
            <w:r w:rsidRPr="00A23CB8">
              <w:t>400</w:t>
            </w:r>
          </w:p>
        </w:tc>
      </w:tr>
      <w:tr w:rsidR="00246B05" w:rsidRPr="00A23CB8" w:rsidTr="00246B05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ind w:hanging="323"/>
              <w:jc w:val="center"/>
            </w:pPr>
            <w:r w:rsidRPr="00A23CB8"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ind w:hanging="326"/>
              <w:jc w:val="center"/>
            </w:pPr>
            <w:r w:rsidRPr="00A23CB8">
              <w:t>10.39.22.110-00000002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A23CB8">
              <w:rPr>
                <w:color w:val="000000" w:themeColor="text1"/>
                <w:sz w:val="22"/>
                <w:szCs w:val="20"/>
              </w:rPr>
              <w:t>Джем фруктовый. Вид продукта по способу обработки: Не стерилизованный. Вид сырья: абрикос. Продукт обогащен витаминами: нет.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ind w:left="35" w:firstLine="35"/>
              <w:jc w:val="center"/>
            </w:pPr>
            <w:r w:rsidRPr="00A23CB8">
              <w:t>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jc w:val="center"/>
            </w:pPr>
            <w:r w:rsidRPr="00A23CB8">
              <w:t>50</w:t>
            </w:r>
          </w:p>
        </w:tc>
      </w:tr>
      <w:tr w:rsidR="00246B05" w:rsidRPr="00A23CB8" w:rsidTr="00246B05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ind w:hanging="323"/>
              <w:jc w:val="center"/>
            </w:pPr>
            <w:r w:rsidRPr="00A23CB8"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ind w:hanging="326"/>
              <w:jc w:val="center"/>
            </w:pPr>
            <w:r w:rsidRPr="00A23CB8">
              <w:t>01.13.32.000-00000002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A23CB8">
              <w:rPr>
                <w:color w:val="000000" w:themeColor="text1"/>
                <w:sz w:val="22"/>
                <w:szCs w:val="20"/>
              </w:rPr>
              <w:t>Огурцы. Тип огурцов по размеру плода: Среднеплодные. Товарный сорт: Высший.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ind w:left="35" w:firstLine="35"/>
              <w:jc w:val="center"/>
            </w:pPr>
            <w:r w:rsidRPr="00A23CB8">
              <w:t>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jc w:val="center"/>
            </w:pPr>
            <w:r w:rsidRPr="00A23CB8">
              <w:t>110</w:t>
            </w:r>
          </w:p>
        </w:tc>
      </w:tr>
      <w:tr w:rsidR="00246B05" w:rsidRPr="00A23CB8" w:rsidTr="00246B05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ind w:hanging="323"/>
              <w:jc w:val="center"/>
            </w:pPr>
            <w:r w:rsidRPr="00A23CB8"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ind w:hanging="326"/>
              <w:jc w:val="center"/>
            </w:pPr>
            <w:r w:rsidRPr="00A23CB8">
              <w:t>01.13.34.000-00000004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05" w:rsidRPr="00A23CB8" w:rsidRDefault="00246B05" w:rsidP="007E430A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A23CB8">
              <w:rPr>
                <w:color w:val="000000" w:themeColor="text1"/>
                <w:sz w:val="22"/>
                <w:szCs w:val="20"/>
              </w:rPr>
              <w:t>Томаты (помидоры).  Товарный сорт: Высший. Товарный тип: Круглый. Цвет томатов: Красный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ind w:left="35" w:firstLine="35"/>
              <w:jc w:val="center"/>
            </w:pPr>
            <w:r w:rsidRPr="00A23CB8">
              <w:t>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5" w:rsidRPr="00A23CB8" w:rsidRDefault="00246B05" w:rsidP="007E430A">
            <w:pPr>
              <w:autoSpaceDE w:val="0"/>
              <w:autoSpaceDN w:val="0"/>
              <w:adjustRightInd w:val="0"/>
              <w:spacing w:after="0"/>
              <w:jc w:val="center"/>
            </w:pPr>
            <w:r w:rsidRPr="00A23CB8">
              <w:t>110</w:t>
            </w:r>
          </w:p>
        </w:tc>
      </w:tr>
    </w:tbl>
    <w:p w:rsidR="00246B05" w:rsidRDefault="00246B05" w:rsidP="00246B05">
      <w:pPr>
        <w:autoSpaceDE w:val="0"/>
        <w:autoSpaceDN w:val="0"/>
        <w:adjustRightInd w:val="0"/>
        <w:spacing w:after="0"/>
        <w:rPr>
          <w:i/>
          <w:iCs/>
        </w:rPr>
      </w:pPr>
    </w:p>
    <w:p w:rsidR="00246B05" w:rsidRDefault="00246B05" w:rsidP="00246B05">
      <w:pPr>
        <w:autoSpaceDE w:val="0"/>
        <w:autoSpaceDN w:val="0"/>
        <w:adjustRightInd w:val="0"/>
        <w:spacing w:after="0"/>
        <w:rPr>
          <w:i/>
          <w:iCs/>
        </w:rPr>
      </w:pPr>
    </w:p>
    <w:p w:rsidR="00246B05" w:rsidRDefault="00246B05" w:rsidP="00246B05">
      <w:pPr>
        <w:autoSpaceDE w:val="0"/>
        <w:autoSpaceDN w:val="0"/>
        <w:adjustRightInd w:val="0"/>
        <w:spacing w:after="0"/>
        <w:rPr>
          <w:i/>
          <w:iCs/>
        </w:rPr>
      </w:pPr>
    </w:p>
    <w:p w:rsidR="00246B05" w:rsidRDefault="00246B05" w:rsidP="00246B05">
      <w:pPr>
        <w:autoSpaceDE w:val="0"/>
        <w:autoSpaceDN w:val="0"/>
        <w:adjustRightInd w:val="0"/>
        <w:spacing w:after="0"/>
        <w:rPr>
          <w:i/>
          <w:iCs/>
        </w:rPr>
      </w:pPr>
    </w:p>
    <w:p w:rsidR="00246B05" w:rsidRDefault="00246B05" w:rsidP="00246B05">
      <w:pPr>
        <w:autoSpaceDE w:val="0"/>
        <w:autoSpaceDN w:val="0"/>
        <w:adjustRightInd w:val="0"/>
        <w:spacing w:after="0"/>
        <w:rPr>
          <w:i/>
          <w:iCs/>
        </w:rPr>
      </w:pPr>
    </w:p>
    <w:p w:rsidR="00246B05" w:rsidRDefault="00246B05" w:rsidP="00246B05">
      <w:pPr>
        <w:autoSpaceDE w:val="0"/>
        <w:autoSpaceDN w:val="0"/>
        <w:adjustRightInd w:val="0"/>
        <w:spacing w:after="0"/>
        <w:rPr>
          <w:i/>
          <w:iCs/>
        </w:rPr>
      </w:pPr>
    </w:p>
    <w:p w:rsidR="00246B05" w:rsidRDefault="00246B05" w:rsidP="00246B05">
      <w:pPr>
        <w:autoSpaceDE w:val="0"/>
        <w:autoSpaceDN w:val="0"/>
        <w:adjustRightInd w:val="0"/>
        <w:spacing w:after="0"/>
        <w:rPr>
          <w:i/>
          <w:iCs/>
        </w:rPr>
      </w:pPr>
    </w:p>
    <w:p w:rsidR="00246B05" w:rsidRDefault="00246B05" w:rsidP="00246B05">
      <w:pPr>
        <w:autoSpaceDE w:val="0"/>
        <w:autoSpaceDN w:val="0"/>
        <w:adjustRightInd w:val="0"/>
        <w:spacing w:after="0"/>
        <w:rPr>
          <w:i/>
          <w:iCs/>
        </w:rPr>
      </w:pPr>
    </w:p>
    <w:p w:rsidR="00246B05" w:rsidRDefault="00246B05" w:rsidP="00246B05">
      <w:pPr>
        <w:autoSpaceDE w:val="0"/>
        <w:autoSpaceDN w:val="0"/>
        <w:adjustRightInd w:val="0"/>
        <w:spacing w:after="0"/>
        <w:rPr>
          <w:i/>
          <w:iCs/>
        </w:rPr>
      </w:pPr>
    </w:p>
    <w:p w:rsidR="00246B05" w:rsidRDefault="00246B05" w:rsidP="00246B05">
      <w:pPr>
        <w:autoSpaceDE w:val="0"/>
        <w:autoSpaceDN w:val="0"/>
        <w:adjustRightInd w:val="0"/>
        <w:spacing w:after="0"/>
        <w:rPr>
          <w:i/>
          <w:iCs/>
        </w:rPr>
      </w:pPr>
    </w:p>
    <w:p w:rsidR="00246B05" w:rsidRDefault="00246B05" w:rsidP="00246B05">
      <w:pPr>
        <w:autoSpaceDE w:val="0"/>
        <w:autoSpaceDN w:val="0"/>
        <w:adjustRightInd w:val="0"/>
        <w:spacing w:after="0"/>
        <w:rPr>
          <w:i/>
          <w:iCs/>
        </w:rPr>
      </w:pPr>
    </w:p>
    <w:p w:rsidR="00246B05" w:rsidRDefault="00246B05" w:rsidP="00246B05">
      <w:pPr>
        <w:autoSpaceDE w:val="0"/>
        <w:autoSpaceDN w:val="0"/>
        <w:adjustRightInd w:val="0"/>
        <w:spacing w:after="0"/>
        <w:rPr>
          <w:i/>
          <w:iCs/>
        </w:rPr>
      </w:pPr>
    </w:p>
    <w:p w:rsidR="00246B05" w:rsidRDefault="00246B05" w:rsidP="00246B05">
      <w:pPr>
        <w:autoSpaceDE w:val="0"/>
        <w:autoSpaceDN w:val="0"/>
        <w:adjustRightInd w:val="0"/>
        <w:spacing w:after="0"/>
        <w:rPr>
          <w:i/>
          <w:iCs/>
        </w:rPr>
      </w:pPr>
    </w:p>
    <w:p w:rsidR="00246B05" w:rsidRDefault="00246B05" w:rsidP="00246B05">
      <w:pPr>
        <w:autoSpaceDE w:val="0"/>
        <w:autoSpaceDN w:val="0"/>
        <w:adjustRightInd w:val="0"/>
        <w:spacing w:after="0"/>
        <w:rPr>
          <w:i/>
          <w:iCs/>
        </w:rPr>
      </w:pPr>
    </w:p>
    <w:p w:rsidR="00246B05" w:rsidRDefault="00246B05" w:rsidP="00246B05">
      <w:pPr>
        <w:autoSpaceDE w:val="0"/>
        <w:autoSpaceDN w:val="0"/>
        <w:adjustRightInd w:val="0"/>
        <w:spacing w:after="0"/>
        <w:rPr>
          <w:i/>
          <w:iCs/>
        </w:rPr>
      </w:pPr>
    </w:p>
    <w:p w:rsidR="00246B05" w:rsidRDefault="00246B05" w:rsidP="00246B05">
      <w:pPr>
        <w:autoSpaceDE w:val="0"/>
        <w:autoSpaceDN w:val="0"/>
        <w:adjustRightInd w:val="0"/>
        <w:spacing w:after="0"/>
        <w:rPr>
          <w:i/>
          <w:iCs/>
        </w:rPr>
      </w:pPr>
    </w:p>
    <w:p w:rsidR="00246B05" w:rsidRDefault="00246B05" w:rsidP="00246B05">
      <w:pPr>
        <w:autoSpaceDE w:val="0"/>
        <w:autoSpaceDN w:val="0"/>
        <w:adjustRightInd w:val="0"/>
        <w:spacing w:after="0"/>
        <w:rPr>
          <w:i/>
          <w:iCs/>
        </w:rPr>
      </w:pPr>
    </w:p>
    <w:p w:rsidR="00246B05" w:rsidRDefault="00246B05" w:rsidP="00246B05">
      <w:pPr>
        <w:autoSpaceDE w:val="0"/>
        <w:autoSpaceDN w:val="0"/>
        <w:adjustRightInd w:val="0"/>
        <w:spacing w:after="0"/>
        <w:rPr>
          <w:i/>
          <w:iCs/>
        </w:rPr>
      </w:pPr>
    </w:p>
    <w:p w:rsidR="00246B05" w:rsidRDefault="00246B05" w:rsidP="00246B05">
      <w:pPr>
        <w:autoSpaceDE w:val="0"/>
        <w:autoSpaceDN w:val="0"/>
        <w:adjustRightInd w:val="0"/>
        <w:spacing w:after="0"/>
        <w:rPr>
          <w:i/>
          <w:iCs/>
        </w:rPr>
      </w:pPr>
    </w:p>
    <w:p w:rsidR="00246B05" w:rsidRDefault="00246B05" w:rsidP="00246B05">
      <w:pPr>
        <w:autoSpaceDE w:val="0"/>
        <w:autoSpaceDN w:val="0"/>
        <w:adjustRightInd w:val="0"/>
        <w:spacing w:after="0"/>
        <w:rPr>
          <w:i/>
          <w:iCs/>
        </w:rPr>
      </w:pPr>
    </w:p>
    <w:p w:rsidR="00246B05" w:rsidRDefault="00246B05" w:rsidP="00246B05">
      <w:pPr>
        <w:autoSpaceDE w:val="0"/>
        <w:autoSpaceDN w:val="0"/>
        <w:adjustRightInd w:val="0"/>
        <w:spacing w:after="0"/>
        <w:rPr>
          <w:i/>
          <w:iCs/>
        </w:rPr>
      </w:pPr>
    </w:p>
    <w:p w:rsidR="00246B05" w:rsidRDefault="00246B05" w:rsidP="00246B05">
      <w:pPr>
        <w:autoSpaceDE w:val="0"/>
        <w:autoSpaceDN w:val="0"/>
        <w:adjustRightInd w:val="0"/>
        <w:spacing w:after="0"/>
        <w:rPr>
          <w:i/>
          <w:iCs/>
        </w:rPr>
      </w:pPr>
    </w:p>
    <w:p w:rsidR="00246B05" w:rsidRDefault="00246B05" w:rsidP="00246B05">
      <w:pPr>
        <w:autoSpaceDE w:val="0"/>
        <w:autoSpaceDN w:val="0"/>
        <w:adjustRightInd w:val="0"/>
        <w:spacing w:after="0"/>
        <w:rPr>
          <w:i/>
          <w:iCs/>
        </w:rPr>
      </w:pPr>
    </w:p>
    <w:p w:rsidR="00246B05" w:rsidRDefault="00246B05" w:rsidP="00246B05">
      <w:pPr>
        <w:autoSpaceDE w:val="0"/>
        <w:autoSpaceDN w:val="0"/>
        <w:adjustRightInd w:val="0"/>
        <w:spacing w:after="0"/>
        <w:rPr>
          <w:i/>
          <w:iCs/>
        </w:rPr>
      </w:pPr>
    </w:p>
    <w:p w:rsidR="00246B05" w:rsidRDefault="00246B05" w:rsidP="00246B05">
      <w:pPr>
        <w:autoSpaceDE w:val="0"/>
        <w:autoSpaceDN w:val="0"/>
        <w:adjustRightInd w:val="0"/>
        <w:spacing w:after="0"/>
        <w:rPr>
          <w:i/>
          <w:iCs/>
        </w:rPr>
      </w:pPr>
    </w:p>
    <w:p w:rsidR="00246B05" w:rsidRDefault="00246B05" w:rsidP="00246B05">
      <w:pPr>
        <w:autoSpaceDE w:val="0"/>
        <w:autoSpaceDN w:val="0"/>
        <w:adjustRightInd w:val="0"/>
        <w:spacing w:after="0"/>
        <w:rPr>
          <w:i/>
          <w:iCs/>
        </w:rPr>
      </w:pPr>
    </w:p>
    <w:p w:rsidR="00246B05" w:rsidRDefault="00246B05" w:rsidP="00246B05">
      <w:pPr>
        <w:autoSpaceDE w:val="0"/>
        <w:autoSpaceDN w:val="0"/>
        <w:adjustRightInd w:val="0"/>
        <w:spacing w:after="0"/>
        <w:rPr>
          <w:i/>
          <w:iCs/>
        </w:rPr>
      </w:pPr>
    </w:p>
    <w:p w:rsidR="00246B05" w:rsidRDefault="00246B05" w:rsidP="00246B05">
      <w:pPr>
        <w:autoSpaceDE w:val="0"/>
        <w:autoSpaceDN w:val="0"/>
        <w:adjustRightInd w:val="0"/>
        <w:spacing w:after="0"/>
        <w:rPr>
          <w:i/>
          <w:iCs/>
        </w:rPr>
      </w:pPr>
    </w:p>
    <w:p w:rsidR="00246B05" w:rsidRDefault="00246B05" w:rsidP="00246B05">
      <w:pPr>
        <w:autoSpaceDE w:val="0"/>
        <w:autoSpaceDN w:val="0"/>
        <w:adjustRightInd w:val="0"/>
        <w:spacing w:after="0"/>
        <w:rPr>
          <w:i/>
          <w:iCs/>
        </w:rPr>
      </w:pPr>
    </w:p>
    <w:p w:rsidR="00246B05" w:rsidRDefault="00246B05" w:rsidP="00246B05">
      <w:pPr>
        <w:autoSpaceDE w:val="0"/>
        <w:autoSpaceDN w:val="0"/>
        <w:adjustRightInd w:val="0"/>
        <w:spacing w:after="0"/>
        <w:rPr>
          <w:i/>
          <w:iCs/>
        </w:rPr>
      </w:pPr>
    </w:p>
    <w:p w:rsidR="00246B05" w:rsidRDefault="00246B05" w:rsidP="00246B05">
      <w:pPr>
        <w:autoSpaceDE w:val="0"/>
        <w:autoSpaceDN w:val="0"/>
        <w:adjustRightInd w:val="0"/>
        <w:spacing w:after="0"/>
        <w:rPr>
          <w:i/>
          <w:iCs/>
        </w:rPr>
      </w:pPr>
    </w:p>
    <w:p w:rsidR="00246B05" w:rsidRDefault="00246B05" w:rsidP="00246B05">
      <w:pPr>
        <w:autoSpaceDE w:val="0"/>
        <w:autoSpaceDN w:val="0"/>
        <w:adjustRightInd w:val="0"/>
        <w:spacing w:after="0"/>
        <w:rPr>
          <w:i/>
          <w:iCs/>
        </w:rPr>
      </w:pPr>
    </w:p>
    <w:p w:rsidR="00246B05" w:rsidRDefault="00246B05" w:rsidP="00246B05">
      <w:pPr>
        <w:autoSpaceDE w:val="0"/>
        <w:autoSpaceDN w:val="0"/>
        <w:adjustRightInd w:val="0"/>
        <w:spacing w:after="0"/>
        <w:rPr>
          <w:i/>
          <w:iCs/>
        </w:rPr>
      </w:pPr>
    </w:p>
    <w:p w:rsidR="00246B05" w:rsidRDefault="00246B05" w:rsidP="00246B05">
      <w:pPr>
        <w:autoSpaceDE w:val="0"/>
        <w:autoSpaceDN w:val="0"/>
        <w:adjustRightInd w:val="0"/>
        <w:spacing w:after="0"/>
        <w:rPr>
          <w:i/>
          <w:iCs/>
        </w:rPr>
      </w:pPr>
    </w:p>
    <w:p w:rsidR="00246B05" w:rsidRDefault="00246B05" w:rsidP="00246B05">
      <w:pPr>
        <w:autoSpaceDE w:val="0"/>
        <w:autoSpaceDN w:val="0"/>
        <w:adjustRightInd w:val="0"/>
        <w:spacing w:after="0"/>
        <w:rPr>
          <w:i/>
          <w:iCs/>
        </w:rPr>
      </w:pPr>
    </w:p>
    <w:p w:rsidR="000823CF" w:rsidRDefault="000823CF"/>
    <w:sectPr w:rsidR="00082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5D7875"/>
    <w:multiLevelType w:val="hybridMultilevel"/>
    <w:tmpl w:val="6A78DA10"/>
    <w:lvl w:ilvl="0" w:tplc="4F3AFDF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04D"/>
    <w:rsid w:val="000823CF"/>
    <w:rsid w:val="00246B05"/>
    <w:rsid w:val="00CD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D6BA"/>
  <w15:chartTrackingRefBased/>
  <w15:docId w15:val="{5331FF3B-D080-4226-9678-586291D7C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B0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46B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46B05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2019-12-16T05:03:00Z</dcterms:created>
  <dcterms:modified xsi:type="dcterms:W3CDTF">2019-12-16T05:03:00Z</dcterms:modified>
</cp:coreProperties>
</file>