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C2D3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C2D34">
        <w:rPr>
          <w:sz w:val="24"/>
          <w:szCs w:val="24"/>
        </w:rPr>
        <w:t xml:space="preserve"> </w:t>
      </w:r>
      <w:r w:rsidR="00FC2D34" w:rsidRPr="00FC2D34">
        <w:rPr>
          <w:sz w:val="24"/>
          <w:szCs w:val="24"/>
          <w:u w:val="single"/>
        </w:rPr>
        <w:t>09 апреля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FC2D34">
        <w:rPr>
          <w:sz w:val="24"/>
          <w:szCs w:val="24"/>
        </w:rPr>
        <w:t xml:space="preserve"> </w:t>
      </w:r>
      <w:r w:rsidR="00FC2D34" w:rsidRPr="00FC2D34">
        <w:rPr>
          <w:sz w:val="24"/>
          <w:szCs w:val="24"/>
          <w:u w:val="single"/>
        </w:rPr>
        <w:t>529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0637" w:rsidRDefault="00300637" w:rsidP="00300637">
      <w:pPr>
        <w:jc w:val="both"/>
        <w:rPr>
          <w:bCs/>
          <w:sz w:val="24"/>
          <w:szCs w:val="24"/>
        </w:rPr>
      </w:pPr>
      <w:r w:rsidRPr="00300637">
        <w:rPr>
          <w:bCs/>
          <w:sz w:val="24"/>
          <w:szCs w:val="24"/>
        </w:rPr>
        <w:t xml:space="preserve">О внесении изменения </w:t>
      </w:r>
      <w:bookmarkStart w:id="0" w:name="_GoBack"/>
      <w:bookmarkEnd w:id="0"/>
    </w:p>
    <w:p w:rsidR="00300637" w:rsidRDefault="00300637" w:rsidP="00300637">
      <w:pPr>
        <w:jc w:val="both"/>
        <w:rPr>
          <w:bCs/>
          <w:sz w:val="24"/>
          <w:szCs w:val="24"/>
        </w:rPr>
      </w:pPr>
      <w:r w:rsidRPr="00300637">
        <w:rPr>
          <w:bCs/>
          <w:sz w:val="24"/>
          <w:szCs w:val="24"/>
        </w:rPr>
        <w:t>в постановление</w:t>
      </w:r>
      <w:r>
        <w:rPr>
          <w:bCs/>
          <w:sz w:val="24"/>
          <w:szCs w:val="24"/>
        </w:rPr>
        <w:t xml:space="preserve"> </w:t>
      </w:r>
      <w:r w:rsidRPr="00300637">
        <w:rPr>
          <w:bCs/>
          <w:sz w:val="24"/>
          <w:szCs w:val="24"/>
        </w:rPr>
        <w:t xml:space="preserve">администрации </w:t>
      </w:r>
    </w:p>
    <w:p w:rsidR="00300637" w:rsidRDefault="00300637" w:rsidP="00300637">
      <w:pPr>
        <w:jc w:val="both"/>
        <w:rPr>
          <w:bCs/>
          <w:sz w:val="24"/>
          <w:szCs w:val="24"/>
        </w:rPr>
      </w:pPr>
      <w:r w:rsidRPr="00300637">
        <w:rPr>
          <w:bCs/>
          <w:sz w:val="24"/>
          <w:szCs w:val="24"/>
        </w:rPr>
        <w:t xml:space="preserve">города Югорска от 25.01.2018 № 204 </w:t>
      </w:r>
    </w:p>
    <w:p w:rsidR="00300637" w:rsidRDefault="00300637" w:rsidP="00300637">
      <w:pPr>
        <w:jc w:val="both"/>
        <w:rPr>
          <w:sz w:val="24"/>
          <w:szCs w:val="24"/>
        </w:rPr>
      </w:pPr>
      <w:r w:rsidRPr="00300637">
        <w:rPr>
          <w:bCs/>
          <w:sz w:val="24"/>
          <w:szCs w:val="24"/>
        </w:rPr>
        <w:t xml:space="preserve">«Об утверждении </w:t>
      </w:r>
      <w:r w:rsidRPr="00300637">
        <w:rPr>
          <w:sz w:val="24"/>
          <w:szCs w:val="24"/>
        </w:rPr>
        <w:t xml:space="preserve">Порядка предоставления </w:t>
      </w:r>
    </w:p>
    <w:p w:rsidR="00300637" w:rsidRDefault="00300637" w:rsidP="00300637">
      <w:pPr>
        <w:jc w:val="both"/>
        <w:rPr>
          <w:sz w:val="24"/>
          <w:szCs w:val="24"/>
        </w:rPr>
      </w:pPr>
      <w:r w:rsidRPr="00300637">
        <w:rPr>
          <w:sz w:val="24"/>
          <w:szCs w:val="24"/>
        </w:rPr>
        <w:t xml:space="preserve">дополнительного образования в городе </w:t>
      </w:r>
    </w:p>
    <w:p w:rsidR="00300637" w:rsidRDefault="00300637" w:rsidP="00300637">
      <w:pPr>
        <w:jc w:val="both"/>
        <w:rPr>
          <w:sz w:val="24"/>
          <w:szCs w:val="24"/>
        </w:rPr>
      </w:pPr>
      <w:r w:rsidRPr="00300637">
        <w:rPr>
          <w:sz w:val="24"/>
          <w:szCs w:val="24"/>
        </w:rPr>
        <w:t xml:space="preserve">Югорске посредством </w:t>
      </w:r>
      <w:proofErr w:type="gramStart"/>
      <w:r w:rsidRPr="00300637">
        <w:rPr>
          <w:sz w:val="24"/>
          <w:szCs w:val="24"/>
        </w:rPr>
        <w:t>персонифицированного</w:t>
      </w:r>
      <w:proofErr w:type="gramEnd"/>
      <w:r w:rsidRPr="00300637">
        <w:rPr>
          <w:sz w:val="24"/>
          <w:szCs w:val="24"/>
        </w:rPr>
        <w:t xml:space="preserve"> </w:t>
      </w:r>
    </w:p>
    <w:p w:rsidR="00300637" w:rsidRPr="00300637" w:rsidRDefault="00300637" w:rsidP="00300637">
      <w:pPr>
        <w:jc w:val="both"/>
        <w:rPr>
          <w:sz w:val="24"/>
          <w:szCs w:val="24"/>
        </w:rPr>
      </w:pPr>
      <w:r w:rsidRPr="00300637">
        <w:rPr>
          <w:sz w:val="24"/>
          <w:szCs w:val="24"/>
        </w:rPr>
        <w:t>финансирования»</w:t>
      </w:r>
    </w:p>
    <w:p w:rsidR="00300637" w:rsidRPr="00300637" w:rsidRDefault="00300637" w:rsidP="00300637">
      <w:pPr>
        <w:ind w:firstLine="709"/>
        <w:jc w:val="both"/>
        <w:rPr>
          <w:sz w:val="24"/>
          <w:szCs w:val="24"/>
        </w:rPr>
      </w:pPr>
      <w:r w:rsidRPr="00300637">
        <w:rPr>
          <w:sz w:val="24"/>
          <w:szCs w:val="24"/>
        </w:rPr>
        <w:tab/>
      </w:r>
    </w:p>
    <w:p w:rsidR="00300637" w:rsidRPr="00300637" w:rsidRDefault="00300637" w:rsidP="00300637">
      <w:pPr>
        <w:ind w:firstLine="709"/>
        <w:jc w:val="both"/>
        <w:rPr>
          <w:sz w:val="24"/>
          <w:szCs w:val="24"/>
        </w:rPr>
      </w:pPr>
    </w:p>
    <w:p w:rsidR="00300637" w:rsidRPr="00300637" w:rsidRDefault="00300637" w:rsidP="00300637">
      <w:pPr>
        <w:ind w:firstLine="709"/>
        <w:jc w:val="both"/>
        <w:rPr>
          <w:sz w:val="24"/>
          <w:szCs w:val="24"/>
        </w:rPr>
      </w:pPr>
    </w:p>
    <w:p w:rsidR="00300637" w:rsidRPr="00300637" w:rsidRDefault="00300637" w:rsidP="00300637">
      <w:pPr>
        <w:ind w:firstLine="709"/>
        <w:jc w:val="both"/>
        <w:rPr>
          <w:color w:val="000000"/>
          <w:sz w:val="24"/>
          <w:szCs w:val="24"/>
        </w:rPr>
      </w:pPr>
      <w:r w:rsidRPr="00300637">
        <w:rPr>
          <w:color w:val="000000"/>
          <w:sz w:val="24"/>
          <w:szCs w:val="24"/>
        </w:rPr>
        <w:t xml:space="preserve">В соответствии с </w:t>
      </w:r>
      <w:r w:rsidRPr="00300637">
        <w:rPr>
          <w:bCs/>
          <w:iCs/>
          <w:color w:val="000000"/>
          <w:sz w:val="24"/>
          <w:szCs w:val="24"/>
        </w:rPr>
        <w:t xml:space="preserve">приказом Департамента образования и молодежной политики </w:t>
      </w:r>
      <w:r>
        <w:rPr>
          <w:bCs/>
          <w:iCs/>
          <w:color w:val="000000"/>
          <w:sz w:val="24"/>
          <w:szCs w:val="24"/>
        </w:rPr>
        <w:t xml:space="preserve">                </w:t>
      </w:r>
      <w:r w:rsidRPr="00300637">
        <w:rPr>
          <w:bCs/>
          <w:iCs/>
          <w:color w:val="000000"/>
          <w:sz w:val="24"/>
          <w:szCs w:val="24"/>
        </w:rPr>
        <w:t>Ханты-Мансийского автономного округа - Югры</w:t>
      </w:r>
      <w:r w:rsidRPr="00300637">
        <w:rPr>
          <w:color w:val="000000"/>
          <w:sz w:val="24"/>
          <w:szCs w:val="24"/>
        </w:rPr>
        <w:t xml:space="preserve"> от 04.08.2016 № 1224 «Об утверждении Правил персонифицированного финансирования дополнительного образования детей </w:t>
      </w:r>
      <w:r>
        <w:rPr>
          <w:color w:val="000000"/>
          <w:sz w:val="24"/>
          <w:szCs w:val="24"/>
        </w:rPr>
        <w:t xml:space="preserve">                          </w:t>
      </w:r>
      <w:r w:rsidRPr="00300637">
        <w:rPr>
          <w:color w:val="000000"/>
          <w:sz w:val="24"/>
          <w:szCs w:val="24"/>
        </w:rPr>
        <w:t xml:space="preserve">в Ханты-Мансийском автономном округе – Югре», с целью </w:t>
      </w:r>
      <w:proofErr w:type="gramStart"/>
      <w:r w:rsidRPr="00300637">
        <w:rPr>
          <w:color w:val="000000"/>
          <w:sz w:val="24"/>
          <w:szCs w:val="24"/>
        </w:rPr>
        <w:t>уточнения условий использования сертификата дополнительного образования</w:t>
      </w:r>
      <w:proofErr w:type="gramEnd"/>
      <w:r w:rsidRPr="00300637">
        <w:rPr>
          <w:color w:val="000000"/>
          <w:sz w:val="24"/>
          <w:szCs w:val="24"/>
        </w:rPr>
        <w:t>:</w:t>
      </w:r>
    </w:p>
    <w:p w:rsidR="00300637" w:rsidRPr="00300637" w:rsidRDefault="00300637" w:rsidP="00300637">
      <w:pPr>
        <w:ind w:firstLine="709"/>
        <w:jc w:val="both"/>
        <w:rPr>
          <w:rFonts w:eastAsia="Arial"/>
          <w:sz w:val="24"/>
          <w:szCs w:val="24"/>
        </w:rPr>
      </w:pPr>
      <w:r w:rsidRPr="00300637">
        <w:rPr>
          <w:sz w:val="24"/>
          <w:szCs w:val="24"/>
        </w:rPr>
        <w:t xml:space="preserve">1. Внести в приложение 1 к </w:t>
      </w:r>
      <w:r w:rsidRPr="00300637">
        <w:rPr>
          <w:bCs/>
          <w:sz w:val="24"/>
          <w:szCs w:val="24"/>
        </w:rPr>
        <w:t>постановлению администрации города Югорска</w:t>
      </w:r>
      <w:r>
        <w:rPr>
          <w:bCs/>
          <w:sz w:val="24"/>
          <w:szCs w:val="24"/>
        </w:rPr>
        <w:t xml:space="preserve">                     </w:t>
      </w:r>
      <w:r w:rsidRPr="00300637">
        <w:rPr>
          <w:bCs/>
          <w:sz w:val="24"/>
          <w:szCs w:val="24"/>
        </w:rPr>
        <w:t xml:space="preserve"> от 25.01.2018 № 204 «Об утверждении </w:t>
      </w:r>
      <w:r w:rsidRPr="00300637">
        <w:rPr>
          <w:sz w:val="24"/>
          <w:szCs w:val="24"/>
        </w:rPr>
        <w:t xml:space="preserve">Порядка предоставления дополнительного образования </w:t>
      </w:r>
      <w:r>
        <w:rPr>
          <w:sz w:val="24"/>
          <w:szCs w:val="24"/>
        </w:rPr>
        <w:t xml:space="preserve"> </w:t>
      </w:r>
      <w:r w:rsidRPr="00300637">
        <w:rPr>
          <w:sz w:val="24"/>
          <w:szCs w:val="24"/>
        </w:rPr>
        <w:t xml:space="preserve">в городе Югорске посредством персонифицированного финансирования» (с изменениями </w:t>
      </w:r>
      <w:r>
        <w:rPr>
          <w:sz w:val="24"/>
          <w:szCs w:val="24"/>
        </w:rPr>
        <w:t xml:space="preserve">                 </w:t>
      </w:r>
      <w:r w:rsidRPr="00300637">
        <w:rPr>
          <w:sz w:val="24"/>
          <w:szCs w:val="24"/>
        </w:rPr>
        <w:t xml:space="preserve">от 22.01.2019 № 125) </w:t>
      </w:r>
      <w:r w:rsidRPr="00300637">
        <w:rPr>
          <w:rFonts w:eastAsia="Arial"/>
          <w:sz w:val="24"/>
          <w:szCs w:val="24"/>
        </w:rPr>
        <w:t>изменение:</w:t>
      </w:r>
    </w:p>
    <w:p w:rsidR="00300637" w:rsidRPr="00300637" w:rsidRDefault="00300637" w:rsidP="00300637">
      <w:pPr>
        <w:ind w:firstLine="709"/>
        <w:jc w:val="both"/>
        <w:rPr>
          <w:rFonts w:eastAsia="Andale Sans UI"/>
          <w:color w:val="000000"/>
          <w:sz w:val="24"/>
          <w:szCs w:val="24"/>
        </w:rPr>
      </w:pPr>
      <w:r w:rsidRPr="00300637">
        <w:rPr>
          <w:color w:val="000000"/>
          <w:sz w:val="24"/>
          <w:szCs w:val="24"/>
        </w:rPr>
        <w:t xml:space="preserve">1.1. Пункт 41 раздела </w:t>
      </w:r>
      <w:r w:rsidRPr="00300637">
        <w:rPr>
          <w:color w:val="000000"/>
          <w:sz w:val="24"/>
          <w:szCs w:val="24"/>
          <w:lang w:val="en-US"/>
        </w:rPr>
        <w:t>VI</w:t>
      </w:r>
      <w:r w:rsidRPr="00300637">
        <w:rPr>
          <w:color w:val="000000"/>
          <w:sz w:val="24"/>
          <w:szCs w:val="24"/>
        </w:rPr>
        <w:t xml:space="preserve"> дополнить подпунктом 10 следующего содержания:</w:t>
      </w:r>
    </w:p>
    <w:p w:rsidR="00300637" w:rsidRPr="00300637" w:rsidRDefault="00300637" w:rsidP="00300637">
      <w:pPr>
        <w:ind w:firstLine="709"/>
        <w:jc w:val="both"/>
        <w:rPr>
          <w:color w:val="000000"/>
          <w:sz w:val="24"/>
          <w:szCs w:val="24"/>
        </w:rPr>
      </w:pPr>
      <w:r w:rsidRPr="00300637">
        <w:rPr>
          <w:color w:val="000000"/>
          <w:sz w:val="24"/>
          <w:szCs w:val="24"/>
        </w:rPr>
        <w:t xml:space="preserve">«10) </w:t>
      </w:r>
      <w:r w:rsidRPr="00300637">
        <w:rPr>
          <w:sz w:val="24"/>
          <w:szCs w:val="24"/>
        </w:rPr>
        <w:t>число актуальных сертификатов дополнительного образования действующих</w:t>
      </w:r>
      <w:r>
        <w:rPr>
          <w:sz w:val="24"/>
          <w:szCs w:val="24"/>
        </w:rPr>
        <w:t xml:space="preserve">                       </w:t>
      </w:r>
      <w:r w:rsidRPr="00300637">
        <w:rPr>
          <w:sz w:val="24"/>
          <w:szCs w:val="24"/>
        </w:rPr>
        <w:t>в соответствующем году меньше максимального числа действующих сертификатов дополнительного образования на соответствующий год, установленного муниципальной программой персонифицированного финансирования</w:t>
      </w:r>
      <w:proofErr w:type="gramStart"/>
      <w:r w:rsidRPr="00300637">
        <w:rPr>
          <w:sz w:val="24"/>
          <w:szCs w:val="24"/>
        </w:rPr>
        <w:t>.».</w:t>
      </w:r>
      <w:proofErr w:type="gramEnd"/>
    </w:p>
    <w:p w:rsidR="00300637" w:rsidRPr="00300637" w:rsidRDefault="00300637" w:rsidP="00300637">
      <w:pPr>
        <w:ind w:firstLine="709"/>
        <w:jc w:val="both"/>
        <w:rPr>
          <w:sz w:val="24"/>
          <w:szCs w:val="24"/>
        </w:rPr>
      </w:pPr>
      <w:r w:rsidRPr="00300637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300637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00637" w:rsidRPr="00300637" w:rsidRDefault="00300637" w:rsidP="00300637">
      <w:pPr>
        <w:ind w:firstLine="709"/>
        <w:jc w:val="both"/>
        <w:rPr>
          <w:sz w:val="24"/>
          <w:szCs w:val="24"/>
        </w:rPr>
      </w:pPr>
      <w:r w:rsidRPr="00300637"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300637" w:rsidRPr="00300637" w:rsidRDefault="00300637" w:rsidP="00300637">
      <w:pPr>
        <w:tabs>
          <w:tab w:val="left" w:pos="540"/>
          <w:tab w:val="left" w:pos="870"/>
        </w:tabs>
        <w:ind w:firstLine="709"/>
        <w:jc w:val="both"/>
        <w:rPr>
          <w:sz w:val="24"/>
          <w:szCs w:val="24"/>
        </w:rPr>
      </w:pPr>
    </w:p>
    <w:p w:rsidR="00300637" w:rsidRPr="00300637" w:rsidRDefault="00300637" w:rsidP="00300637">
      <w:pPr>
        <w:tabs>
          <w:tab w:val="left" w:pos="540"/>
          <w:tab w:val="left" w:pos="870"/>
        </w:tabs>
        <w:ind w:firstLine="709"/>
        <w:jc w:val="both"/>
        <w:rPr>
          <w:b/>
          <w:sz w:val="24"/>
          <w:szCs w:val="24"/>
        </w:rPr>
      </w:pPr>
    </w:p>
    <w:p w:rsidR="00300637" w:rsidRPr="00300637" w:rsidRDefault="00300637" w:rsidP="00300637">
      <w:pPr>
        <w:tabs>
          <w:tab w:val="left" w:pos="540"/>
          <w:tab w:val="left" w:pos="870"/>
        </w:tabs>
        <w:ind w:hanging="14"/>
        <w:jc w:val="both"/>
        <w:rPr>
          <w:b/>
          <w:sz w:val="24"/>
          <w:szCs w:val="24"/>
        </w:rPr>
      </w:pPr>
    </w:p>
    <w:p w:rsidR="00300637" w:rsidRPr="00300637" w:rsidRDefault="00300637" w:rsidP="00300637">
      <w:pPr>
        <w:tabs>
          <w:tab w:val="left" w:pos="540"/>
          <w:tab w:val="left" w:pos="870"/>
        </w:tabs>
        <w:ind w:hanging="14"/>
        <w:jc w:val="both"/>
        <w:rPr>
          <w:b/>
          <w:sz w:val="24"/>
          <w:szCs w:val="24"/>
        </w:rPr>
      </w:pPr>
      <w:r w:rsidRPr="00300637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300637" w:rsidRPr="00300637" w:rsidRDefault="00300637" w:rsidP="00300637">
      <w:pPr>
        <w:tabs>
          <w:tab w:val="left" w:pos="540"/>
          <w:tab w:val="left" w:pos="870"/>
        </w:tabs>
        <w:ind w:hanging="14"/>
        <w:jc w:val="both"/>
        <w:rPr>
          <w:b/>
          <w:sz w:val="24"/>
          <w:szCs w:val="24"/>
        </w:rPr>
      </w:pPr>
    </w:p>
    <w:p w:rsidR="00300637" w:rsidRDefault="00300637" w:rsidP="00300637">
      <w:pPr>
        <w:tabs>
          <w:tab w:val="left" w:pos="540"/>
          <w:tab w:val="left" w:pos="870"/>
        </w:tabs>
        <w:ind w:hanging="14"/>
        <w:jc w:val="both"/>
        <w:rPr>
          <w:b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0637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2020-04-09T07:10:00Z</cp:lastPrinted>
  <dcterms:created xsi:type="dcterms:W3CDTF">2011-11-15T08:57:00Z</dcterms:created>
  <dcterms:modified xsi:type="dcterms:W3CDTF">2020-04-09T07:10:00Z</dcterms:modified>
</cp:coreProperties>
</file>