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814EBB">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F66139" w:rsidP="00F66139">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223862201231086220100100970044399244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2197C" w:rsidRDefault="00AC2AC7" w:rsidP="005B063A">
      <w:pPr>
        <w:suppressAutoHyphens/>
        <w:spacing w:after="0" w:line="240" w:lineRule="auto"/>
        <w:ind w:right="-1"/>
        <w:jc w:val="center"/>
        <w:rPr>
          <w:rFonts w:ascii="PT Astra Serif" w:hAnsi="PT Astra Serif"/>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AB3F86" w:rsidRPr="00AB3F86">
        <w:rPr>
          <w:rFonts w:ascii="PT Astra Serif" w:hAnsi="PT Astra Serif"/>
          <w:b/>
        </w:rPr>
        <w:t xml:space="preserve">по </w:t>
      </w:r>
      <w:r w:rsidR="005B063A" w:rsidRPr="005B063A">
        <w:rPr>
          <w:rFonts w:ascii="PT Astra Serif" w:hAnsi="PT Astra Serif"/>
          <w:b/>
        </w:rPr>
        <w:t xml:space="preserve">устройству ограждения детской площадки во дворе жилых домов ул. Свердлова, д.1, 3, ул. Газовиков, д.1, ул. Толстого, д.2, 4 в городе </w:t>
      </w:r>
      <w:proofErr w:type="spellStart"/>
      <w:r w:rsidR="005B063A" w:rsidRPr="005B063A">
        <w:rPr>
          <w:rFonts w:ascii="PT Astra Serif" w:hAnsi="PT Astra Serif"/>
          <w:b/>
        </w:rPr>
        <w:t>Югорске</w:t>
      </w:r>
      <w:proofErr w:type="spellEnd"/>
    </w:p>
    <w:p w:rsidR="005B063A" w:rsidRPr="000144A6" w:rsidRDefault="005B063A" w:rsidP="005B063A">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5B063A" w:rsidRPr="005B063A" w:rsidRDefault="005B063A" w:rsidP="00623B44">
      <w:pPr>
        <w:suppressAutoHyphens/>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5B063A">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5B063A">
        <w:rPr>
          <w:rFonts w:ascii="PT Astra Serif" w:eastAsia="Times New Roman" w:hAnsi="PT Astra Serif" w:cs="Times New Roman"/>
          <w:kern w:val="2"/>
          <w:lang w:eastAsia="ar-SA"/>
        </w:rPr>
        <w:t>по</w:t>
      </w:r>
      <w:r w:rsidR="005B063A">
        <w:rPr>
          <w:rFonts w:ascii="PT Astra Serif" w:hAnsi="PT Astra Serif"/>
        </w:rPr>
        <w:t xml:space="preserve"> устройству ограждения детской площадки во дворе жилых домов ул. Свердлова, д.1, 3, ул. Газовиков, д.1, ул. Толстого, д.2, 4 в городе </w:t>
      </w:r>
      <w:proofErr w:type="spellStart"/>
      <w:r w:rsidR="005B063A">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roofErr w:type="gramEnd"/>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5B063A" w:rsidRDefault="00B55BF9" w:rsidP="005B063A">
      <w:pPr>
        <w:widowControl w:val="0"/>
        <w:spacing w:after="0" w:line="240" w:lineRule="auto"/>
        <w:jc w:val="both"/>
        <w:outlineLvl w:val="0"/>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proofErr w:type="gramStart"/>
      <w:r w:rsidR="005B063A">
        <w:rPr>
          <w:rFonts w:ascii="PT Astra Serif" w:hAnsi="PT Astra Serif"/>
        </w:rPr>
        <w:t xml:space="preserve">Ханты - Мансийский автономный округ - Югра, г. </w:t>
      </w:r>
      <w:proofErr w:type="spellStart"/>
      <w:r w:rsidR="005B063A">
        <w:rPr>
          <w:rFonts w:ascii="PT Astra Serif" w:hAnsi="PT Astra Serif"/>
        </w:rPr>
        <w:t>Югорск</w:t>
      </w:r>
      <w:proofErr w:type="spellEnd"/>
      <w:r w:rsidR="005B063A">
        <w:rPr>
          <w:rFonts w:ascii="PT Astra Serif" w:hAnsi="PT Astra Serif"/>
        </w:rPr>
        <w:t>, во дворе жилых домов ул. Свердлова, д.1, 3, ул. Газовиков, д.1, ул. Толстого, д.2, 4.</w:t>
      </w:r>
      <w:proofErr w:type="gramEnd"/>
    </w:p>
    <w:p w:rsidR="00B55BF9" w:rsidRPr="000144A6" w:rsidRDefault="00B55BF9" w:rsidP="005B06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EB4AB3"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 xml:space="preserve">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w:t>
      </w:r>
      <w:r w:rsidRPr="00EB4AB3">
        <w:rPr>
          <w:rFonts w:ascii="PT Astra Serif" w:eastAsia="Times New Roman" w:hAnsi="PT Astra Serif" w:cs="Times New Roman"/>
          <w:kern w:val="2"/>
          <w:lang w:eastAsia="ar-SA"/>
        </w:rPr>
        <w:t>перечислением Муниципальным заказчиком денежных средств на указанный в настоящем контракте счет Подрядчика, несет Подрядчик.</w:t>
      </w:r>
    </w:p>
    <w:p w:rsidR="00157EEA" w:rsidRPr="00EB4AB3"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EB4AB3">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EB4AB3">
        <w:rPr>
          <w:rFonts w:ascii="PT Astra Serif" w:hAnsi="PT Astra Serif" w:cs="Times New Roman"/>
          <w:shd w:val="clear" w:color="auto" w:fill="FFFFFF"/>
        </w:rPr>
        <w:t xml:space="preserve">с даты подписания заказчиком документа о приемке, </w:t>
      </w:r>
      <w:r w:rsidRPr="00EB4AB3">
        <w:rPr>
          <w:rFonts w:ascii="PT Astra Serif" w:hAnsi="PT Astra Serif"/>
        </w:rPr>
        <w:t>сформированного  с использованием единой информационной системы</w:t>
      </w:r>
      <w:r w:rsidRPr="00EB4AB3">
        <w:rPr>
          <w:rFonts w:ascii="PT Astra Serif" w:hAnsi="PT Astra Serif" w:cs="Times New Roman"/>
          <w:shd w:val="clear" w:color="auto" w:fill="FFFFFF"/>
        </w:rPr>
        <w:t xml:space="preserve"> предусмотренного </w:t>
      </w:r>
      <w:hyperlink r:id="rId8" w:anchor="/document/70353464/entry/947" w:history="1">
        <w:r w:rsidRPr="00EB4AB3">
          <w:rPr>
            <w:rStyle w:val="aa"/>
            <w:rFonts w:ascii="PT Astra Serif" w:hAnsi="PT Astra Serif" w:cs="Times New Roman"/>
            <w:color w:val="auto"/>
            <w:u w:val="none"/>
            <w:shd w:val="clear" w:color="auto" w:fill="FFFFFF"/>
          </w:rPr>
          <w:t>частью 13 статьи 94</w:t>
        </w:r>
      </w:hyperlink>
      <w:r w:rsidRPr="00EB4AB3">
        <w:rPr>
          <w:rFonts w:ascii="PT Astra Serif" w:hAnsi="PT Astra Serif" w:cs="Times New Roman"/>
          <w:shd w:val="clear" w:color="auto" w:fill="FFFFFF"/>
        </w:rPr>
        <w:t> </w:t>
      </w:r>
      <w:r w:rsidRPr="00EB4AB3">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EB4AB3"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EB4AB3">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B4AB3" w:rsidRDefault="00106938" w:rsidP="00623B44">
      <w:pPr>
        <w:pStyle w:val="ad"/>
        <w:numPr>
          <w:ilvl w:val="1"/>
          <w:numId w:val="2"/>
        </w:numPr>
        <w:ind w:left="0" w:firstLine="0"/>
        <w:jc w:val="both"/>
        <w:rPr>
          <w:rFonts w:ascii="PT Astra Serif" w:hAnsi="PT Astra Serif"/>
        </w:rPr>
      </w:pPr>
      <w:r w:rsidRPr="00EB4AB3">
        <w:rPr>
          <w:rFonts w:ascii="PT Astra Serif" w:hAnsi="PT Astra Serif"/>
        </w:rPr>
        <w:t xml:space="preserve">Датой оплаты считается дата приема банком </w:t>
      </w:r>
      <w:r w:rsidR="00F13ABA" w:rsidRPr="00EB4AB3">
        <w:rPr>
          <w:rFonts w:ascii="PT Astra Serif" w:hAnsi="PT Astra Serif"/>
          <w:kern w:val="2"/>
          <w:lang w:eastAsia="ar-SA"/>
        </w:rPr>
        <w:t>Муниципального з</w:t>
      </w:r>
      <w:r w:rsidRPr="00EB4AB3">
        <w:rPr>
          <w:rFonts w:ascii="PT Astra Serif" w:hAnsi="PT Astra Serif"/>
        </w:rPr>
        <w:t>аказчика платежных документов к исполнению.</w:t>
      </w:r>
    </w:p>
    <w:p w:rsidR="00157EEA" w:rsidRPr="00EB4AB3"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EB4AB3">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EB4AB3">
        <w:rPr>
          <w:rFonts w:ascii="PT Astra Serif" w:eastAsia="Times New Roman" w:hAnsi="PT Astra Serif" w:cs="Times New Roman"/>
          <w:kern w:val="2"/>
          <w:lang w:eastAsia="ar-SA"/>
        </w:rPr>
        <w:t>. Обеспечение исполнения гарантийных обязатель</w:t>
      </w:r>
      <w:proofErr w:type="gramStart"/>
      <w:r w:rsidRPr="00EB4AB3">
        <w:rPr>
          <w:rFonts w:ascii="PT Astra Serif" w:eastAsia="Times New Roman" w:hAnsi="PT Astra Serif" w:cs="Times New Roman"/>
          <w:kern w:val="2"/>
          <w:lang w:eastAsia="ar-SA"/>
        </w:rPr>
        <w:t>ств пр</w:t>
      </w:r>
      <w:proofErr w:type="gramEnd"/>
      <w:r w:rsidRPr="00EB4AB3">
        <w:rPr>
          <w:rFonts w:ascii="PT Astra Serif" w:eastAsia="Times New Roman" w:hAnsi="PT Astra Serif" w:cs="Times New Roman"/>
          <w:kern w:val="2"/>
          <w:lang w:eastAsia="ar-SA"/>
        </w:rPr>
        <w:t xml:space="preserve">едоставляется </w:t>
      </w:r>
      <w:r w:rsidRPr="00EB4AB3">
        <w:rPr>
          <w:rFonts w:ascii="PT Astra Serif" w:eastAsia="Times New Roman" w:hAnsi="PT Astra Serif" w:cs="Times New Roman"/>
          <w:kern w:val="2"/>
          <w:lang w:eastAsia="ar-SA"/>
        </w:rPr>
        <w:lastRenderedPageBreak/>
        <w:t>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EB4AB3">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w:t>
      </w:r>
      <w:r w:rsidRPr="000144A6">
        <w:rPr>
          <w:rFonts w:ascii="PT Astra Serif" w:eastAsia="Arial CYR" w:hAnsi="PT Astra Serif" w:cs="Times New Roman"/>
          <w:kern w:val="2"/>
          <w:lang w:eastAsia="ar-SA"/>
        </w:rPr>
        <w:t xml:space="preserve">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lastRenderedPageBreak/>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Pr="000D6EA4" w:rsidRDefault="00C92609" w:rsidP="00EC6CC5">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0D6EA4" w:rsidRPr="00C92609">
        <w:rPr>
          <w:rFonts w:ascii="PT Astra Serif" w:eastAsia="Times New Roman" w:hAnsi="PT Astra Serif" w:cs="Times New Roman"/>
          <w:kern w:val="1"/>
          <w:lang w:eastAsia="ar-SA"/>
        </w:rPr>
        <w:t xml:space="preserve">подписания </w:t>
      </w:r>
      <w:r w:rsidR="000D6EA4">
        <w:rPr>
          <w:rFonts w:ascii="PT Astra Serif" w:hAnsi="PT Astra Serif"/>
        </w:rPr>
        <w:t xml:space="preserve">справки о стоимости выполненных работ </w:t>
      </w:r>
      <w:r w:rsidR="000D6EA4" w:rsidRPr="00C92609">
        <w:rPr>
          <w:rFonts w:ascii="PT Astra Serif" w:eastAsia="Times New Roman" w:hAnsi="PT Astra Serif" w:cs="Times New Roman"/>
          <w:kern w:val="1"/>
          <w:lang w:eastAsia="ar-SA"/>
        </w:rPr>
        <w:t>(форма КС-</w:t>
      </w:r>
      <w:r w:rsidR="000D6EA4">
        <w:rPr>
          <w:rFonts w:ascii="PT Astra Serif" w:eastAsia="Times New Roman" w:hAnsi="PT Astra Serif" w:cs="Times New Roman"/>
          <w:kern w:val="1"/>
          <w:lang w:eastAsia="ar-SA"/>
        </w:rPr>
        <w:t>3</w:t>
      </w:r>
      <w:r w:rsidR="000D6EA4" w:rsidRPr="00C92609">
        <w:rPr>
          <w:rFonts w:ascii="PT Astra Serif" w:eastAsia="Times New Roman" w:hAnsi="PT Astra Serif" w:cs="Times New Roman"/>
          <w:kern w:val="1"/>
          <w:lang w:eastAsia="ar-SA"/>
        </w:rPr>
        <w:t>).</w:t>
      </w:r>
      <w:bookmarkStart w:id="9" w:name="_GoBack"/>
      <w:bookmarkEnd w:id="9"/>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lastRenderedPageBreak/>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w:t>
      </w:r>
      <w:r w:rsidRPr="00293F8A">
        <w:rPr>
          <w:rFonts w:ascii="PT Astra Serif" w:hAnsi="PT Astra Serif"/>
        </w:rPr>
        <w:lastRenderedPageBreak/>
        <w:t>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293F8A">
        <w:rPr>
          <w:rFonts w:ascii="PT Astra Serif" w:hAnsi="PT Astra Serif"/>
          <w:sz w:val="22"/>
          <w:szCs w:val="22"/>
        </w:rPr>
        <w:t>силу</w:t>
      </w:r>
      <w:proofErr w:type="gramEnd"/>
      <w:r w:rsidR="00C06F87" w:rsidRPr="00293F8A">
        <w:rPr>
          <w:rFonts w:ascii="PT Astra Serif" w:hAnsi="PT Astra Serif"/>
          <w:sz w:val="22"/>
          <w:szCs w:val="22"/>
        </w:rPr>
        <w:t xml:space="preserve"> и контракт считается расторгнутым </w:t>
      </w:r>
      <w:r w:rsidR="00C06F87" w:rsidRPr="00BB26EA">
        <w:rPr>
          <w:rFonts w:ascii="PT Astra Serif" w:hAnsi="PT Astra Serif"/>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00C06F87"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814EBB"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w:t>
      </w:r>
      <w:r w:rsidRPr="00814EBB">
        <w:rPr>
          <w:rFonts w:ascii="PT Astra Serif" w:hAnsi="PT Astra Serif"/>
          <w:kern w:val="16"/>
          <w:lang w:eastAsia="ru-RU"/>
        </w:rPr>
        <w:t xml:space="preserve">предоставляется </w:t>
      </w:r>
      <w:r w:rsidRPr="00814EBB">
        <w:rPr>
          <w:rFonts w:ascii="PT Astra Serif" w:hAnsi="PT Astra Serif"/>
        </w:rPr>
        <w:t>Муниципальному з</w:t>
      </w:r>
      <w:r w:rsidRPr="00814EBB">
        <w:rPr>
          <w:rFonts w:ascii="PT Astra Serif" w:hAnsi="PT Astra Serif"/>
          <w:kern w:val="16"/>
          <w:lang w:eastAsia="ru-RU"/>
        </w:rPr>
        <w:t xml:space="preserve">аказчику до заключения Контракта. </w:t>
      </w:r>
      <w:r w:rsidRPr="00814EBB">
        <w:rPr>
          <w:rFonts w:ascii="PT Astra Serif" w:hAnsi="PT Astra Serif"/>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14EBB"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814EBB">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814EBB">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14EBB">
        <w:rPr>
          <w:rFonts w:ascii="PT Astra Serif" w:eastAsia="Times New Roman" w:hAnsi="PT Astra Serif"/>
          <w:shd w:val="clear" w:color="auto" w:fill="FFFFFF"/>
        </w:rPr>
        <w:t xml:space="preserve"> или</w:t>
      </w:r>
      <w:proofErr w:type="gramEnd"/>
      <w:r w:rsidRPr="00814EBB">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814EBB">
          <w:rPr>
            <w:rStyle w:val="aa"/>
            <w:rFonts w:ascii="PT Astra Serif" w:eastAsia="Times New Roman" w:hAnsi="PT Astra Serif"/>
            <w:color w:val="auto"/>
            <w:shd w:val="clear" w:color="auto" w:fill="FFFFFF"/>
          </w:rPr>
          <w:t>частью 3</w:t>
        </w:r>
      </w:hyperlink>
      <w:r w:rsidRPr="00814EBB">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814EBB"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814EBB">
        <w:rPr>
          <w:rFonts w:ascii="PT Astra Serif" w:hAnsi="PT Astra Serif"/>
          <w:lang w:eastAsia="ru-RU"/>
        </w:rPr>
        <w:t>Размер обеспечения гарантийных обязатель</w:t>
      </w:r>
      <w:proofErr w:type="gramStart"/>
      <w:r w:rsidRPr="00814EBB">
        <w:rPr>
          <w:rFonts w:ascii="PT Astra Serif" w:hAnsi="PT Astra Serif"/>
          <w:lang w:eastAsia="ru-RU"/>
        </w:rPr>
        <w:t>ств пр</w:t>
      </w:r>
      <w:proofErr w:type="gramEnd"/>
      <w:r w:rsidRPr="00814EBB">
        <w:rPr>
          <w:rFonts w:ascii="PT Astra Serif" w:hAnsi="PT Astra Serif"/>
          <w:lang w:eastAsia="ru-RU"/>
        </w:rPr>
        <w:t xml:space="preserve">едусмотрен </w:t>
      </w:r>
      <w:r w:rsidR="00164098" w:rsidRPr="00814EBB">
        <w:rPr>
          <w:rFonts w:ascii="PT Astra Serif" w:hAnsi="PT Astra Serif"/>
          <w:lang w:eastAsia="ru-RU"/>
        </w:rPr>
        <w:t xml:space="preserve"> </w:t>
      </w:r>
      <w:r w:rsidR="00073688" w:rsidRPr="00814EBB">
        <w:rPr>
          <w:rFonts w:ascii="PT Astra Serif" w:hAnsi="PT Astra Serif"/>
        </w:rPr>
        <w:t xml:space="preserve">1% от начальной (максимальной) цены контракта, что составляет  </w:t>
      </w:r>
      <w:r w:rsidR="00F91C75" w:rsidRPr="00814EBB">
        <w:rPr>
          <w:rFonts w:ascii="PT Astra Serif" w:hAnsi="PT Astra Serif"/>
        </w:rPr>
        <w:t>2 026,73</w:t>
      </w:r>
      <w:r w:rsidR="00073688" w:rsidRPr="00814EBB">
        <w:rPr>
          <w:rFonts w:ascii="PT Astra Serif" w:hAnsi="PT Astra Serif"/>
        </w:rPr>
        <w:t xml:space="preserve"> рубл</w:t>
      </w:r>
      <w:r w:rsidR="00F91C75" w:rsidRPr="00814EBB">
        <w:rPr>
          <w:rFonts w:ascii="PT Astra Serif" w:hAnsi="PT Astra Serif"/>
        </w:rPr>
        <w:t>ей</w:t>
      </w:r>
      <w:r w:rsidR="00073688" w:rsidRPr="00814EBB">
        <w:rPr>
          <w:rFonts w:ascii="PT Astra Serif" w:hAnsi="PT Astra Serif"/>
        </w:rPr>
        <w:t>.</w:t>
      </w:r>
    </w:p>
    <w:p w:rsidR="00AF4572" w:rsidRPr="00814EBB"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814EBB">
        <w:rPr>
          <w:rFonts w:ascii="PT Astra Serif" w:hAnsi="PT Astra Serif" w:cs="Times New Roman CYR"/>
        </w:rPr>
        <w:t>Обеспечение исполнения гарантийных обязатель</w:t>
      </w:r>
      <w:proofErr w:type="gramStart"/>
      <w:r w:rsidRPr="00814EBB">
        <w:rPr>
          <w:rFonts w:ascii="PT Astra Serif" w:hAnsi="PT Astra Serif" w:cs="Times New Roman CYR"/>
        </w:rPr>
        <w:t>ств пр</w:t>
      </w:r>
      <w:proofErr w:type="gramEnd"/>
      <w:r w:rsidRPr="00814EBB">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814EBB">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814EBB">
        <w:rPr>
          <w:rFonts w:ascii="PT Astra Serif" w:hAnsi="PT Astra Serif"/>
        </w:rPr>
        <w:t>Муниципальному з</w:t>
      </w:r>
      <w:r w:rsidRPr="00814EBB">
        <w:rPr>
          <w:rFonts w:ascii="PT Astra Serif" w:hAnsi="PT Astra Serif"/>
          <w:lang w:eastAsia="ru-RU"/>
        </w:rPr>
        <w:t xml:space="preserve">аказчику взамен ранее </w:t>
      </w:r>
      <w:r w:rsidRPr="009D7E02">
        <w:rPr>
          <w:rFonts w:ascii="PT Astra Serif" w:hAnsi="PT Astra Serif"/>
          <w:lang w:eastAsia="ru-RU"/>
        </w:rPr>
        <w:t xml:space="preserve">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w:t>
      </w:r>
      <w:r w:rsidRPr="00293F8A">
        <w:rPr>
          <w:rFonts w:ascii="PT Astra Serif" w:hAnsi="PT Astra Serif"/>
          <w:lang w:eastAsia="ru-RU"/>
        </w:rPr>
        <w:lastRenderedPageBreak/>
        <w:t xml:space="preserve">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395E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p>
    <w:p w:rsidR="00395E35" w:rsidRDefault="00395E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395E35" w:rsidRDefault="00395E35"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C6572D" w:rsidRDefault="00FD09DA" w:rsidP="00C6572D">
      <w:pPr>
        <w:autoSpaceDE w:val="0"/>
        <w:autoSpaceDN w:val="0"/>
        <w:adjustRightInd w:val="0"/>
        <w:spacing w:after="0"/>
        <w:jc w:val="center"/>
        <w:rPr>
          <w:rFonts w:ascii="PT Astra Serif" w:hAnsi="PT Astra Serif"/>
          <w:b/>
        </w:rPr>
      </w:pPr>
      <w:r>
        <w:rPr>
          <w:rFonts w:ascii="PT Astra Serif" w:hAnsi="PT Astra Serif"/>
          <w:b/>
        </w:rPr>
        <w:t>на</w:t>
      </w:r>
      <w:r>
        <w:rPr>
          <w:rFonts w:ascii="PT Astra Serif" w:hAnsi="PT Astra Serif"/>
          <w:b/>
          <w:color w:val="FF0000"/>
        </w:rPr>
        <w:t xml:space="preserve"> </w:t>
      </w:r>
      <w:r>
        <w:rPr>
          <w:rFonts w:ascii="PT Astra Serif" w:hAnsi="PT Astra Serif"/>
          <w:b/>
        </w:rPr>
        <w:t xml:space="preserve">выполнение работ </w:t>
      </w:r>
      <w:r w:rsidR="00C6572D">
        <w:rPr>
          <w:rFonts w:ascii="PT Astra Serif" w:hAnsi="PT Astra Serif"/>
          <w:b/>
        </w:rPr>
        <w:t xml:space="preserve">по устройству ограждения детской площадки во дворе жилых домов </w:t>
      </w:r>
    </w:p>
    <w:p w:rsidR="00C6572D" w:rsidRDefault="00C6572D" w:rsidP="00C6572D">
      <w:pPr>
        <w:autoSpaceDE w:val="0"/>
        <w:autoSpaceDN w:val="0"/>
        <w:adjustRightInd w:val="0"/>
        <w:spacing w:after="0"/>
        <w:jc w:val="center"/>
        <w:rPr>
          <w:rFonts w:ascii="PT Astra Serif" w:hAnsi="PT Astra Serif"/>
          <w:b/>
        </w:rPr>
      </w:pPr>
      <w:proofErr w:type="gramStart"/>
      <w:r>
        <w:rPr>
          <w:rFonts w:ascii="PT Astra Serif" w:hAnsi="PT Astra Serif"/>
          <w:b/>
        </w:rPr>
        <w:t xml:space="preserve">ул. Свердлова, д.1, 3, ул. Газовиков, д.1, ул. Толстого, д.2, 4 в городе </w:t>
      </w:r>
      <w:proofErr w:type="spellStart"/>
      <w:r>
        <w:rPr>
          <w:rFonts w:ascii="PT Astra Serif" w:hAnsi="PT Astra Serif"/>
          <w:b/>
        </w:rPr>
        <w:t>Югорске</w:t>
      </w:r>
      <w:proofErr w:type="spellEnd"/>
      <w:proofErr w:type="gramEnd"/>
    </w:p>
    <w:p w:rsidR="00FD09DA" w:rsidRDefault="00FD09DA" w:rsidP="00C6572D">
      <w:pPr>
        <w:autoSpaceDE w:val="0"/>
        <w:autoSpaceDN w:val="0"/>
        <w:adjustRightInd w:val="0"/>
        <w:spacing w:after="0"/>
        <w:jc w:val="center"/>
        <w:rPr>
          <w:rFonts w:ascii="PT Astra Serif" w:hAnsi="PT Astra Serif"/>
          <w:b/>
          <w:bCs/>
          <w:u w:val="single"/>
        </w:rPr>
      </w:pPr>
    </w:p>
    <w:p w:rsidR="0094109B" w:rsidRDefault="0094109B" w:rsidP="0094109B">
      <w:pPr>
        <w:autoSpaceDE w:val="0"/>
        <w:autoSpaceDN w:val="0"/>
        <w:adjustRightInd w:val="0"/>
        <w:spacing w:after="0" w:line="240" w:lineRule="auto"/>
        <w:jc w:val="both"/>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proofErr w:type="gramStart"/>
      <w:r>
        <w:rPr>
          <w:rFonts w:ascii="PT Astra Serif" w:hAnsi="PT Astra Serif"/>
        </w:rPr>
        <w:t xml:space="preserve">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 во дворе жилых домов ул. Свердлова, д.1, 3, ул. Газовиков, д.1, ул. Толстого, д.2, 4.</w:t>
      </w:r>
      <w:proofErr w:type="gramEnd"/>
    </w:p>
    <w:p w:rsidR="0094109B" w:rsidRPr="0094109B" w:rsidRDefault="0094109B" w:rsidP="0094109B">
      <w:pPr>
        <w:autoSpaceDE w:val="0"/>
        <w:autoSpaceDN w:val="0"/>
        <w:adjustRightInd w:val="0"/>
        <w:spacing w:after="0" w:line="240" w:lineRule="auto"/>
        <w:jc w:val="both"/>
        <w:rPr>
          <w:rFonts w:ascii="PT Astra Serif" w:hAnsi="PT Astra Serif"/>
          <w:b/>
          <w:sz w:val="10"/>
          <w:szCs w:val="10"/>
          <w:u w:val="single"/>
        </w:rPr>
      </w:pPr>
    </w:p>
    <w:p w:rsidR="0094109B" w:rsidRDefault="0094109B" w:rsidP="0094109B">
      <w:pPr>
        <w:autoSpaceDE w:val="0"/>
        <w:autoSpaceDN w:val="0"/>
        <w:adjustRightInd w:val="0"/>
        <w:spacing w:after="0" w:line="240" w:lineRule="auto"/>
        <w:jc w:val="both"/>
        <w:rPr>
          <w:rFonts w:ascii="PT Astra Serif" w:hAnsi="PT Astra Serif"/>
          <w:b/>
          <w:u w:val="single"/>
        </w:rPr>
      </w:pPr>
      <w:r>
        <w:rPr>
          <w:rFonts w:ascii="PT Astra Serif" w:hAnsi="PT Astra Serif"/>
          <w:b/>
          <w:u w:val="single"/>
        </w:rPr>
        <w:t>Срок выполнения работ:</w:t>
      </w:r>
    </w:p>
    <w:p w:rsidR="0094109B" w:rsidRDefault="0094109B" w:rsidP="0094109B">
      <w:pPr>
        <w:autoSpaceDE w:val="0"/>
        <w:autoSpaceDN w:val="0"/>
        <w:adjustRightInd w:val="0"/>
        <w:spacing w:after="0" w:line="240" w:lineRule="auto"/>
        <w:jc w:val="both"/>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94109B" w:rsidRDefault="0094109B" w:rsidP="0094109B">
      <w:pPr>
        <w:autoSpaceDE w:val="0"/>
        <w:autoSpaceDN w:val="0"/>
        <w:adjustRightInd w:val="0"/>
        <w:spacing w:after="0" w:line="240" w:lineRule="auto"/>
        <w:jc w:val="both"/>
        <w:rPr>
          <w:rFonts w:ascii="PT Astra Serif" w:hAnsi="PT Astra Serif"/>
        </w:rPr>
      </w:pPr>
      <w:r>
        <w:rPr>
          <w:rFonts w:ascii="PT Astra Serif" w:hAnsi="PT Astra Serif"/>
        </w:rPr>
        <w:t xml:space="preserve"> - окончание: 1 августа 2022 года.</w:t>
      </w:r>
    </w:p>
    <w:p w:rsidR="0094109B" w:rsidRDefault="0094109B" w:rsidP="0094109B">
      <w:pPr>
        <w:tabs>
          <w:tab w:val="num" w:pos="148"/>
        </w:tabs>
        <w:autoSpaceDE w:val="0"/>
        <w:autoSpaceDN w:val="0"/>
        <w:adjustRightInd w:val="0"/>
        <w:spacing w:after="0" w:line="240" w:lineRule="auto"/>
        <w:ind w:left="6" w:firstLine="703"/>
        <w:jc w:val="both"/>
        <w:rPr>
          <w:rFonts w:ascii="PT Astra Serif" w:hAnsi="PT Astra Serif"/>
          <w:bCs/>
        </w:rPr>
      </w:pPr>
      <w:bookmarkStart w:id="11" w:name="_Ref166442569"/>
      <w:r>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94109B" w:rsidRDefault="0094109B" w:rsidP="0094109B">
      <w:pPr>
        <w:autoSpaceDE w:val="0"/>
        <w:autoSpaceDN w:val="0"/>
        <w:adjustRightInd w:val="0"/>
        <w:spacing w:after="0" w:line="240" w:lineRule="auto"/>
        <w:jc w:val="both"/>
        <w:rPr>
          <w:rFonts w:ascii="PT Astra Serif" w:hAnsi="PT Astra Serif"/>
          <w:b/>
          <w:bCs/>
          <w:u w:val="single"/>
        </w:rPr>
      </w:pPr>
      <w:r>
        <w:rPr>
          <w:rFonts w:ascii="PT Astra Serif" w:hAnsi="PT Astra Serif"/>
          <w:b/>
          <w:bCs/>
          <w:u w:val="single"/>
        </w:rPr>
        <w:t xml:space="preserve">Срок предоставления гарантии качества выполненных работ:  </w:t>
      </w:r>
    </w:p>
    <w:p w:rsidR="0094109B" w:rsidRDefault="0094109B" w:rsidP="0094109B">
      <w:pPr>
        <w:spacing w:after="0" w:line="240" w:lineRule="auto"/>
        <w:ind w:firstLine="709"/>
        <w:jc w:val="both"/>
        <w:rPr>
          <w:rFonts w:ascii="PT Astra Serif" w:hAnsi="PT Astra Serif"/>
        </w:rPr>
      </w:pPr>
      <w:r>
        <w:rPr>
          <w:rFonts w:ascii="PT Astra Serif" w:hAnsi="PT Astra Serif"/>
        </w:rPr>
        <w:t>Срок предоставления гарантии на выполненные работы устанавливается в размере 12 (двенадцать) календарных месяцев</w:t>
      </w:r>
      <w:r>
        <w:rPr>
          <w:rFonts w:ascii="PT Astra Serif" w:hAnsi="PT Astra Serif"/>
          <w:color w:val="FF0000"/>
        </w:rPr>
        <w:t xml:space="preserve"> </w:t>
      </w:r>
      <w:proofErr w:type="gramStart"/>
      <w:r>
        <w:rPr>
          <w:rFonts w:ascii="PT Astra Serif" w:hAnsi="PT Astra Serif"/>
        </w:rPr>
        <w:t>с даты подписания</w:t>
      </w:r>
      <w:proofErr w:type="gramEnd"/>
      <w:r>
        <w:rPr>
          <w:rFonts w:ascii="PT Astra Serif" w:hAnsi="PT Astra Serif"/>
        </w:rPr>
        <w:t xml:space="preserve"> акта приемки выполненных работ Муниципальным заказчиком.</w:t>
      </w:r>
    </w:p>
    <w:bookmarkEnd w:id="11"/>
    <w:p w:rsidR="0094109B" w:rsidRDefault="0094109B" w:rsidP="0094109B">
      <w:pPr>
        <w:widowControl w:val="0"/>
        <w:suppressLineNumbers/>
        <w:shd w:val="clear" w:color="auto" w:fill="FFFFFF"/>
        <w:tabs>
          <w:tab w:val="left" w:pos="0"/>
        </w:tabs>
        <w:snapToGrid w:val="0"/>
        <w:spacing w:after="0" w:line="240" w:lineRule="auto"/>
        <w:jc w:val="both"/>
        <w:rPr>
          <w:rFonts w:ascii="PT Astra Serif" w:hAnsi="PT Astra Serif"/>
          <w:b/>
          <w:bCs/>
          <w:u w:val="single"/>
        </w:rPr>
      </w:pPr>
      <w:r>
        <w:rPr>
          <w:rFonts w:ascii="PT Astra Serif" w:hAnsi="PT Astra Serif"/>
          <w:b/>
          <w:bCs/>
          <w:u w:val="single"/>
        </w:rPr>
        <w:t>Требования к сроку и объему предоставления гарантии качества работ:</w:t>
      </w:r>
    </w:p>
    <w:p w:rsidR="0094109B" w:rsidRDefault="0094109B" w:rsidP="0094109B">
      <w:pPr>
        <w:pStyle w:val="ab"/>
        <w:spacing w:after="0" w:line="240" w:lineRule="auto"/>
        <w:ind w:left="0" w:firstLine="708"/>
        <w:jc w:val="both"/>
        <w:rPr>
          <w:rFonts w:ascii="PT Astra Serif" w:hAnsi="PT Astra Serif"/>
          <w:color w:val="000000"/>
        </w:rPr>
      </w:pPr>
      <w:proofErr w:type="gramStart"/>
      <w:r>
        <w:rPr>
          <w:rFonts w:ascii="PT Astra Serif" w:hAnsi="PT Astra Serif"/>
          <w:color w:val="000000"/>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color w:val="000000"/>
        </w:rPr>
        <w:t>Югорска</w:t>
      </w:r>
      <w:proofErr w:type="spellEnd"/>
      <w:r>
        <w:rPr>
          <w:rFonts w:ascii="PT Astra Serif" w:hAnsi="PT Astra Serif"/>
          <w:color w:val="000000"/>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94109B" w:rsidRDefault="0094109B" w:rsidP="0094109B">
      <w:pPr>
        <w:pStyle w:val="ab"/>
        <w:spacing w:after="0" w:line="240" w:lineRule="auto"/>
        <w:ind w:left="0" w:firstLine="708"/>
        <w:jc w:val="both"/>
        <w:rPr>
          <w:rFonts w:ascii="PT Astra Serif" w:hAnsi="PT Astra Serif"/>
          <w:color w:val="000000"/>
        </w:rPr>
      </w:pPr>
      <w:r>
        <w:rPr>
          <w:rFonts w:ascii="PT Astra Serif" w:hAnsi="PT Astra Serif"/>
          <w:color w:val="000000"/>
        </w:rPr>
        <w:t>Гарантии качества распространяются на все конструктивные элементы и работы, выполненные Подрядчиком по контракту.</w:t>
      </w:r>
    </w:p>
    <w:p w:rsidR="0094109B" w:rsidRDefault="0094109B" w:rsidP="0094109B">
      <w:pPr>
        <w:spacing w:after="0" w:line="240" w:lineRule="auto"/>
        <w:ind w:firstLine="709"/>
        <w:jc w:val="both"/>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94109B" w:rsidRDefault="0094109B" w:rsidP="0094109B">
      <w:pPr>
        <w:pStyle w:val="ab"/>
        <w:spacing w:after="0" w:line="240" w:lineRule="auto"/>
        <w:ind w:left="0" w:firstLine="708"/>
        <w:jc w:val="both"/>
        <w:rPr>
          <w:rFonts w:ascii="PT Astra Serif" w:hAnsi="PT Astra Serif"/>
        </w:rPr>
      </w:pPr>
      <w:r>
        <w:rPr>
          <w:rFonts w:ascii="PT Astra Serif" w:hAnsi="PT Astra Serif"/>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94109B" w:rsidRDefault="0094109B" w:rsidP="0094109B">
      <w:pPr>
        <w:spacing w:after="0" w:line="240" w:lineRule="auto"/>
        <w:ind w:firstLine="708"/>
        <w:jc w:val="both"/>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500" w:type="dxa"/>
        <w:tblInd w:w="105" w:type="dxa"/>
        <w:tblLayout w:type="fixed"/>
        <w:tblLook w:val="04A0" w:firstRow="1" w:lastRow="0" w:firstColumn="1" w:lastColumn="0" w:noHBand="0" w:noVBand="1"/>
      </w:tblPr>
      <w:tblGrid>
        <w:gridCol w:w="639"/>
        <w:gridCol w:w="3475"/>
        <w:gridCol w:w="3265"/>
        <w:gridCol w:w="3121"/>
      </w:tblGrid>
      <w:tr w:rsidR="0094109B" w:rsidTr="0094109B">
        <w:tc>
          <w:tcPr>
            <w:tcW w:w="639" w:type="dxa"/>
            <w:tcBorders>
              <w:top w:val="single" w:sz="4" w:space="0" w:color="000000"/>
              <w:left w:val="single" w:sz="4" w:space="0" w:color="000000"/>
              <w:bottom w:val="single" w:sz="4" w:space="0" w:color="000000"/>
              <w:right w:val="single" w:sz="4" w:space="0" w:color="000000"/>
            </w:tcBorders>
            <w:hideMark/>
          </w:tcPr>
          <w:p w:rsidR="0094109B" w:rsidRDefault="0094109B">
            <w:pPr>
              <w:suppressAutoHyphens/>
              <w:spacing w:after="0"/>
              <w:jc w:val="center"/>
              <w:rPr>
                <w:rFonts w:ascii="PT Astra Serif" w:eastAsia="Calibri" w:hAnsi="PT Astra Serif"/>
                <w:b/>
                <w:sz w:val="20"/>
                <w:szCs w:val="20"/>
                <w:lang w:eastAsia="ar-SA"/>
              </w:rPr>
            </w:pPr>
            <w:r>
              <w:rPr>
                <w:rFonts w:ascii="PT Astra Serif" w:eastAsia="Calibri" w:hAnsi="PT Astra Serif"/>
                <w:b/>
                <w:sz w:val="20"/>
                <w:szCs w:val="20"/>
              </w:rPr>
              <w:t xml:space="preserve">№ </w:t>
            </w:r>
            <w:proofErr w:type="gramStart"/>
            <w:r>
              <w:rPr>
                <w:rFonts w:ascii="PT Astra Serif" w:eastAsia="Calibri" w:hAnsi="PT Astra Serif"/>
                <w:b/>
                <w:sz w:val="20"/>
                <w:szCs w:val="20"/>
              </w:rPr>
              <w:t>п</w:t>
            </w:r>
            <w:proofErr w:type="gramEnd"/>
            <w:r>
              <w:rPr>
                <w:rFonts w:ascii="PT Astra Serif" w:eastAsia="Calibri" w:hAnsi="PT Astra Serif"/>
                <w:b/>
                <w:sz w:val="20"/>
                <w:szCs w:val="20"/>
              </w:rPr>
              <w:t>/п</w:t>
            </w:r>
          </w:p>
        </w:tc>
        <w:tc>
          <w:tcPr>
            <w:tcW w:w="3475" w:type="dxa"/>
            <w:tcBorders>
              <w:top w:val="single" w:sz="4" w:space="0" w:color="000000"/>
              <w:left w:val="single" w:sz="4" w:space="0" w:color="000000"/>
              <w:bottom w:val="single" w:sz="4" w:space="0" w:color="000000"/>
              <w:right w:val="single" w:sz="4" w:space="0" w:color="000000"/>
            </w:tcBorders>
            <w:vAlign w:val="center"/>
            <w:hideMark/>
          </w:tcPr>
          <w:p w:rsidR="0094109B" w:rsidRDefault="0094109B">
            <w:pPr>
              <w:spacing w:after="0"/>
              <w:jc w:val="center"/>
              <w:rPr>
                <w:rFonts w:ascii="PT Astra Serif" w:eastAsia="Calibri" w:hAnsi="PT Astra Serif"/>
                <w:b/>
                <w:sz w:val="20"/>
                <w:szCs w:val="20"/>
                <w:lang w:eastAsia="ar-SA"/>
              </w:rPr>
            </w:pPr>
            <w:r>
              <w:rPr>
                <w:rFonts w:ascii="PT Astra Serif" w:eastAsia="Calibri" w:hAnsi="PT Astra Serif"/>
                <w:b/>
                <w:sz w:val="20"/>
                <w:szCs w:val="20"/>
              </w:rPr>
              <w:t>Наименование</w:t>
            </w:r>
          </w:p>
          <w:p w:rsidR="0094109B" w:rsidRDefault="0094109B">
            <w:pPr>
              <w:suppressAutoHyphens/>
              <w:spacing w:after="0"/>
              <w:jc w:val="center"/>
              <w:rPr>
                <w:rFonts w:ascii="PT Astra Serif" w:eastAsia="Times New Roman" w:hAnsi="PT Astra Serif"/>
                <w:b/>
                <w:sz w:val="20"/>
                <w:szCs w:val="20"/>
                <w:lang w:eastAsia="ar-SA"/>
              </w:rPr>
            </w:pPr>
            <w:r>
              <w:rPr>
                <w:rFonts w:ascii="PT Astra Serif" w:eastAsia="Calibri" w:hAnsi="PT Astra Serif"/>
                <w:b/>
                <w:sz w:val="20"/>
                <w:szCs w:val="20"/>
              </w:rPr>
              <w:t>товара</w:t>
            </w:r>
          </w:p>
        </w:tc>
        <w:tc>
          <w:tcPr>
            <w:tcW w:w="3265" w:type="dxa"/>
            <w:tcBorders>
              <w:top w:val="single" w:sz="4" w:space="0" w:color="000000"/>
              <w:left w:val="single" w:sz="4" w:space="0" w:color="000000"/>
              <w:bottom w:val="single" w:sz="4" w:space="0" w:color="000000"/>
              <w:right w:val="single" w:sz="4" w:space="0" w:color="000000"/>
            </w:tcBorders>
            <w:vAlign w:val="center"/>
            <w:hideMark/>
          </w:tcPr>
          <w:p w:rsidR="0094109B" w:rsidRDefault="0094109B">
            <w:pPr>
              <w:suppressAutoHyphens/>
              <w:spacing w:after="0"/>
              <w:jc w:val="center"/>
              <w:rPr>
                <w:rFonts w:ascii="PT Astra Serif" w:eastAsia="Times New Roman" w:hAnsi="PT Astra Serif"/>
                <w:b/>
                <w:sz w:val="20"/>
                <w:szCs w:val="20"/>
                <w:lang w:eastAsia="ar-SA"/>
              </w:rPr>
            </w:pPr>
            <w:r>
              <w:rPr>
                <w:rFonts w:ascii="PT Astra Serif" w:hAnsi="PT Astra Serif"/>
                <w:b/>
                <w:sz w:val="20"/>
                <w:szCs w:val="20"/>
              </w:rPr>
              <w:t>Значение показателя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94109B" w:rsidRDefault="0094109B">
            <w:pPr>
              <w:suppressAutoHyphens/>
              <w:spacing w:after="0"/>
              <w:jc w:val="center"/>
              <w:rPr>
                <w:rFonts w:ascii="PT Astra Serif" w:eastAsia="Times New Roman" w:hAnsi="PT Astra Serif"/>
                <w:b/>
                <w:kern w:val="2"/>
                <w:sz w:val="20"/>
                <w:szCs w:val="20"/>
                <w:lang w:eastAsia="ar-SA"/>
              </w:rPr>
            </w:pPr>
            <w:r>
              <w:rPr>
                <w:rFonts w:ascii="PT Astra Serif" w:hAnsi="PT Astra Serif"/>
                <w:b/>
                <w:sz w:val="20"/>
                <w:szCs w:val="20"/>
              </w:rPr>
              <w:t>Страна происхождения товара</w:t>
            </w:r>
          </w:p>
        </w:tc>
      </w:tr>
      <w:tr w:rsidR="0094109B" w:rsidTr="0094109B">
        <w:trPr>
          <w:trHeight w:val="279"/>
        </w:trPr>
        <w:tc>
          <w:tcPr>
            <w:tcW w:w="639" w:type="dxa"/>
            <w:tcBorders>
              <w:top w:val="single" w:sz="4" w:space="0" w:color="000000"/>
              <w:left w:val="single" w:sz="4" w:space="0" w:color="000000"/>
              <w:bottom w:val="single" w:sz="4" w:space="0" w:color="000000"/>
              <w:right w:val="single" w:sz="4" w:space="0" w:color="000000"/>
            </w:tcBorders>
            <w:hideMark/>
          </w:tcPr>
          <w:p w:rsidR="0094109B" w:rsidRDefault="0094109B">
            <w:pPr>
              <w:suppressAutoHyphens/>
              <w:spacing w:after="0"/>
              <w:jc w:val="center"/>
              <w:rPr>
                <w:rFonts w:ascii="PT Astra Serif" w:eastAsia="Calibri" w:hAnsi="PT Astra Serif"/>
                <w:sz w:val="20"/>
                <w:szCs w:val="20"/>
                <w:lang w:eastAsia="ar-SA"/>
              </w:rPr>
            </w:pPr>
            <w:r>
              <w:rPr>
                <w:rFonts w:ascii="PT Astra Serif" w:eastAsia="Calibri" w:hAnsi="PT Astra Serif"/>
                <w:sz w:val="20"/>
                <w:szCs w:val="20"/>
              </w:rPr>
              <w:t>1</w:t>
            </w:r>
          </w:p>
        </w:tc>
        <w:tc>
          <w:tcPr>
            <w:tcW w:w="3475" w:type="dxa"/>
            <w:tcBorders>
              <w:top w:val="single" w:sz="4" w:space="0" w:color="000000"/>
              <w:left w:val="single" w:sz="4" w:space="0" w:color="000000"/>
              <w:bottom w:val="single" w:sz="4" w:space="0" w:color="000000"/>
              <w:right w:val="single" w:sz="4" w:space="0" w:color="000000"/>
            </w:tcBorders>
            <w:hideMark/>
          </w:tcPr>
          <w:p w:rsidR="0094109B" w:rsidRDefault="0094109B">
            <w:pPr>
              <w:spacing w:after="0"/>
              <w:rPr>
                <w:rFonts w:ascii="PT Astra Serif" w:eastAsia="Times New Roman" w:hAnsi="PT Astra Serif"/>
                <w:kern w:val="2"/>
                <w:sz w:val="20"/>
                <w:szCs w:val="20"/>
                <w:lang w:eastAsia="ar-SA"/>
              </w:rPr>
            </w:pPr>
            <w:r>
              <w:rPr>
                <w:rFonts w:ascii="PT Astra Serif" w:hAnsi="PT Astra Serif"/>
                <w:sz w:val="20"/>
                <w:szCs w:val="20"/>
              </w:rPr>
              <w:t>Ограждение (секция)</w:t>
            </w:r>
          </w:p>
          <w:p w:rsidR="0094109B" w:rsidRDefault="0094109B">
            <w:pPr>
              <w:spacing w:after="0"/>
              <w:rPr>
                <w:rFonts w:ascii="PT Astra Serif" w:hAnsi="PT Astra Serif"/>
                <w:sz w:val="20"/>
                <w:szCs w:val="20"/>
              </w:rPr>
            </w:pPr>
            <w:r>
              <w:rPr>
                <w:rFonts w:ascii="PT Astra Serif" w:hAnsi="PT Astra Serif"/>
                <w:sz w:val="20"/>
                <w:szCs w:val="20"/>
              </w:rPr>
              <w:t xml:space="preserve"> </w:t>
            </w:r>
            <w:r>
              <w:rPr>
                <w:rFonts w:ascii="PT Astra Serif" w:hAnsi="PT Astra Serif"/>
                <w:noProof/>
                <w:sz w:val="20"/>
                <w:szCs w:val="20"/>
                <w:lang w:eastAsia="ru-RU"/>
              </w:rPr>
              <mc:AlternateContent>
                <mc:Choice Requires="wps">
                  <w:drawing>
                    <wp:inline distT="0" distB="0" distL="0" distR="0" wp14:anchorId="5C53C99D" wp14:editId="156A8619">
                      <wp:extent cx="302260" cy="302260"/>
                      <wp:effectExtent l="0" t="0" r="0" b="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D00UJ42AIAAMgFAAAOAAAAAAAAAAAAAAAAAC4CAABkcnMvZTJv&#10;RG9jLnhtbFBLAQItABQABgAIAAAAIQACnVV42QAAAAMBAAAPAAAAAAAAAAAAAAAAADIFAABkcnMv&#10;ZG93bnJldi54bWxQSwUGAAAAAAQABADzAAAAOAYAAAAA&#10;" filled="f" stroked="f">
                      <o:lock v:ext="edit" aspectratio="t"/>
                      <w10:anchorlock/>
                    </v:rect>
                  </w:pict>
                </mc:Fallback>
              </mc:AlternateContent>
            </w:r>
            <w:r>
              <w:rPr>
                <w:rFonts w:ascii="PT Astra Serif" w:hAnsi="PT Astra Serif"/>
                <w:sz w:val="20"/>
                <w:szCs w:val="20"/>
              </w:rPr>
              <w:t xml:space="preserve"> </w:t>
            </w:r>
          </w:p>
          <w:p w:rsidR="0094109B" w:rsidRDefault="0094109B">
            <w:pPr>
              <w:suppressAutoHyphens/>
              <w:spacing w:after="0"/>
              <w:jc w:val="both"/>
              <w:rPr>
                <w:rFonts w:ascii="PT Astra Serif" w:eastAsia="Calibri" w:hAnsi="PT Astra Serif"/>
                <w:sz w:val="20"/>
                <w:szCs w:val="20"/>
                <w:lang w:eastAsia="ar-SA"/>
              </w:rPr>
            </w:pPr>
            <w:r>
              <w:rPr>
                <w:rFonts w:ascii="PT Astra Serif" w:hAnsi="PT Astra Serif"/>
                <w:sz w:val="20"/>
                <w:szCs w:val="20"/>
              </w:rPr>
              <w:t xml:space="preserve">                        Эскиз </w:t>
            </w:r>
            <w:r>
              <w:rPr>
                <w:rFonts w:ascii="PT Astra Serif" w:hAnsi="PT Astra Serif"/>
                <w:noProof/>
                <w:sz w:val="20"/>
                <w:szCs w:val="20"/>
                <w:lang w:eastAsia="ru-RU"/>
              </w:rPr>
              <mc:AlternateContent>
                <mc:Choice Requires="wps">
                  <w:drawing>
                    <wp:inline distT="0" distB="0" distL="0" distR="0" wp14:anchorId="32A71C70" wp14:editId="4FFAC6BC">
                      <wp:extent cx="302260" cy="30226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" filled="f" stroked="f">
                      <o:lock v:ext="edit" aspectratio="t"/>
                      <w10:anchorlock/>
                    </v:rect>
                  </w:pict>
                </mc:Fallback>
              </mc:AlternateContent>
            </w:r>
            <w:r>
              <w:rPr>
                <w:rFonts w:ascii="PT Astra Serif" w:hAnsi="PT Astra Serif"/>
                <w:snapToGrid w:val="0"/>
                <w:color w:val="000000"/>
                <w:w w:val="1"/>
                <w:sz w:val="20"/>
                <w:szCs w:val="20"/>
                <w:bdr w:val="none" w:sz="0" w:space="0" w:color="auto" w:frame="1"/>
                <w:shd w:val="clear" w:color="auto" w:fill="000000"/>
                <w:lang w:val="x-none" w:eastAsia="x-none" w:bidi="x-none"/>
              </w:rPr>
              <w:t xml:space="preserve"> </w:t>
            </w:r>
            <w:r>
              <w:rPr>
                <w:rFonts w:ascii="PT Astra Serif" w:hAnsi="PT Astra Serif"/>
                <w:noProof/>
                <w:sz w:val="20"/>
                <w:szCs w:val="20"/>
                <w:lang w:eastAsia="ru-RU"/>
              </w:rPr>
              <w:drawing>
                <wp:inline distT="0" distB="0" distL="0" distR="0" wp14:anchorId="62A6F02A" wp14:editId="39585B3E">
                  <wp:extent cx="1876425" cy="66802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76425" cy="668020"/>
                          </a:xfrm>
                          <a:prstGeom prst="rect">
                            <a:avLst/>
                          </a:prstGeom>
                          <a:noFill/>
                          <a:ln>
                            <a:noFill/>
                          </a:ln>
                        </pic:spPr>
                      </pic:pic>
                    </a:graphicData>
                  </a:graphic>
                </wp:inline>
              </w:drawing>
            </w:r>
          </w:p>
        </w:tc>
        <w:tc>
          <w:tcPr>
            <w:tcW w:w="3265" w:type="dxa"/>
            <w:tcBorders>
              <w:top w:val="single" w:sz="4" w:space="0" w:color="000000"/>
              <w:left w:val="single" w:sz="4" w:space="0" w:color="000000"/>
              <w:bottom w:val="single" w:sz="4" w:space="0" w:color="000000"/>
              <w:right w:val="single" w:sz="4" w:space="0" w:color="000000"/>
            </w:tcBorders>
            <w:hideMark/>
          </w:tcPr>
          <w:p w:rsidR="0094109B" w:rsidRDefault="0094109B">
            <w:pPr>
              <w:spacing w:after="0"/>
              <w:rPr>
                <w:rFonts w:ascii="PT Astra Serif" w:eastAsia="Times New Roman" w:hAnsi="PT Astra Serif"/>
                <w:kern w:val="2"/>
                <w:sz w:val="20"/>
                <w:szCs w:val="20"/>
                <w:lang w:eastAsia="ru-RU"/>
              </w:rPr>
            </w:pPr>
            <w:r>
              <w:rPr>
                <w:rFonts w:ascii="PT Astra Serif" w:hAnsi="PT Astra Serif"/>
                <w:sz w:val="20"/>
                <w:szCs w:val="20"/>
                <w:lang w:eastAsia="ru-RU"/>
              </w:rPr>
              <w:t>Ограждения металлические с характеристиками:</w:t>
            </w:r>
          </w:p>
          <w:p w:rsidR="0094109B" w:rsidRDefault="0094109B">
            <w:pPr>
              <w:spacing w:after="0"/>
              <w:rPr>
                <w:rFonts w:ascii="PT Astra Serif" w:hAnsi="PT Astra Serif"/>
                <w:sz w:val="20"/>
                <w:szCs w:val="20"/>
                <w:lang w:eastAsia="ru-RU"/>
              </w:rPr>
            </w:pPr>
            <w:r>
              <w:rPr>
                <w:rFonts w:ascii="PT Astra Serif" w:hAnsi="PT Astra Serif"/>
                <w:sz w:val="20"/>
                <w:szCs w:val="20"/>
                <w:lang w:eastAsia="ru-RU"/>
              </w:rPr>
              <w:t xml:space="preserve">ограждения из трубы диаметром  15 мм, размер: 2000 мм*600 мм (неизменяемое значение). </w:t>
            </w:r>
          </w:p>
          <w:p w:rsidR="0094109B" w:rsidRDefault="0094109B">
            <w:pPr>
              <w:spacing w:after="0"/>
              <w:rPr>
                <w:rFonts w:ascii="PT Astra Serif" w:hAnsi="PT Astra Serif"/>
                <w:sz w:val="20"/>
                <w:szCs w:val="20"/>
                <w:lang w:eastAsia="ru-RU"/>
              </w:rPr>
            </w:pPr>
            <w:r>
              <w:rPr>
                <w:rFonts w:ascii="PT Astra Serif" w:hAnsi="PT Astra Serif"/>
                <w:sz w:val="20"/>
                <w:szCs w:val="20"/>
                <w:lang w:eastAsia="ru-RU"/>
              </w:rPr>
              <w:t xml:space="preserve">В местах соединения стыков трубок металлическая пластина в виде ромба размером 100х100 мм и толщиной  1,5 мм. Секции ограждения  окрашены за два раза эмалью черного цвета и соответствуют эскизу. </w:t>
            </w:r>
          </w:p>
          <w:p w:rsidR="0094109B" w:rsidRDefault="0094109B">
            <w:pPr>
              <w:suppressAutoHyphens/>
              <w:spacing w:after="0"/>
              <w:jc w:val="both"/>
              <w:rPr>
                <w:rFonts w:ascii="PT Astra Serif" w:eastAsia="Times New Roman" w:hAnsi="PT Astra Serif"/>
                <w:kern w:val="2"/>
                <w:sz w:val="20"/>
                <w:szCs w:val="20"/>
                <w:lang w:eastAsia="ru-RU"/>
              </w:rPr>
            </w:pPr>
            <w:r>
              <w:rPr>
                <w:rFonts w:ascii="PT Astra Serif" w:hAnsi="PT Astra Serif"/>
                <w:sz w:val="20"/>
                <w:szCs w:val="20"/>
                <w:lang w:eastAsia="ru-RU"/>
              </w:rPr>
              <w:t xml:space="preserve">В соответствии с ГОСТ 8732-78 и ГОСТ </w:t>
            </w:r>
            <w:proofErr w:type="gramStart"/>
            <w:r>
              <w:rPr>
                <w:rFonts w:ascii="PT Astra Serif" w:hAnsi="PT Astra Serif"/>
                <w:sz w:val="20"/>
                <w:szCs w:val="20"/>
                <w:lang w:eastAsia="ru-RU"/>
              </w:rPr>
              <w:t>Р</w:t>
            </w:r>
            <w:proofErr w:type="gramEnd"/>
            <w:r>
              <w:rPr>
                <w:rFonts w:ascii="PT Astra Serif" w:hAnsi="PT Astra Serif"/>
                <w:sz w:val="20"/>
                <w:szCs w:val="20"/>
                <w:lang w:eastAsia="ru-RU"/>
              </w:rPr>
              <w:t xml:space="preserve"> 52169-2012.</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94109B" w:rsidRDefault="0094109B">
            <w:pPr>
              <w:suppressAutoHyphens/>
              <w:spacing w:after="0"/>
              <w:jc w:val="center"/>
              <w:rPr>
                <w:rFonts w:ascii="PT Astra Serif" w:eastAsia="Calibri" w:hAnsi="PT Astra Serif"/>
                <w:sz w:val="20"/>
                <w:szCs w:val="20"/>
                <w:lang w:eastAsia="ar-SA"/>
              </w:rPr>
            </w:pPr>
            <w:r>
              <w:rPr>
                <w:rFonts w:ascii="PT Astra Serif" w:eastAsia="Calibri" w:hAnsi="PT Astra Serif"/>
                <w:sz w:val="20"/>
                <w:szCs w:val="20"/>
              </w:rPr>
              <w:t>Российская Федерация</w:t>
            </w:r>
          </w:p>
        </w:tc>
      </w:tr>
    </w:tbl>
    <w:p w:rsidR="0094109B" w:rsidRDefault="0094109B" w:rsidP="0094109B">
      <w:pPr>
        <w:pStyle w:val="ab"/>
        <w:spacing w:after="0"/>
        <w:ind w:left="0" w:firstLine="708"/>
        <w:jc w:val="both"/>
        <w:rPr>
          <w:rFonts w:ascii="PT Astra Serif" w:eastAsia="Times New Roman" w:hAnsi="PT Astra Serif"/>
          <w:color w:val="000000"/>
          <w:kern w:val="2"/>
          <w:lang w:eastAsia="ar-SA"/>
        </w:rPr>
      </w:pPr>
    </w:p>
    <w:p w:rsidR="003267EC" w:rsidRDefault="0094109B" w:rsidP="0094109B">
      <w:pPr>
        <w:spacing w:after="0"/>
        <w:ind w:firstLine="708"/>
        <w:rPr>
          <w:rFonts w:ascii="PT Astra Serif" w:eastAsia="Times New Roman" w:hAnsi="PT Astra Serif" w:cs="Times New Roman"/>
          <w:kern w:val="2"/>
          <w:lang w:eastAsia="ar-SA"/>
        </w:rPr>
      </w:pPr>
      <w:r>
        <w:rPr>
          <w:rFonts w:ascii="PT Astra Serif" w:hAnsi="PT Astra Serif"/>
        </w:rPr>
        <w:t>Перечень и объем выполняемых работ указаны в локальном сметном расчете.</w:t>
      </w: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FD09DA" w:rsidSect="00FD09DA">
          <w:pgSz w:w="11906" w:h="16838"/>
          <w:pgMar w:top="568" w:right="680" w:bottom="1134" w:left="794" w:header="709" w:footer="709" w:gutter="0"/>
          <w:cols w:space="708"/>
          <w:docGrid w:linePitch="360"/>
        </w:sectPr>
      </w:pP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166D01" w:rsidTr="00166D01">
        <w:trPr>
          <w:trHeight w:val="480"/>
          <w:jc w:val="center"/>
        </w:trPr>
        <w:tc>
          <w:tcPr>
            <w:tcW w:w="14644" w:type="dxa"/>
            <w:gridSpan w:val="14"/>
            <w:noWrap/>
            <w:vAlign w:val="bottom"/>
            <w:hideMark/>
          </w:tcPr>
          <w:p w:rsidR="00166D01" w:rsidRDefault="00166D01" w:rsidP="00166D01">
            <w:pPr>
              <w:spacing w:after="0"/>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lastRenderedPageBreak/>
              <w:t xml:space="preserve">ЛОКАЛЬНЫЙ СМЕТНЫЙ РАСЧЕТ (СМЕТА) </w:t>
            </w:r>
          </w:p>
        </w:tc>
      </w:tr>
      <w:tr w:rsidR="00166D01" w:rsidTr="007F2C52">
        <w:trPr>
          <w:trHeight w:val="82"/>
          <w:jc w:val="center"/>
        </w:trPr>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rsidP="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r>
      <w:tr w:rsidR="00166D01" w:rsidTr="007F2C52">
        <w:trPr>
          <w:trHeight w:val="437"/>
          <w:jc w:val="center"/>
        </w:trPr>
        <w:tc>
          <w:tcPr>
            <w:tcW w:w="14644" w:type="dxa"/>
            <w:gridSpan w:val="14"/>
            <w:vAlign w:val="bottom"/>
            <w:hideMark/>
          </w:tcPr>
          <w:p w:rsidR="00166D01" w:rsidRDefault="00C6572D" w:rsidP="00166D01">
            <w:pPr>
              <w:spacing w:after="0"/>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t xml:space="preserve">Выполнение работ по устройству ограждения детской площадки во дворе жилых домов: </w:t>
            </w:r>
            <w:r>
              <w:rPr>
                <w:rFonts w:ascii="PT Astra Serif" w:hAnsi="PT Astra Serif" w:cs="Arial"/>
                <w:b/>
                <w:bCs/>
                <w:color w:val="000000"/>
                <w:lang w:eastAsia="ru-RU"/>
              </w:rPr>
              <w:br/>
              <w:t xml:space="preserve">ул. Свердлова д.1, д.3, ул. Газовиков, д.1, ул. Толстого д.2, д.4 в городе </w:t>
            </w:r>
            <w:proofErr w:type="spellStart"/>
            <w:r>
              <w:rPr>
                <w:rFonts w:ascii="PT Astra Serif" w:hAnsi="PT Astra Serif" w:cs="Arial"/>
                <w:b/>
                <w:bCs/>
                <w:color w:val="000000"/>
                <w:lang w:eastAsia="ru-RU"/>
              </w:rPr>
              <w:t>Югорске</w:t>
            </w:r>
            <w:proofErr w:type="spellEnd"/>
          </w:p>
        </w:tc>
      </w:tr>
    </w:tbl>
    <w:p w:rsidR="00166D01" w:rsidRDefault="00166D01" w:rsidP="00166D01">
      <w:pPr>
        <w:spacing w:after="0"/>
        <w:ind w:firstLine="709"/>
        <w:rPr>
          <w:rFonts w:eastAsia="Times New Roman"/>
          <w:color w:val="000000"/>
          <w:kern w:val="2"/>
          <w:lang w:eastAsia="ar-SA"/>
        </w:rPr>
      </w:pPr>
    </w:p>
    <w:p w:rsidR="00C6572D" w:rsidRPr="00C6572D" w:rsidRDefault="00C6572D" w:rsidP="00C6572D">
      <w:pPr>
        <w:spacing w:after="0"/>
        <w:ind w:left="426"/>
        <w:rPr>
          <w:rFonts w:ascii="PT Astra Serif" w:hAnsi="PT Astra Serif"/>
          <w:sz w:val="20"/>
          <w:szCs w:val="20"/>
        </w:rPr>
      </w:pPr>
      <w:r w:rsidRPr="00C6572D">
        <w:rPr>
          <w:rFonts w:ascii="PT Astra Serif" w:hAnsi="PT Astra Serif"/>
          <w:sz w:val="20"/>
          <w:szCs w:val="20"/>
        </w:rPr>
        <w:t>сметная стоимость ___________14,5  тыс. рублей в ценах 2001 г.</w:t>
      </w:r>
    </w:p>
    <w:p w:rsidR="00C6572D" w:rsidRPr="00C6572D" w:rsidRDefault="00C6572D" w:rsidP="00C6572D">
      <w:pPr>
        <w:spacing w:after="0"/>
        <w:ind w:left="426"/>
        <w:rPr>
          <w:rFonts w:ascii="PT Astra Serif" w:hAnsi="PT Astra Serif"/>
          <w:sz w:val="20"/>
          <w:szCs w:val="20"/>
        </w:rPr>
      </w:pPr>
      <w:r w:rsidRPr="00C6572D">
        <w:rPr>
          <w:rFonts w:ascii="PT Astra Serif" w:hAnsi="PT Astra Serif"/>
          <w:sz w:val="20"/>
          <w:szCs w:val="20"/>
        </w:rPr>
        <w:t xml:space="preserve">               в </w:t>
      </w:r>
      <w:proofErr w:type="spellStart"/>
      <w:r w:rsidRPr="00C6572D">
        <w:rPr>
          <w:rFonts w:ascii="PT Astra Serif" w:hAnsi="PT Astra Serif"/>
          <w:sz w:val="20"/>
          <w:szCs w:val="20"/>
        </w:rPr>
        <w:t>т</w:t>
      </w:r>
      <w:proofErr w:type="gramStart"/>
      <w:r w:rsidRPr="00C6572D">
        <w:rPr>
          <w:rFonts w:ascii="PT Astra Serif" w:hAnsi="PT Astra Serif"/>
          <w:sz w:val="20"/>
          <w:szCs w:val="20"/>
        </w:rPr>
        <w:t>.ч</w:t>
      </w:r>
      <w:proofErr w:type="spellEnd"/>
      <w:proofErr w:type="gramEnd"/>
      <w:r w:rsidRPr="00C6572D">
        <w:rPr>
          <w:rFonts w:ascii="PT Astra Serif" w:hAnsi="PT Astra Serif"/>
          <w:sz w:val="20"/>
          <w:szCs w:val="20"/>
        </w:rPr>
        <w:t>: строительных работ ___________________12,08    тыс. рублей</w:t>
      </w:r>
    </w:p>
    <w:p w:rsidR="00C6572D" w:rsidRPr="00C6572D" w:rsidRDefault="00C6572D" w:rsidP="00C6572D">
      <w:pPr>
        <w:spacing w:after="0"/>
        <w:ind w:left="426"/>
        <w:rPr>
          <w:rFonts w:ascii="PT Astra Serif" w:hAnsi="PT Astra Serif"/>
          <w:sz w:val="20"/>
          <w:szCs w:val="20"/>
        </w:rPr>
      </w:pPr>
      <w:r w:rsidRPr="00C6572D">
        <w:rPr>
          <w:rFonts w:ascii="PT Astra Serif" w:hAnsi="PT Astra Serif"/>
          <w:sz w:val="20"/>
          <w:szCs w:val="20"/>
        </w:rPr>
        <w:t>нормативные затраты труда рабочих__________________19,91    чел. час</w:t>
      </w:r>
    </w:p>
    <w:p w:rsidR="00C6572D" w:rsidRDefault="00C6572D" w:rsidP="00C6572D">
      <w:pPr>
        <w:spacing w:after="0"/>
        <w:ind w:left="426"/>
        <w:rPr>
          <w:rFonts w:ascii="PT Astra Serif" w:hAnsi="PT Astra Serif"/>
          <w:sz w:val="20"/>
          <w:szCs w:val="20"/>
        </w:rPr>
      </w:pPr>
      <w:r w:rsidRPr="00C6572D">
        <w:rPr>
          <w:rFonts w:ascii="PT Astra Serif" w:hAnsi="PT Astra Serif"/>
          <w:sz w:val="20"/>
          <w:szCs w:val="20"/>
        </w:rPr>
        <w:t>нормативные затраты труда машинистов_______________0,84     чел. час</w:t>
      </w:r>
    </w:p>
    <w:p w:rsidR="00C6572D" w:rsidRPr="00C6572D" w:rsidRDefault="00C6572D" w:rsidP="00C6572D">
      <w:pPr>
        <w:spacing w:after="0"/>
        <w:ind w:left="426"/>
        <w:rPr>
          <w:rFonts w:ascii="PT Astra Serif" w:hAnsi="PT Astra Serif"/>
          <w:sz w:val="12"/>
          <w:szCs w:val="12"/>
        </w:rPr>
      </w:pPr>
    </w:p>
    <w:tbl>
      <w:tblPr>
        <w:tblW w:w="5041" w:type="pct"/>
        <w:tblLayout w:type="fixed"/>
        <w:tblLook w:val="04A0" w:firstRow="1" w:lastRow="0" w:firstColumn="1" w:lastColumn="0" w:noHBand="0" w:noVBand="1"/>
      </w:tblPr>
      <w:tblGrid>
        <w:gridCol w:w="503"/>
        <w:gridCol w:w="13"/>
        <w:gridCol w:w="1128"/>
        <w:gridCol w:w="5473"/>
        <w:gridCol w:w="387"/>
        <w:gridCol w:w="251"/>
        <w:gridCol w:w="322"/>
        <w:gridCol w:w="752"/>
        <w:gridCol w:w="1071"/>
        <w:gridCol w:w="99"/>
        <w:gridCol w:w="950"/>
        <w:gridCol w:w="15"/>
        <w:gridCol w:w="251"/>
        <w:gridCol w:w="755"/>
        <w:gridCol w:w="1009"/>
        <w:gridCol w:w="15"/>
        <w:gridCol w:w="108"/>
        <w:gridCol w:w="12"/>
        <w:gridCol w:w="771"/>
        <w:gridCol w:w="12"/>
        <w:gridCol w:w="15"/>
        <w:gridCol w:w="50"/>
        <w:gridCol w:w="663"/>
        <w:gridCol w:w="854"/>
      </w:tblGrid>
      <w:tr w:rsidR="00354F07" w:rsidTr="00354F07">
        <w:trPr>
          <w:trHeight w:val="255"/>
        </w:trPr>
        <w:tc>
          <w:tcPr>
            <w:tcW w:w="1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1768" w:type="pct"/>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1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933"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953" w:type="pct"/>
            <w:gridSpan w:val="9"/>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22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ind w:left="-69" w:right="-78"/>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Индексы</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C6572D" w:rsidRDefault="00C6572D" w:rsidP="00354F07">
            <w:pPr>
              <w:spacing w:after="0"/>
              <w:ind w:left="-68" w:right="-93"/>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в текущем уровне цен, руб.</w:t>
            </w:r>
          </w:p>
        </w:tc>
      </w:tr>
      <w:tr w:rsidR="00354F07" w:rsidTr="00354F07">
        <w:trPr>
          <w:trHeight w:val="579"/>
        </w:trPr>
        <w:tc>
          <w:tcPr>
            <w:tcW w:w="166" w:type="pct"/>
            <w:gridSpan w:val="2"/>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1768"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310" w:type="pct"/>
            <w:gridSpan w:val="3"/>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933" w:type="pct"/>
            <w:gridSpan w:val="5"/>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953" w:type="pct"/>
            <w:gridSpan w:val="9"/>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r>
      <w:tr w:rsidR="00354F07" w:rsidTr="00354F07">
        <w:trPr>
          <w:trHeight w:val="700"/>
        </w:trPr>
        <w:tc>
          <w:tcPr>
            <w:tcW w:w="166" w:type="pct"/>
            <w:gridSpan w:val="2"/>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1768"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310" w:type="pct"/>
            <w:gridSpan w:val="3"/>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243" w:type="pct"/>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346" w:type="pct"/>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44" w:type="pct"/>
            <w:gridSpan w:val="3"/>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всего </w:t>
            </w:r>
          </w:p>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 учетом коэффициентов</w:t>
            </w:r>
          </w:p>
        </w:tc>
        <w:tc>
          <w:tcPr>
            <w:tcW w:w="324" w:type="pct"/>
            <w:gridSpan w:val="2"/>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w:t>
            </w:r>
          </w:p>
        </w:tc>
        <w:tc>
          <w:tcPr>
            <w:tcW w:w="326" w:type="pct"/>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02" w:type="pct"/>
            <w:gridSpan w:val="6"/>
            <w:tcBorders>
              <w:top w:val="nil"/>
              <w:left w:val="nil"/>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w:t>
            </w:r>
          </w:p>
        </w:tc>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p>
        </w:tc>
      </w:tr>
      <w:tr w:rsidR="00354F07" w:rsidTr="00354F07">
        <w:trPr>
          <w:trHeight w:val="225"/>
        </w:trPr>
        <w:tc>
          <w:tcPr>
            <w:tcW w:w="166" w:type="pct"/>
            <w:gridSpan w:val="2"/>
            <w:tcBorders>
              <w:top w:val="nil"/>
              <w:left w:val="single" w:sz="4" w:space="0" w:color="auto"/>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364" w:type="pct"/>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768" w:type="pct"/>
            <w:tcBorders>
              <w:top w:val="single" w:sz="4" w:space="0" w:color="auto"/>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10" w:type="pct"/>
            <w:gridSpan w:val="3"/>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243" w:type="pct"/>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346" w:type="pct"/>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344" w:type="pct"/>
            <w:gridSpan w:val="3"/>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324" w:type="pct"/>
            <w:gridSpan w:val="2"/>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326" w:type="pct"/>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02" w:type="pct"/>
            <w:gridSpan w:val="6"/>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229" w:type="pct"/>
            <w:gridSpan w:val="2"/>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277" w:type="pct"/>
            <w:tcBorders>
              <w:top w:val="nil"/>
              <w:left w:val="nil"/>
              <w:bottom w:val="single" w:sz="4" w:space="0" w:color="auto"/>
              <w:right w:val="single" w:sz="4" w:space="0" w:color="auto"/>
            </w:tcBorders>
            <w:noWrap/>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C6572D" w:rsidTr="00354F07">
        <w:trPr>
          <w:trHeight w:val="240"/>
        </w:trPr>
        <w:tc>
          <w:tcPr>
            <w:tcW w:w="5000" w:type="pct"/>
            <w:gridSpan w:val="24"/>
            <w:tcBorders>
              <w:top w:val="single" w:sz="4" w:space="0" w:color="auto"/>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Ограждение детской площадки</w:t>
            </w:r>
          </w:p>
        </w:tc>
      </w:tr>
      <w:tr w:rsidR="00354F07" w:rsidTr="00354F07">
        <w:trPr>
          <w:trHeight w:val="434"/>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ФЕР01-02-058-02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jc w:val="both"/>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Копание ям вручную без креплений для стоек и столбов: без откосов глубиной до 0,7 м, группа грунтов, 2</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м3</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9"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0,0153</w:t>
            </w:r>
          </w:p>
        </w:tc>
        <w:tc>
          <w:tcPr>
            <w:tcW w:w="329" w:type="pct"/>
            <w:gridSpan w:val="3"/>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3"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Объем=1,53 / 100</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 w:type="pct"/>
            <w:gridSpan w:val="2"/>
            <w:tcBorders>
              <w:top w:val="nil"/>
              <w:left w:val="nil"/>
              <w:bottom w:val="single" w:sz="4" w:space="0" w:color="auto"/>
              <w:right w:val="single" w:sz="4" w:space="0" w:color="auto"/>
            </w:tcBorders>
            <w:hideMark/>
          </w:tcPr>
          <w:p w:rsidR="00C6572D" w:rsidRDefault="00C6572D" w:rsidP="00354F07">
            <w:pPr>
              <w:spacing w:after="0"/>
              <w:ind w:left="-143" w:right="-31"/>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2 184,00</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33,42</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280</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4,284</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 w:type="pct"/>
            <w:gridSpan w:val="2"/>
            <w:tcBorders>
              <w:top w:val="nil"/>
              <w:left w:val="nil"/>
              <w:bottom w:val="single" w:sz="4" w:space="0" w:color="auto"/>
              <w:right w:val="single" w:sz="4" w:space="0" w:color="auto"/>
            </w:tcBorders>
            <w:hideMark/>
          </w:tcPr>
          <w:p w:rsidR="00C6572D" w:rsidRDefault="00C6572D" w:rsidP="00354F07">
            <w:pPr>
              <w:spacing w:after="0"/>
              <w:ind w:left="-143" w:right="-36"/>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2 184,00</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33,42</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33,42</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Земляные работы, выполняемые ручным способом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30,08</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п.1.2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Земляные работы, выполняемые ручным способом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40</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40</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13,37</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76,87</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76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ФЕР09-03-012-12</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jc w:val="both"/>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Установка опорных стоек из трубы </w:t>
            </w:r>
            <w:proofErr w:type="spellStart"/>
            <w:r>
              <w:rPr>
                <w:rFonts w:ascii="PT Astra Serif" w:hAnsi="PT Astra Serif" w:cs="Arial"/>
                <w:b/>
                <w:bCs/>
                <w:color w:val="000000"/>
                <w:sz w:val="18"/>
                <w:szCs w:val="18"/>
                <w:lang w:eastAsia="ru-RU"/>
              </w:rPr>
              <w:t>Ду</w:t>
            </w:r>
            <w:proofErr w:type="spellEnd"/>
            <w:r>
              <w:rPr>
                <w:rFonts w:ascii="PT Astra Serif" w:hAnsi="PT Astra Serif" w:cs="Arial"/>
                <w:b/>
                <w:bCs/>
                <w:color w:val="000000"/>
                <w:sz w:val="18"/>
                <w:szCs w:val="18"/>
                <w:lang w:eastAsia="ru-RU"/>
              </w:rPr>
              <w:t>=57х3,5 мм - Монтаж опорных стоек для пролетов: до 24 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6"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4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0,15708</w:t>
            </w:r>
          </w:p>
        </w:tc>
        <w:tc>
          <w:tcPr>
            <w:tcW w:w="324"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31"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92"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4"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Объем=(4,62*34)/1000</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51,85</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8,14</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266,39</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41,84</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32,21</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5,06</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121,33</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19,06</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07.2.07.12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Конструкции стальные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0,15708</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5,78</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0,9079224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2,29</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0,3597132</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439,57</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69,04</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13,20</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п.9</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Строительные металлические конструкции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94</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12,41</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п.9</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Строительные металлические конструкции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8,18</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89,63</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824"/>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ФССЦ-23.5.02.02-0034</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jc w:val="both"/>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Трубы стальные электросварные </w:t>
            </w:r>
            <w:proofErr w:type="spellStart"/>
            <w:r>
              <w:rPr>
                <w:rFonts w:ascii="PT Astra Serif" w:hAnsi="PT Astra Serif" w:cs="Arial"/>
                <w:b/>
                <w:bCs/>
                <w:color w:val="000000"/>
                <w:sz w:val="18"/>
                <w:szCs w:val="18"/>
                <w:lang w:eastAsia="ru-RU"/>
              </w:rPr>
              <w:t>прямошовные</w:t>
            </w:r>
            <w:proofErr w:type="spellEnd"/>
            <w:r>
              <w:rPr>
                <w:rFonts w:ascii="PT Astra Serif" w:hAnsi="PT Astra Serif" w:cs="Arial"/>
                <w:b/>
                <w:bCs/>
                <w:color w:val="000000"/>
                <w:sz w:val="18"/>
                <w:szCs w:val="18"/>
                <w:lang w:eastAsia="ru-RU"/>
              </w:rPr>
              <w:t xml:space="preserve"> со снятой фаской из стали марок БСт2кп-БСт4кп и БСт2пс-БСт4пс, наружный диаметр 57 мм, толщина стенки 3,5 мм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35,70</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rsidP="00354F07">
            <w:pPr>
              <w:spacing w:after="0"/>
              <w:ind w:left="-117" w:right="-32"/>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1 213,80</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nil"/>
              <w:left w:val="nil"/>
              <w:bottom w:val="single" w:sz="4" w:space="0" w:color="auto"/>
              <w:right w:val="single" w:sz="4" w:space="0" w:color="auto"/>
            </w:tcBorders>
            <w:noWrap/>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c>
          <w:tcPr>
            <w:tcW w:w="125"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1"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0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754"/>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ФЕР09-06-024-10</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jc w:val="both"/>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Монтаж секций </w:t>
            </w:r>
            <w:proofErr w:type="gramStart"/>
            <w:r>
              <w:rPr>
                <w:rFonts w:ascii="PT Astra Serif" w:hAnsi="PT Astra Serif" w:cs="Arial"/>
                <w:b/>
                <w:bCs/>
                <w:color w:val="000000"/>
                <w:sz w:val="18"/>
                <w:szCs w:val="18"/>
                <w:lang w:eastAsia="ru-RU"/>
              </w:rPr>
              <w:t>металлического</w:t>
            </w:r>
            <w:proofErr w:type="gramEnd"/>
            <w:r>
              <w:rPr>
                <w:rFonts w:ascii="PT Astra Serif" w:hAnsi="PT Astra Serif" w:cs="Arial"/>
                <w:b/>
                <w:bCs/>
                <w:color w:val="000000"/>
                <w:sz w:val="18"/>
                <w:szCs w:val="18"/>
                <w:lang w:eastAsia="ru-RU"/>
              </w:rPr>
              <w:t xml:space="preserve"> ограждений - Монтаж: лестниц, площадок, ограждений, панелей и дверок с теплоизоляционной обшивкой</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0,384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Объем=(12*32)/1000</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337,66</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129,66</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251,44</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96,55</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10,31</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3,96</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101,70</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39,05</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07.2.07.13</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Конструкции стальные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т</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0,384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35,1</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13,4784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0,82</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0,31488</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690,80</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265,26</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133,62</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п.9</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Строительные металлические конструкции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94</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94</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125,60</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w:t>
            </w:r>
            <w:r>
              <w:rPr>
                <w:rFonts w:ascii="PT Astra Serif" w:hAnsi="PT Astra Serif" w:cs="Arial"/>
                <w:color w:val="000000"/>
                <w:sz w:val="18"/>
                <w:szCs w:val="18"/>
                <w:lang w:eastAsia="ru-RU"/>
              </w:rPr>
              <w:lastRenderedPageBreak/>
              <w:t>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п.9</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СП Строительные металлические конструкции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82,84</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473,70</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40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Прайс-лист</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Ограждение 2000х600 мм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секция</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4 000,00</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1,05</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9 613,73</w:t>
            </w:r>
          </w:p>
        </w:tc>
        <w:tc>
          <w:tcPr>
            <w:tcW w:w="214" w:type="pct"/>
            <w:tcBorders>
              <w:top w:val="nil"/>
              <w:left w:val="nil"/>
              <w:bottom w:val="single" w:sz="4" w:space="0" w:color="auto"/>
              <w:right w:val="single" w:sz="4" w:space="0" w:color="auto"/>
            </w:tcBorders>
          </w:tcPr>
          <w:p w:rsidR="00C6572D" w:rsidRDefault="00C6572D">
            <w:pPr>
              <w:spacing w:after="0"/>
              <w:jc w:val="center"/>
              <w:rPr>
                <w:rFonts w:ascii="PT Astra Serif" w:eastAsia="Times New Roman" w:hAnsi="PT Astra Serif" w:cs="Arial"/>
                <w:b/>
                <w:bCs/>
                <w:color w:val="000000"/>
                <w:sz w:val="18"/>
                <w:szCs w:val="18"/>
                <w:lang w:eastAsia="ru-RU"/>
              </w:rPr>
            </w:pPr>
          </w:p>
        </w:tc>
        <w:tc>
          <w:tcPr>
            <w:tcW w:w="277" w:type="pct"/>
            <w:tcBorders>
              <w:top w:val="nil"/>
              <w:left w:val="nil"/>
              <w:bottom w:val="single" w:sz="4" w:space="0" w:color="auto"/>
              <w:right w:val="single" w:sz="4" w:space="0" w:color="auto"/>
            </w:tcBorders>
          </w:tcPr>
          <w:p w:rsidR="00C6572D" w:rsidRDefault="00C6572D">
            <w:pPr>
              <w:spacing w:after="0"/>
              <w:jc w:val="right"/>
              <w:rPr>
                <w:rFonts w:ascii="PT Astra Serif" w:eastAsia="Times New Roman" w:hAnsi="PT Astra Serif" w:cs="Arial"/>
                <w:b/>
                <w:bCs/>
                <w:color w:val="000000"/>
                <w:sz w:val="18"/>
                <w:szCs w:val="18"/>
                <w:lang w:eastAsia="ru-RU"/>
              </w:rPr>
            </w:pP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nil"/>
              <w:left w:val="nil"/>
              <w:bottom w:val="single" w:sz="4" w:space="0" w:color="auto"/>
              <w:right w:val="single" w:sz="4" w:space="0" w:color="auto"/>
            </w:tcBorders>
            <w:noWrap/>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c>
          <w:tcPr>
            <w:tcW w:w="125"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1"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0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Объем=64/2</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Цена=4800/1,2</w:t>
            </w:r>
          </w:p>
        </w:tc>
      </w:tr>
      <w:tr w:rsidR="00C6572D"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п.92а</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Заготовительно-складские расходы - 2% ПЗ=2% (ОЗП=2%; ЭМ=2%; МАТ=2%)</w:t>
            </w:r>
          </w:p>
        </w:tc>
      </w:tr>
      <w:tr w:rsidR="00C6572D"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04.08.2020 № 421/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п.91</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Транспортные затраты - до 3% ПЗ=1,03 (ОЗП=1,03; ЭМ=1,03; МАТ=1,03)</w:t>
            </w:r>
          </w:p>
        </w:tc>
      </w:tr>
      <w:tr w:rsidR="00354F07" w:rsidTr="00354F07">
        <w:trPr>
          <w:trHeight w:val="61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ФЕР06-01-001-01</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Бетонирование стоек - Устройство бетонной подготовки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м3</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0,00918</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 w:type="pct"/>
            <w:gridSpan w:val="4"/>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4" w:type="pct"/>
            <w:gridSpan w:val="4"/>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470" w:type="pct"/>
            <w:gridSpan w:val="21"/>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Объем=0,918 / 100</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1 053,00</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9,67</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ЭМ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1 566,06</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14,38</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в </w:t>
            </w:r>
            <w:proofErr w:type="spellStart"/>
            <w:r>
              <w:rPr>
                <w:rFonts w:ascii="PT Astra Serif" w:hAnsi="PT Astra Serif" w:cs="Arial"/>
                <w:color w:val="000000"/>
                <w:sz w:val="18"/>
                <w:szCs w:val="18"/>
                <w:lang w:eastAsia="ru-RU"/>
              </w:rPr>
              <w:t>т.ч</w:t>
            </w:r>
            <w:proofErr w:type="spellEnd"/>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ОТм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244,39</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2,24</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909,27</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8,35</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04.1.02.05</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Смеси бетонные тяжелого бетона</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м3</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102</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i/>
                <w:iCs/>
                <w:color w:val="000000"/>
                <w:sz w:val="18"/>
                <w:szCs w:val="18"/>
                <w:lang w:eastAsia="ru-RU"/>
              </w:rPr>
            </w:pPr>
            <w:r>
              <w:rPr>
                <w:rFonts w:ascii="PT Astra Serif" w:hAnsi="PT Astra Serif" w:cs="Arial"/>
                <w:i/>
                <w:iCs/>
                <w:color w:val="000000"/>
                <w:sz w:val="18"/>
                <w:szCs w:val="18"/>
                <w:lang w:eastAsia="ru-RU"/>
              </w:rPr>
              <w:t>0,93636</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ЗТ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135</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1,2393</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proofErr w:type="spellStart"/>
            <w:r>
              <w:rPr>
                <w:rFonts w:ascii="PT Astra Serif" w:hAnsi="PT Astra Serif" w:cs="Arial"/>
                <w:color w:val="000000"/>
                <w:sz w:val="18"/>
                <w:szCs w:val="18"/>
                <w:lang w:eastAsia="ru-RU"/>
              </w:rPr>
              <w:t>ЗТм</w:t>
            </w:r>
            <w:proofErr w:type="spellEnd"/>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чел</w:t>
            </w:r>
            <w:proofErr w:type="gramStart"/>
            <w:r>
              <w:rPr>
                <w:rFonts w:ascii="PT Astra Serif" w:hAnsi="PT Astra Serif" w:cs="Arial"/>
                <w:color w:val="000000"/>
                <w:sz w:val="18"/>
                <w:szCs w:val="18"/>
                <w:lang w:eastAsia="ru-RU"/>
              </w:rPr>
              <w:t>.-</w:t>
            </w:r>
            <w:proofErr w:type="gramEnd"/>
            <w:r>
              <w:rPr>
                <w:rFonts w:ascii="PT Astra Serif" w:hAnsi="PT Astra Serif" w:cs="Arial"/>
                <w:color w:val="000000"/>
                <w:sz w:val="18"/>
                <w:szCs w:val="18"/>
                <w:lang w:eastAsia="ru-RU"/>
              </w:rPr>
              <w:t>ч</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18,12</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0,1663416</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Итого по расценке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3 528,33</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32,40</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ФОТ</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11,91</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812/</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21.12.2020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п.6</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НР Бетонные и железобетонные монолитные конструкции и работы в строительстве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103</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12,27</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450"/>
        </w:trPr>
        <w:tc>
          <w:tcPr>
            <w:tcW w:w="162" w:type="pct"/>
            <w:tcBorders>
              <w:top w:val="nil"/>
              <w:left w:val="single" w:sz="4" w:space="0" w:color="auto"/>
              <w:bottom w:val="single" w:sz="4" w:space="0" w:color="auto"/>
              <w:right w:val="single" w:sz="4" w:space="0" w:color="auto"/>
            </w:tcBorders>
            <w:vAlign w:val="center"/>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 774/</w:t>
            </w:r>
            <w:proofErr w:type="spellStart"/>
            <w:r>
              <w:rPr>
                <w:rFonts w:ascii="PT Astra Serif" w:hAnsi="PT Astra Serif" w:cs="Arial"/>
                <w:color w:val="000000"/>
                <w:sz w:val="18"/>
                <w:szCs w:val="18"/>
                <w:lang w:eastAsia="ru-RU"/>
              </w:rPr>
              <w:t>пр</w:t>
            </w:r>
            <w:proofErr w:type="spellEnd"/>
            <w:r>
              <w:rPr>
                <w:rFonts w:ascii="PT Astra Serif" w:hAnsi="PT Astra Serif" w:cs="Arial"/>
                <w:color w:val="000000"/>
                <w:sz w:val="18"/>
                <w:szCs w:val="18"/>
                <w:lang w:eastAsia="ru-RU"/>
              </w:rPr>
              <w:t xml:space="preserve"> от 11.12.2020</w:t>
            </w:r>
            <w:proofErr w:type="gramStart"/>
            <w:r>
              <w:rPr>
                <w:rFonts w:ascii="PT Astra Serif" w:hAnsi="PT Astra Serif" w:cs="Arial"/>
                <w:color w:val="000000"/>
                <w:sz w:val="18"/>
                <w:szCs w:val="18"/>
                <w:lang w:eastAsia="ru-RU"/>
              </w:rPr>
              <w:t xml:space="preserve"> П</w:t>
            </w:r>
            <w:proofErr w:type="gramEnd"/>
            <w:r>
              <w:rPr>
                <w:rFonts w:ascii="PT Astra Serif" w:hAnsi="PT Astra Serif" w:cs="Arial"/>
                <w:color w:val="000000"/>
                <w:sz w:val="18"/>
                <w:szCs w:val="18"/>
                <w:lang w:eastAsia="ru-RU"/>
              </w:rPr>
              <w:t>рил. п.6</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СП Бетонные и железобетонные монолитные конструкции и работы в строительстве</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58</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58</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6,91</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51,58</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570"/>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7</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ФССЦ-04.1.02.05-0005</w:t>
            </w:r>
          </w:p>
        </w:tc>
        <w:tc>
          <w:tcPr>
            <w:tcW w:w="1768" w:type="pct"/>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бетонные тяжелого бетона (БСТ), класс В12,5 (М150)</w:t>
            </w:r>
          </w:p>
        </w:tc>
        <w:tc>
          <w:tcPr>
            <w:tcW w:w="310"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0,93636</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600,00</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561,82</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354F07" w:rsidTr="00354F07">
        <w:trPr>
          <w:trHeight w:val="225"/>
        </w:trPr>
        <w:tc>
          <w:tcPr>
            <w:tcW w:w="162" w:type="pct"/>
            <w:tcBorders>
              <w:top w:val="nil"/>
              <w:left w:val="single" w:sz="4" w:space="0" w:color="auto"/>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768" w:type="pct"/>
            <w:tcBorders>
              <w:top w:val="nil"/>
              <w:left w:val="nil"/>
              <w:bottom w:val="single" w:sz="4" w:space="0" w:color="auto"/>
              <w:right w:val="single" w:sz="4" w:space="0" w:color="auto"/>
            </w:tcBorders>
            <w:noWrap/>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(Бетонные и железобетонные монолитные конструкции и работы в строительстве)</w:t>
            </w:r>
          </w:p>
        </w:tc>
        <w:tc>
          <w:tcPr>
            <w:tcW w:w="125"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81" w:type="pct"/>
            <w:tcBorders>
              <w:top w:val="nil"/>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0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3"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8" w:type="pct"/>
            <w:gridSpan w:val="2"/>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93"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6" w:type="pct"/>
            <w:gridSpan w:val="3"/>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gridSpan w:val="5"/>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11 789,47</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180,89</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152,77</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11,26</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11 455,81</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900"/>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1 </w:t>
            </w:r>
            <w:proofErr w:type="spellStart"/>
            <w:r>
              <w:rPr>
                <w:rFonts w:ascii="PT Astra Serif" w:hAnsi="PT Astra Serif" w:cs="Arial"/>
                <w:color w:val="000000"/>
                <w:sz w:val="18"/>
                <w:szCs w:val="18"/>
                <w:lang w:eastAsia="ru-RU"/>
              </w:rPr>
              <w:t>кв</w:t>
            </w:r>
            <w:proofErr w:type="spellEnd"/>
            <w:r>
              <w:rPr>
                <w:rFonts w:ascii="PT Astra Serif" w:hAnsi="PT Astra Serif" w:cs="Arial"/>
                <w:color w:val="000000"/>
                <w:sz w:val="18"/>
                <w:szCs w:val="18"/>
                <w:lang w:eastAsia="ru-RU"/>
              </w:rPr>
              <w:t xml:space="preserve"> 2022 (СМР), Письмо Минстроя России от 16.02.2022 г. №5747-ИФ/09</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12 081,13</w:t>
            </w:r>
          </w:p>
        </w:tc>
        <w:tc>
          <w:tcPr>
            <w:tcW w:w="214" w:type="pct"/>
            <w:tcBorders>
              <w:top w:val="nil"/>
              <w:left w:val="nil"/>
              <w:bottom w:val="single" w:sz="4" w:space="0" w:color="auto"/>
              <w:right w:val="single" w:sz="4" w:space="0" w:color="auto"/>
            </w:tcBorders>
            <w:noWrap/>
          </w:tcPr>
          <w:p w:rsidR="00C6572D" w:rsidRDefault="00C6572D">
            <w:pPr>
              <w:spacing w:after="0"/>
              <w:jc w:val="center"/>
              <w:rPr>
                <w:rFonts w:ascii="PT Astra Serif" w:eastAsia="Times New Roman" w:hAnsi="PT Astra Serif" w:cs="Arial"/>
                <w:color w:val="000000"/>
                <w:sz w:val="18"/>
                <w:szCs w:val="18"/>
                <w:lang w:eastAsia="ru-RU"/>
              </w:rPr>
            </w:pPr>
          </w:p>
        </w:tc>
        <w:tc>
          <w:tcPr>
            <w:tcW w:w="277" w:type="pct"/>
            <w:tcBorders>
              <w:top w:val="nil"/>
              <w:left w:val="nil"/>
              <w:bottom w:val="single" w:sz="4" w:space="0" w:color="auto"/>
              <w:right w:val="single" w:sz="4" w:space="0" w:color="auto"/>
            </w:tcBorders>
            <w:noWrap/>
          </w:tcPr>
          <w:p w:rsidR="00C6572D" w:rsidRDefault="00C6572D">
            <w:pPr>
              <w:spacing w:after="0"/>
              <w:jc w:val="right"/>
              <w:rPr>
                <w:rFonts w:ascii="PT Astra Serif" w:eastAsia="Times New Roman" w:hAnsi="PT Astra Serif" w:cs="Arial"/>
                <w:color w:val="000000"/>
                <w:sz w:val="18"/>
                <w:szCs w:val="18"/>
                <w:lang w:eastAsia="ru-RU"/>
              </w:rPr>
            </w:pP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180,89</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152,77</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11,26</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11 455,81</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180,36</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111,30</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192,15</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180,36</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111,30</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2 416,23</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tcPr>
          <w:p w:rsidR="00C6572D" w:rsidRDefault="00C6572D">
            <w:pPr>
              <w:spacing w:after="0"/>
              <w:ind w:left="-68" w:right="-97"/>
              <w:jc w:val="center"/>
              <w:rPr>
                <w:rFonts w:ascii="PT Astra Serif" w:eastAsia="Times New Roman" w:hAnsi="PT Astra Serif" w:cs="Arial"/>
                <w:color w:val="000000"/>
                <w:sz w:val="18"/>
                <w:szCs w:val="18"/>
                <w:lang w:eastAsia="ru-RU"/>
              </w:rPr>
            </w:pP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по смете</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14 497,36</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7" w:type="pct"/>
            <w:tcBorders>
              <w:top w:val="nil"/>
              <w:left w:val="nil"/>
              <w:bottom w:val="single" w:sz="4" w:space="0" w:color="auto"/>
              <w:right w:val="single" w:sz="4" w:space="0" w:color="auto"/>
            </w:tcBorders>
            <w:noWrap/>
          </w:tcPr>
          <w:p w:rsidR="00C6572D" w:rsidRDefault="00C6572D">
            <w:pPr>
              <w:spacing w:after="0"/>
              <w:ind w:left="-68" w:right="-69"/>
              <w:jc w:val="right"/>
              <w:rPr>
                <w:rFonts w:ascii="PT Astra Serif" w:eastAsia="Times New Roman" w:hAnsi="PT Astra Serif" w:cs="Arial"/>
                <w:b/>
                <w:bCs/>
                <w:color w:val="000000"/>
                <w:sz w:val="18"/>
                <w:szCs w:val="18"/>
                <w:lang w:eastAsia="ru-RU"/>
              </w:rPr>
            </w:pP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tcPr>
          <w:p w:rsidR="00C6572D" w:rsidRDefault="00C6572D">
            <w:pPr>
              <w:spacing w:after="0"/>
              <w:jc w:val="right"/>
              <w:rPr>
                <w:rFonts w:ascii="PT Astra Serif" w:eastAsia="Times New Roman" w:hAnsi="PT Astra Serif" w:cs="Arial"/>
                <w:color w:val="000000"/>
                <w:sz w:val="18"/>
                <w:szCs w:val="18"/>
                <w:lang w:eastAsia="ru-RU"/>
              </w:rPr>
            </w:pPr>
          </w:p>
        </w:tc>
      </w:tr>
      <w:tr w:rsidR="00C6572D" w:rsidTr="00354F07">
        <w:trPr>
          <w:trHeight w:val="225"/>
        </w:trPr>
        <w:tc>
          <w:tcPr>
            <w:tcW w:w="162" w:type="pct"/>
            <w:tcBorders>
              <w:top w:val="nil"/>
              <w:left w:val="single" w:sz="4" w:space="0" w:color="auto"/>
              <w:bottom w:val="single" w:sz="4" w:space="0" w:color="auto"/>
              <w:right w:val="single" w:sz="4" w:space="0" w:color="auto"/>
            </w:tcBorders>
            <w:noWrap/>
            <w:vAlign w:val="bottom"/>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68" w:type="pct"/>
            <w:gridSpan w:val="2"/>
            <w:tcBorders>
              <w:top w:val="nil"/>
              <w:left w:val="nil"/>
              <w:bottom w:val="single" w:sz="4" w:space="0" w:color="auto"/>
              <w:right w:val="single" w:sz="4" w:space="0" w:color="auto"/>
            </w:tcBorders>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01" w:type="pct"/>
            <w:gridSpan w:val="14"/>
            <w:tcBorders>
              <w:top w:val="single" w:sz="4" w:space="0" w:color="auto"/>
              <w:left w:val="nil"/>
              <w:bottom w:val="single" w:sz="4" w:space="0" w:color="auto"/>
              <w:right w:val="single" w:sz="4" w:space="0" w:color="auto"/>
            </w:tcBorders>
            <w:hideMark/>
          </w:tcPr>
          <w:p w:rsidR="00C6572D" w:rsidRDefault="00C6572D">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 изделия и конструкции отсутствующие в СНБ</w:t>
            </w:r>
          </w:p>
        </w:tc>
        <w:tc>
          <w:tcPr>
            <w:tcW w:w="277" w:type="pct"/>
            <w:gridSpan w:val="5"/>
            <w:tcBorders>
              <w:top w:val="nil"/>
              <w:left w:val="nil"/>
              <w:bottom w:val="single" w:sz="4" w:space="0" w:color="auto"/>
              <w:right w:val="single" w:sz="4" w:space="0" w:color="auto"/>
            </w:tcBorders>
            <w:noWrap/>
            <w:hideMark/>
          </w:tcPr>
          <w:p w:rsidR="00C6572D" w:rsidRDefault="00C6572D">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4" w:type="pct"/>
            <w:tcBorders>
              <w:top w:val="nil"/>
              <w:left w:val="nil"/>
              <w:bottom w:val="single" w:sz="4" w:space="0" w:color="auto"/>
              <w:right w:val="single" w:sz="4" w:space="0" w:color="auto"/>
            </w:tcBorders>
            <w:noWrap/>
            <w:hideMark/>
          </w:tcPr>
          <w:p w:rsidR="00C6572D" w:rsidRDefault="00C6572D">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7" w:type="pct"/>
            <w:tcBorders>
              <w:top w:val="nil"/>
              <w:left w:val="nil"/>
              <w:bottom w:val="single" w:sz="4" w:space="0" w:color="auto"/>
              <w:right w:val="single" w:sz="4" w:space="0" w:color="auto"/>
            </w:tcBorders>
            <w:noWrap/>
          </w:tcPr>
          <w:p w:rsidR="00C6572D" w:rsidRDefault="00C6572D">
            <w:pPr>
              <w:spacing w:after="0"/>
              <w:jc w:val="right"/>
              <w:rPr>
                <w:rFonts w:ascii="PT Astra Serif" w:eastAsia="Times New Roman" w:hAnsi="PT Astra Serif" w:cs="Arial"/>
                <w:color w:val="000000"/>
                <w:sz w:val="18"/>
                <w:szCs w:val="18"/>
                <w:lang w:eastAsia="ru-RU"/>
              </w:rPr>
            </w:pPr>
          </w:p>
        </w:tc>
      </w:tr>
    </w:tbl>
    <w:p w:rsidR="00C6572D" w:rsidRDefault="00C6572D" w:rsidP="00166D01">
      <w:pPr>
        <w:spacing w:after="0"/>
        <w:ind w:left="1701"/>
        <w:rPr>
          <w:color w:val="000000"/>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2D" w:rsidRDefault="00C6572D" w:rsidP="00B55BF9">
      <w:pPr>
        <w:spacing w:after="0" w:line="240" w:lineRule="auto"/>
      </w:pPr>
      <w:r>
        <w:separator/>
      </w:r>
    </w:p>
  </w:endnote>
  <w:endnote w:type="continuationSeparator" w:id="0">
    <w:p w:rsidR="00C6572D" w:rsidRDefault="00C6572D"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2D" w:rsidRDefault="00C6572D" w:rsidP="00B55BF9">
      <w:pPr>
        <w:spacing w:after="0" w:line="240" w:lineRule="auto"/>
      </w:pPr>
      <w:r>
        <w:separator/>
      </w:r>
    </w:p>
  </w:footnote>
  <w:footnote w:type="continuationSeparator" w:id="0">
    <w:p w:rsidR="00C6572D" w:rsidRDefault="00C6572D"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3688"/>
    <w:rsid w:val="00080FB5"/>
    <w:rsid w:val="000D6EA4"/>
    <w:rsid w:val="000F39DD"/>
    <w:rsid w:val="000F403A"/>
    <w:rsid w:val="00106938"/>
    <w:rsid w:val="00133A4F"/>
    <w:rsid w:val="0015242F"/>
    <w:rsid w:val="00157EEA"/>
    <w:rsid w:val="00164098"/>
    <w:rsid w:val="00166D01"/>
    <w:rsid w:val="00166F54"/>
    <w:rsid w:val="00171589"/>
    <w:rsid w:val="001B3705"/>
    <w:rsid w:val="001C1195"/>
    <w:rsid w:val="001C4764"/>
    <w:rsid w:val="001D39CF"/>
    <w:rsid w:val="002044E1"/>
    <w:rsid w:val="00212C5E"/>
    <w:rsid w:val="0021461A"/>
    <w:rsid w:val="00247008"/>
    <w:rsid w:val="00266804"/>
    <w:rsid w:val="00285B03"/>
    <w:rsid w:val="00293F8A"/>
    <w:rsid w:val="002C0C03"/>
    <w:rsid w:val="002E6318"/>
    <w:rsid w:val="002F6C9C"/>
    <w:rsid w:val="00301C23"/>
    <w:rsid w:val="00326415"/>
    <w:rsid w:val="003267EC"/>
    <w:rsid w:val="00332C8E"/>
    <w:rsid w:val="00333CED"/>
    <w:rsid w:val="00354F07"/>
    <w:rsid w:val="003836A6"/>
    <w:rsid w:val="00393E41"/>
    <w:rsid w:val="00395E35"/>
    <w:rsid w:val="003B6C52"/>
    <w:rsid w:val="003D2600"/>
    <w:rsid w:val="003F3556"/>
    <w:rsid w:val="004217EC"/>
    <w:rsid w:val="00436D40"/>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B063A"/>
    <w:rsid w:val="005D00DD"/>
    <w:rsid w:val="005D2C25"/>
    <w:rsid w:val="005D5DC7"/>
    <w:rsid w:val="005E55E1"/>
    <w:rsid w:val="00623B44"/>
    <w:rsid w:val="006422FA"/>
    <w:rsid w:val="00653E57"/>
    <w:rsid w:val="00661798"/>
    <w:rsid w:val="006757AD"/>
    <w:rsid w:val="006813CB"/>
    <w:rsid w:val="006829EE"/>
    <w:rsid w:val="00686991"/>
    <w:rsid w:val="006A0418"/>
    <w:rsid w:val="006C6266"/>
    <w:rsid w:val="006E7FFB"/>
    <w:rsid w:val="00704F61"/>
    <w:rsid w:val="00745EF5"/>
    <w:rsid w:val="007629A1"/>
    <w:rsid w:val="0077131D"/>
    <w:rsid w:val="007718FB"/>
    <w:rsid w:val="0078186A"/>
    <w:rsid w:val="00790023"/>
    <w:rsid w:val="007C5E8C"/>
    <w:rsid w:val="007D482E"/>
    <w:rsid w:val="007F0CA5"/>
    <w:rsid w:val="007F2C52"/>
    <w:rsid w:val="008013D7"/>
    <w:rsid w:val="00803A9B"/>
    <w:rsid w:val="00805D1A"/>
    <w:rsid w:val="00812AE9"/>
    <w:rsid w:val="00814EBB"/>
    <w:rsid w:val="008474F9"/>
    <w:rsid w:val="0085615A"/>
    <w:rsid w:val="008614F2"/>
    <w:rsid w:val="00884ACC"/>
    <w:rsid w:val="00892179"/>
    <w:rsid w:val="008B2C94"/>
    <w:rsid w:val="008B4525"/>
    <w:rsid w:val="008C4C71"/>
    <w:rsid w:val="008E3E8D"/>
    <w:rsid w:val="00922107"/>
    <w:rsid w:val="009274CC"/>
    <w:rsid w:val="0092756D"/>
    <w:rsid w:val="00933A88"/>
    <w:rsid w:val="0094109B"/>
    <w:rsid w:val="009748DD"/>
    <w:rsid w:val="009B1225"/>
    <w:rsid w:val="009C5132"/>
    <w:rsid w:val="009C5C14"/>
    <w:rsid w:val="009D0798"/>
    <w:rsid w:val="009D7E02"/>
    <w:rsid w:val="00A168BD"/>
    <w:rsid w:val="00AA1427"/>
    <w:rsid w:val="00AB3F86"/>
    <w:rsid w:val="00AC2AC7"/>
    <w:rsid w:val="00AC78C7"/>
    <w:rsid w:val="00AF4572"/>
    <w:rsid w:val="00AF52A5"/>
    <w:rsid w:val="00AF72FC"/>
    <w:rsid w:val="00B11CA8"/>
    <w:rsid w:val="00B2197C"/>
    <w:rsid w:val="00B55BF9"/>
    <w:rsid w:val="00B61E9B"/>
    <w:rsid w:val="00B735D1"/>
    <w:rsid w:val="00B91019"/>
    <w:rsid w:val="00BA27A9"/>
    <w:rsid w:val="00BB26EA"/>
    <w:rsid w:val="00BD0BC4"/>
    <w:rsid w:val="00BD411E"/>
    <w:rsid w:val="00BD49FF"/>
    <w:rsid w:val="00BF2CF1"/>
    <w:rsid w:val="00BF55D2"/>
    <w:rsid w:val="00C06F87"/>
    <w:rsid w:val="00C07E5B"/>
    <w:rsid w:val="00C22BF3"/>
    <w:rsid w:val="00C3184F"/>
    <w:rsid w:val="00C41FC7"/>
    <w:rsid w:val="00C4642A"/>
    <w:rsid w:val="00C46AC7"/>
    <w:rsid w:val="00C53AF7"/>
    <w:rsid w:val="00C64813"/>
    <w:rsid w:val="00C6572D"/>
    <w:rsid w:val="00C65A79"/>
    <w:rsid w:val="00C83878"/>
    <w:rsid w:val="00C83978"/>
    <w:rsid w:val="00C92609"/>
    <w:rsid w:val="00CB579D"/>
    <w:rsid w:val="00CC1E7A"/>
    <w:rsid w:val="00CC220A"/>
    <w:rsid w:val="00CC522D"/>
    <w:rsid w:val="00CF2FAC"/>
    <w:rsid w:val="00D56013"/>
    <w:rsid w:val="00D751BD"/>
    <w:rsid w:val="00DB1FCD"/>
    <w:rsid w:val="00DE39FF"/>
    <w:rsid w:val="00DF2560"/>
    <w:rsid w:val="00E01CB5"/>
    <w:rsid w:val="00E027F0"/>
    <w:rsid w:val="00E0671E"/>
    <w:rsid w:val="00E32493"/>
    <w:rsid w:val="00E348E3"/>
    <w:rsid w:val="00E75D23"/>
    <w:rsid w:val="00E908B0"/>
    <w:rsid w:val="00E92405"/>
    <w:rsid w:val="00E93B7A"/>
    <w:rsid w:val="00EB4AB3"/>
    <w:rsid w:val="00EC6CC5"/>
    <w:rsid w:val="00EE57D4"/>
    <w:rsid w:val="00EE7D14"/>
    <w:rsid w:val="00EF5AAC"/>
    <w:rsid w:val="00F13ABA"/>
    <w:rsid w:val="00F15E19"/>
    <w:rsid w:val="00F3029F"/>
    <w:rsid w:val="00F442A4"/>
    <w:rsid w:val="00F547CC"/>
    <w:rsid w:val="00F66139"/>
    <w:rsid w:val="00F661FA"/>
    <w:rsid w:val="00F6738D"/>
    <w:rsid w:val="00F871A1"/>
    <w:rsid w:val="00F91C75"/>
    <w:rsid w:val="00FC6A89"/>
    <w:rsid w:val="00FD09DA"/>
    <w:rsid w:val="00FD4CFA"/>
    <w:rsid w:val="00FD624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3660246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59095217">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33690496">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72949617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4584314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19</Pages>
  <Words>10879</Words>
  <Characters>62016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150</cp:revision>
  <cp:lastPrinted>2022-05-16T12:33:00Z</cp:lastPrinted>
  <dcterms:created xsi:type="dcterms:W3CDTF">2020-01-29T05:37:00Z</dcterms:created>
  <dcterms:modified xsi:type="dcterms:W3CDTF">2022-05-22T12:43:00Z</dcterms:modified>
</cp:coreProperties>
</file>