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Pr="00B7759C" w:rsidRDefault="004B2ACF" w:rsidP="00F35B67">
      <w:pPr>
        <w:ind w:left="-426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F35B67">
      <w:pPr>
        <w:ind w:left="-426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F35B67">
      <w:pPr>
        <w:ind w:left="-426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F35B67">
      <w:pPr>
        <w:ind w:left="-426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Default="004B2ACF" w:rsidP="00F35B67">
      <w:pPr>
        <w:ind w:left="-426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35B67" w:rsidRPr="00B7759C" w:rsidRDefault="00F35B67" w:rsidP="00F35B67">
      <w:pPr>
        <w:ind w:left="-426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F35B67">
      <w:pPr>
        <w:ind w:left="-426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06558B">
        <w:rPr>
          <w:rFonts w:ascii="PT Astra Serif" w:hAnsi="PT Astra Serif"/>
          <w:sz w:val="24"/>
          <w:szCs w:val="24"/>
        </w:rPr>
        <w:t>14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F35B67">
        <w:rPr>
          <w:rFonts w:ascii="PT Astra Serif" w:hAnsi="PT Astra Serif"/>
          <w:sz w:val="24"/>
          <w:szCs w:val="24"/>
        </w:rPr>
        <w:t xml:space="preserve">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="0077583C">
        <w:rPr>
          <w:rFonts w:ascii="PT Astra Serif" w:hAnsi="PT Astra Serif"/>
          <w:sz w:val="24"/>
          <w:szCs w:val="24"/>
        </w:rPr>
        <w:t xml:space="preserve">   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06558B">
        <w:rPr>
          <w:rFonts w:ascii="PT Astra Serif" w:hAnsi="PT Astra Serif"/>
          <w:sz w:val="24"/>
          <w:szCs w:val="24"/>
        </w:rPr>
        <w:t>49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F35B67" w:rsidRPr="00B7759C" w:rsidRDefault="00F35B67" w:rsidP="00F35B67">
      <w:pPr>
        <w:ind w:left="-426"/>
        <w:jc w:val="both"/>
        <w:rPr>
          <w:rFonts w:ascii="PT Astra Serif" w:hAnsi="PT Astra Serif"/>
          <w:sz w:val="24"/>
          <w:szCs w:val="24"/>
        </w:rPr>
      </w:pPr>
    </w:p>
    <w:p w:rsidR="007B4944" w:rsidRPr="008A232D" w:rsidRDefault="007B4944" w:rsidP="00F35B67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Pr="008A232D" w:rsidRDefault="007B4944" w:rsidP="00F35B67">
      <w:pPr>
        <w:tabs>
          <w:tab w:val="left" w:pos="-851"/>
          <w:tab w:val="left" w:pos="-284"/>
        </w:tabs>
        <w:ind w:left="-426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 w:rsidR="00193EB8"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7B4944" w:rsidRPr="008A232D" w:rsidRDefault="007B4944" w:rsidP="00F35B67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left="-426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F35B67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426" w:right="-1" w:firstLine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8A232D" w:rsidRDefault="007B4944" w:rsidP="00F35B67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426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7B4944" w:rsidRPr="00EB79CA" w:rsidRDefault="007B4944" w:rsidP="00811291">
      <w:pPr>
        <w:pStyle w:val="a3"/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3. </w:t>
      </w:r>
      <w:r w:rsidR="00811291">
        <w:rPr>
          <w:rFonts w:ascii="PT Astra Serif" w:hAnsi="PT Astra Serif"/>
          <w:sz w:val="24"/>
          <w:szCs w:val="24"/>
          <w:lang w:eastAsia="ar-SA"/>
        </w:rPr>
        <w:t xml:space="preserve">  </w:t>
      </w:r>
      <w:r w:rsidR="0006558B" w:rsidRPr="00054D8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06558B"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6558B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8A232D" w:rsidRDefault="007B4944" w:rsidP="00F35B67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B79CA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8A232D">
        <w:rPr>
          <w:rFonts w:ascii="PT Astra Serif" w:hAnsi="PT Astra Serif"/>
          <w:noProof/>
          <w:sz w:val="24"/>
          <w:szCs w:val="24"/>
        </w:rPr>
        <w:t>.</w:t>
      </w:r>
    </w:p>
    <w:p w:rsidR="006A30ED" w:rsidRDefault="004B2ACF" w:rsidP="00F35B67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6558B">
        <w:rPr>
          <w:rFonts w:ascii="PT Astra Serif" w:hAnsi="PT Astra Serif"/>
          <w:spacing w:val="-6"/>
          <w:sz w:val="24"/>
          <w:szCs w:val="24"/>
        </w:rPr>
        <w:t>Краснова Наталья Ивановна</w:t>
      </w:r>
      <w:r w:rsidR="00EB79CA">
        <w:rPr>
          <w:rFonts w:ascii="PT Astra Serif" w:hAnsi="PT Astra Serif"/>
          <w:spacing w:val="-6"/>
          <w:sz w:val="24"/>
          <w:szCs w:val="24"/>
        </w:rPr>
        <w:t xml:space="preserve">, заместитель </w:t>
      </w:r>
      <w:r w:rsidR="0006558B">
        <w:rPr>
          <w:rFonts w:ascii="PT Astra Serif" w:hAnsi="PT Astra Serif"/>
          <w:spacing w:val="-6"/>
          <w:sz w:val="24"/>
          <w:szCs w:val="24"/>
        </w:rPr>
        <w:t>директора</w:t>
      </w:r>
      <w:r w:rsidR="00EB79C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6558B">
        <w:rPr>
          <w:rFonts w:ascii="PT Astra Serif" w:hAnsi="PT Astra Serif"/>
          <w:spacing w:val="-6"/>
          <w:sz w:val="24"/>
          <w:szCs w:val="24"/>
        </w:rPr>
        <w:t>муниципального бюджетного учреждения «Музей истории и этнографии»</w:t>
      </w:r>
      <w:r w:rsidR="00EB79CA">
        <w:rPr>
          <w:rFonts w:ascii="PT Astra Serif" w:hAnsi="PT Astra Serif"/>
          <w:spacing w:val="-6"/>
          <w:sz w:val="24"/>
          <w:szCs w:val="24"/>
        </w:rPr>
        <w:t>.</w:t>
      </w:r>
    </w:p>
    <w:p w:rsidR="00F35B67" w:rsidRPr="008A232D" w:rsidRDefault="00F35B67" w:rsidP="00F35B67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426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7B4944" w:rsidRPr="0006558B" w:rsidRDefault="004B2ACF" w:rsidP="00F35B67">
      <w:pPr>
        <w:ind w:left="-426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A232D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>0000</w:t>
      </w:r>
      <w:r w:rsidR="0006558B">
        <w:rPr>
          <w:rFonts w:ascii="PT Astra Serif" w:hAnsi="PT Astra Serif"/>
          <w:sz w:val="24"/>
          <w:szCs w:val="24"/>
        </w:rPr>
        <w:t>49</w:t>
      </w:r>
      <w:r w:rsidRPr="008A232D">
        <w:rPr>
          <w:rFonts w:ascii="PT Astra Serif" w:hAnsi="PT Astra Serif"/>
          <w:sz w:val="24"/>
          <w:szCs w:val="24"/>
        </w:rPr>
        <w:t xml:space="preserve"> </w:t>
      </w:r>
      <w:r w:rsidR="00EB79CA" w:rsidRPr="00EB79CA">
        <w:rPr>
          <w:rFonts w:ascii="PT Astra Serif" w:hAnsi="PT Astra Serif"/>
          <w:color w:val="000000"/>
          <w:sz w:val="24"/>
          <w:szCs w:val="24"/>
        </w:rPr>
        <w:t xml:space="preserve">среди субъектов </w:t>
      </w:r>
      <w:r w:rsidR="00EB79CA" w:rsidRPr="0006558B">
        <w:rPr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="00EB79CA" w:rsidRPr="0006558B">
        <w:rPr>
          <w:rFonts w:ascii="PT Astra Serif" w:hAnsi="PT Astra Serif"/>
          <w:sz w:val="24"/>
          <w:szCs w:val="24"/>
        </w:rPr>
        <w:t xml:space="preserve"> </w:t>
      </w:r>
      <w:r w:rsidR="00D77941" w:rsidRPr="0006558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06558B" w:rsidRPr="0006558B">
        <w:rPr>
          <w:rFonts w:ascii="PT Astra Serif" w:hAnsi="PT Astra Serif"/>
          <w:bCs/>
          <w:color w:val="000000"/>
          <w:sz w:val="24"/>
          <w:szCs w:val="24"/>
        </w:rPr>
        <w:t xml:space="preserve">гражданско-правового договора </w:t>
      </w:r>
      <w:r w:rsidR="007B4944" w:rsidRPr="0006558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06558B" w:rsidRPr="000655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интерактивной панели</w:t>
      </w:r>
      <w:r w:rsidR="009A6BBC" w:rsidRPr="000655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06558B" w:rsidRDefault="004B2ACF" w:rsidP="00F35B67">
      <w:pPr>
        <w:ind w:left="-426"/>
        <w:jc w:val="both"/>
        <w:rPr>
          <w:rFonts w:ascii="PT Astra Serif" w:hAnsi="PT Astra Serif"/>
          <w:sz w:val="24"/>
          <w:szCs w:val="24"/>
        </w:rPr>
      </w:pPr>
      <w:r w:rsidRPr="0006558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6558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6558B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06558B">
        <w:rPr>
          <w:rFonts w:ascii="PT Astra Serif" w:hAnsi="PT Astra Serif"/>
          <w:sz w:val="24"/>
          <w:szCs w:val="24"/>
        </w:rPr>
        <w:t>3</w:t>
      </w:r>
      <w:r w:rsidRPr="0006558B">
        <w:rPr>
          <w:rFonts w:ascii="PT Astra Serif" w:hAnsi="PT Astra Serif"/>
          <w:sz w:val="24"/>
          <w:szCs w:val="24"/>
        </w:rPr>
        <w:t>0000</w:t>
      </w:r>
      <w:r w:rsidR="0006558B" w:rsidRPr="0006558B">
        <w:rPr>
          <w:rFonts w:ascii="PT Astra Serif" w:hAnsi="PT Astra Serif"/>
          <w:sz w:val="24"/>
          <w:szCs w:val="24"/>
        </w:rPr>
        <w:t>49</w:t>
      </w:r>
      <w:r w:rsidRPr="0006558B">
        <w:rPr>
          <w:rFonts w:ascii="PT Astra Serif" w:hAnsi="PT Astra Serif"/>
          <w:sz w:val="24"/>
          <w:szCs w:val="24"/>
        </w:rPr>
        <w:t xml:space="preserve">. </w:t>
      </w:r>
    </w:p>
    <w:p w:rsidR="004B2ACF" w:rsidRPr="0006558B" w:rsidRDefault="004B2ACF" w:rsidP="00F35B67">
      <w:pPr>
        <w:pStyle w:val="a3"/>
        <w:tabs>
          <w:tab w:val="left" w:pos="0"/>
        </w:tabs>
        <w:ind w:left="-426"/>
        <w:jc w:val="both"/>
        <w:rPr>
          <w:rFonts w:ascii="PT Astra Serif" w:hAnsi="PT Astra Serif"/>
          <w:sz w:val="24"/>
          <w:szCs w:val="24"/>
        </w:rPr>
      </w:pPr>
      <w:r w:rsidRPr="0006558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6558B" w:rsidRPr="000655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233862201185286220100100070022620244</w:t>
      </w:r>
      <w:r w:rsidRPr="0006558B">
        <w:rPr>
          <w:rFonts w:ascii="PT Astra Serif" w:hAnsi="PT Astra Serif"/>
          <w:sz w:val="24"/>
          <w:szCs w:val="24"/>
        </w:rPr>
        <w:t>.</w:t>
      </w:r>
    </w:p>
    <w:p w:rsidR="004B2ACF" w:rsidRPr="0052250D" w:rsidRDefault="004B2ACF" w:rsidP="00F35B67">
      <w:pPr>
        <w:pStyle w:val="a3"/>
        <w:tabs>
          <w:tab w:val="left" w:pos="0"/>
        </w:tabs>
        <w:ind w:left="-426"/>
        <w:jc w:val="both"/>
        <w:rPr>
          <w:rFonts w:ascii="PT Astra Serif" w:hAnsi="PT Astra Serif"/>
          <w:bCs/>
          <w:sz w:val="24"/>
          <w:szCs w:val="24"/>
        </w:rPr>
      </w:pPr>
      <w:r w:rsidRPr="0052250D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06558B">
        <w:rPr>
          <w:rFonts w:ascii="PT Astra Serif" w:hAnsi="PT Astra Serif"/>
          <w:sz w:val="24"/>
          <w:szCs w:val="24"/>
        </w:rPr>
        <w:t>договора</w:t>
      </w:r>
      <w:r w:rsidRPr="0052250D">
        <w:rPr>
          <w:rFonts w:ascii="PT Astra Serif" w:hAnsi="PT Astra Serif"/>
          <w:sz w:val="24"/>
          <w:szCs w:val="24"/>
        </w:rPr>
        <w:t xml:space="preserve">: </w:t>
      </w:r>
      <w:r w:rsidR="0006558B">
        <w:rPr>
          <w:rFonts w:ascii="PT Astra Serif" w:hAnsi="PT Astra Serif" w:cs="Arial"/>
          <w:color w:val="000000"/>
          <w:sz w:val="24"/>
          <w:szCs w:val="24"/>
        </w:rPr>
        <w:t>453 333</w:t>
      </w:r>
      <w:r w:rsidRPr="0052250D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26409B">
        <w:rPr>
          <w:rFonts w:ascii="PT Astra Serif" w:hAnsi="PT Astra Serif"/>
          <w:sz w:val="24"/>
          <w:szCs w:val="24"/>
        </w:rPr>
        <w:t>руб.</w:t>
      </w:r>
      <w:bookmarkStart w:id="0" w:name="_GoBack"/>
      <w:bookmarkEnd w:id="0"/>
      <w:r w:rsidR="007208BE" w:rsidRPr="0052250D">
        <w:rPr>
          <w:rFonts w:ascii="PT Astra Serif" w:hAnsi="PT Astra Serif"/>
          <w:sz w:val="24"/>
          <w:szCs w:val="24"/>
        </w:rPr>
        <w:t xml:space="preserve"> </w:t>
      </w:r>
      <w:r w:rsidR="0006558B">
        <w:rPr>
          <w:rFonts w:ascii="PT Astra Serif" w:hAnsi="PT Astra Serif"/>
          <w:sz w:val="24"/>
          <w:szCs w:val="24"/>
        </w:rPr>
        <w:t>33</w:t>
      </w:r>
      <w:r w:rsidR="007208BE" w:rsidRPr="0052250D">
        <w:rPr>
          <w:rFonts w:ascii="PT Astra Serif" w:hAnsi="PT Astra Serif"/>
          <w:sz w:val="24"/>
          <w:szCs w:val="24"/>
        </w:rPr>
        <w:t xml:space="preserve"> копе</w:t>
      </w:r>
      <w:r w:rsidR="0006558B">
        <w:rPr>
          <w:rFonts w:ascii="PT Astra Serif" w:hAnsi="PT Astra Serif"/>
          <w:sz w:val="24"/>
          <w:szCs w:val="24"/>
        </w:rPr>
        <w:t>йки</w:t>
      </w:r>
      <w:r w:rsidRPr="0052250D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F35B67">
      <w:pPr>
        <w:pStyle w:val="ConsPlusNormal"/>
        <w:widowControl/>
        <w:tabs>
          <w:tab w:val="num" w:pos="-851"/>
        </w:tabs>
        <w:ind w:left="-426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06558B">
        <w:rPr>
          <w:rFonts w:ascii="PT Astra Serif" w:hAnsi="PT Astra Serif"/>
          <w:spacing w:val="-6"/>
          <w:sz w:val="24"/>
          <w:szCs w:val="24"/>
        </w:rPr>
        <w:t>Муниципальное бюджетное учреждение «Музей истории и этнографии»</w:t>
      </w:r>
      <w:r w:rsidR="009A6BBC">
        <w:rPr>
          <w:rFonts w:ascii="PT Astra Serif" w:hAnsi="PT Astra Serif"/>
          <w:spacing w:val="-6"/>
          <w:sz w:val="24"/>
          <w:szCs w:val="24"/>
        </w:rPr>
        <w:t>.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06558B">
        <w:rPr>
          <w:rFonts w:ascii="PT Astra Serif" w:hAnsi="PT Astra Serif"/>
          <w:sz w:val="24"/>
          <w:szCs w:val="24"/>
        </w:rPr>
        <w:t>Мира, д.9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F35B67">
      <w:pPr>
        <w:pStyle w:val="ConsPlusNormal"/>
        <w:widowControl/>
        <w:tabs>
          <w:tab w:val="num" w:pos="-851"/>
        </w:tabs>
        <w:ind w:left="-426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2250D">
        <w:rPr>
          <w:rFonts w:ascii="PT Astra Serif" w:hAnsi="PT Astra Serif"/>
          <w:sz w:val="24"/>
          <w:szCs w:val="24"/>
        </w:rPr>
        <w:t>7</w:t>
      </w:r>
      <w:r w:rsidR="00F35B67">
        <w:rPr>
          <w:rFonts w:ascii="PT Astra Serif" w:hAnsi="PT Astra Serif"/>
          <w:sz w:val="24"/>
          <w:szCs w:val="24"/>
        </w:rPr>
        <w:t>6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F35B67">
      <w:pPr>
        <w:ind w:left="-426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F35B67">
      <w:pPr>
        <w:ind w:left="-426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6558B" w:rsidRDefault="004B2ACF" w:rsidP="00F35B67">
      <w:pPr>
        <w:widowControl/>
        <w:ind w:left="-426"/>
        <w:jc w:val="both"/>
        <w:rPr>
          <w:rFonts w:ascii="PT Astra Serif" w:hAnsi="PT Astra Serif"/>
          <w:color w:val="000000"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>6.1</w:t>
      </w:r>
      <w:r w:rsidR="0006558B">
        <w:rPr>
          <w:rFonts w:ascii="PT Astra Serif" w:hAnsi="PT Astra Serif"/>
          <w:color w:val="000000"/>
          <w:sz w:val="24"/>
          <w:szCs w:val="24"/>
        </w:rPr>
        <w:t xml:space="preserve">. отклонить заявку на участие в закупке по основаниям, предусмотренным </w:t>
      </w:r>
      <w:hyperlink r:id="rId7" w:history="1">
        <w:r w:rsidR="0006558B" w:rsidRPr="0006558B">
          <w:rPr>
            <w:rStyle w:val="a5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06558B" w:rsidRPr="0006558B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06558B" w:rsidRPr="0006558B">
          <w:rPr>
            <w:rStyle w:val="a5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06558B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</w:t>
      </w:r>
      <w:r w:rsidR="00F35B67">
        <w:rPr>
          <w:rFonts w:ascii="PT Astra Serif" w:hAnsi="PT Astra Serif"/>
          <w:color w:val="000000"/>
          <w:sz w:val="24"/>
          <w:szCs w:val="24"/>
        </w:rPr>
        <w:t>.</w:t>
      </w:r>
      <w:r w:rsidR="0006558B">
        <w:rPr>
          <w:rFonts w:ascii="PT Astra Serif" w:hAnsi="PT Astra Serif"/>
          <w:color w:val="000000"/>
          <w:sz w:val="24"/>
          <w:szCs w:val="24"/>
        </w:rPr>
        <w:t xml:space="preserve"> №44-ФЗ «О контрактной системе в сфере закупок товаров, работ, услуг для обеспечения государственных и муниципальных нужд»:</w:t>
      </w:r>
    </w:p>
    <w:p w:rsidR="00F35B67" w:rsidRDefault="00F35B67" w:rsidP="00F35B67">
      <w:pPr>
        <w:widowControl/>
        <w:ind w:left="-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157" w:type="dxa"/>
        <w:jc w:val="center"/>
        <w:tblInd w:w="1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200"/>
        <w:gridCol w:w="1980"/>
        <w:gridCol w:w="3319"/>
        <w:gridCol w:w="2095"/>
      </w:tblGrid>
      <w:tr w:rsidR="0006558B" w:rsidTr="0077583C">
        <w:trPr>
          <w:trHeight w:val="5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F35B67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F35B67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F35B67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F35B67">
              <w:rPr>
                <w:bCs/>
                <w:sz w:val="22"/>
                <w:szCs w:val="22"/>
                <w:lang w:eastAsia="en-US"/>
              </w:rPr>
              <w:t xml:space="preserve"> идентификационных </w:t>
            </w:r>
            <w:r w:rsidRPr="00F35B67">
              <w:rPr>
                <w:bCs/>
                <w:sz w:val="22"/>
                <w:szCs w:val="22"/>
                <w:lang w:eastAsia="en-US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bCs/>
                <w:sz w:val="22"/>
                <w:szCs w:val="22"/>
                <w:lang w:eastAsia="en-US"/>
              </w:rPr>
              <w:lastRenderedPageBreak/>
              <w:t xml:space="preserve">Обоснование принятого </w:t>
            </w:r>
            <w:r w:rsidRPr="00F35B67">
              <w:rPr>
                <w:bCs/>
                <w:sz w:val="22"/>
                <w:szCs w:val="22"/>
                <w:lang w:eastAsia="en-US"/>
              </w:rPr>
              <w:lastRenderedPageBreak/>
              <w:t>решения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sz w:val="22"/>
                <w:szCs w:val="22"/>
                <w:lang w:eastAsia="en-US"/>
              </w:rPr>
              <w:lastRenderedPageBreak/>
              <w:t>Положения, которым не соответствует заявка на участие в аукционе</w:t>
            </w:r>
          </w:p>
        </w:tc>
      </w:tr>
      <w:tr w:rsidR="0006558B" w:rsidTr="0077583C">
        <w:trPr>
          <w:trHeight w:val="418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8B" w:rsidRPr="00F35B67" w:rsidRDefault="0006558B" w:rsidP="00450E7E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8B" w:rsidRPr="00F35B67" w:rsidRDefault="0006558B" w:rsidP="00450E7E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8B" w:rsidRPr="00F35B67" w:rsidRDefault="0006558B" w:rsidP="00450E7E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06558B" w:rsidTr="0077583C">
        <w:trPr>
          <w:trHeight w:val="202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F35B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5B67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 w:rsidR="00F35B67" w:rsidRPr="00F35B67">
              <w:rPr>
                <w:sz w:val="22"/>
                <w:szCs w:val="22"/>
                <w:lang w:eastAsia="en-US"/>
              </w:rPr>
              <w:t>76</w:t>
            </w:r>
            <w:r w:rsidRPr="00F35B67">
              <w:rPr>
                <w:sz w:val="22"/>
                <w:szCs w:val="22"/>
                <w:lang w:eastAsia="en-US"/>
              </w:rPr>
              <w:t xml:space="preserve">___ </w:t>
            </w:r>
            <w:r w:rsidRPr="00F35B67">
              <w:rPr>
                <w:i/>
                <w:sz w:val="22"/>
                <w:szCs w:val="22"/>
                <w:lang w:eastAsia="en-US"/>
              </w:rPr>
              <w:t>(указ</w:t>
            </w:r>
            <w:r w:rsidR="00AF505D">
              <w:rPr>
                <w:i/>
                <w:sz w:val="22"/>
                <w:szCs w:val="22"/>
                <w:lang w:eastAsia="en-US"/>
              </w:rPr>
              <w:t>ывается идентификационный номер</w:t>
            </w:r>
            <w:r w:rsidRPr="00F35B67">
              <w:rPr>
                <w:i/>
                <w:sz w:val="22"/>
                <w:szCs w:val="22"/>
                <w:lang w:eastAsia="en-US"/>
              </w:rPr>
              <w:t xml:space="preserve"> заявки)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165A61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5B67">
              <w:rPr>
                <w:bCs/>
                <w:sz w:val="22"/>
                <w:szCs w:val="22"/>
                <w:lang w:eastAsia="en-US"/>
              </w:rPr>
              <w:t>п.</w:t>
            </w:r>
            <w:r w:rsidR="00165A61">
              <w:rPr>
                <w:bCs/>
                <w:sz w:val="22"/>
                <w:szCs w:val="22"/>
                <w:lang w:eastAsia="en-US"/>
              </w:rPr>
              <w:t>5</w:t>
            </w:r>
            <w:r w:rsidRPr="00F35B67">
              <w:rPr>
                <w:bCs/>
                <w:sz w:val="22"/>
                <w:szCs w:val="22"/>
                <w:lang w:eastAsia="en-US"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450E7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F35B67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п.5 ч.1 ст. 43</w:t>
            </w:r>
          </w:p>
          <w:p w:rsidR="0006558B" w:rsidRPr="00F35B67" w:rsidRDefault="0006558B" w:rsidP="00F35B67">
            <w:pPr>
              <w:jc w:val="center"/>
              <w:rPr>
                <w:rFonts w:ascii="Roboto" w:hAnsi="Roboto"/>
                <w:color w:val="181818"/>
                <w:sz w:val="22"/>
                <w:szCs w:val="22"/>
                <w:lang w:eastAsia="en-US"/>
              </w:rPr>
            </w:pPr>
            <w:r w:rsidRPr="00F35B67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F35B67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Отсутствуют  информация и документы, </w:t>
            </w:r>
            <w:r w:rsidRPr="00F35B67">
              <w:rPr>
                <w:rFonts w:ascii="PT Astra Serif" w:hAnsi="PT Astra Serif"/>
                <w:sz w:val="22"/>
                <w:szCs w:val="22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F35B67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Федерального закона от 05.04.2013 № 44-ФЗ, а именно: отсутствуют информация и документы, установленные </w:t>
            </w:r>
            <w:r w:rsidRPr="00F35B6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в соответствии с Постановлением Правительства РФ от </w:t>
            </w:r>
            <w:r w:rsidR="00F35B67" w:rsidRPr="00F35B67">
              <w:rPr>
                <w:rFonts w:ascii="PT Astra Serif" w:hAnsi="PT Astra Serif"/>
                <w:color w:val="000000"/>
                <w:sz w:val="22"/>
                <w:szCs w:val="22"/>
              </w:rPr>
              <w:t>30.04.2020 № 616</w:t>
            </w:r>
            <w:r w:rsidRPr="00F35B67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8B" w:rsidRPr="00F35B67" w:rsidRDefault="0006558B" w:rsidP="00F35B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5B67">
              <w:rPr>
                <w:sz w:val="22"/>
                <w:szCs w:val="22"/>
                <w:lang w:eastAsia="en-US"/>
              </w:rPr>
              <w:t>П.</w:t>
            </w:r>
            <w:r w:rsidR="00F35B67" w:rsidRPr="00F35B67">
              <w:rPr>
                <w:sz w:val="22"/>
                <w:szCs w:val="22"/>
                <w:lang w:eastAsia="en-US"/>
              </w:rPr>
              <w:t>3)</w:t>
            </w:r>
            <w:r w:rsidRPr="00F35B67">
              <w:rPr>
                <w:sz w:val="22"/>
                <w:szCs w:val="22"/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06558B" w:rsidRDefault="004B2ACF" w:rsidP="004B2ACF">
      <w:pPr>
        <w:ind w:left="-851"/>
        <w:jc w:val="both"/>
        <w:rPr>
          <w:rFonts w:ascii="PT Astra Serif" w:hAnsi="PT Astra Serif"/>
          <w:color w:val="000000"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9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F35B6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F35B67">
        <w:rPr>
          <w:rFonts w:ascii="PT Astra Serif" w:eastAsia="Calibri" w:hAnsi="PT Astra Serif"/>
          <w:sz w:val="24"/>
          <w:szCs w:val="24"/>
        </w:rPr>
        <w:t>А.Т. Абдуллаев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F35B67">
        <w:rPr>
          <w:rFonts w:ascii="PT Astra Serif" w:hAnsi="PT Astra Serif"/>
          <w:sz w:val="24"/>
          <w:szCs w:val="24"/>
        </w:rPr>
        <w:t>Н.И. Краснова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165A61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6558B"/>
    <w:rsid w:val="00165A61"/>
    <w:rsid w:val="001666BA"/>
    <w:rsid w:val="00193EB8"/>
    <w:rsid w:val="0026409B"/>
    <w:rsid w:val="00285BAC"/>
    <w:rsid w:val="002E6360"/>
    <w:rsid w:val="004A7199"/>
    <w:rsid w:val="004B2ACF"/>
    <w:rsid w:val="004F7E66"/>
    <w:rsid w:val="0052250D"/>
    <w:rsid w:val="005B3F9A"/>
    <w:rsid w:val="006A30ED"/>
    <w:rsid w:val="007208BE"/>
    <w:rsid w:val="0077583C"/>
    <w:rsid w:val="007B2BBA"/>
    <w:rsid w:val="007B4944"/>
    <w:rsid w:val="00811291"/>
    <w:rsid w:val="00873680"/>
    <w:rsid w:val="008A232D"/>
    <w:rsid w:val="008B0303"/>
    <w:rsid w:val="008E63FE"/>
    <w:rsid w:val="0096689A"/>
    <w:rsid w:val="009A6BBC"/>
    <w:rsid w:val="00A307DB"/>
    <w:rsid w:val="00A70E00"/>
    <w:rsid w:val="00AF505D"/>
    <w:rsid w:val="00B7759C"/>
    <w:rsid w:val="00C1083C"/>
    <w:rsid w:val="00CB132B"/>
    <w:rsid w:val="00D77941"/>
    <w:rsid w:val="00E261B6"/>
    <w:rsid w:val="00E978D8"/>
    <w:rsid w:val="00EB79CA"/>
    <w:rsid w:val="00EC7046"/>
    <w:rsid w:val="00F35B67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2023-02-21T05:58:00Z</cp:lastPrinted>
  <dcterms:created xsi:type="dcterms:W3CDTF">2022-03-30T09:28:00Z</dcterms:created>
  <dcterms:modified xsi:type="dcterms:W3CDTF">2023-03-14T09:24:00Z</dcterms:modified>
</cp:coreProperties>
</file>