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bookmarkStart w:id="0" w:name="_GoBack"/>
      <w:bookmarkEnd w:id="0"/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</w:t>
      </w:r>
      <w:r w:rsidR="007063E0">
        <w:rPr>
          <w:rFonts w:ascii="Times New Roman" w:hAnsi="Times New Roman"/>
          <w:sz w:val="24"/>
          <w:szCs w:val="24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по 31.12.202</w:t>
      </w:r>
      <w:r w:rsidR="00653123">
        <w:rPr>
          <w:rFonts w:ascii="Times New Roman" w:hAnsi="Times New Roman"/>
          <w:sz w:val="24"/>
          <w:szCs w:val="24"/>
        </w:rPr>
        <w:t>3</w:t>
      </w:r>
      <w:r w:rsidRPr="00E347A5">
        <w:rPr>
          <w:rFonts w:ascii="Times New Roman" w:hAnsi="Times New Roman"/>
          <w:sz w:val="24"/>
          <w:szCs w:val="24"/>
        </w:rPr>
        <w:t xml:space="preserve"> г, по </w:t>
      </w:r>
      <w:r w:rsidR="000D6632">
        <w:rPr>
          <w:rFonts w:ascii="Times New Roman" w:hAnsi="Times New Roman"/>
          <w:sz w:val="24"/>
          <w:szCs w:val="24"/>
        </w:rPr>
        <w:t xml:space="preserve">заявке заказчика 1 раз в месяц </w:t>
      </w:r>
      <w:r w:rsidRPr="00E347A5">
        <w:rPr>
          <w:rFonts w:ascii="Times New Roman" w:hAnsi="Times New Roman"/>
          <w:sz w:val="24"/>
          <w:szCs w:val="24"/>
        </w:rPr>
        <w:t>(</w:t>
      </w:r>
      <w:r w:rsidR="000D6632">
        <w:rPr>
          <w:rFonts w:ascii="Times New Roman" w:hAnsi="Times New Roman"/>
          <w:sz w:val="24"/>
          <w:szCs w:val="24"/>
        </w:rPr>
        <w:t>с 9-00 до 13-00 и с 14-00 до 17-</w:t>
      </w:r>
      <w:r w:rsidRPr="00E347A5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>
        <w:t>товар осуществляется в течение 7</w:t>
      </w:r>
      <w:r w:rsidR="001747B0" w:rsidRPr="001747B0">
        <w:t xml:space="preserve">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034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4953"/>
        <w:gridCol w:w="3544"/>
      </w:tblGrid>
      <w:tr w:rsidR="00BA73EF" w:rsidRPr="00F00F58" w:rsidTr="00A70DCE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BA73EF" w:rsidRPr="00F00F58" w:rsidTr="00A70DCE">
        <w:trPr>
          <w:trHeight w:val="108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6D4228" w:rsidP="00A70D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Овес кормовой; Категория животного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Лошадь; Вид корма по способу выработки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Россыпь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  <w:tr w:rsidR="00BA73EF" w:rsidRPr="00F00F58" w:rsidTr="00A70DCE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6D4228" w:rsidP="00A70D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Сено; Категория животного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Лошадь; Вид сена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Сено естественных кормовых угодий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</w:tbl>
    <w:p w:rsidR="00BA73EF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>1)Приказ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r w:rsidRPr="00626F7C">
        <w:rPr>
          <w:rFonts w:ascii="Times New Roman" w:hAnsi="Times New Roman"/>
          <w:b/>
          <w:i/>
          <w:sz w:val="24"/>
          <w:szCs w:val="24"/>
        </w:rPr>
        <w:t xml:space="preserve"> Министерства сельского хозяйства РФ № 589 от 27.12.2016г. 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>2)ПРИКАЗ</w:t>
      </w:r>
      <w:r w:rsidR="009414D7">
        <w:rPr>
          <w:rFonts w:ascii="Times New Roman" w:hAnsi="Times New Roman"/>
          <w:b/>
          <w:i/>
          <w:sz w:val="24"/>
          <w:szCs w:val="24"/>
        </w:rPr>
        <w:t xml:space="preserve">У </w:t>
      </w:r>
      <w:r w:rsidRPr="00626F7C">
        <w:rPr>
          <w:rFonts w:ascii="Times New Roman" w:hAnsi="Times New Roman"/>
          <w:b/>
          <w:i/>
          <w:sz w:val="24"/>
          <w:szCs w:val="24"/>
        </w:rPr>
        <w:t>Минсельхоза от 18 декабря 2015 года N 648Об утверждении Перечня подконтрольных товаров, подлежащих сопровождению ветеринарными сопроводительными документами</w:t>
      </w:r>
    </w:p>
    <w:p w:rsidR="00CA578F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>3)ФЗ № 4979-1 от 14.05.1993 г.  «О ветеринарии»;</w:t>
      </w:r>
    </w:p>
    <w:p w:rsidR="009414D7" w:rsidRPr="00626F7C" w:rsidRDefault="009414D7" w:rsidP="00941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 xml:space="preserve">Копии ветеринарно-сопроводительных документов, оформление которых </w:t>
      </w:r>
      <w:r>
        <w:rPr>
          <w:rFonts w:ascii="Times New Roman" w:hAnsi="Times New Roman"/>
          <w:b/>
          <w:i/>
          <w:sz w:val="24"/>
          <w:szCs w:val="24"/>
        </w:rPr>
        <w:t>ими закреплено.</w:t>
      </w:r>
    </w:p>
    <w:p w:rsidR="00F60CDE" w:rsidRDefault="00F60CDE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7063E0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спорта»   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r w:rsidR="00224669" w:rsidRPr="00E347A5">
        <w:rPr>
          <w:rFonts w:ascii="Times New Roman" w:hAnsi="Times New Roman"/>
          <w:b/>
        </w:rPr>
        <w:t>Солодков</w:t>
      </w:r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747B0"/>
    <w:rsid w:val="00224669"/>
    <w:rsid w:val="00287600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9414D7"/>
    <w:rsid w:val="00965B84"/>
    <w:rsid w:val="00A216E5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Татьяна Павловна Маврина</cp:lastModifiedBy>
  <cp:revision>5</cp:revision>
  <cp:lastPrinted>2023-03-02T11:32:00Z</cp:lastPrinted>
  <dcterms:created xsi:type="dcterms:W3CDTF">2019-12-10T09:25:00Z</dcterms:created>
  <dcterms:modified xsi:type="dcterms:W3CDTF">2023-03-09T07:00:00Z</dcterms:modified>
</cp:coreProperties>
</file>