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6A" w:rsidRPr="00A80D6A" w:rsidRDefault="00C85646" w:rsidP="00A80D6A">
      <w:pPr>
        <w:ind w:right="-2"/>
        <w:jc w:val="center"/>
        <w:rPr>
          <w:rFonts w:ascii="PT Astra Serif" w:eastAsia="Calibri" w:hAnsi="PT Astra Serif"/>
          <w:sz w:val="24"/>
          <w:szCs w:val="22"/>
          <w:lang w:eastAsia="en-US"/>
        </w:rPr>
      </w:pPr>
      <w:r>
        <w:rPr>
          <w:rFonts w:ascii="PT Astra Serif" w:eastAsia="Calibri" w:hAnsi="PT Astra Serif"/>
          <w:noProof/>
          <w:sz w:val="24"/>
          <w:szCs w:val="22"/>
          <w:lang w:eastAsia="ru-RU"/>
        </w:rPr>
        <mc:AlternateContent>
          <mc:Choice Requires="wps">
            <w:drawing>
              <wp:anchor distT="0" distB="0" distL="114300" distR="114300" simplePos="0" relativeHeight="251667456" behindDoc="0" locked="0" layoutInCell="1" allowOverlap="1">
                <wp:simplePos x="0" y="0"/>
                <wp:positionH relativeFrom="column">
                  <wp:posOffset>4676609</wp:posOffset>
                </wp:positionH>
                <wp:positionV relativeFrom="paragraph">
                  <wp:posOffset>-107840</wp:posOffset>
                </wp:positionV>
                <wp:extent cx="1383527" cy="453114"/>
                <wp:effectExtent l="0" t="0" r="0" b="4445"/>
                <wp:wrapNone/>
                <wp:docPr id="3" name="Поле 3"/>
                <wp:cNvGraphicFramePr/>
                <a:graphic xmlns:a="http://schemas.openxmlformats.org/drawingml/2006/main">
                  <a:graphicData uri="http://schemas.microsoft.com/office/word/2010/wordprocessingShape">
                    <wps:wsp>
                      <wps:cNvSpPr txBox="1"/>
                      <wps:spPr>
                        <a:xfrm>
                          <a:off x="0" y="0"/>
                          <a:ext cx="1383527" cy="4531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5646" w:rsidRPr="00C85646" w:rsidRDefault="00C85646">
                            <w:pPr>
                              <w:rPr>
                                <w:rFonts w:ascii="PT Astra Serif" w:hAnsi="PT Astra Serif"/>
                                <w:sz w:val="28"/>
                                <w:szCs w:val="28"/>
                              </w:rPr>
                            </w:pPr>
                            <w:r>
                              <w:rPr>
                                <w:rFonts w:ascii="PT Astra Serif" w:hAnsi="PT Astra Serif"/>
                                <w:sz w:val="28"/>
                                <w:szCs w:val="28"/>
                              </w:rPr>
                              <w:t xml:space="preserve">     «В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68.25pt;margin-top:-8.5pt;width:108.95pt;height:35.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" filled="f" stroked="f" strokeweight=".5pt">
                <v:textbox>
                  <w:txbxContent>
                    <w:p w:rsidR="00C85646" w:rsidRPr="00C85646" w:rsidRDefault="00C85646">
                      <w:pPr>
                        <w:rPr>
                          <w:rFonts w:ascii="PT Astra Serif" w:hAnsi="PT Astra Serif"/>
                          <w:sz w:val="28"/>
                          <w:szCs w:val="28"/>
                        </w:rPr>
                      </w:pPr>
                      <w:r>
                        <w:rPr>
                          <w:rFonts w:ascii="PT Astra Serif" w:hAnsi="PT Astra Serif"/>
                          <w:sz w:val="28"/>
                          <w:szCs w:val="28"/>
                        </w:rPr>
                        <w:t xml:space="preserve">     «В регистр»</w:t>
                      </w:r>
                    </w:p>
                  </w:txbxContent>
                </v:textbox>
              </v:shape>
            </w:pict>
          </mc:Fallback>
        </mc:AlternateContent>
      </w:r>
      <w:r w:rsidR="00A80D6A" w:rsidRPr="00A80D6A">
        <w:rPr>
          <w:rFonts w:ascii="PT Astra Serif" w:eastAsia="Calibri" w:hAnsi="PT Astra Serif"/>
          <w:noProof/>
          <w:sz w:val="24"/>
          <w:szCs w:val="22"/>
          <w:lang w:eastAsia="ru-RU"/>
        </w:rPr>
        <mc:AlternateContent>
          <mc:Choice Requires="wps">
            <w:drawing>
              <wp:anchor distT="0" distB="0" distL="114300" distR="114300" simplePos="0" relativeHeight="251666432" behindDoc="0" locked="0" layoutInCell="1" allowOverlap="1" wp14:anchorId="42A76990" wp14:editId="2B898810">
                <wp:simplePos x="0" y="0"/>
                <wp:positionH relativeFrom="column">
                  <wp:posOffset>4968240</wp:posOffset>
                </wp:positionH>
                <wp:positionV relativeFrom="paragraph">
                  <wp:posOffset>-62865</wp:posOffset>
                </wp:positionV>
                <wp:extent cx="1141095"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1141095" cy="352425"/>
                        </a:xfrm>
                        <a:prstGeom prst="rect">
                          <a:avLst/>
                        </a:prstGeom>
                        <a:solidFill>
                          <a:sysClr val="window" lastClr="FFFFFF"/>
                        </a:solidFill>
                        <a:ln w="6350">
                          <a:noFill/>
                        </a:ln>
                        <a:effectLst/>
                      </wps:spPr>
                      <wps:txbx>
                        <w:txbxContent>
                          <w:p w:rsidR="00A80D6A" w:rsidRPr="003C5141" w:rsidRDefault="00A80D6A" w:rsidP="00A80D6A">
                            <w:pPr>
                              <w:rPr>
                                <w:rFonts w:ascii="PT Astra Serif" w:hAnsi="PT Astra Serif"/>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391.2pt;margin-top:-4.95pt;width:89.8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" fillcolor="window" stroked="f" strokeweight=".5pt">
                <v:textbox>
                  <w:txbxContent>
                    <w:p w:rsidR="00A80D6A" w:rsidRPr="003C5141" w:rsidRDefault="00A80D6A" w:rsidP="00A80D6A">
                      <w:pPr>
                        <w:rPr>
                          <w:rFonts w:ascii="PT Astra Serif" w:hAnsi="PT Astra Serif"/>
                          <w:sz w:val="26"/>
                          <w:szCs w:val="26"/>
                        </w:rPr>
                      </w:pPr>
                    </w:p>
                  </w:txbxContent>
                </v:textbox>
              </v:shape>
            </w:pict>
          </mc:Fallback>
        </mc:AlternateContent>
      </w:r>
      <w:r w:rsidR="00A80D6A" w:rsidRPr="00A80D6A">
        <w:rPr>
          <w:rFonts w:ascii="PT Astra Serif" w:eastAsia="Calibri" w:hAnsi="PT Astra Serif"/>
          <w:noProof/>
          <w:sz w:val="24"/>
          <w:szCs w:val="22"/>
          <w:lang w:eastAsia="ru-RU"/>
        </w:rPr>
        <w:drawing>
          <wp:inline distT="0" distB="0" distL="0" distR="0" wp14:anchorId="5635A3FB" wp14:editId="62E0A9AD">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80D6A" w:rsidRPr="00A80D6A" w:rsidRDefault="00A80D6A" w:rsidP="00A80D6A">
      <w:pPr>
        <w:ind w:right="-2"/>
        <w:jc w:val="center"/>
        <w:rPr>
          <w:rFonts w:ascii="PT Astra Serif" w:eastAsia="Calibri" w:hAnsi="PT Astra Serif"/>
          <w:sz w:val="24"/>
          <w:szCs w:val="22"/>
          <w:lang w:eastAsia="en-US"/>
        </w:rPr>
      </w:pPr>
    </w:p>
    <w:p w:rsidR="00A80D6A" w:rsidRPr="00A80D6A" w:rsidRDefault="00A80D6A" w:rsidP="00A80D6A">
      <w:pPr>
        <w:keepNext/>
        <w:tabs>
          <w:tab w:val="left" w:pos="708"/>
        </w:tabs>
        <w:ind w:right="-2"/>
        <w:jc w:val="center"/>
        <w:outlineLvl w:val="4"/>
        <w:rPr>
          <w:rFonts w:ascii="PT Astra Serif" w:eastAsia="Calibri" w:hAnsi="PT Astra Serif"/>
          <w:spacing w:val="20"/>
          <w:sz w:val="32"/>
          <w:szCs w:val="22"/>
          <w:lang w:eastAsia="en-US"/>
        </w:rPr>
      </w:pPr>
      <w:r w:rsidRPr="00A80D6A">
        <w:rPr>
          <w:rFonts w:ascii="PT Astra Serif" w:eastAsia="Calibri" w:hAnsi="PT Astra Serif"/>
          <w:spacing w:val="20"/>
          <w:sz w:val="32"/>
          <w:szCs w:val="22"/>
          <w:lang w:eastAsia="en-US"/>
        </w:rPr>
        <w:t>АДМИНИСТРАЦИЯ ГОРОДА ЮГОРСКА</w:t>
      </w:r>
    </w:p>
    <w:p w:rsidR="00A80D6A" w:rsidRPr="00A80D6A" w:rsidRDefault="00A80D6A" w:rsidP="00A80D6A">
      <w:pPr>
        <w:ind w:right="-2"/>
        <w:jc w:val="center"/>
        <w:rPr>
          <w:rFonts w:ascii="PT Astra Serif" w:eastAsia="Calibri" w:hAnsi="PT Astra Serif"/>
          <w:sz w:val="28"/>
          <w:szCs w:val="28"/>
          <w:lang w:eastAsia="en-US"/>
        </w:rPr>
      </w:pPr>
      <w:r w:rsidRPr="00A80D6A">
        <w:rPr>
          <w:rFonts w:ascii="PT Astra Serif" w:eastAsia="Calibri" w:hAnsi="PT Astra Serif"/>
          <w:sz w:val="28"/>
          <w:szCs w:val="28"/>
          <w:lang w:eastAsia="en-US"/>
        </w:rPr>
        <w:t>Ханты-Мансийского автономного округа - Югры</w:t>
      </w:r>
    </w:p>
    <w:p w:rsidR="00A80D6A" w:rsidRPr="00A80D6A" w:rsidRDefault="00A80D6A" w:rsidP="00A80D6A">
      <w:pPr>
        <w:ind w:right="-2"/>
        <w:jc w:val="center"/>
        <w:rPr>
          <w:rFonts w:ascii="PT Astra Serif" w:eastAsia="Calibri" w:hAnsi="PT Astra Serif"/>
          <w:sz w:val="28"/>
          <w:szCs w:val="28"/>
          <w:lang w:eastAsia="en-US"/>
        </w:rPr>
      </w:pPr>
    </w:p>
    <w:p w:rsidR="00A80D6A" w:rsidRPr="00A80D6A" w:rsidRDefault="00A80D6A" w:rsidP="00A80D6A">
      <w:pPr>
        <w:keepNext/>
        <w:numPr>
          <w:ilvl w:val="5"/>
          <w:numId w:val="0"/>
        </w:numPr>
        <w:tabs>
          <w:tab w:val="num" w:pos="1152"/>
        </w:tabs>
        <w:ind w:right="-2"/>
        <w:jc w:val="center"/>
        <w:outlineLvl w:val="5"/>
        <w:rPr>
          <w:rFonts w:ascii="PT Astra Serif" w:eastAsia="Calibri" w:hAnsi="PT Astra Serif"/>
          <w:spacing w:val="20"/>
          <w:sz w:val="24"/>
          <w:szCs w:val="24"/>
          <w:lang w:eastAsia="en-US"/>
        </w:rPr>
      </w:pPr>
      <w:r w:rsidRPr="00A80D6A">
        <w:rPr>
          <w:rFonts w:ascii="PT Astra Serif" w:eastAsia="Calibri" w:hAnsi="PT Astra Serif"/>
          <w:spacing w:val="20"/>
          <w:sz w:val="36"/>
          <w:szCs w:val="36"/>
          <w:lang w:eastAsia="en-US"/>
        </w:rPr>
        <w:t>ПОСТАНОВЛЕНИЕ</w:t>
      </w:r>
    </w:p>
    <w:p w:rsidR="00A80D6A" w:rsidRPr="00A80D6A" w:rsidRDefault="00A80D6A" w:rsidP="00A80D6A">
      <w:pPr>
        <w:rPr>
          <w:rFonts w:ascii="PT Astra Serif" w:eastAsia="Calibri" w:hAnsi="PT Astra Serif"/>
          <w:sz w:val="28"/>
          <w:szCs w:val="26"/>
          <w:lang w:eastAsia="en-US"/>
        </w:rPr>
      </w:pPr>
    </w:p>
    <w:p w:rsidR="00A80D6A" w:rsidRPr="009427F5" w:rsidRDefault="00A80D6A" w:rsidP="00A80D6A">
      <w:pPr>
        <w:rPr>
          <w:rFonts w:ascii="PT Astra Serif" w:eastAsia="Calibri" w:hAnsi="PT Astra Serif"/>
          <w:sz w:val="28"/>
          <w:szCs w:val="28"/>
          <w:lang w:eastAsia="en-US"/>
        </w:rPr>
      </w:pPr>
    </w:p>
    <w:tbl>
      <w:tblPr>
        <w:tblStyle w:val="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A80D6A" w:rsidRPr="00A80D6A" w:rsidTr="004E4783">
        <w:trPr>
          <w:trHeight w:val="227"/>
        </w:trPr>
        <w:tc>
          <w:tcPr>
            <w:tcW w:w="2563" w:type="pct"/>
          </w:tcPr>
          <w:p w:rsidR="00A80D6A" w:rsidRPr="00A80D6A" w:rsidRDefault="00A80D6A" w:rsidP="00A80D6A">
            <w:pPr>
              <w:suppressAutoHyphens w:val="0"/>
              <w:contextualSpacing/>
              <w:rPr>
                <w:rFonts w:ascii="PT Astra Serif" w:hAnsi="PT Astra Serif"/>
                <w:sz w:val="28"/>
                <w:szCs w:val="26"/>
                <w:lang w:eastAsia="ru-RU"/>
              </w:rPr>
            </w:pPr>
            <w:r w:rsidRPr="00A80D6A">
              <w:rPr>
                <w:rFonts w:ascii="PT Astra Serif" w:hAnsi="PT Astra Serif"/>
                <w:sz w:val="28"/>
                <w:szCs w:val="26"/>
                <w:lang w:eastAsia="ru-RU"/>
              </w:rPr>
              <w:t>от [Дата документа]</w:t>
            </w:r>
          </w:p>
        </w:tc>
        <w:tc>
          <w:tcPr>
            <w:tcW w:w="2437" w:type="pct"/>
          </w:tcPr>
          <w:p w:rsidR="00A80D6A" w:rsidRPr="00A80D6A" w:rsidRDefault="00A80D6A" w:rsidP="00A80D6A">
            <w:pPr>
              <w:suppressAutoHyphens w:val="0"/>
              <w:contextualSpacing/>
              <w:jc w:val="right"/>
              <w:rPr>
                <w:rFonts w:ascii="PT Astra Serif" w:hAnsi="PT Astra Serif"/>
                <w:sz w:val="28"/>
                <w:szCs w:val="26"/>
                <w:lang w:eastAsia="ru-RU"/>
              </w:rPr>
            </w:pPr>
            <w:r w:rsidRPr="00A80D6A">
              <w:rPr>
                <w:rFonts w:ascii="PT Astra Serif" w:hAnsi="PT Astra Serif"/>
                <w:sz w:val="28"/>
                <w:szCs w:val="26"/>
                <w:lang w:eastAsia="ru-RU"/>
              </w:rPr>
              <w:t>№ [Номер документа]</w:t>
            </w:r>
          </w:p>
        </w:tc>
      </w:tr>
    </w:tbl>
    <w:p w:rsidR="00A80D6A" w:rsidRDefault="00A80D6A" w:rsidP="002B6790">
      <w:pPr>
        <w:contextualSpacing/>
        <w:rPr>
          <w:rFonts w:ascii="PT Astra Serif" w:eastAsia="Calibri" w:hAnsi="PT Astra Serif"/>
          <w:sz w:val="28"/>
          <w:szCs w:val="28"/>
          <w:lang w:eastAsia="en-US"/>
        </w:rPr>
      </w:pPr>
    </w:p>
    <w:p w:rsidR="004243FC" w:rsidRDefault="004243FC" w:rsidP="002B6790">
      <w:pPr>
        <w:contextualSpacing/>
        <w:rPr>
          <w:rFonts w:ascii="PT Astra Serif" w:eastAsia="Calibri" w:hAnsi="PT Astra Serif"/>
          <w:sz w:val="28"/>
          <w:szCs w:val="28"/>
          <w:lang w:eastAsia="en-US"/>
        </w:rPr>
      </w:pPr>
    </w:p>
    <w:p w:rsidR="00BF11F0" w:rsidRDefault="00BF11F0" w:rsidP="002B6790">
      <w:pPr>
        <w:contextualSpacing/>
        <w:rPr>
          <w:rFonts w:ascii="PT Astra Serif" w:eastAsia="Calibri" w:hAnsi="PT Astra Serif"/>
          <w:sz w:val="28"/>
          <w:szCs w:val="28"/>
          <w:lang w:eastAsia="en-US"/>
        </w:rPr>
      </w:pPr>
    </w:p>
    <w:p w:rsidR="00C85646" w:rsidRPr="00D4592C" w:rsidRDefault="00C85646" w:rsidP="00C85646">
      <w:pPr>
        <w:spacing w:line="276" w:lineRule="auto"/>
        <w:jc w:val="both"/>
        <w:rPr>
          <w:rFonts w:ascii="PT Astra Serif" w:hAnsi="PT Astra Serif"/>
          <w:sz w:val="28"/>
          <w:szCs w:val="28"/>
        </w:rPr>
      </w:pPr>
      <w:r w:rsidRPr="00D4592C">
        <w:rPr>
          <w:rFonts w:ascii="PT Astra Serif" w:hAnsi="PT Astra Serif"/>
          <w:sz w:val="28"/>
          <w:szCs w:val="28"/>
        </w:rPr>
        <w:t xml:space="preserve">О внесении изменений в постановление </w:t>
      </w:r>
    </w:p>
    <w:p w:rsidR="00C85646" w:rsidRPr="00D4592C" w:rsidRDefault="00C85646" w:rsidP="00C85646">
      <w:pPr>
        <w:spacing w:line="276" w:lineRule="auto"/>
        <w:jc w:val="both"/>
        <w:rPr>
          <w:rFonts w:ascii="PT Astra Serif" w:hAnsi="PT Astra Serif"/>
          <w:sz w:val="28"/>
          <w:szCs w:val="28"/>
        </w:rPr>
      </w:pPr>
      <w:r w:rsidRPr="00D4592C">
        <w:rPr>
          <w:rFonts w:ascii="PT Astra Serif" w:hAnsi="PT Astra Serif"/>
          <w:sz w:val="28"/>
          <w:szCs w:val="28"/>
        </w:rPr>
        <w:t xml:space="preserve">администрации города Югорска от </w:t>
      </w:r>
      <w:r w:rsidR="00E269EB">
        <w:rPr>
          <w:rFonts w:ascii="PT Astra Serif" w:hAnsi="PT Astra Serif"/>
          <w:sz w:val="28"/>
          <w:szCs w:val="28"/>
        </w:rPr>
        <w:t>20.04.2022</w:t>
      </w:r>
    </w:p>
    <w:p w:rsidR="00C85646" w:rsidRPr="003125C7" w:rsidRDefault="00C85646" w:rsidP="00C85646">
      <w:pPr>
        <w:spacing w:line="276" w:lineRule="auto"/>
        <w:jc w:val="both"/>
        <w:rPr>
          <w:rFonts w:ascii="PT Astra Serif" w:hAnsi="PT Astra Serif"/>
          <w:sz w:val="28"/>
          <w:szCs w:val="28"/>
        </w:rPr>
      </w:pPr>
      <w:r w:rsidRPr="00D4592C">
        <w:rPr>
          <w:rFonts w:ascii="PT Astra Serif" w:hAnsi="PT Astra Serif"/>
          <w:sz w:val="28"/>
          <w:szCs w:val="28"/>
        </w:rPr>
        <w:t xml:space="preserve">№ </w:t>
      </w:r>
      <w:r w:rsidR="00E269EB">
        <w:rPr>
          <w:rFonts w:ascii="PT Astra Serif" w:hAnsi="PT Astra Serif"/>
          <w:sz w:val="28"/>
          <w:szCs w:val="28"/>
        </w:rPr>
        <w:t>772</w:t>
      </w:r>
      <w:r w:rsidRPr="00D4592C">
        <w:rPr>
          <w:rFonts w:ascii="PT Astra Serif" w:hAnsi="PT Astra Serif"/>
          <w:sz w:val="28"/>
          <w:szCs w:val="28"/>
        </w:rPr>
        <w:t xml:space="preserve">-п </w:t>
      </w:r>
      <w:r>
        <w:rPr>
          <w:rFonts w:ascii="PT Astra Serif" w:hAnsi="PT Astra Serif"/>
          <w:sz w:val="28"/>
          <w:szCs w:val="28"/>
        </w:rPr>
        <w:t>«</w:t>
      </w:r>
      <w:r w:rsidRPr="003125C7">
        <w:rPr>
          <w:rFonts w:ascii="PT Astra Serif" w:hAnsi="PT Astra Serif"/>
          <w:sz w:val="28"/>
          <w:szCs w:val="28"/>
        </w:rPr>
        <w:t>Об утверждении административного</w:t>
      </w:r>
    </w:p>
    <w:p w:rsidR="00C85646" w:rsidRPr="003125C7" w:rsidRDefault="00C85646" w:rsidP="00C85646">
      <w:pPr>
        <w:spacing w:line="276" w:lineRule="auto"/>
        <w:jc w:val="both"/>
        <w:rPr>
          <w:rFonts w:ascii="PT Astra Serif" w:hAnsi="PT Astra Serif"/>
          <w:sz w:val="28"/>
          <w:szCs w:val="28"/>
        </w:rPr>
      </w:pPr>
      <w:r w:rsidRPr="003125C7">
        <w:rPr>
          <w:rFonts w:ascii="PT Astra Serif" w:hAnsi="PT Astra Serif"/>
          <w:sz w:val="28"/>
          <w:szCs w:val="28"/>
        </w:rPr>
        <w:t>регламента предоставления муниципальной</w:t>
      </w:r>
    </w:p>
    <w:p w:rsidR="00E269EB" w:rsidRDefault="00C85646" w:rsidP="00E269EB">
      <w:pPr>
        <w:spacing w:line="276" w:lineRule="auto"/>
        <w:jc w:val="both"/>
        <w:rPr>
          <w:rFonts w:ascii="PT Astra Serif" w:hAnsi="PT Astra Serif"/>
          <w:sz w:val="28"/>
          <w:szCs w:val="28"/>
        </w:rPr>
      </w:pPr>
      <w:r w:rsidRPr="003125C7">
        <w:rPr>
          <w:rFonts w:ascii="PT Astra Serif" w:hAnsi="PT Astra Serif"/>
          <w:sz w:val="28"/>
          <w:szCs w:val="28"/>
        </w:rPr>
        <w:t>услуги «</w:t>
      </w:r>
      <w:r w:rsidR="00E269EB" w:rsidRPr="00E269EB">
        <w:rPr>
          <w:rFonts w:ascii="PT Astra Serif" w:hAnsi="PT Astra Serif"/>
          <w:sz w:val="28"/>
          <w:szCs w:val="28"/>
        </w:rPr>
        <w:t xml:space="preserve">Установление сервитута (публичного </w:t>
      </w:r>
    </w:p>
    <w:p w:rsidR="00E269EB" w:rsidRDefault="00E269EB" w:rsidP="00E269EB">
      <w:pPr>
        <w:spacing w:line="276" w:lineRule="auto"/>
        <w:jc w:val="both"/>
        <w:rPr>
          <w:rFonts w:ascii="PT Astra Serif" w:hAnsi="PT Astra Serif"/>
          <w:sz w:val="28"/>
          <w:szCs w:val="28"/>
        </w:rPr>
      </w:pPr>
      <w:r w:rsidRPr="00E269EB">
        <w:rPr>
          <w:rFonts w:ascii="PT Astra Serif" w:hAnsi="PT Astra Serif"/>
          <w:sz w:val="28"/>
          <w:szCs w:val="28"/>
        </w:rPr>
        <w:t>сервитута) в</w:t>
      </w:r>
      <w:r>
        <w:rPr>
          <w:rFonts w:ascii="PT Astra Serif" w:hAnsi="PT Astra Serif"/>
          <w:sz w:val="28"/>
          <w:szCs w:val="28"/>
        </w:rPr>
        <w:t xml:space="preserve"> </w:t>
      </w:r>
      <w:r w:rsidRPr="00E269EB">
        <w:rPr>
          <w:rFonts w:ascii="PT Astra Serif" w:hAnsi="PT Astra Serif"/>
          <w:sz w:val="28"/>
          <w:szCs w:val="28"/>
        </w:rPr>
        <w:t>отношении земельного участка,</w:t>
      </w:r>
    </w:p>
    <w:p w:rsidR="00E269EB" w:rsidRPr="00E269EB" w:rsidRDefault="00E269EB" w:rsidP="00E269EB">
      <w:pPr>
        <w:spacing w:line="276" w:lineRule="auto"/>
        <w:jc w:val="both"/>
        <w:rPr>
          <w:rFonts w:ascii="PT Astra Serif" w:hAnsi="PT Astra Serif"/>
          <w:sz w:val="28"/>
          <w:szCs w:val="28"/>
        </w:rPr>
      </w:pPr>
      <w:r w:rsidRPr="00E269EB">
        <w:rPr>
          <w:rFonts w:ascii="PT Astra Serif" w:hAnsi="PT Astra Serif"/>
          <w:sz w:val="28"/>
          <w:szCs w:val="28"/>
        </w:rPr>
        <w:t xml:space="preserve"> находящегося в государственной или муниципальной</w:t>
      </w:r>
    </w:p>
    <w:p w:rsidR="00C85646" w:rsidRPr="003125C7" w:rsidRDefault="00E269EB" w:rsidP="00E269EB">
      <w:pPr>
        <w:spacing w:line="276" w:lineRule="auto"/>
        <w:jc w:val="both"/>
        <w:rPr>
          <w:rFonts w:ascii="PT Astra Serif" w:hAnsi="PT Astra Serif"/>
          <w:sz w:val="28"/>
          <w:szCs w:val="28"/>
        </w:rPr>
      </w:pPr>
      <w:r w:rsidRPr="00E269EB">
        <w:rPr>
          <w:rFonts w:ascii="PT Astra Serif" w:hAnsi="PT Astra Serif"/>
          <w:sz w:val="28"/>
          <w:szCs w:val="28"/>
        </w:rPr>
        <w:t>собственности</w:t>
      </w:r>
      <w:r w:rsidR="00C85646" w:rsidRPr="003125C7">
        <w:rPr>
          <w:rFonts w:ascii="PT Astra Serif" w:hAnsi="PT Astra Serif"/>
          <w:sz w:val="28"/>
          <w:szCs w:val="28"/>
        </w:rPr>
        <w:t>»</w:t>
      </w:r>
    </w:p>
    <w:p w:rsidR="002B6790" w:rsidRDefault="002B6790" w:rsidP="00C85646">
      <w:pPr>
        <w:spacing w:line="276" w:lineRule="auto"/>
        <w:rPr>
          <w:rFonts w:ascii="PT Astra Serif" w:hAnsi="PT Astra Serif"/>
          <w:sz w:val="28"/>
          <w:szCs w:val="26"/>
        </w:rPr>
      </w:pPr>
    </w:p>
    <w:p w:rsidR="002B6790" w:rsidRDefault="002B6790" w:rsidP="00C85646">
      <w:pPr>
        <w:spacing w:line="276" w:lineRule="auto"/>
        <w:rPr>
          <w:rFonts w:ascii="PT Astra Serif" w:hAnsi="PT Astra Serif"/>
          <w:sz w:val="28"/>
          <w:szCs w:val="26"/>
        </w:rPr>
      </w:pPr>
    </w:p>
    <w:p w:rsidR="00C85646" w:rsidRPr="00AB7B97" w:rsidRDefault="00C85646" w:rsidP="00AB7B97">
      <w:pPr>
        <w:spacing w:line="276" w:lineRule="auto"/>
        <w:rPr>
          <w:rFonts w:ascii="PT Astra Serif" w:hAnsi="PT Astra Serif"/>
          <w:sz w:val="28"/>
          <w:szCs w:val="26"/>
        </w:rPr>
      </w:pPr>
    </w:p>
    <w:p w:rsidR="00C85646" w:rsidRPr="00AB7B97" w:rsidRDefault="00C85646" w:rsidP="00AB7B97">
      <w:pPr>
        <w:autoSpaceDE w:val="0"/>
        <w:autoSpaceDN w:val="0"/>
        <w:adjustRightInd w:val="0"/>
        <w:spacing w:line="276" w:lineRule="auto"/>
        <w:ind w:firstLine="567"/>
        <w:contextualSpacing/>
        <w:jc w:val="both"/>
        <w:rPr>
          <w:rFonts w:ascii="PT Astra Serif" w:eastAsia="Calibri" w:hAnsi="PT Astra Serif"/>
          <w:iCs/>
          <w:sz w:val="28"/>
          <w:szCs w:val="28"/>
          <w:lang w:eastAsia="en-US"/>
        </w:rPr>
      </w:pPr>
      <w:r w:rsidRPr="00AB7B97">
        <w:rPr>
          <w:rFonts w:ascii="PT Astra Serif" w:eastAsia="Calibri" w:hAnsi="PT Astra Serif"/>
          <w:iCs/>
          <w:sz w:val="28"/>
          <w:szCs w:val="28"/>
        </w:rPr>
        <w:tab/>
        <w:t xml:space="preserve">В соответствии с Федеральным законом от 27.07.2010 </w:t>
      </w:r>
      <w:r w:rsidRPr="00AB7B97">
        <w:rPr>
          <w:rFonts w:ascii="PT Astra Serif" w:hAnsi="PT Astra Serif"/>
          <w:sz w:val="28"/>
          <w:szCs w:val="28"/>
        </w:rPr>
        <w:t xml:space="preserve">№ 210-ФЗ                                  </w:t>
      </w:r>
      <w:r w:rsidRPr="00AB7B97">
        <w:rPr>
          <w:rFonts w:ascii="PT Astra Serif" w:eastAsia="Calibri" w:hAnsi="PT Astra Serif"/>
          <w:iCs/>
          <w:sz w:val="28"/>
          <w:szCs w:val="28"/>
        </w:rPr>
        <w:t xml:space="preserve">«Об организации предоставления государственных и муниципальных услуг», Земельным кодексом Российской Федерации: </w:t>
      </w:r>
    </w:p>
    <w:p w:rsidR="00C85646" w:rsidRPr="00AB7B97" w:rsidRDefault="00C85646" w:rsidP="00AB7B97">
      <w:pPr>
        <w:spacing w:line="276" w:lineRule="auto"/>
        <w:ind w:firstLine="567"/>
        <w:jc w:val="both"/>
        <w:rPr>
          <w:rFonts w:ascii="PT Astra Serif" w:hAnsi="PT Astra Serif"/>
          <w:sz w:val="28"/>
          <w:szCs w:val="28"/>
        </w:rPr>
      </w:pPr>
      <w:r w:rsidRPr="00AB7B97">
        <w:rPr>
          <w:rFonts w:ascii="PT Astra Serif" w:hAnsi="PT Astra Serif"/>
          <w:bCs/>
          <w:sz w:val="28"/>
          <w:szCs w:val="28"/>
        </w:rPr>
        <w:tab/>
        <w:t xml:space="preserve">1. Внести в постановление администрации города Югорска от </w:t>
      </w:r>
      <w:r w:rsidR="00E269EB" w:rsidRPr="00AB7B97">
        <w:rPr>
          <w:rFonts w:ascii="PT Astra Serif" w:hAnsi="PT Astra Serif"/>
          <w:sz w:val="28"/>
          <w:szCs w:val="28"/>
        </w:rPr>
        <w:t>20.04.2022</w:t>
      </w:r>
      <w:r w:rsidR="00E269EB" w:rsidRPr="00AB7B97">
        <w:rPr>
          <w:rFonts w:ascii="PT Astra Serif" w:hAnsi="PT Astra Serif"/>
          <w:sz w:val="28"/>
          <w:szCs w:val="28"/>
        </w:rPr>
        <w:t xml:space="preserve"> </w:t>
      </w:r>
      <w:r w:rsidR="00E269EB" w:rsidRPr="00AB7B97">
        <w:rPr>
          <w:rFonts w:ascii="PT Astra Serif" w:hAnsi="PT Astra Serif"/>
          <w:sz w:val="28"/>
          <w:szCs w:val="28"/>
        </w:rPr>
        <w:t xml:space="preserve">№ 772-п </w:t>
      </w:r>
      <w:r w:rsidRPr="00AB7B97">
        <w:rPr>
          <w:rFonts w:ascii="PT Astra Serif" w:hAnsi="PT Astra Serif"/>
          <w:sz w:val="28"/>
          <w:szCs w:val="28"/>
        </w:rPr>
        <w:t>«Об утверждении административного регламента предоставления муниципальной услуги «</w:t>
      </w:r>
      <w:r w:rsidR="00E269EB" w:rsidRPr="00AB7B97">
        <w:rPr>
          <w:rFonts w:ascii="PT Astra Serif" w:hAnsi="PT Astra Serif"/>
          <w:sz w:val="28"/>
          <w:szCs w:val="28"/>
        </w:rPr>
        <w:t>Установление сервитута (публичного сервитута) в отношении земельного участка, находящегося в государственной или муниципальной</w:t>
      </w:r>
      <w:r w:rsidR="00E269EB" w:rsidRPr="00AB7B97">
        <w:rPr>
          <w:rFonts w:ascii="PT Astra Serif" w:hAnsi="PT Astra Serif"/>
          <w:sz w:val="28"/>
          <w:szCs w:val="28"/>
        </w:rPr>
        <w:t xml:space="preserve"> </w:t>
      </w:r>
      <w:r w:rsidR="00E269EB" w:rsidRPr="00AB7B97">
        <w:rPr>
          <w:rFonts w:ascii="PT Astra Serif" w:hAnsi="PT Astra Serif"/>
          <w:sz w:val="28"/>
          <w:szCs w:val="28"/>
        </w:rPr>
        <w:t>собственности</w:t>
      </w:r>
      <w:r w:rsidRPr="00AB7B97">
        <w:rPr>
          <w:rFonts w:ascii="PT Astra Serif" w:hAnsi="PT Astra Serif"/>
          <w:sz w:val="28"/>
          <w:szCs w:val="28"/>
        </w:rPr>
        <w:t xml:space="preserve">» </w:t>
      </w:r>
      <w:r w:rsidRPr="00AB7B97">
        <w:rPr>
          <w:rFonts w:ascii="PT Astra Serif" w:hAnsi="PT Astra Serif"/>
          <w:bCs/>
          <w:sz w:val="28"/>
          <w:szCs w:val="28"/>
        </w:rPr>
        <w:t>следующие изменения:</w:t>
      </w:r>
    </w:p>
    <w:p w:rsidR="00C85646" w:rsidRPr="00AB7B97" w:rsidRDefault="00C85646" w:rsidP="00AB7B97">
      <w:pPr>
        <w:tabs>
          <w:tab w:val="left" w:pos="851"/>
          <w:tab w:val="left" w:pos="993"/>
          <w:tab w:val="left" w:pos="1276"/>
        </w:tabs>
        <w:spacing w:line="276" w:lineRule="auto"/>
        <w:ind w:firstLine="567"/>
        <w:contextualSpacing/>
        <w:jc w:val="both"/>
        <w:rPr>
          <w:rFonts w:ascii="PT Astra Serif" w:hAnsi="PT Astra Serif"/>
          <w:sz w:val="28"/>
          <w:szCs w:val="28"/>
          <w:lang w:eastAsia="ru-RU"/>
        </w:rPr>
      </w:pPr>
      <w:r w:rsidRPr="00AB7B97">
        <w:rPr>
          <w:rFonts w:ascii="PT Astra Serif" w:hAnsi="PT Astra Serif"/>
          <w:bCs/>
          <w:sz w:val="28"/>
          <w:szCs w:val="28"/>
        </w:rPr>
        <w:t>1.1. В пункте 5 слова «</w:t>
      </w:r>
      <w:r w:rsidRPr="00AB7B97">
        <w:rPr>
          <w:rFonts w:ascii="PT Astra Serif" w:hAnsi="PT Astra Serif"/>
          <w:sz w:val="28"/>
          <w:szCs w:val="28"/>
          <w:lang w:eastAsia="ru-RU"/>
        </w:rPr>
        <w:t>первого заместителя главы города – директора Департамента муниципальной собственности и градостроительства  администрации города Югорска С.Д. Голина» заменить словами «заместителя главы города – директора Департамента муниципальной собственности и градостроительства  администрации города Югорска Ю.В. Котелкину».</w:t>
      </w:r>
    </w:p>
    <w:p w:rsidR="00C85646" w:rsidRPr="00AB7B97" w:rsidRDefault="00C85646" w:rsidP="00AB7B97">
      <w:pPr>
        <w:spacing w:line="276" w:lineRule="auto"/>
        <w:ind w:firstLine="567"/>
        <w:jc w:val="both"/>
        <w:rPr>
          <w:rFonts w:ascii="PT Astra Serif" w:hAnsi="PT Astra Serif"/>
          <w:bCs/>
          <w:sz w:val="28"/>
          <w:szCs w:val="28"/>
        </w:rPr>
      </w:pPr>
      <w:r w:rsidRPr="00AB7B97">
        <w:rPr>
          <w:rFonts w:ascii="PT Astra Serif" w:hAnsi="PT Astra Serif"/>
          <w:bCs/>
          <w:sz w:val="28"/>
          <w:szCs w:val="28"/>
        </w:rPr>
        <w:lastRenderedPageBreak/>
        <w:t xml:space="preserve">1.2. </w:t>
      </w:r>
      <w:r w:rsidR="009C41B7" w:rsidRPr="00AB7B97">
        <w:rPr>
          <w:rFonts w:ascii="PT Astra Serif" w:hAnsi="PT Astra Serif"/>
          <w:bCs/>
          <w:sz w:val="28"/>
          <w:szCs w:val="28"/>
        </w:rPr>
        <w:t xml:space="preserve">Подпункты </w:t>
      </w:r>
      <w:r w:rsidR="00AB7B97" w:rsidRPr="00AB7B97">
        <w:rPr>
          <w:rFonts w:ascii="PT Astra Serif" w:hAnsi="PT Astra Serif"/>
          <w:bCs/>
          <w:sz w:val="28"/>
          <w:szCs w:val="28"/>
        </w:rPr>
        <w:t>«</w:t>
      </w:r>
      <w:r w:rsidR="009C41B7" w:rsidRPr="00AB7B97">
        <w:rPr>
          <w:rFonts w:ascii="PT Astra Serif" w:hAnsi="PT Astra Serif"/>
          <w:bCs/>
          <w:sz w:val="28"/>
          <w:szCs w:val="28"/>
        </w:rPr>
        <w:t>а</w:t>
      </w:r>
      <w:r w:rsidR="00AB7B97" w:rsidRPr="00AB7B97">
        <w:rPr>
          <w:rFonts w:ascii="PT Astra Serif" w:hAnsi="PT Astra Serif"/>
          <w:bCs/>
          <w:sz w:val="28"/>
          <w:szCs w:val="28"/>
        </w:rPr>
        <w:t>»</w:t>
      </w:r>
      <w:r w:rsidR="009C41B7" w:rsidRPr="00AB7B97">
        <w:rPr>
          <w:rFonts w:ascii="PT Astra Serif" w:hAnsi="PT Astra Serif"/>
          <w:bCs/>
          <w:sz w:val="28"/>
          <w:szCs w:val="28"/>
        </w:rPr>
        <w:t xml:space="preserve">, </w:t>
      </w:r>
      <w:r w:rsidR="00AB7B97" w:rsidRPr="00AB7B97">
        <w:rPr>
          <w:rFonts w:ascii="PT Astra Serif" w:hAnsi="PT Astra Serif"/>
          <w:bCs/>
          <w:sz w:val="28"/>
          <w:szCs w:val="28"/>
        </w:rPr>
        <w:t>«</w:t>
      </w:r>
      <w:r w:rsidR="009C41B7" w:rsidRPr="00AB7B97">
        <w:rPr>
          <w:rFonts w:ascii="PT Astra Serif" w:hAnsi="PT Astra Serif"/>
          <w:bCs/>
          <w:sz w:val="28"/>
          <w:szCs w:val="28"/>
        </w:rPr>
        <w:t>в</w:t>
      </w:r>
      <w:r w:rsidR="00AB7B97" w:rsidRPr="00AB7B97">
        <w:rPr>
          <w:rFonts w:ascii="PT Astra Serif" w:hAnsi="PT Astra Serif"/>
          <w:bCs/>
          <w:sz w:val="28"/>
          <w:szCs w:val="28"/>
        </w:rPr>
        <w:t>»</w:t>
      </w:r>
      <w:r w:rsidR="009C41B7" w:rsidRPr="00AB7B97">
        <w:rPr>
          <w:rFonts w:ascii="PT Astra Serif" w:hAnsi="PT Astra Serif"/>
          <w:bCs/>
          <w:sz w:val="28"/>
          <w:szCs w:val="28"/>
        </w:rPr>
        <w:t xml:space="preserve">, </w:t>
      </w:r>
      <w:r w:rsidR="00AB7B97" w:rsidRPr="00AB7B97">
        <w:rPr>
          <w:rFonts w:ascii="PT Astra Serif" w:hAnsi="PT Astra Serif"/>
          <w:bCs/>
          <w:sz w:val="28"/>
          <w:szCs w:val="28"/>
        </w:rPr>
        <w:t>«</w:t>
      </w:r>
      <w:r w:rsidR="009C41B7" w:rsidRPr="00AB7B97">
        <w:rPr>
          <w:rFonts w:ascii="PT Astra Serif" w:hAnsi="PT Astra Serif"/>
          <w:bCs/>
          <w:sz w:val="28"/>
          <w:szCs w:val="28"/>
        </w:rPr>
        <w:t>г</w:t>
      </w:r>
      <w:r w:rsidR="00AB7B97" w:rsidRPr="00AB7B97">
        <w:rPr>
          <w:rFonts w:ascii="PT Astra Serif" w:hAnsi="PT Astra Serif"/>
          <w:bCs/>
          <w:sz w:val="28"/>
          <w:szCs w:val="28"/>
        </w:rPr>
        <w:t>»</w:t>
      </w:r>
      <w:r w:rsidR="009C41B7" w:rsidRPr="00AB7B97">
        <w:rPr>
          <w:rFonts w:ascii="PT Astra Serif" w:hAnsi="PT Astra Serif"/>
          <w:bCs/>
          <w:sz w:val="28"/>
          <w:szCs w:val="28"/>
        </w:rPr>
        <w:t xml:space="preserve">, </w:t>
      </w:r>
      <w:r w:rsidR="00AB7B97" w:rsidRPr="00AB7B97">
        <w:rPr>
          <w:rFonts w:ascii="PT Astra Serif" w:hAnsi="PT Astra Serif"/>
          <w:bCs/>
          <w:sz w:val="28"/>
          <w:szCs w:val="28"/>
        </w:rPr>
        <w:t>«</w:t>
      </w:r>
      <w:r w:rsidR="009C41B7" w:rsidRPr="00AB7B97">
        <w:rPr>
          <w:rFonts w:ascii="PT Astra Serif" w:hAnsi="PT Astra Serif"/>
          <w:bCs/>
          <w:sz w:val="28"/>
          <w:szCs w:val="28"/>
        </w:rPr>
        <w:t>ж</w:t>
      </w:r>
      <w:r w:rsidR="00AB7B97" w:rsidRPr="00AB7B97">
        <w:rPr>
          <w:rFonts w:ascii="PT Astra Serif" w:hAnsi="PT Astra Serif"/>
          <w:bCs/>
          <w:sz w:val="28"/>
          <w:szCs w:val="28"/>
        </w:rPr>
        <w:t>»</w:t>
      </w:r>
      <w:r w:rsidR="009C41B7" w:rsidRPr="00AB7B97">
        <w:rPr>
          <w:rFonts w:ascii="PT Astra Serif" w:hAnsi="PT Astra Serif"/>
          <w:bCs/>
          <w:sz w:val="28"/>
          <w:szCs w:val="28"/>
        </w:rPr>
        <w:t xml:space="preserve"> п</w:t>
      </w:r>
      <w:r w:rsidRPr="00AB7B97">
        <w:rPr>
          <w:rFonts w:ascii="PT Astra Serif" w:hAnsi="PT Astra Serif"/>
          <w:bCs/>
          <w:sz w:val="28"/>
          <w:szCs w:val="28"/>
        </w:rPr>
        <w:t>ункт</w:t>
      </w:r>
      <w:r w:rsidR="009C41B7" w:rsidRPr="00AB7B97">
        <w:rPr>
          <w:rFonts w:ascii="PT Astra Serif" w:hAnsi="PT Astra Serif"/>
          <w:bCs/>
          <w:sz w:val="28"/>
          <w:szCs w:val="28"/>
        </w:rPr>
        <w:t>а</w:t>
      </w:r>
      <w:r w:rsidRPr="00AB7B97">
        <w:rPr>
          <w:rFonts w:ascii="PT Astra Serif" w:hAnsi="PT Astra Serif"/>
          <w:bCs/>
          <w:sz w:val="28"/>
          <w:szCs w:val="28"/>
        </w:rPr>
        <w:t xml:space="preserve"> </w:t>
      </w:r>
      <w:r w:rsidR="00643132" w:rsidRPr="00AB7B97">
        <w:rPr>
          <w:rFonts w:ascii="PT Astra Serif" w:hAnsi="PT Astra Serif"/>
          <w:bCs/>
          <w:sz w:val="28"/>
          <w:szCs w:val="28"/>
        </w:rPr>
        <w:t>1.3.2</w:t>
      </w:r>
      <w:r w:rsidR="00AB7B97" w:rsidRPr="00AB7B97">
        <w:rPr>
          <w:rFonts w:ascii="PT Astra Serif" w:hAnsi="PT Astra Serif"/>
          <w:bCs/>
          <w:sz w:val="28"/>
          <w:szCs w:val="28"/>
        </w:rPr>
        <w:t>.</w:t>
      </w:r>
      <w:r w:rsidRPr="00AB7B97">
        <w:rPr>
          <w:rFonts w:ascii="PT Astra Serif" w:hAnsi="PT Astra Serif"/>
          <w:bCs/>
          <w:sz w:val="28"/>
          <w:szCs w:val="28"/>
        </w:rPr>
        <w:t xml:space="preserve"> приложения 1 </w:t>
      </w:r>
      <w:r w:rsidR="00643132" w:rsidRPr="00AB7B97">
        <w:rPr>
          <w:rFonts w:ascii="PT Astra Serif" w:hAnsi="PT Astra Serif"/>
          <w:bCs/>
          <w:sz w:val="28"/>
          <w:szCs w:val="28"/>
        </w:rPr>
        <w:t xml:space="preserve">изложить </w:t>
      </w:r>
      <w:r w:rsidR="009C41B7" w:rsidRPr="00AB7B97">
        <w:rPr>
          <w:rFonts w:ascii="PT Astra Serif" w:hAnsi="PT Astra Serif"/>
          <w:bCs/>
          <w:sz w:val="28"/>
          <w:szCs w:val="28"/>
        </w:rPr>
        <w:t xml:space="preserve">                           </w:t>
      </w:r>
      <w:r w:rsidR="00643132" w:rsidRPr="00AB7B97">
        <w:rPr>
          <w:rFonts w:ascii="PT Astra Serif" w:hAnsi="PT Astra Serif"/>
          <w:bCs/>
          <w:sz w:val="28"/>
          <w:szCs w:val="28"/>
        </w:rPr>
        <w:t>в слудующей редации</w:t>
      </w:r>
      <w:r w:rsidRPr="00AB7B97">
        <w:rPr>
          <w:rFonts w:ascii="PT Astra Serif" w:hAnsi="PT Astra Serif"/>
          <w:bCs/>
          <w:sz w:val="28"/>
          <w:szCs w:val="28"/>
        </w:rPr>
        <w:t xml:space="preserve">: </w:t>
      </w:r>
    </w:p>
    <w:p w:rsidR="00643132" w:rsidRPr="00AB7B97" w:rsidRDefault="00643132" w:rsidP="00AB7B97">
      <w:pPr>
        <w:suppressAutoHyphens w:val="0"/>
        <w:autoSpaceDE w:val="0"/>
        <w:autoSpaceDN w:val="0"/>
        <w:adjustRightInd w:val="0"/>
        <w:spacing w:line="276" w:lineRule="auto"/>
        <w:ind w:firstLine="567"/>
        <w:jc w:val="both"/>
        <w:rPr>
          <w:rFonts w:ascii="PT Astra Serif" w:eastAsia="Calibri" w:hAnsi="PT Astra Serif"/>
          <w:sz w:val="28"/>
          <w:szCs w:val="28"/>
          <w:lang w:eastAsia="ru-RU"/>
        </w:rPr>
      </w:pPr>
      <w:r w:rsidRPr="00AB7B97">
        <w:rPr>
          <w:rFonts w:ascii="PT Astra Serif" w:eastAsia="Calibri" w:hAnsi="PT Astra Serif"/>
          <w:sz w:val="28"/>
          <w:szCs w:val="28"/>
          <w:lang w:eastAsia="ru-RU"/>
        </w:rPr>
        <w:t>«</w:t>
      </w:r>
      <w:r w:rsidRPr="00AB7B97">
        <w:rPr>
          <w:rFonts w:ascii="PT Astra Serif" w:eastAsia="Calibri" w:hAnsi="PT Astra Serif"/>
          <w:sz w:val="28"/>
          <w:szCs w:val="28"/>
          <w:lang w:eastAsia="ru-RU"/>
        </w:rPr>
        <w:t xml:space="preserve">1.3.2. На предоставление подуслуги на установление публичного сервитута в соответствии с </w:t>
      </w:r>
      <w:hyperlink r:id="rId10" w:history="1">
        <w:r w:rsidRPr="00AB7B97">
          <w:rPr>
            <w:rFonts w:ascii="PT Astra Serif" w:eastAsia="Calibri" w:hAnsi="PT Astra Serif"/>
            <w:sz w:val="28"/>
            <w:szCs w:val="28"/>
            <w:lang w:eastAsia="ru-RU"/>
          </w:rPr>
          <w:t>главой V.7</w:t>
        </w:r>
      </w:hyperlink>
      <w:r w:rsidRPr="00AB7B97">
        <w:rPr>
          <w:rFonts w:ascii="PT Astra Serif" w:eastAsia="Calibri" w:hAnsi="PT Astra Serif"/>
          <w:sz w:val="28"/>
          <w:szCs w:val="28"/>
          <w:lang w:eastAsia="ru-RU"/>
        </w:rPr>
        <w:t xml:space="preserve"> Земельного кодекса Российской Федерации (далее - подуслуга 2) - юридические лица (организации) (далее - заявители подуслуги 2):</w:t>
      </w:r>
    </w:p>
    <w:p w:rsidR="00643132" w:rsidRPr="00AB7B97" w:rsidRDefault="00643132"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 xml:space="preserve">а) </w:t>
      </w:r>
      <w:r w:rsidRPr="00AB7B97">
        <w:rPr>
          <w:rFonts w:ascii="PT Astra Serif" w:hAnsi="PT Astra Serif"/>
          <w:sz w:val="28"/>
          <w:szCs w:val="28"/>
        </w:rPr>
        <w:t xml:space="preserve">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43132" w:rsidRPr="00AB7B97" w:rsidRDefault="00643132"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 xml:space="preserve">в) </w:t>
      </w:r>
      <w:r w:rsidRPr="00AB7B97">
        <w:rPr>
          <w:rFonts w:ascii="PT Astra Serif" w:hAnsi="PT Astra Serif"/>
          <w:sz w:val="28"/>
          <w:szCs w:val="28"/>
        </w:rPr>
        <w:t>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rsidR="00643132" w:rsidRPr="00AB7B97" w:rsidRDefault="00643132"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 xml:space="preserve">г) </w:t>
      </w:r>
      <w:r w:rsidRPr="00AB7B97">
        <w:rPr>
          <w:rFonts w:ascii="PT Astra Serif" w:hAnsi="PT Astra Serif"/>
          <w:sz w:val="28"/>
          <w:szCs w:val="28"/>
        </w:rPr>
        <w:t>предусмотренные пунктом 1 статьи 56.4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43132" w:rsidRPr="00AB7B97" w:rsidRDefault="00643132"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 xml:space="preserve">ж) </w:t>
      </w:r>
      <w:r w:rsidRPr="00AB7B97">
        <w:rPr>
          <w:rFonts w:ascii="PT Astra Serif" w:hAnsi="PT Astra Serif"/>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w:t>
      </w:r>
      <w:r w:rsidRPr="00AB7B97">
        <w:rPr>
          <w:rFonts w:ascii="PT Astra Serif" w:hAnsi="PT Astra Serif"/>
          <w:sz w:val="28"/>
          <w:szCs w:val="28"/>
        </w:rPr>
        <w:t>ановление публичного сервитута</w:t>
      </w:r>
      <w:r w:rsidRPr="00AB7B97">
        <w:rPr>
          <w:rFonts w:ascii="PT Astra Serif" w:hAnsi="PT Astra Serif"/>
          <w:sz w:val="28"/>
          <w:szCs w:val="28"/>
        </w:rPr>
        <w:t>.</w:t>
      </w:r>
      <w:r w:rsidR="00A92940" w:rsidRPr="00AB7B97">
        <w:rPr>
          <w:rFonts w:ascii="PT Astra Serif" w:hAnsi="PT Astra Serif"/>
          <w:sz w:val="28"/>
          <w:szCs w:val="28"/>
        </w:rPr>
        <w:t>».</w:t>
      </w:r>
    </w:p>
    <w:p w:rsidR="00674B6C" w:rsidRPr="00AB7B97" w:rsidRDefault="00674B6C" w:rsidP="00AB7B97">
      <w:pPr>
        <w:spacing w:line="276" w:lineRule="auto"/>
        <w:ind w:firstLine="567"/>
        <w:jc w:val="both"/>
        <w:rPr>
          <w:rFonts w:ascii="PT Astra Serif" w:hAnsi="PT Astra Serif"/>
          <w:bCs/>
          <w:sz w:val="28"/>
          <w:szCs w:val="28"/>
        </w:rPr>
      </w:pPr>
      <w:r w:rsidRPr="00AB7B97">
        <w:rPr>
          <w:rFonts w:ascii="PT Astra Serif" w:hAnsi="PT Astra Serif"/>
          <w:bCs/>
          <w:sz w:val="28"/>
          <w:szCs w:val="28"/>
        </w:rPr>
        <w:t xml:space="preserve">1.3. </w:t>
      </w:r>
      <w:r w:rsidR="00D935D6" w:rsidRPr="00AB7B97">
        <w:rPr>
          <w:rFonts w:ascii="PT Astra Serif" w:hAnsi="PT Astra Serif"/>
          <w:bCs/>
          <w:sz w:val="28"/>
          <w:szCs w:val="28"/>
        </w:rPr>
        <w:t>П</w:t>
      </w:r>
      <w:r w:rsidRPr="00AB7B97">
        <w:rPr>
          <w:rFonts w:ascii="PT Astra Serif" w:hAnsi="PT Astra Serif"/>
          <w:bCs/>
          <w:sz w:val="28"/>
          <w:szCs w:val="28"/>
        </w:rPr>
        <w:t xml:space="preserve">ункт </w:t>
      </w:r>
      <w:r w:rsidRPr="00AB7B97">
        <w:rPr>
          <w:rFonts w:ascii="PT Astra Serif" w:hAnsi="PT Astra Serif"/>
          <w:bCs/>
          <w:sz w:val="28"/>
          <w:szCs w:val="28"/>
        </w:rPr>
        <w:t>2.8.2</w:t>
      </w:r>
      <w:r w:rsidRPr="00AB7B97">
        <w:rPr>
          <w:rFonts w:ascii="PT Astra Serif" w:hAnsi="PT Astra Serif"/>
          <w:bCs/>
          <w:sz w:val="28"/>
          <w:szCs w:val="28"/>
        </w:rPr>
        <w:t xml:space="preserve"> приложения 1 </w:t>
      </w:r>
      <w:r w:rsidRPr="00AB7B97">
        <w:rPr>
          <w:rFonts w:ascii="PT Astra Serif" w:hAnsi="PT Astra Serif"/>
          <w:bCs/>
          <w:sz w:val="28"/>
          <w:szCs w:val="28"/>
        </w:rPr>
        <w:t>изложить в новой редакции:</w:t>
      </w:r>
    </w:p>
    <w:p w:rsidR="00D935D6" w:rsidRPr="00AB7B97" w:rsidRDefault="003317DB"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w:t>
      </w:r>
      <w:r w:rsidR="00D935D6" w:rsidRPr="00AB7B97">
        <w:rPr>
          <w:rFonts w:ascii="PT Astra Serif" w:hAnsi="PT Astra Serif"/>
          <w:sz w:val="28"/>
          <w:szCs w:val="28"/>
        </w:rPr>
        <w:t>2.8.2. Для подуслуги 2:</w:t>
      </w:r>
    </w:p>
    <w:p w:rsidR="00D935D6" w:rsidRPr="00AB7B97" w:rsidRDefault="00D935D6"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а) ходатайство об установлении публичного сервитута (далее также заявление);</w:t>
      </w:r>
    </w:p>
    <w:p w:rsidR="00D935D6" w:rsidRPr="00AB7B97" w:rsidRDefault="00D935D6"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б) документ, удостоверяющий личность заявителя, представителя;</w:t>
      </w:r>
    </w:p>
    <w:p w:rsidR="00D935D6" w:rsidRPr="00AB7B97" w:rsidRDefault="00D935D6"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lastRenderedPageBreak/>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D935D6" w:rsidRPr="00AB7B97" w:rsidRDefault="00D935D6"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г)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92940" w:rsidRPr="00AB7B97" w:rsidRDefault="00A92940" w:rsidP="00AB7B97">
      <w:pPr>
        <w:spacing w:line="276" w:lineRule="auto"/>
        <w:ind w:firstLine="567"/>
        <w:jc w:val="both"/>
        <w:rPr>
          <w:rFonts w:ascii="PT Astra Serif" w:hAnsi="PT Astra Serif"/>
          <w:sz w:val="28"/>
          <w:szCs w:val="28"/>
        </w:rPr>
      </w:pPr>
      <w:r w:rsidRPr="00AB7B97">
        <w:rPr>
          <w:rFonts w:ascii="PT Astra Serif" w:hAnsi="PT Astra Serif"/>
          <w:sz w:val="28"/>
          <w:szCs w:val="28"/>
        </w:rPr>
        <w:t xml:space="preserve">д) </w:t>
      </w:r>
      <w:r w:rsidR="00674B6C" w:rsidRPr="00AB7B97">
        <w:rPr>
          <w:rFonts w:ascii="PT Astra Serif" w:hAnsi="PT Astra Serif"/>
          <w:sz w:val="28"/>
          <w:szCs w:val="28"/>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r w:rsidRPr="00AB7B97">
        <w:rPr>
          <w:rFonts w:ascii="PT Astra Serif" w:hAnsi="PT Astra Serif"/>
          <w:sz w:val="28"/>
          <w:szCs w:val="28"/>
        </w:rPr>
        <w:t>;</w:t>
      </w:r>
    </w:p>
    <w:p w:rsidR="00A92940" w:rsidRPr="00AB7B97" w:rsidRDefault="00A92940" w:rsidP="00AB7B97">
      <w:pPr>
        <w:spacing w:line="276" w:lineRule="auto"/>
        <w:ind w:firstLine="567"/>
        <w:jc w:val="both"/>
        <w:rPr>
          <w:rFonts w:ascii="PT Astra Serif" w:hAnsi="PT Astra Serif"/>
          <w:sz w:val="28"/>
          <w:szCs w:val="28"/>
          <w:shd w:val="clear" w:color="auto" w:fill="FFFFFF"/>
        </w:rPr>
      </w:pPr>
      <w:r w:rsidRPr="00AB7B97">
        <w:rPr>
          <w:rFonts w:ascii="PT Astra Serif" w:hAnsi="PT Astra Serif"/>
          <w:sz w:val="28"/>
          <w:szCs w:val="28"/>
          <w:shd w:val="clear" w:color="auto" w:fill="FFFFFF"/>
        </w:rPr>
        <w:t>е</w:t>
      </w:r>
      <w:r w:rsidRPr="00AB7B97">
        <w:rPr>
          <w:rFonts w:ascii="PT Astra Serif" w:hAnsi="PT Astra Serif"/>
          <w:sz w:val="28"/>
          <w:szCs w:val="28"/>
          <w:shd w:val="clear" w:color="auto" w:fill="FFFFFF"/>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AB7B97" w:rsidRPr="00AB7B97" w:rsidRDefault="00AB7B97"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ж</w:t>
      </w:r>
      <w:r w:rsidRPr="00AB7B97">
        <w:rPr>
          <w:rFonts w:ascii="PT Astra Serif" w:hAnsi="PT Astra Serif"/>
          <w:sz w:val="28"/>
          <w:szCs w:val="28"/>
        </w:rPr>
        <w:t>)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w:t>
      </w:r>
    </w:p>
    <w:p w:rsidR="00AB7B97" w:rsidRPr="00AB7B97" w:rsidRDefault="00AB7B97" w:rsidP="00AB7B97">
      <w:pPr>
        <w:pStyle w:val="s1"/>
        <w:shd w:val="clear" w:color="auto" w:fill="FFFFFF"/>
        <w:spacing w:before="0" w:beforeAutospacing="0" w:after="0" w:afterAutospacing="0" w:line="276" w:lineRule="auto"/>
        <w:ind w:firstLine="567"/>
        <w:jc w:val="both"/>
        <w:rPr>
          <w:rFonts w:ascii="PT Astra Serif" w:hAnsi="PT Astra Serif"/>
          <w:sz w:val="28"/>
          <w:szCs w:val="28"/>
        </w:rPr>
      </w:pPr>
      <w:r w:rsidRPr="00AB7B97">
        <w:rPr>
          <w:rFonts w:ascii="PT Astra Serif" w:hAnsi="PT Astra Serif"/>
          <w:sz w:val="28"/>
          <w:szCs w:val="28"/>
        </w:rPr>
        <w:t>з</w:t>
      </w:r>
      <w:r w:rsidRPr="00AB7B97">
        <w:rPr>
          <w:rFonts w:ascii="PT Astra Serif" w:hAnsi="PT Astra Serif"/>
          <w:sz w:val="28"/>
          <w:szCs w:val="28"/>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p>
    <w:p w:rsidR="0057687E" w:rsidRPr="00AB7B97" w:rsidRDefault="00AB7B97" w:rsidP="00AB7B97">
      <w:pPr>
        <w:spacing w:line="276" w:lineRule="auto"/>
        <w:ind w:firstLine="567"/>
        <w:jc w:val="both"/>
        <w:rPr>
          <w:rFonts w:ascii="PT Astra Serif" w:hAnsi="PT Astra Serif"/>
          <w:sz w:val="28"/>
          <w:szCs w:val="28"/>
          <w:shd w:val="clear" w:color="auto" w:fill="FFFFFF"/>
        </w:rPr>
      </w:pPr>
      <w:r w:rsidRPr="00AB7B97">
        <w:rPr>
          <w:rFonts w:ascii="PT Astra Serif" w:hAnsi="PT Astra Serif"/>
          <w:sz w:val="28"/>
          <w:szCs w:val="28"/>
          <w:shd w:val="clear" w:color="auto" w:fill="FFFFFF"/>
        </w:rPr>
        <w:t>и</w:t>
      </w:r>
      <w:r w:rsidR="00B01726" w:rsidRPr="00AB7B97">
        <w:rPr>
          <w:rFonts w:ascii="PT Astra Serif" w:hAnsi="PT Astra Serif"/>
          <w:sz w:val="28"/>
          <w:szCs w:val="28"/>
          <w:shd w:val="clear" w:color="auto" w:fill="FFFFFF"/>
        </w:rPr>
        <w:t xml:space="preserve">) </w:t>
      </w:r>
      <w:r w:rsidR="00A92940" w:rsidRPr="00AB7B97">
        <w:rPr>
          <w:rFonts w:ascii="PT Astra Serif" w:hAnsi="PT Astra Serif"/>
          <w:sz w:val="28"/>
          <w:szCs w:val="28"/>
          <w:shd w:val="clear" w:color="auto" w:fill="FFFFFF"/>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674B6C" w:rsidRPr="000B1B1C" w:rsidRDefault="00AB7B97" w:rsidP="00AB7B97">
      <w:pPr>
        <w:spacing w:line="276" w:lineRule="auto"/>
        <w:ind w:firstLine="567"/>
        <w:jc w:val="both"/>
        <w:rPr>
          <w:rFonts w:ascii="PT Astra Serif" w:hAnsi="PT Astra Serif"/>
          <w:sz w:val="28"/>
          <w:szCs w:val="28"/>
        </w:rPr>
      </w:pPr>
      <w:r w:rsidRPr="00AB7B97">
        <w:rPr>
          <w:rFonts w:ascii="PT Astra Serif" w:hAnsi="PT Astra Serif"/>
          <w:sz w:val="28"/>
          <w:szCs w:val="28"/>
        </w:rPr>
        <w:lastRenderedPageBreak/>
        <w:t>к</w:t>
      </w:r>
      <w:r w:rsidR="0057687E" w:rsidRPr="00AB7B97">
        <w:rPr>
          <w:rFonts w:ascii="PT Astra Serif" w:hAnsi="PT Astra Serif"/>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w:t>
      </w:r>
      <w:r w:rsidR="0057687E" w:rsidRPr="000B1B1C">
        <w:rPr>
          <w:rFonts w:ascii="PT Astra Serif" w:hAnsi="PT Astra Serif"/>
          <w:sz w:val="28"/>
          <w:szCs w:val="28"/>
        </w:rPr>
        <w:t>случае, если ходатайство об установлении публичного сервитута подано в целях, предусмотренных </w:t>
      </w:r>
      <w:hyperlink r:id="rId11" w:anchor="/document/12124624/entry/39372" w:history="1">
        <w:r w:rsidR="0057687E" w:rsidRPr="000B1B1C">
          <w:rPr>
            <w:rStyle w:val="af0"/>
            <w:rFonts w:ascii="PT Astra Serif" w:hAnsi="PT Astra Serif"/>
            <w:color w:val="auto"/>
            <w:sz w:val="28"/>
            <w:szCs w:val="28"/>
            <w:u w:val="none"/>
          </w:rPr>
          <w:t>подпунктом 2 статьи 39.37</w:t>
        </w:r>
      </w:hyperlink>
      <w:r w:rsidR="0057687E" w:rsidRPr="000B1B1C">
        <w:rPr>
          <w:rFonts w:ascii="PT Astra Serif" w:hAnsi="PT Astra Serif"/>
          <w:sz w:val="28"/>
          <w:szCs w:val="28"/>
        </w:rPr>
        <w:t> </w:t>
      </w:r>
      <w:r w:rsidRPr="000B1B1C">
        <w:rPr>
          <w:rFonts w:ascii="PT Astra Serif" w:hAnsi="PT Astra Serif"/>
          <w:sz w:val="28"/>
          <w:szCs w:val="28"/>
        </w:rPr>
        <w:t>Земельного к</w:t>
      </w:r>
      <w:r w:rsidR="0057687E" w:rsidRPr="000B1B1C">
        <w:rPr>
          <w:rFonts w:ascii="PT Astra Serif" w:hAnsi="PT Astra Serif"/>
          <w:sz w:val="28"/>
          <w:szCs w:val="28"/>
        </w:rPr>
        <w:t>одекса</w:t>
      </w:r>
      <w:r w:rsidRPr="000B1B1C">
        <w:rPr>
          <w:rFonts w:ascii="PT Astra Serif" w:hAnsi="PT Astra Serif"/>
          <w:sz w:val="28"/>
          <w:szCs w:val="28"/>
        </w:rPr>
        <w:t xml:space="preserve"> </w:t>
      </w:r>
      <w:r w:rsidRPr="000B1B1C">
        <w:rPr>
          <w:rFonts w:ascii="PT Astra Serif" w:hAnsi="PT Astra Serif"/>
          <w:sz w:val="28"/>
          <w:szCs w:val="28"/>
        </w:rPr>
        <w:t>Российской Федерации</w:t>
      </w:r>
      <w:r w:rsidR="0057687E" w:rsidRPr="000B1B1C">
        <w:rPr>
          <w:rFonts w:ascii="PT Astra Serif" w:hAnsi="PT Astra Serif"/>
          <w:sz w:val="28"/>
          <w:szCs w:val="28"/>
        </w:rPr>
        <w:t>.</w:t>
      </w:r>
      <w:r w:rsidR="00A92940" w:rsidRPr="000B1B1C">
        <w:rPr>
          <w:rFonts w:ascii="PT Astra Serif" w:hAnsi="PT Astra Serif"/>
          <w:sz w:val="28"/>
          <w:szCs w:val="28"/>
        </w:rPr>
        <w:t>».</w:t>
      </w:r>
    </w:p>
    <w:p w:rsidR="002A3E5F" w:rsidRPr="000B1B1C" w:rsidRDefault="002A3E5F" w:rsidP="002A3E5F">
      <w:pPr>
        <w:spacing w:line="276" w:lineRule="auto"/>
        <w:ind w:firstLine="567"/>
        <w:jc w:val="both"/>
        <w:rPr>
          <w:rFonts w:ascii="PT Astra Serif" w:hAnsi="PT Astra Serif"/>
          <w:bCs/>
          <w:sz w:val="28"/>
          <w:szCs w:val="28"/>
        </w:rPr>
      </w:pPr>
      <w:r w:rsidRPr="000B1B1C">
        <w:rPr>
          <w:rFonts w:ascii="PT Astra Serif" w:hAnsi="PT Astra Serif"/>
          <w:bCs/>
          <w:sz w:val="28"/>
          <w:szCs w:val="28"/>
        </w:rPr>
        <w:t>1.</w:t>
      </w:r>
      <w:r w:rsidRPr="000B1B1C">
        <w:rPr>
          <w:rFonts w:ascii="PT Astra Serif" w:hAnsi="PT Astra Serif"/>
          <w:bCs/>
          <w:sz w:val="28"/>
          <w:szCs w:val="28"/>
        </w:rPr>
        <w:t>4</w:t>
      </w:r>
      <w:r w:rsidRPr="000B1B1C">
        <w:rPr>
          <w:rFonts w:ascii="PT Astra Serif" w:hAnsi="PT Astra Serif"/>
          <w:bCs/>
          <w:sz w:val="28"/>
          <w:szCs w:val="28"/>
        </w:rPr>
        <w:t>. П</w:t>
      </w:r>
      <w:r w:rsidRPr="000B1B1C">
        <w:rPr>
          <w:rFonts w:ascii="PT Astra Serif" w:hAnsi="PT Astra Serif"/>
          <w:bCs/>
          <w:sz w:val="28"/>
          <w:szCs w:val="28"/>
        </w:rPr>
        <w:t xml:space="preserve">одпункт «е» пункта </w:t>
      </w:r>
      <w:r w:rsidRPr="000B1B1C">
        <w:rPr>
          <w:rFonts w:ascii="PT Astra Serif" w:hAnsi="PT Astra Serif"/>
          <w:bCs/>
          <w:sz w:val="28"/>
          <w:szCs w:val="28"/>
        </w:rPr>
        <w:t>2.</w:t>
      </w:r>
      <w:r w:rsidRPr="000B1B1C">
        <w:rPr>
          <w:rFonts w:ascii="PT Astra Serif" w:hAnsi="PT Astra Serif"/>
          <w:bCs/>
          <w:sz w:val="28"/>
          <w:szCs w:val="28"/>
        </w:rPr>
        <w:t>16</w:t>
      </w:r>
      <w:r w:rsidRPr="000B1B1C">
        <w:rPr>
          <w:rFonts w:ascii="PT Astra Serif" w:hAnsi="PT Astra Serif"/>
          <w:bCs/>
          <w:sz w:val="28"/>
          <w:szCs w:val="28"/>
        </w:rPr>
        <w:t>.2 приложения 1 изложить в новой редакции:</w:t>
      </w:r>
    </w:p>
    <w:p w:rsidR="002A3E5F" w:rsidRPr="003F03CD" w:rsidRDefault="002A3E5F" w:rsidP="002A3E5F">
      <w:pPr>
        <w:spacing w:line="276" w:lineRule="auto"/>
        <w:ind w:firstLine="567"/>
        <w:jc w:val="both"/>
        <w:rPr>
          <w:rFonts w:ascii="PT Astra Serif" w:hAnsi="PT Astra Serif"/>
          <w:bCs/>
          <w:sz w:val="28"/>
          <w:szCs w:val="28"/>
        </w:rPr>
      </w:pPr>
      <w:r w:rsidRPr="000B1B1C">
        <w:rPr>
          <w:rFonts w:ascii="PT Astra Serif" w:hAnsi="PT Astra Serif"/>
          <w:bCs/>
          <w:sz w:val="28"/>
          <w:szCs w:val="28"/>
        </w:rPr>
        <w:t>«е)</w:t>
      </w:r>
      <w:r w:rsidR="000B1B1C" w:rsidRPr="000B1B1C">
        <w:rPr>
          <w:rFonts w:ascii="PT Astra Serif" w:hAnsi="PT Astra Serif"/>
          <w:bCs/>
          <w:sz w:val="28"/>
          <w:szCs w:val="28"/>
        </w:rPr>
        <w:t xml:space="preserve"> </w:t>
      </w:r>
      <w:r w:rsidR="000B1B1C" w:rsidRPr="000B1B1C">
        <w:rPr>
          <w:rFonts w:ascii="PT Astra Serif" w:hAnsi="PT Astra Serif"/>
          <w:sz w:val="28"/>
          <w:szCs w:val="28"/>
          <w:shd w:val="clear" w:color="auto" w:fill="FFFFFF"/>
        </w:rPr>
        <w:t xml:space="preserve">содержащиеся в ходатайстве об установлении публичного сервитута </w:t>
      </w:r>
      <w:r w:rsidR="000B1B1C" w:rsidRPr="000B1B1C">
        <w:rPr>
          <w:rFonts w:ascii="PT Astra Serif" w:hAnsi="PT Astra Serif"/>
          <w:sz w:val="28"/>
          <w:szCs w:val="28"/>
        </w:rPr>
        <w:t xml:space="preserve">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w:t>
      </w:r>
      <w:r w:rsidR="000B1B1C" w:rsidRPr="003F03CD">
        <w:rPr>
          <w:rFonts w:ascii="PT Astra Serif" w:hAnsi="PT Astra Serif"/>
          <w:sz w:val="28"/>
          <w:szCs w:val="28"/>
        </w:rPr>
        <w:t>сервитута не соответствует требованиям, установленным в соответствии с </w:t>
      </w:r>
      <w:r w:rsidR="000B1B1C" w:rsidRPr="003F03CD">
        <w:rPr>
          <w:rFonts w:ascii="PT Astra Serif" w:hAnsi="PT Astra Serif"/>
          <w:sz w:val="28"/>
          <w:szCs w:val="28"/>
        </w:rPr>
        <w:t>подпунктами 1, 3 - 4.1 и 6</w:t>
      </w:r>
      <w:r w:rsidR="000B1B1C" w:rsidRPr="003F03CD">
        <w:rPr>
          <w:rFonts w:ascii="PT Astra Serif" w:hAnsi="PT Astra Serif"/>
          <w:sz w:val="28"/>
          <w:szCs w:val="28"/>
        </w:rPr>
        <w:t xml:space="preserve"> Земельного кодекса</w:t>
      </w:r>
      <w:r w:rsidR="000B1B1C" w:rsidRPr="003F03CD">
        <w:rPr>
          <w:rFonts w:ascii="PT Astra Serif" w:hAnsi="PT Astra Serif"/>
          <w:sz w:val="28"/>
          <w:szCs w:val="28"/>
          <w:shd w:val="clear" w:color="auto" w:fill="FFFFFF"/>
        </w:rPr>
        <w:t xml:space="preserve"> Российской Федерации;</w:t>
      </w:r>
    </w:p>
    <w:p w:rsidR="000B1B1C" w:rsidRPr="003F03CD" w:rsidRDefault="000B1B1C" w:rsidP="000B1B1C">
      <w:pPr>
        <w:spacing w:line="276" w:lineRule="auto"/>
        <w:ind w:firstLine="567"/>
        <w:jc w:val="both"/>
        <w:rPr>
          <w:rFonts w:ascii="PT Astra Serif" w:hAnsi="PT Astra Serif"/>
          <w:bCs/>
          <w:sz w:val="28"/>
          <w:szCs w:val="28"/>
        </w:rPr>
      </w:pPr>
      <w:r w:rsidRPr="003F03CD">
        <w:rPr>
          <w:rFonts w:ascii="PT Astra Serif" w:hAnsi="PT Astra Serif"/>
          <w:sz w:val="28"/>
          <w:szCs w:val="28"/>
        </w:rPr>
        <w:t>1.5. П</w:t>
      </w:r>
      <w:r w:rsidRPr="003F03CD">
        <w:rPr>
          <w:rFonts w:ascii="PT Astra Serif" w:hAnsi="PT Astra Serif"/>
          <w:bCs/>
          <w:sz w:val="28"/>
          <w:szCs w:val="28"/>
        </w:rPr>
        <w:t xml:space="preserve">ункт 2.16.2 приложения 1 </w:t>
      </w:r>
      <w:r w:rsidR="00B05A6A" w:rsidRPr="003F03CD">
        <w:rPr>
          <w:rFonts w:ascii="PT Astra Serif" w:hAnsi="PT Astra Serif"/>
          <w:bCs/>
          <w:sz w:val="28"/>
          <w:szCs w:val="28"/>
        </w:rPr>
        <w:t>дополнить пунктом «к»</w:t>
      </w:r>
      <w:r w:rsidRPr="003F03CD">
        <w:rPr>
          <w:rFonts w:ascii="PT Astra Serif" w:hAnsi="PT Astra Serif"/>
          <w:bCs/>
          <w:sz w:val="28"/>
          <w:szCs w:val="28"/>
        </w:rPr>
        <w:t>:</w:t>
      </w:r>
    </w:p>
    <w:p w:rsidR="00B05A6A" w:rsidRPr="003F03CD" w:rsidRDefault="00B05A6A" w:rsidP="000B1B1C">
      <w:pPr>
        <w:spacing w:line="276" w:lineRule="auto"/>
        <w:ind w:firstLine="567"/>
        <w:jc w:val="both"/>
        <w:rPr>
          <w:rFonts w:ascii="PT Astra Serif" w:hAnsi="PT Astra Serif"/>
          <w:bCs/>
          <w:sz w:val="28"/>
          <w:szCs w:val="28"/>
        </w:rPr>
      </w:pPr>
      <w:r w:rsidRPr="003F03CD">
        <w:rPr>
          <w:rFonts w:ascii="PT Astra Serif" w:hAnsi="PT Astra Serif"/>
          <w:bCs/>
          <w:sz w:val="28"/>
          <w:szCs w:val="28"/>
        </w:rPr>
        <w:t xml:space="preserve">«к) </w:t>
      </w:r>
      <w:r w:rsidRPr="003F03CD">
        <w:rPr>
          <w:rFonts w:ascii="PT Astra Serif" w:hAnsi="PT Astra Serif"/>
          <w:color w:val="22272F"/>
          <w:sz w:val="28"/>
          <w:szCs w:val="28"/>
          <w:shd w:val="clear" w:color="auto" w:fill="FFFFFF"/>
        </w:rPr>
        <w:t>Поступление возражений относительно установления публичного сервитута, к которым приложены правоустанавливающие документы на линейный объект, указанный в </w:t>
      </w:r>
      <w:r w:rsidRPr="003F03CD">
        <w:rPr>
          <w:rFonts w:ascii="PT Astra Serif" w:hAnsi="PT Astra Serif"/>
          <w:sz w:val="28"/>
          <w:szCs w:val="28"/>
          <w:shd w:val="clear" w:color="auto" w:fill="FFFFFF"/>
        </w:rPr>
        <w:t>пункте 1 статьи 3.9</w:t>
      </w:r>
      <w:r w:rsidRPr="003F03CD">
        <w:rPr>
          <w:rFonts w:ascii="PT Astra Serif" w:hAnsi="PT Astra Serif"/>
          <w:color w:val="22272F"/>
          <w:sz w:val="28"/>
          <w:szCs w:val="28"/>
          <w:shd w:val="clear" w:color="auto" w:fill="FFFFFF"/>
        </w:rPr>
        <w:t xml:space="preserve"> Федерального закона от 25.10.2001 N 137-ФЗ </w:t>
      </w:r>
      <w:r w:rsidR="003F03CD" w:rsidRPr="003F03CD">
        <w:rPr>
          <w:rFonts w:ascii="PT Astra Serif" w:hAnsi="PT Astra Serif"/>
          <w:color w:val="22272F"/>
          <w:sz w:val="28"/>
          <w:szCs w:val="28"/>
          <w:shd w:val="clear" w:color="auto" w:fill="FFFFFF"/>
        </w:rPr>
        <w:t>«</w:t>
      </w:r>
      <w:r w:rsidRPr="003F03CD">
        <w:rPr>
          <w:rFonts w:ascii="PT Astra Serif" w:hAnsi="PT Astra Serif"/>
          <w:color w:val="22272F"/>
          <w:sz w:val="28"/>
          <w:szCs w:val="28"/>
          <w:shd w:val="clear" w:color="auto" w:fill="FFFFFF"/>
        </w:rPr>
        <w:t>О введение в действие Земельного кодекса Российской Федерации</w:t>
      </w:r>
      <w:r w:rsidR="003F03CD" w:rsidRPr="003F03CD">
        <w:rPr>
          <w:rFonts w:ascii="PT Astra Serif" w:hAnsi="PT Astra Serif"/>
          <w:color w:val="22272F"/>
          <w:sz w:val="28"/>
          <w:szCs w:val="28"/>
          <w:shd w:val="clear" w:color="auto" w:fill="FFFFFF"/>
        </w:rPr>
        <w:t>»</w:t>
      </w:r>
      <w:r w:rsidRPr="003F03CD">
        <w:rPr>
          <w:rFonts w:ascii="PT Astra Serif" w:hAnsi="PT Astra Serif"/>
          <w:color w:val="22272F"/>
          <w:sz w:val="28"/>
          <w:szCs w:val="28"/>
          <w:shd w:val="clear" w:color="auto" w:fill="FFFFFF"/>
        </w:rPr>
        <w:t>.</w:t>
      </w:r>
      <w:r w:rsidR="003F03CD" w:rsidRPr="003F03CD">
        <w:rPr>
          <w:rFonts w:ascii="PT Astra Serif" w:hAnsi="PT Astra Serif"/>
          <w:color w:val="22272F"/>
          <w:sz w:val="28"/>
          <w:szCs w:val="28"/>
          <w:shd w:val="clear" w:color="auto" w:fill="FFFFFF"/>
        </w:rPr>
        <w:t>»</w:t>
      </w:r>
      <w:r w:rsidR="003F03CD">
        <w:rPr>
          <w:rFonts w:ascii="PT Astra Serif" w:hAnsi="PT Astra Serif"/>
          <w:color w:val="22272F"/>
          <w:sz w:val="28"/>
          <w:szCs w:val="28"/>
          <w:shd w:val="clear" w:color="auto" w:fill="FFFFFF"/>
        </w:rPr>
        <w:t>.</w:t>
      </w:r>
    </w:p>
    <w:p w:rsidR="00C85646" w:rsidRPr="00D4592C" w:rsidRDefault="00C85646" w:rsidP="00C85646">
      <w:pPr>
        <w:spacing w:line="276" w:lineRule="auto"/>
        <w:ind w:firstLine="709"/>
        <w:jc w:val="both"/>
        <w:rPr>
          <w:rFonts w:ascii="PT Astra Serif" w:hAnsi="PT Astra Serif"/>
          <w:bCs/>
          <w:sz w:val="28"/>
          <w:szCs w:val="28"/>
        </w:rPr>
      </w:pPr>
      <w:r w:rsidRPr="00D4592C">
        <w:rPr>
          <w:rFonts w:ascii="PT Astra Serif" w:hAnsi="PT Astra Serif"/>
          <w:bCs/>
          <w:sz w:val="28"/>
          <w:szCs w:val="28"/>
        </w:rPr>
        <w:t>2.</w:t>
      </w:r>
      <w:r w:rsidRPr="00D4592C">
        <w:rPr>
          <w:rFonts w:ascii="PT Astra Serif" w:eastAsia="Calibri" w:hAnsi="PT Astra Serif"/>
          <w:sz w:val="28"/>
          <w:szCs w:val="28"/>
        </w:rPr>
        <w:t>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r w:rsidRPr="00D4592C">
        <w:rPr>
          <w:rFonts w:ascii="PT Astra Serif" w:hAnsi="PT Astra Serif"/>
          <w:bCs/>
          <w:sz w:val="28"/>
          <w:szCs w:val="28"/>
        </w:rPr>
        <w:t xml:space="preserve"> </w:t>
      </w:r>
    </w:p>
    <w:p w:rsidR="004E3EF4" w:rsidRDefault="00C85646" w:rsidP="00C85646">
      <w:pPr>
        <w:pStyle w:val="ad"/>
        <w:spacing w:after="0" w:line="276" w:lineRule="auto"/>
        <w:jc w:val="both"/>
        <w:rPr>
          <w:rFonts w:ascii="PT Astra Serif" w:hAnsi="PT Astra Serif"/>
          <w:sz w:val="28"/>
          <w:szCs w:val="28"/>
          <w:lang w:eastAsia="ru-RU"/>
        </w:rPr>
      </w:pPr>
      <w:r>
        <w:rPr>
          <w:rFonts w:ascii="PT Astra Serif" w:hAnsi="PT Astra Serif"/>
          <w:sz w:val="28"/>
          <w:szCs w:val="28"/>
          <w:lang w:eastAsia="ru-RU"/>
        </w:rPr>
        <w:tab/>
      </w:r>
      <w:r w:rsidRPr="00D4592C">
        <w:rPr>
          <w:rFonts w:ascii="PT Astra Serif" w:hAnsi="PT Astra Serif"/>
          <w:sz w:val="28"/>
          <w:szCs w:val="28"/>
          <w:lang w:eastAsia="ru-RU"/>
        </w:rPr>
        <w:t>3. Настоящее постановление вступает в силу после его официального опубликования</w:t>
      </w:r>
      <w:r w:rsidR="002B6790" w:rsidRPr="001C6A12">
        <w:rPr>
          <w:rFonts w:ascii="PT Astra Serif" w:hAnsi="PT Astra Serif"/>
          <w:sz w:val="28"/>
          <w:szCs w:val="28"/>
        </w:rPr>
        <w:t>.</w:t>
      </w:r>
    </w:p>
    <w:p w:rsidR="00E25F7E" w:rsidRDefault="00E25F7E" w:rsidP="00C85646">
      <w:pPr>
        <w:suppressAutoHyphens w:val="0"/>
        <w:spacing w:line="276" w:lineRule="auto"/>
        <w:ind w:firstLine="709"/>
        <w:jc w:val="both"/>
        <w:rPr>
          <w:rFonts w:ascii="PT Astra Serif" w:hAnsi="PT Astra Serif"/>
          <w:sz w:val="28"/>
          <w:szCs w:val="28"/>
          <w:lang w:eastAsia="ru-RU"/>
        </w:rPr>
      </w:pPr>
    </w:p>
    <w:p w:rsidR="002B6790" w:rsidRDefault="002B6790" w:rsidP="00C85646">
      <w:pPr>
        <w:suppressAutoHyphens w:val="0"/>
        <w:spacing w:line="276" w:lineRule="auto"/>
        <w:ind w:firstLine="709"/>
        <w:jc w:val="both"/>
        <w:rPr>
          <w:rFonts w:ascii="PT Astra Serif" w:hAnsi="PT Astra Serif"/>
          <w:sz w:val="28"/>
          <w:szCs w:val="28"/>
          <w:lang w:eastAsia="ru-RU"/>
        </w:rPr>
      </w:pPr>
    </w:p>
    <w:p w:rsidR="009B0F09" w:rsidRDefault="009B0F09" w:rsidP="00C85646">
      <w:pPr>
        <w:suppressAutoHyphens w:val="0"/>
        <w:spacing w:line="276" w:lineRule="auto"/>
        <w:ind w:firstLine="709"/>
        <w:jc w:val="both"/>
        <w:rPr>
          <w:rFonts w:ascii="PT Astra Serif" w:hAnsi="PT Astra Serif"/>
          <w:sz w:val="28"/>
          <w:szCs w:val="28"/>
          <w:lang w:eastAsia="ru-RU"/>
        </w:rPr>
      </w:pPr>
    </w:p>
    <w:tbl>
      <w:tblPr>
        <w:tblStyle w:val="ac"/>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B36297" w:rsidRPr="00B36297" w:rsidTr="00D97ACC">
        <w:trPr>
          <w:trHeight w:val="1610"/>
        </w:trPr>
        <w:tc>
          <w:tcPr>
            <w:tcW w:w="3176" w:type="dxa"/>
          </w:tcPr>
          <w:p w:rsidR="00B36297" w:rsidRPr="00BB578A" w:rsidRDefault="00D05F68" w:rsidP="00C85646">
            <w:pPr>
              <w:rPr>
                <w:rFonts w:ascii="PT Astra Serif" w:eastAsia="Calibri" w:hAnsi="PT Astra Serif"/>
                <w:b/>
                <w:sz w:val="28"/>
                <w:szCs w:val="28"/>
                <w:lang w:eastAsia="en-US"/>
              </w:rPr>
            </w:pPr>
            <w:r>
              <w:rPr>
                <w:rFonts w:ascii="PT Astra Serif" w:hAnsi="PT Astra Serif"/>
                <w:noProof/>
                <w:szCs w:val="26"/>
                <w:lang w:eastAsia="ru-RU"/>
              </w:rPr>
              <mc:AlternateContent>
                <mc:Choice Requires="wps">
                  <w:drawing>
                    <wp:anchor distT="0" distB="0" distL="114300" distR="114300" simplePos="0" relativeHeight="251664384" behindDoc="0" locked="0" layoutInCell="1" allowOverlap="1" wp14:anchorId="240838CF" wp14:editId="6A78268D">
                      <wp:simplePos x="0" y="0"/>
                      <wp:positionH relativeFrom="column">
                        <wp:posOffset>1955165</wp:posOffset>
                      </wp:positionH>
                      <wp:positionV relativeFrom="paragraph">
                        <wp:posOffset>6985</wp:posOffset>
                      </wp:positionV>
                      <wp:extent cx="2857500" cy="1247775"/>
                      <wp:effectExtent l="0" t="0" r="19050" b="285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477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53.95pt;margin-top:.55pt;width:225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" filled="f" strokecolor="black [3213]" strokeweight="1pt">
                      <v:path arrowok="t"/>
                    </v:roundrect>
                  </w:pict>
                </mc:Fallback>
              </mc:AlternateContent>
            </w:r>
            <w:r w:rsidR="00C85646">
              <w:rPr>
                <w:rFonts w:ascii="PT Astra Serif" w:eastAsia="Calibri" w:hAnsi="PT Astra Serif"/>
                <w:b/>
                <w:sz w:val="28"/>
                <w:szCs w:val="28"/>
                <w:lang w:eastAsia="en-US"/>
              </w:rPr>
              <w:t>Г</w:t>
            </w:r>
            <w:r w:rsidR="00B36B2A" w:rsidRPr="00BB578A">
              <w:rPr>
                <w:rFonts w:ascii="PT Astra Serif" w:eastAsia="Calibri" w:hAnsi="PT Astra Serif"/>
                <w:b/>
                <w:sz w:val="28"/>
                <w:szCs w:val="28"/>
                <w:lang w:eastAsia="en-US"/>
              </w:rPr>
              <w:t>лав</w:t>
            </w:r>
            <w:r w:rsidR="00C85646">
              <w:rPr>
                <w:rFonts w:ascii="PT Astra Serif" w:eastAsia="Calibri" w:hAnsi="PT Astra Serif"/>
                <w:b/>
                <w:sz w:val="28"/>
                <w:szCs w:val="28"/>
                <w:lang w:eastAsia="en-US"/>
              </w:rPr>
              <w:t>а</w:t>
            </w:r>
            <w:r w:rsidR="00B36B2A" w:rsidRPr="00BB578A">
              <w:rPr>
                <w:rFonts w:ascii="PT Astra Serif" w:eastAsia="Calibri" w:hAnsi="PT Astra Serif"/>
                <w:b/>
                <w:sz w:val="28"/>
                <w:szCs w:val="28"/>
                <w:lang w:eastAsia="en-US"/>
              </w:rPr>
              <w:t xml:space="preserve"> города Югорска</w:t>
            </w:r>
          </w:p>
        </w:tc>
        <w:tc>
          <w:tcPr>
            <w:tcW w:w="4174" w:type="dxa"/>
            <w:vAlign w:val="center"/>
          </w:tcPr>
          <w:p w:rsidR="00B36297" w:rsidRPr="00B36297" w:rsidRDefault="00B36297" w:rsidP="00D97ACC">
            <w:pPr>
              <w:suppressAutoHyphens w:val="0"/>
              <w:ind w:left="-136" w:firstLine="136"/>
              <w:jc w:val="center"/>
              <w:rPr>
                <w:rFonts w:ascii="PT Astra Serif" w:eastAsia="Calibri" w:hAnsi="PT Astra Serif"/>
                <w:b/>
                <w:color w:val="D9D9D9"/>
                <w:sz w:val="22"/>
                <w:szCs w:val="26"/>
                <w:lang w:eastAsia="en-US"/>
              </w:rPr>
            </w:pPr>
            <w:r w:rsidRPr="00B36297">
              <w:rPr>
                <w:rFonts w:ascii="PT Astra Serif" w:eastAsia="Calibri" w:hAnsi="PT Astra Serif"/>
                <w:noProof/>
                <w:sz w:val="22"/>
                <w:szCs w:val="26"/>
                <w:lang w:eastAsia="ru-RU"/>
              </w:rPr>
              <w:drawing>
                <wp:anchor distT="0" distB="0" distL="114300" distR="114300" simplePos="0" relativeHeight="251662336" behindDoc="1" locked="0" layoutInCell="1" allowOverlap="1" wp14:anchorId="1E6BE8C2" wp14:editId="2CCD25C8">
                  <wp:simplePos x="0" y="0"/>
                  <wp:positionH relativeFrom="column">
                    <wp:posOffset>92075</wp:posOffset>
                  </wp:positionH>
                  <wp:positionV relativeFrom="paragraph">
                    <wp:posOffset>-23495</wp:posOffset>
                  </wp:positionV>
                  <wp:extent cx="236220" cy="295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anchor>
              </w:drawing>
            </w:r>
            <w:r w:rsidRPr="00B36297">
              <w:rPr>
                <w:rFonts w:ascii="PT Astra Serif" w:eastAsia="Calibri" w:hAnsi="PT Astra Serif"/>
                <w:b/>
                <w:color w:val="D9D9D9"/>
                <w:sz w:val="22"/>
                <w:szCs w:val="26"/>
                <w:lang w:eastAsia="en-US"/>
              </w:rPr>
              <w:t xml:space="preserve">        ДОКУМЕНТ ПОДПИСАН</w:t>
            </w:r>
          </w:p>
          <w:p w:rsidR="00B36297" w:rsidRPr="00B36297" w:rsidRDefault="00B36297" w:rsidP="00B36297">
            <w:pPr>
              <w:suppressAutoHyphens w:val="0"/>
              <w:jc w:val="center"/>
              <w:rPr>
                <w:rFonts w:ascii="PT Astra Serif" w:eastAsia="Calibri" w:hAnsi="PT Astra Serif"/>
                <w:b/>
                <w:color w:val="D9D9D9"/>
                <w:sz w:val="22"/>
                <w:szCs w:val="26"/>
                <w:lang w:eastAsia="en-US"/>
              </w:rPr>
            </w:pPr>
            <w:r w:rsidRPr="00B36297">
              <w:rPr>
                <w:rFonts w:ascii="PT Astra Serif" w:eastAsia="Calibri" w:hAnsi="PT Astra Serif"/>
                <w:b/>
                <w:color w:val="D9D9D9"/>
                <w:sz w:val="22"/>
                <w:szCs w:val="26"/>
                <w:lang w:eastAsia="en-US"/>
              </w:rPr>
              <w:t xml:space="preserve">         ЭЛЕКТРОННОЙ ПОДПИСЬЮ</w:t>
            </w:r>
          </w:p>
          <w:p w:rsidR="00B36297" w:rsidRPr="00B36297" w:rsidRDefault="00B36297" w:rsidP="00B36297">
            <w:pPr>
              <w:autoSpaceDE w:val="0"/>
              <w:autoSpaceDN w:val="0"/>
              <w:adjustRightInd w:val="0"/>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Сертификат  [Номер сертификата 1]</w:t>
            </w:r>
          </w:p>
          <w:p w:rsidR="00B36297" w:rsidRPr="00B36297" w:rsidRDefault="00B36297" w:rsidP="00B36297">
            <w:pPr>
              <w:autoSpaceDE w:val="0"/>
              <w:autoSpaceDN w:val="0"/>
              <w:adjustRightInd w:val="0"/>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Владелец [Владелец сертификата 1]</w:t>
            </w:r>
          </w:p>
          <w:p w:rsidR="00B36297" w:rsidRPr="00B36297" w:rsidRDefault="00B36297" w:rsidP="00B36297">
            <w:pPr>
              <w:suppressAutoHyphens w:val="0"/>
              <w:rPr>
                <w:rFonts w:ascii="PT Astra Serif" w:eastAsia="Calibri" w:hAnsi="PT Astra Serif"/>
                <w:sz w:val="24"/>
                <w:szCs w:val="26"/>
                <w:lang w:eastAsia="en-US"/>
              </w:rPr>
            </w:pPr>
            <w:r w:rsidRPr="00B36297">
              <w:rPr>
                <w:rFonts w:ascii="PT Astra Serif" w:eastAsia="Calibri" w:hAnsi="PT Astra Serif"/>
                <w:color w:val="D9D9D9"/>
                <w:sz w:val="22"/>
                <w:szCs w:val="26"/>
                <w:lang w:eastAsia="en-US"/>
              </w:rPr>
              <w:t>Действителен с [ДатаС 1] по [ДатаПо 1]</w:t>
            </w:r>
          </w:p>
        </w:tc>
        <w:tc>
          <w:tcPr>
            <w:tcW w:w="2205" w:type="dxa"/>
          </w:tcPr>
          <w:p w:rsidR="00B36297" w:rsidRPr="00BB578A" w:rsidRDefault="00C85646" w:rsidP="00B36297">
            <w:pPr>
              <w:jc w:val="right"/>
              <w:rPr>
                <w:rFonts w:ascii="PT Astra Serif" w:eastAsia="Calibri" w:hAnsi="PT Astra Serif"/>
                <w:b/>
                <w:sz w:val="24"/>
                <w:szCs w:val="26"/>
                <w:lang w:eastAsia="en-US"/>
              </w:rPr>
            </w:pPr>
            <w:r>
              <w:rPr>
                <w:rFonts w:ascii="PT Astra Serif" w:eastAsia="Calibri" w:hAnsi="PT Astra Serif"/>
                <w:b/>
                <w:sz w:val="28"/>
                <w:szCs w:val="26"/>
                <w:lang w:eastAsia="en-US"/>
              </w:rPr>
              <w:t>А.Ю. Харлов</w:t>
            </w:r>
          </w:p>
        </w:tc>
      </w:tr>
    </w:tbl>
    <w:p w:rsidR="00DD19FD" w:rsidRDefault="00DD19FD" w:rsidP="00D05F68">
      <w:pPr>
        <w:rPr>
          <w:rFonts w:ascii="PT Astra Serif" w:hAnsi="PT Astra Serif"/>
          <w:sz w:val="28"/>
          <w:szCs w:val="26"/>
        </w:rPr>
      </w:pPr>
    </w:p>
    <w:p w:rsidR="00093030" w:rsidRDefault="00093030" w:rsidP="00D05F68">
      <w:pPr>
        <w:rPr>
          <w:rFonts w:ascii="PT Astra Serif" w:hAnsi="PT Astra Serif"/>
          <w:sz w:val="28"/>
          <w:szCs w:val="26"/>
        </w:rPr>
      </w:pPr>
    </w:p>
    <w:p w:rsidR="00093030" w:rsidRDefault="00093030" w:rsidP="00D05F68">
      <w:pPr>
        <w:rPr>
          <w:rFonts w:ascii="PT Astra Serif" w:hAnsi="PT Astra Serif"/>
          <w:sz w:val="28"/>
          <w:szCs w:val="26"/>
        </w:rPr>
      </w:pPr>
    </w:p>
    <w:p w:rsidR="00093030" w:rsidRDefault="00093030" w:rsidP="00D05F68">
      <w:pPr>
        <w:rPr>
          <w:rFonts w:ascii="PT Astra Serif" w:hAnsi="PT Astra Serif"/>
          <w:sz w:val="28"/>
          <w:szCs w:val="26"/>
        </w:rPr>
      </w:pPr>
    </w:p>
    <w:p w:rsidR="00093030" w:rsidRDefault="00093030" w:rsidP="00D05F68">
      <w:pPr>
        <w:rPr>
          <w:rFonts w:ascii="PT Astra Serif" w:hAnsi="PT Astra Serif"/>
          <w:sz w:val="28"/>
          <w:szCs w:val="26"/>
        </w:rPr>
      </w:pPr>
    </w:p>
    <w:p w:rsidR="0001260A" w:rsidRDefault="0001260A" w:rsidP="00011511">
      <w:pPr>
        <w:autoSpaceDE w:val="0"/>
        <w:autoSpaceDN w:val="0"/>
        <w:adjustRightInd w:val="0"/>
        <w:spacing w:line="276" w:lineRule="auto"/>
        <w:jc w:val="both"/>
        <w:rPr>
          <w:rFonts w:ascii="PT Astra Serif" w:eastAsia="Calibri" w:hAnsi="PT Astra Serif"/>
          <w:sz w:val="28"/>
          <w:szCs w:val="28"/>
        </w:rPr>
      </w:pPr>
      <w:r w:rsidRPr="0001260A">
        <w:rPr>
          <w:rFonts w:ascii="PT Astra Serif" w:eastAsia="Calibri" w:hAnsi="PT Astra Serif"/>
          <w:sz w:val="28"/>
          <w:szCs w:val="28"/>
        </w:rPr>
        <w:lastRenderedPageBreak/>
        <w:t>Проект муниципального нормативного правового акта коррупциогенных факторов не содержит</w:t>
      </w:r>
      <w:r>
        <w:rPr>
          <w:rFonts w:ascii="PT Astra Serif" w:eastAsia="Calibri" w:hAnsi="PT Astra Serif"/>
          <w:sz w:val="28"/>
          <w:szCs w:val="28"/>
        </w:rPr>
        <w:t>.</w:t>
      </w:r>
    </w:p>
    <w:p w:rsidR="0001260A" w:rsidRDefault="0001260A" w:rsidP="0001260A">
      <w:pPr>
        <w:autoSpaceDE w:val="0"/>
        <w:autoSpaceDN w:val="0"/>
        <w:adjustRightInd w:val="0"/>
        <w:jc w:val="both"/>
        <w:rPr>
          <w:rFonts w:ascii="PT Astra Serif" w:eastAsia="Calibri" w:hAnsi="PT Astra Serif"/>
          <w:sz w:val="28"/>
          <w:szCs w:val="28"/>
        </w:rPr>
      </w:pPr>
    </w:p>
    <w:p w:rsidR="0001260A" w:rsidRDefault="0001260A" w:rsidP="0001260A">
      <w:pPr>
        <w:autoSpaceDE w:val="0"/>
        <w:autoSpaceDN w:val="0"/>
        <w:adjustRightInd w:val="0"/>
        <w:jc w:val="both"/>
        <w:rPr>
          <w:rFonts w:ascii="PT Astra Serif" w:eastAsia="Calibri" w:hAnsi="PT Astra Serif"/>
          <w:sz w:val="28"/>
          <w:szCs w:val="28"/>
        </w:rPr>
      </w:pPr>
    </w:p>
    <w:p w:rsidR="0001260A" w:rsidRPr="0001260A" w:rsidRDefault="0001260A" w:rsidP="0001260A">
      <w:pPr>
        <w:autoSpaceDE w:val="0"/>
        <w:autoSpaceDN w:val="0"/>
        <w:adjustRightInd w:val="0"/>
        <w:jc w:val="both"/>
        <w:rPr>
          <w:rFonts w:ascii="PT Astra Serif" w:eastAsia="Calibri" w:hAnsi="PT Astra Serif"/>
          <w:sz w:val="28"/>
          <w:szCs w:val="28"/>
        </w:rPr>
      </w:pPr>
    </w:p>
    <w:p w:rsidR="0001260A" w:rsidRPr="0001260A" w:rsidRDefault="0001260A" w:rsidP="0001260A">
      <w:pPr>
        <w:autoSpaceDE w:val="0"/>
        <w:autoSpaceDN w:val="0"/>
        <w:adjustRightInd w:val="0"/>
        <w:jc w:val="both"/>
        <w:rPr>
          <w:rFonts w:ascii="PT Astra Serif" w:eastAsia="Calibri" w:hAnsi="PT Astra Serif"/>
          <w:b/>
          <w:sz w:val="28"/>
          <w:szCs w:val="28"/>
        </w:rPr>
      </w:pPr>
      <w:r w:rsidRPr="0001260A">
        <w:rPr>
          <w:rFonts w:ascii="PT Astra Serif" w:eastAsia="Calibri" w:hAnsi="PT Astra Serif"/>
          <w:b/>
          <w:sz w:val="28"/>
          <w:szCs w:val="28"/>
        </w:rPr>
        <w:t xml:space="preserve">Начальник юридического отдела </w:t>
      </w:r>
    </w:p>
    <w:p w:rsidR="0001260A" w:rsidRPr="0001260A" w:rsidRDefault="0001260A" w:rsidP="0001260A">
      <w:pPr>
        <w:autoSpaceDE w:val="0"/>
        <w:autoSpaceDN w:val="0"/>
        <w:adjustRightInd w:val="0"/>
        <w:jc w:val="both"/>
        <w:rPr>
          <w:rFonts w:ascii="PT Astra Serif" w:eastAsia="Calibri" w:hAnsi="PT Astra Serif"/>
          <w:b/>
          <w:sz w:val="28"/>
          <w:szCs w:val="28"/>
        </w:rPr>
      </w:pPr>
      <w:r w:rsidRPr="0001260A">
        <w:rPr>
          <w:rFonts w:ascii="PT Astra Serif" w:eastAsia="Calibri" w:hAnsi="PT Astra Serif"/>
          <w:b/>
          <w:sz w:val="28"/>
          <w:szCs w:val="28"/>
        </w:rPr>
        <w:t xml:space="preserve">департамента муниципальной </w:t>
      </w:r>
    </w:p>
    <w:p w:rsidR="0001260A" w:rsidRDefault="0001260A" w:rsidP="0001260A">
      <w:pPr>
        <w:autoSpaceDE w:val="0"/>
        <w:autoSpaceDN w:val="0"/>
        <w:adjustRightInd w:val="0"/>
        <w:jc w:val="both"/>
        <w:rPr>
          <w:rFonts w:ascii="PT Astra Serif" w:eastAsia="Calibri" w:hAnsi="PT Astra Serif"/>
          <w:b/>
          <w:sz w:val="28"/>
          <w:szCs w:val="28"/>
        </w:rPr>
      </w:pPr>
      <w:r w:rsidRPr="0001260A">
        <w:rPr>
          <w:rFonts w:ascii="PT Astra Serif" w:eastAsia="Calibri" w:hAnsi="PT Astra Serif"/>
          <w:b/>
          <w:sz w:val="28"/>
          <w:szCs w:val="28"/>
        </w:rPr>
        <w:t xml:space="preserve">собственности и градостроительства              </w:t>
      </w:r>
      <w:r>
        <w:rPr>
          <w:rFonts w:ascii="PT Astra Serif" w:eastAsia="Calibri" w:hAnsi="PT Astra Serif"/>
          <w:b/>
          <w:sz w:val="28"/>
          <w:szCs w:val="28"/>
        </w:rPr>
        <w:t xml:space="preserve">                               </w:t>
      </w:r>
      <w:r w:rsidRPr="0001260A">
        <w:rPr>
          <w:rFonts w:ascii="PT Astra Serif" w:eastAsia="Calibri" w:hAnsi="PT Astra Serif"/>
          <w:b/>
          <w:sz w:val="28"/>
          <w:szCs w:val="28"/>
        </w:rPr>
        <w:t>Н.В.Михай</w:t>
      </w: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687DF7" w:rsidRDefault="00687DF7" w:rsidP="0001260A">
      <w:pPr>
        <w:autoSpaceDE w:val="0"/>
        <w:autoSpaceDN w:val="0"/>
        <w:adjustRightInd w:val="0"/>
        <w:jc w:val="both"/>
        <w:rPr>
          <w:rFonts w:ascii="PT Astra Serif" w:eastAsia="Calibri" w:hAnsi="PT Astra Serif"/>
          <w:b/>
          <w:sz w:val="28"/>
          <w:szCs w:val="28"/>
        </w:rPr>
      </w:pPr>
    </w:p>
    <w:p w:rsidR="00D50860" w:rsidRDefault="00D50860" w:rsidP="0001260A">
      <w:pPr>
        <w:autoSpaceDE w:val="0"/>
        <w:autoSpaceDN w:val="0"/>
        <w:adjustRightInd w:val="0"/>
        <w:jc w:val="both"/>
        <w:rPr>
          <w:rFonts w:ascii="PT Astra Serif" w:eastAsia="Calibri" w:hAnsi="PT Astra Serif"/>
          <w:b/>
          <w:sz w:val="28"/>
          <w:szCs w:val="28"/>
        </w:rPr>
      </w:pPr>
    </w:p>
    <w:p w:rsidR="004C06E3" w:rsidRDefault="004C06E3" w:rsidP="004C06E3">
      <w:pPr>
        <w:autoSpaceDE w:val="0"/>
        <w:autoSpaceDN w:val="0"/>
        <w:adjustRightInd w:val="0"/>
        <w:jc w:val="center"/>
        <w:rPr>
          <w:rFonts w:ascii="PT Astra Serif" w:eastAsia="Calibri" w:hAnsi="PT Astra Serif"/>
          <w:sz w:val="26"/>
          <w:szCs w:val="26"/>
        </w:rPr>
      </w:pPr>
    </w:p>
    <w:p w:rsidR="004C06E3" w:rsidRPr="004C06E3" w:rsidRDefault="004C06E3" w:rsidP="004C06E3">
      <w:pPr>
        <w:autoSpaceDE w:val="0"/>
        <w:autoSpaceDN w:val="0"/>
        <w:adjustRightInd w:val="0"/>
        <w:spacing w:line="276" w:lineRule="auto"/>
        <w:jc w:val="center"/>
        <w:rPr>
          <w:rFonts w:ascii="PT Astra Serif" w:eastAsia="Calibri" w:hAnsi="PT Astra Serif"/>
          <w:b/>
          <w:sz w:val="28"/>
          <w:szCs w:val="28"/>
        </w:rPr>
      </w:pPr>
      <w:r w:rsidRPr="004C06E3">
        <w:rPr>
          <w:rFonts w:ascii="PT Astra Serif" w:eastAsia="Calibri" w:hAnsi="PT Astra Serif"/>
          <w:b/>
          <w:sz w:val="28"/>
          <w:szCs w:val="28"/>
        </w:rPr>
        <w:lastRenderedPageBreak/>
        <w:t>Пояснительная записка</w:t>
      </w:r>
    </w:p>
    <w:p w:rsidR="004C06E3" w:rsidRDefault="004C06E3" w:rsidP="004C06E3">
      <w:pPr>
        <w:autoSpaceDE w:val="0"/>
        <w:autoSpaceDN w:val="0"/>
        <w:adjustRightInd w:val="0"/>
        <w:spacing w:line="276" w:lineRule="auto"/>
        <w:jc w:val="center"/>
        <w:rPr>
          <w:rFonts w:ascii="PT Astra Serif" w:eastAsia="Calibri" w:hAnsi="PT Astra Serif"/>
          <w:sz w:val="28"/>
          <w:szCs w:val="28"/>
        </w:rPr>
      </w:pPr>
      <w:r w:rsidRPr="004C06E3">
        <w:rPr>
          <w:rFonts w:ascii="PT Astra Serif" w:eastAsia="Calibri" w:hAnsi="PT Astra Serif"/>
          <w:sz w:val="28"/>
          <w:szCs w:val="28"/>
        </w:rPr>
        <w:t>к проекту постановления администрации города Югорска</w:t>
      </w:r>
    </w:p>
    <w:p w:rsidR="004C06E3" w:rsidRPr="004C06E3" w:rsidRDefault="004C06E3" w:rsidP="00E269EB">
      <w:pPr>
        <w:spacing w:line="276" w:lineRule="auto"/>
        <w:jc w:val="both"/>
        <w:rPr>
          <w:rFonts w:ascii="PT Astra Serif" w:hAnsi="PT Astra Serif"/>
          <w:sz w:val="28"/>
          <w:szCs w:val="28"/>
        </w:rPr>
      </w:pPr>
      <w:r>
        <w:rPr>
          <w:rFonts w:ascii="PT Astra Serif" w:eastAsia="Calibri" w:hAnsi="PT Astra Serif"/>
          <w:sz w:val="28"/>
          <w:szCs w:val="28"/>
        </w:rPr>
        <w:t xml:space="preserve">«О внесении изменений в постановление администрации города Югорска    </w:t>
      </w:r>
      <w:r w:rsidRPr="004C06E3">
        <w:rPr>
          <w:rFonts w:ascii="PT Astra Serif" w:hAnsi="PT Astra Serif"/>
          <w:bCs/>
          <w:sz w:val="28"/>
          <w:szCs w:val="28"/>
        </w:rPr>
        <w:t xml:space="preserve">от </w:t>
      </w:r>
      <w:r w:rsidR="00E269EB">
        <w:rPr>
          <w:rFonts w:ascii="PT Astra Serif" w:hAnsi="PT Astra Serif"/>
          <w:sz w:val="28"/>
          <w:szCs w:val="28"/>
        </w:rPr>
        <w:t xml:space="preserve">20.04.2022 </w:t>
      </w:r>
      <w:r w:rsidR="00E269EB" w:rsidRPr="00D4592C">
        <w:rPr>
          <w:rFonts w:ascii="PT Astra Serif" w:hAnsi="PT Astra Serif"/>
          <w:sz w:val="28"/>
          <w:szCs w:val="28"/>
        </w:rPr>
        <w:t xml:space="preserve">№ </w:t>
      </w:r>
      <w:r w:rsidR="00E269EB">
        <w:rPr>
          <w:rFonts w:ascii="PT Astra Serif" w:hAnsi="PT Astra Serif"/>
          <w:sz w:val="28"/>
          <w:szCs w:val="28"/>
        </w:rPr>
        <w:t>772</w:t>
      </w:r>
      <w:r w:rsidR="00E269EB" w:rsidRPr="00D4592C">
        <w:rPr>
          <w:rFonts w:ascii="PT Astra Serif" w:hAnsi="PT Astra Serif"/>
          <w:sz w:val="28"/>
          <w:szCs w:val="28"/>
        </w:rPr>
        <w:t xml:space="preserve">-п </w:t>
      </w:r>
      <w:r w:rsidRPr="004C06E3">
        <w:rPr>
          <w:rFonts w:ascii="PT Astra Serif" w:hAnsi="PT Astra Serif"/>
          <w:sz w:val="28"/>
          <w:szCs w:val="28"/>
        </w:rPr>
        <w:t>«Об утверждении административного регламента предоставления муниципальной услуги «</w:t>
      </w:r>
      <w:r w:rsidR="00E269EB" w:rsidRPr="00E269EB">
        <w:rPr>
          <w:rFonts w:ascii="PT Astra Serif" w:hAnsi="PT Astra Serif"/>
          <w:sz w:val="28"/>
          <w:szCs w:val="28"/>
        </w:rPr>
        <w:t>Установление сервитута (публичного сервитута) в</w:t>
      </w:r>
      <w:r w:rsidR="00E269EB">
        <w:rPr>
          <w:rFonts w:ascii="PT Astra Serif" w:hAnsi="PT Astra Serif"/>
          <w:sz w:val="28"/>
          <w:szCs w:val="28"/>
        </w:rPr>
        <w:t xml:space="preserve"> </w:t>
      </w:r>
      <w:r w:rsidR="00E269EB" w:rsidRPr="00E269EB">
        <w:rPr>
          <w:rFonts w:ascii="PT Astra Serif" w:hAnsi="PT Astra Serif"/>
          <w:sz w:val="28"/>
          <w:szCs w:val="28"/>
        </w:rPr>
        <w:t>отношении земельного участка,</w:t>
      </w:r>
      <w:r w:rsidR="00E269EB">
        <w:rPr>
          <w:rFonts w:ascii="PT Astra Serif" w:hAnsi="PT Astra Serif"/>
          <w:sz w:val="28"/>
          <w:szCs w:val="28"/>
        </w:rPr>
        <w:t xml:space="preserve"> </w:t>
      </w:r>
      <w:r w:rsidR="00E269EB" w:rsidRPr="00E269EB">
        <w:rPr>
          <w:rFonts w:ascii="PT Astra Serif" w:hAnsi="PT Astra Serif"/>
          <w:sz w:val="28"/>
          <w:szCs w:val="28"/>
        </w:rPr>
        <w:t xml:space="preserve"> находящегося в г</w:t>
      </w:r>
      <w:r w:rsidR="00E269EB">
        <w:rPr>
          <w:rFonts w:ascii="PT Astra Serif" w:hAnsi="PT Astra Serif"/>
          <w:sz w:val="28"/>
          <w:szCs w:val="28"/>
        </w:rPr>
        <w:t xml:space="preserve">осударственной или муниципальной </w:t>
      </w:r>
      <w:r w:rsidR="00E269EB" w:rsidRPr="00E269EB">
        <w:rPr>
          <w:rFonts w:ascii="PT Astra Serif" w:hAnsi="PT Astra Serif"/>
          <w:sz w:val="28"/>
          <w:szCs w:val="28"/>
        </w:rPr>
        <w:t>собственности</w:t>
      </w:r>
      <w:r w:rsidRPr="004C06E3">
        <w:rPr>
          <w:rFonts w:ascii="PT Astra Serif" w:hAnsi="PT Astra Serif"/>
          <w:sz w:val="28"/>
          <w:szCs w:val="28"/>
        </w:rPr>
        <w:t>»</w:t>
      </w:r>
    </w:p>
    <w:p w:rsidR="004C06E3" w:rsidRPr="004C06E3" w:rsidRDefault="004C06E3" w:rsidP="004C06E3">
      <w:pPr>
        <w:autoSpaceDE w:val="0"/>
        <w:autoSpaceDN w:val="0"/>
        <w:adjustRightInd w:val="0"/>
        <w:spacing w:line="276" w:lineRule="auto"/>
        <w:jc w:val="center"/>
        <w:rPr>
          <w:rFonts w:ascii="PT Astra Serif" w:eastAsia="Calibri" w:hAnsi="PT Astra Serif"/>
          <w:sz w:val="28"/>
          <w:szCs w:val="28"/>
        </w:rPr>
      </w:pPr>
    </w:p>
    <w:p w:rsidR="004C06E3" w:rsidRPr="004C06E3" w:rsidRDefault="004C06E3" w:rsidP="00E269EB">
      <w:pPr>
        <w:spacing w:line="276" w:lineRule="auto"/>
        <w:jc w:val="both"/>
        <w:rPr>
          <w:rFonts w:ascii="PT Astra Serif" w:eastAsia="Calibri" w:hAnsi="PT Astra Serif"/>
          <w:sz w:val="28"/>
          <w:szCs w:val="28"/>
        </w:rPr>
      </w:pPr>
      <w:r>
        <w:rPr>
          <w:rFonts w:ascii="PT Astra Serif" w:eastAsia="Calibri" w:hAnsi="PT Astra Serif"/>
          <w:sz w:val="28"/>
          <w:szCs w:val="28"/>
        </w:rPr>
        <w:tab/>
        <w:t>Проект</w:t>
      </w:r>
      <w:r w:rsidRPr="004C06E3">
        <w:rPr>
          <w:rFonts w:ascii="PT Astra Serif" w:eastAsia="Calibri" w:hAnsi="PT Astra Serif"/>
          <w:sz w:val="28"/>
          <w:szCs w:val="28"/>
        </w:rPr>
        <w:t xml:space="preserve"> постановления администрации города Югорска</w:t>
      </w:r>
      <w:r>
        <w:rPr>
          <w:rFonts w:ascii="PT Astra Serif" w:eastAsia="Calibri" w:hAnsi="PT Astra Serif"/>
          <w:sz w:val="28"/>
          <w:szCs w:val="28"/>
        </w:rPr>
        <w:t xml:space="preserve"> </w:t>
      </w:r>
      <w:r w:rsidR="00E269EB">
        <w:rPr>
          <w:rFonts w:ascii="PT Astra Serif" w:eastAsia="Calibri" w:hAnsi="PT Astra Serif"/>
          <w:sz w:val="28"/>
          <w:szCs w:val="28"/>
        </w:rPr>
        <w:t xml:space="preserve">«О внесении изменений в постановление администрации города Югорска    </w:t>
      </w:r>
      <w:r w:rsidR="00E269EB" w:rsidRPr="004C06E3">
        <w:rPr>
          <w:rFonts w:ascii="PT Astra Serif" w:hAnsi="PT Astra Serif"/>
          <w:bCs/>
          <w:sz w:val="28"/>
          <w:szCs w:val="28"/>
        </w:rPr>
        <w:t xml:space="preserve">от </w:t>
      </w:r>
      <w:r w:rsidR="00E269EB">
        <w:rPr>
          <w:rFonts w:ascii="PT Astra Serif" w:hAnsi="PT Astra Serif"/>
          <w:sz w:val="28"/>
          <w:szCs w:val="28"/>
        </w:rPr>
        <w:t xml:space="preserve">20.04.2022 </w:t>
      </w:r>
      <w:r w:rsidR="00E269EB" w:rsidRPr="00D4592C">
        <w:rPr>
          <w:rFonts w:ascii="PT Astra Serif" w:hAnsi="PT Astra Serif"/>
          <w:sz w:val="28"/>
          <w:szCs w:val="28"/>
        </w:rPr>
        <w:t xml:space="preserve">№ </w:t>
      </w:r>
      <w:r w:rsidR="00E269EB">
        <w:rPr>
          <w:rFonts w:ascii="PT Astra Serif" w:hAnsi="PT Astra Serif"/>
          <w:sz w:val="28"/>
          <w:szCs w:val="28"/>
        </w:rPr>
        <w:t>772</w:t>
      </w:r>
      <w:r w:rsidR="00E269EB" w:rsidRPr="00D4592C">
        <w:rPr>
          <w:rFonts w:ascii="PT Astra Serif" w:hAnsi="PT Astra Serif"/>
          <w:sz w:val="28"/>
          <w:szCs w:val="28"/>
        </w:rPr>
        <w:t xml:space="preserve">-п </w:t>
      </w:r>
      <w:r w:rsidR="00E269EB" w:rsidRPr="004C06E3">
        <w:rPr>
          <w:rFonts w:ascii="PT Astra Serif" w:hAnsi="PT Astra Serif"/>
          <w:sz w:val="28"/>
          <w:szCs w:val="28"/>
        </w:rPr>
        <w:t>«Об утверждении административного регламента предоставления муниципальной услуги «</w:t>
      </w:r>
      <w:r w:rsidR="00E269EB" w:rsidRPr="00E269EB">
        <w:rPr>
          <w:rFonts w:ascii="PT Astra Serif" w:hAnsi="PT Astra Serif"/>
          <w:sz w:val="28"/>
          <w:szCs w:val="28"/>
        </w:rPr>
        <w:t>Установление сервитута (публичного сервитута) в</w:t>
      </w:r>
      <w:r w:rsidR="00E269EB">
        <w:rPr>
          <w:rFonts w:ascii="PT Astra Serif" w:hAnsi="PT Astra Serif"/>
          <w:sz w:val="28"/>
          <w:szCs w:val="28"/>
        </w:rPr>
        <w:t xml:space="preserve"> </w:t>
      </w:r>
      <w:r w:rsidR="00E269EB" w:rsidRPr="00E269EB">
        <w:rPr>
          <w:rFonts w:ascii="PT Astra Serif" w:hAnsi="PT Astra Serif"/>
          <w:sz w:val="28"/>
          <w:szCs w:val="28"/>
        </w:rPr>
        <w:t>отношении земельного участка,</w:t>
      </w:r>
      <w:r w:rsidR="00E269EB">
        <w:rPr>
          <w:rFonts w:ascii="PT Astra Serif" w:hAnsi="PT Astra Serif"/>
          <w:sz w:val="28"/>
          <w:szCs w:val="28"/>
        </w:rPr>
        <w:t xml:space="preserve"> </w:t>
      </w:r>
      <w:r w:rsidR="00E269EB" w:rsidRPr="00E269EB">
        <w:rPr>
          <w:rFonts w:ascii="PT Astra Serif" w:hAnsi="PT Astra Serif"/>
          <w:sz w:val="28"/>
          <w:szCs w:val="28"/>
        </w:rPr>
        <w:t xml:space="preserve"> находящегося в г</w:t>
      </w:r>
      <w:r w:rsidR="00E269EB">
        <w:rPr>
          <w:rFonts w:ascii="PT Astra Serif" w:hAnsi="PT Astra Serif"/>
          <w:sz w:val="28"/>
          <w:szCs w:val="28"/>
        </w:rPr>
        <w:t xml:space="preserve">осударственной или муниципальной </w:t>
      </w:r>
      <w:r w:rsidR="00E269EB" w:rsidRPr="00E269EB">
        <w:rPr>
          <w:rFonts w:ascii="PT Astra Serif" w:hAnsi="PT Astra Serif"/>
          <w:sz w:val="28"/>
          <w:szCs w:val="28"/>
        </w:rPr>
        <w:t>собственности</w:t>
      </w:r>
      <w:r w:rsidR="00E269EB" w:rsidRPr="004C06E3">
        <w:rPr>
          <w:rFonts w:ascii="PT Astra Serif" w:hAnsi="PT Astra Serif"/>
          <w:sz w:val="28"/>
          <w:szCs w:val="28"/>
        </w:rPr>
        <w:t>»</w:t>
      </w:r>
      <w:r w:rsidR="00E269EB">
        <w:rPr>
          <w:rFonts w:ascii="PT Astra Serif" w:hAnsi="PT Astra Serif"/>
          <w:sz w:val="28"/>
          <w:szCs w:val="28"/>
        </w:rPr>
        <w:t xml:space="preserve"> </w:t>
      </w:r>
      <w:r>
        <w:rPr>
          <w:rFonts w:ascii="PT Astra Serif" w:hAnsi="PT Astra Serif"/>
          <w:sz w:val="28"/>
          <w:szCs w:val="28"/>
        </w:rPr>
        <w:t>разработан Департаментом муниципальной собственности и градостроительства администрации города Югорска, в целях приведения вышеуказанного акта в соответствие с:</w:t>
      </w:r>
    </w:p>
    <w:p w:rsidR="004C06E3" w:rsidRPr="004C06E3" w:rsidRDefault="004C06E3" w:rsidP="004C06E3">
      <w:pPr>
        <w:autoSpaceDE w:val="0"/>
        <w:autoSpaceDN w:val="0"/>
        <w:adjustRightInd w:val="0"/>
        <w:spacing w:line="276" w:lineRule="auto"/>
        <w:ind w:firstLine="708"/>
        <w:jc w:val="both"/>
        <w:rPr>
          <w:rFonts w:ascii="PT Astra Serif" w:eastAsia="Calibri" w:hAnsi="PT Astra Serif"/>
          <w:bCs/>
          <w:sz w:val="28"/>
          <w:szCs w:val="28"/>
        </w:rPr>
      </w:pPr>
      <w:r w:rsidRPr="004C06E3">
        <w:rPr>
          <w:rFonts w:ascii="PT Astra Serif" w:eastAsia="Calibri" w:hAnsi="PT Astra Serif"/>
          <w:bCs/>
          <w:sz w:val="28"/>
          <w:szCs w:val="28"/>
        </w:rPr>
        <w:t>Федеральным законом от 27.07.2010 № 210-ФЗ «Об организации предоставления государственных и муниципальных услуг»;</w:t>
      </w:r>
    </w:p>
    <w:p w:rsidR="004C06E3" w:rsidRDefault="004C06E3" w:rsidP="004C06E3">
      <w:pPr>
        <w:autoSpaceDE w:val="0"/>
        <w:autoSpaceDN w:val="0"/>
        <w:adjustRightInd w:val="0"/>
        <w:spacing w:line="276" w:lineRule="auto"/>
        <w:ind w:firstLine="708"/>
        <w:jc w:val="both"/>
        <w:rPr>
          <w:rFonts w:ascii="PT Astra Serif" w:eastAsia="Calibri" w:hAnsi="PT Astra Serif"/>
          <w:bCs/>
          <w:sz w:val="28"/>
          <w:szCs w:val="28"/>
        </w:rPr>
      </w:pPr>
      <w:r w:rsidRPr="004C06E3">
        <w:rPr>
          <w:rFonts w:ascii="PT Astra Serif" w:eastAsia="Calibri" w:hAnsi="PT Astra Serif"/>
          <w:bCs/>
          <w:iCs/>
          <w:sz w:val="28"/>
          <w:szCs w:val="28"/>
        </w:rPr>
        <w:t xml:space="preserve">Федеральным законом от </w:t>
      </w:r>
      <w:r>
        <w:rPr>
          <w:rFonts w:ascii="PT Astra Serif" w:eastAsia="Calibri" w:hAnsi="PT Astra Serif"/>
          <w:bCs/>
          <w:iCs/>
          <w:sz w:val="28"/>
          <w:szCs w:val="28"/>
        </w:rPr>
        <w:t>04.08.2023</w:t>
      </w:r>
      <w:r w:rsidRPr="004C06E3">
        <w:rPr>
          <w:rFonts w:ascii="PT Astra Serif" w:eastAsia="Calibri" w:hAnsi="PT Astra Serif"/>
          <w:bCs/>
          <w:iCs/>
          <w:sz w:val="28"/>
          <w:szCs w:val="28"/>
        </w:rPr>
        <w:t xml:space="preserve"> </w:t>
      </w:r>
      <w:r>
        <w:rPr>
          <w:rFonts w:ascii="PT Astra Serif" w:eastAsia="Calibri" w:hAnsi="PT Astra Serif"/>
          <w:bCs/>
          <w:iCs/>
          <w:sz w:val="28"/>
          <w:szCs w:val="28"/>
        </w:rPr>
        <w:t>№ 430-ФЗ</w:t>
      </w:r>
      <w:r w:rsidRPr="004C06E3">
        <w:rPr>
          <w:rFonts w:ascii="PT Astra Serif" w:eastAsia="Calibri" w:hAnsi="PT Astra Serif"/>
          <w:bCs/>
          <w:iCs/>
          <w:sz w:val="28"/>
          <w:szCs w:val="28"/>
        </w:rPr>
        <w:t xml:space="preserve"> «О внесении изменений в Земельный кодекс Российской Федерации и </w:t>
      </w:r>
      <w:r>
        <w:rPr>
          <w:rFonts w:ascii="PT Astra Serif" w:eastAsia="Calibri" w:hAnsi="PT Astra Serif"/>
          <w:bCs/>
          <w:iCs/>
          <w:sz w:val="28"/>
          <w:szCs w:val="28"/>
        </w:rPr>
        <w:t>отдельные законодательные акты Российской Федерации</w:t>
      </w:r>
      <w:r w:rsidRPr="004C06E3">
        <w:rPr>
          <w:rFonts w:ascii="PT Astra Serif" w:eastAsia="Calibri" w:hAnsi="PT Astra Serif"/>
          <w:bCs/>
          <w:iCs/>
          <w:sz w:val="28"/>
          <w:szCs w:val="28"/>
        </w:rPr>
        <w:t>»</w:t>
      </w:r>
      <w:r w:rsidRPr="004C06E3">
        <w:rPr>
          <w:rFonts w:ascii="PT Astra Serif" w:eastAsia="Calibri" w:hAnsi="PT Astra Serif"/>
          <w:bCs/>
          <w:sz w:val="28"/>
          <w:szCs w:val="28"/>
        </w:rPr>
        <w:t>;</w:t>
      </w:r>
    </w:p>
    <w:p w:rsidR="00B976A5" w:rsidRPr="004C06E3" w:rsidRDefault="00B976A5" w:rsidP="004C06E3">
      <w:pPr>
        <w:autoSpaceDE w:val="0"/>
        <w:autoSpaceDN w:val="0"/>
        <w:adjustRightInd w:val="0"/>
        <w:spacing w:line="276" w:lineRule="auto"/>
        <w:ind w:firstLine="708"/>
        <w:jc w:val="both"/>
        <w:rPr>
          <w:rFonts w:ascii="PT Astra Serif" w:eastAsia="Calibri" w:hAnsi="PT Astra Serif"/>
          <w:bCs/>
          <w:sz w:val="28"/>
          <w:szCs w:val="28"/>
        </w:rPr>
      </w:pPr>
      <w:r w:rsidRPr="004C06E3">
        <w:rPr>
          <w:rFonts w:ascii="PT Astra Serif" w:eastAsia="Calibri" w:hAnsi="PT Astra Serif"/>
          <w:bCs/>
          <w:iCs/>
          <w:sz w:val="28"/>
          <w:szCs w:val="28"/>
        </w:rPr>
        <w:t xml:space="preserve">Федеральным законом от </w:t>
      </w:r>
      <w:r>
        <w:rPr>
          <w:rFonts w:ascii="PT Astra Serif" w:eastAsia="Calibri" w:hAnsi="PT Astra Serif"/>
          <w:bCs/>
          <w:iCs/>
          <w:sz w:val="28"/>
          <w:szCs w:val="28"/>
        </w:rPr>
        <w:t>24.07.2023</w:t>
      </w:r>
      <w:r w:rsidRPr="004C06E3">
        <w:rPr>
          <w:rFonts w:ascii="PT Astra Serif" w:eastAsia="Calibri" w:hAnsi="PT Astra Serif"/>
          <w:bCs/>
          <w:iCs/>
          <w:sz w:val="28"/>
          <w:szCs w:val="28"/>
        </w:rPr>
        <w:t xml:space="preserve"> </w:t>
      </w:r>
      <w:r>
        <w:rPr>
          <w:rFonts w:ascii="PT Astra Serif" w:eastAsia="Calibri" w:hAnsi="PT Astra Serif"/>
          <w:bCs/>
          <w:iCs/>
          <w:sz w:val="28"/>
          <w:szCs w:val="28"/>
        </w:rPr>
        <w:t>№ 370-ФЗ</w:t>
      </w:r>
      <w:r w:rsidRPr="004C06E3">
        <w:rPr>
          <w:rFonts w:ascii="PT Astra Serif" w:eastAsia="Calibri" w:hAnsi="PT Astra Serif"/>
          <w:bCs/>
          <w:iCs/>
          <w:sz w:val="28"/>
          <w:szCs w:val="28"/>
        </w:rPr>
        <w:t xml:space="preserve"> «О внесении изменений в </w:t>
      </w:r>
      <w:r>
        <w:rPr>
          <w:rFonts w:ascii="PT Astra Serif" w:eastAsia="Calibri" w:hAnsi="PT Astra Serif"/>
          <w:bCs/>
          <w:iCs/>
          <w:sz w:val="28"/>
          <w:szCs w:val="28"/>
        </w:rPr>
        <w:t>отдельные законодательные акты Российской Федерации</w:t>
      </w:r>
      <w:r w:rsidRPr="004C06E3">
        <w:rPr>
          <w:rFonts w:ascii="PT Astra Serif" w:eastAsia="Calibri" w:hAnsi="PT Astra Serif"/>
          <w:bCs/>
          <w:iCs/>
          <w:sz w:val="28"/>
          <w:szCs w:val="28"/>
        </w:rPr>
        <w:t>»</w:t>
      </w:r>
      <w:r w:rsidRPr="004C06E3">
        <w:rPr>
          <w:rFonts w:ascii="PT Astra Serif" w:eastAsia="Calibri" w:hAnsi="PT Astra Serif"/>
          <w:bCs/>
          <w:sz w:val="28"/>
          <w:szCs w:val="28"/>
        </w:rPr>
        <w:t>;</w:t>
      </w:r>
    </w:p>
    <w:p w:rsidR="004C06E3" w:rsidRPr="00381777" w:rsidRDefault="00887EB5" w:rsidP="004C06E3">
      <w:pPr>
        <w:autoSpaceDE w:val="0"/>
        <w:autoSpaceDN w:val="0"/>
        <w:adjustRightInd w:val="0"/>
        <w:spacing w:line="276" w:lineRule="auto"/>
        <w:jc w:val="both"/>
        <w:rPr>
          <w:rFonts w:ascii="PT Astra Serif" w:eastAsia="Calibri" w:hAnsi="PT Astra Serif"/>
          <w:sz w:val="28"/>
          <w:szCs w:val="28"/>
        </w:rPr>
      </w:pPr>
      <w:r>
        <w:rPr>
          <w:rFonts w:ascii="PT Astra Serif" w:eastAsia="Calibri" w:hAnsi="PT Astra Serif"/>
          <w:sz w:val="28"/>
          <w:szCs w:val="28"/>
        </w:rPr>
        <w:tab/>
      </w:r>
      <w:r w:rsidRPr="00381777">
        <w:rPr>
          <w:rFonts w:ascii="PT Astra Serif" w:eastAsia="Calibri" w:hAnsi="PT Astra Serif"/>
          <w:sz w:val="28"/>
          <w:szCs w:val="28"/>
        </w:rPr>
        <w:t xml:space="preserve">Настоящим постановлением </w:t>
      </w:r>
      <w:r w:rsidR="00381777">
        <w:rPr>
          <w:rFonts w:ascii="PT Astra Serif" w:eastAsia="Calibri" w:hAnsi="PT Astra Serif"/>
          <w:sz w:val="28"/>
          <w:szCs w:val="28"/>
        </w:rPr>
        <w:t>дополнен</w:t>
      </w:r>
      <w:r w:rsidRPr="00381777">
        <w:rPr>
          <w:rFonts w:ascii="PT Astra Serif" w:eastAsia="Calibri" w:hAnsi="PT Astra Serif"/>
          <w:sz w:val="28"/>
          <w:szCs w:val="28"/>
        </w:rPr>
        <w:t xml:space="preserve"> перечень </w:t>
      </w:r>
      <w:r w:rsidR="00381777" w:rsidRPr="00381777">
        <w:rPr>
          <w:rFonts w:ascii="PT Astra Serif" w:eastAsia="Calibri" w:hAnsi="PT Astra Serif"/>
          <w:sz w:val="28"/>
          <w:szCs w:val="28"/>
        </w:rPr>
        <w:t>документов, необхдимых для</w:t>
      </w:r>
      <w:r w:rsidR="00381777">
        <w:rPr>
          <w:rFonts w:ascii="PT Astra Serif" w:eastAsia="Calibri" w:hAnsi="PT Astra Serif"/>
          <w:sz w:val="28"/>
          <w:szCs w:val="28"/>
        </w:rPr>
        <w:t xml:space="preserve"> </w:t>
      </w:r>
      <w:r w:rsidR="00381777" w:rsidRPr="00381777">
        <w:rPr>
          <w:rFonts w:ascii="PT Astra Serif" w:eastAsia="Calibri" w:hAnsi="PT Astra Serif"/>
          <w:sz w:val="28"/>
          <w:szCs w:val="28"/>
        </w:rPr>
        <w:t>установления публичного сервитута</w:t>
      </w:r>
      <w:r w:rsidRPr="00381777">
        <w:rPr>
          <w:rFonts w:ascii="PT Astra Serif" w:eastAsia="Calibri" w:hAnsi="PT Astra Serif"/>
          <w:sz w:val="28"/>
          <w:szCs w:val="28"/>
        </w:rPr>
        <w:t>.</w:t>
      </w:r>
    </w:p>
    <w:p w:rsidR="00887EB5" w:rsidRPr="00AE6BF9" w:rsidRDefault="00887EB5" w:rsidP="004C06E3">
      <w:pPr>
        <w:autoSpaceDE w:val="0"/>
        <w:autoSpaceDN w:val="0"/>
        <w:adjustRightInd w:val="0"/>
        <w:spacing w:line="276" w:lineRule="auto"/>
        <w:jc w:val="both"/>
        <w:rPr>
          <w:rFonts w:ascii="PT Astra Serif" w:eastAsia="Calibri" w:hAnsi="PT Astra Serif"/>
          <w:sz w:val="28"/>
          <w:szCs w:val="28"/>
        </w:rPr>
      </w:pPr>
      <w:r w:rsidRPr="00AE6BF9">
        <w:rPr>
          <w:rFonts w:ascii="PT Astra Serif" w:eastAsia="Calibri" w:hAnsi="PT Astra Serif"/>
          <w:sz w:val="28"/>
          <w:szCs w:val="28"/>
        </w:rPr>
        <w:tab/>
        <w:t>Разработанный проект не влечет введение избыточных обязанностей, запретов или ограничений для субъектов предпринимательской и инвестиционной деятельности. В нем отсутствуют положения, изменяющие содержание прав и обязанностей субъектов предпринимательской и инвестиционной деятельности, а так же положения, способствующие возникновению необоснованных расходов предпринимательской и инвестиционной деятельности и бюджета города Югорска.</w:t>
      </w:r>
    </w:p>
    <w:p w:rsidR="00887EB5" w:rsidRPr="004C06E3" w:rsidRDefault="00887EB5" w:rsidP="004C06E3">
      <w:pPr>
        <w:autoSpaceDE w:val="0"/>
        <w:autoSpaceDN w:val="0"/>
        <w:adjustRightInd w:val="0"/>
        <w:spacing w:line="276" w:lineRule="auto"/>
        <w:jc w:val="both"/>
        <w:rPr>
          <w:rFonts w:ascii="PT Astra Serif" w:eastAsia="Calibri" w:hAnsi="PT Astra Serif"/>
          <w:sz w:val="28"/>
          <w:szCs w:val="28"/>
        </w:rPr>
      </w:pPr>
      <w:r w:rsidRPr="00AE6BF9">
        <w:rPr>
          <w:rFonts w:ascii="PT Astra Serif" w:eastAsia="Calibri" w:hAnsi="PT Astra Serif"/>
          <w:sz w:val="28"/>
          <w:szCs w:val="28"/>
        </w:rPr>
        <w:tab/>
        <w:t xml:space="preserve">Принятие </w:t>
      </w:r>
      <w:bookmarkStart w:id="0" w:name="_GoBack"/>
      <w:bookmarkEnd w:id="0"/>
      <w:r w:rsidRPr="00AE6BF9">
        <w:rPr>
          <w:rFonts w:ascii="PT Astra Serif" w:eastAsia="Calibri" w:hAnsi="PT Astra Serif"/>
          <w:sz w:val="28"/>
          <w:szCs w:val="28"/>
        </w:rPr>
        <w:t xml:space="preserve">проекта не потребует </w:t>
      </w:r>
      <w:r w:rsidR="004F77A4" w:rsidRPr="00AE6BF9">
        <w:rPr>
          <w:rFonts w:ascii="PT Astra Serif" w:eastAsia="Calibri" w:hAnsi="PT Astra Serif"/>
          <w:sz w:val="28"/>
          <w:szCs w:val="28"/>
        </w:rPr>
        <w:t>признания утратившим силу постановления, изменению, разработке иных правовых актов. Принятие проекта не потребует финансовых затрат из средств бюджета города Югорска.</w:t>
      </w:r>
    </w:p>
    <w:p w:rsidR="004C06E3" w:rsidRPr="004C06E3" w:rsidRDefault="004C06E3" w:rsidP="004C06E3">
      <w:pPr>
        <w:autoSpaceDE w:val="0"/>
        <w:autoSpaceDN w:val="0"/>
        <w:adjustRightInd w:val="0"/>
        <w:spacing w:line="276" w:lineRule="auto"/>
        <w:ind w:firstLine="708"/>
        <w:jc w:val="both"/>
        <w:rPr>
          <w:rFonts w:ascii="PT Astra Serif" w:eastAsia="Calibri" w:hAnsi="PT Astra Serif"/>
          <w:sz w:val="28"/>
          <w:szCs w:val="28"/>
        </w:rPr>
      </w:pPr>
      <w:r w:rsidRPr="004C06E3">
        <w:rPr>
          <w:rFonts w:ascii="PT Astra Serif" w:eastAsia="Calibri" w:hAnsi="PT Astra Serif"/>
          <w:sz w:val="28"/>
          <w:szCs w:val="28"/>
        </w:rPr>
        <w:t xml:space="preserve">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w:t>
      </w:r>
      <w:r w:rsidRPr="004C06E3">
        <w:rPr>
          <w:rFonts w:ascii="PT Astra Serif" w:eastAsia="Calibri" w:hAnsi="PT Astra Serif"/>
          <w:sz w:val="28"/>
          <w:szCs w:val="28"/>
        </w:rPr>
        <w:lastRenderedPageBreak/>
        <w:t>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29.12.2020 № 2019 проект муниципального нормативного правового акта  не подлежит оценке  регулирующего воздействия.</w:t>
      </w:r>
    </w:p>
    <w:p w:rsidR="004C06E3" w:rsidRPr="004C06E3" w:rsidRDefault="004C06E3" w:rsidP="004C06E3">
      <w:pPr>
        <w:autoSpaceDE w:val="0"/>
        <w:autoSpaceDN w:val="0"/>
        <w:adjustRightInd w:val="0"/>
        <w:spacing w:line="276" w:lineRule="auto"/>
        <w:jc w:val="both"/>
        <w:rPr>
          <w:rFonts w:ascii="PT Astra Serif" w:eastAsia="Calibri" w:hAnsi="PT Astra Serif"/>
          <w:sz w:val="28"/>
          <w:szCs w:val="28"/>
        </w:rPr>
      </w:pPr>
    </w:p>
    <w:p w:rsidR="004C06E3" w:rsidRPr="004C06E3" w:rsidRDefault="004C06E3" w:rsidP="004C06E3">
      <w:pPr>
        <w:autoSpaceDE w:val="0"/>
        <w:autoSpaceDN w:val="0"/>
        <w:adjustRightInd w:val="0"/>
        <w:spacing w:line="276" w:lineRule="auto"/>
        <w:jc w:val="both"/>
        <w:rPr>
          <w:rFonts w:ascii="PT Astra Serif" w:eastAsia="Calibri" w:hAnsi="PT Astra Serif"/>
          <w:sz w:val="28"/>
          <w:szCs w:val="28"/>
        </w:rPr>
      </w:pPr>
    </w:p>
    <w:p w:rsidR="004C06E3" w:rsidRPr="004C06E3" w:rsidRDefault="004F77A4" w:rsidP="004C06E3">
      <w:pPr>
        <w:autoSpaceDE w:val="0"/>
        <w:autoSpaceDN w:val="0"/>
        <w:adjustRightInd w:val="0"/>
        <w:spacing w:line="276" w:lineRule="auto"/>
        <w:jc w:val="both"/>
        <w:rPr>
          <w:rFonts w:ascii="PT Astra Serif" w:eastAsia="Calibri" w:hAnsi="PT Astra Serif"/>
          <w:sz w:val="28"/>
          <w:szCs w:val="28"/>
        </w:rPr>
      </w:pPr>
      <w:r>
        <w:rPr>
          <w:rFonts w:ascii="PT Astra Serif" w:eastAsia="Calibri" w:hAnsi="PT Astra Serif"/>
          <w:sz w:val="28"/>
          <w:szCs w:val="28"/>
        </w:rPr>
        <w:t>29.11.2023</w:t>
      </w:r>
      <w:r w:rsidR="004C06E3" w:rsidRPr="004C06E3">
        <w:rPr>
          <w:rFonts w:ascii="PT Astra Serif" w:eastAsia="Calibri" w:hAnsi="PT Astra Serif"/>
          <w:sz w:val="28"/>
          <w:szCs w:val="28"/>
        </w:rPr>
        <w:tab/>
      </w:r>
      <w:r w:rsidR="004C06E3" w:rsidRPr="004C06E3">
        <w:rPr>
          <w:rFonts w:ascii="PT Astra Serif" w:eastAsia="Calibri" w:hAnsi="PT Astra Serif"/>
          <w:sz w:val="28"/>
          <w:szCs w:val="28"/>
        </w:rPr>
        <w:tab/>
      </w:r>
      <w:r w:rsidR="004C06E3" w:rsidRPr="004C06E3">
        <w:rPr>
          <w:rFonts w:ascii="PT Astra Serif" w:eastAsia="Calibri" w:hAnsi="PT Astra Serif"/>
          <w:sz w:val="28"/>
          <w:szCs w:val="28"/>
        </w:rPr>
        <w:tab/>
      </w:r>
      <w:r w:rsidR="004C06E3" w:rsidRPr="004C06E3">
        <w:rPr>
          <w:rFonts w:ascii="PT Astra Serif" w:eastAsia="Calibri" w:hAnsi="PT Astra Serif"/>
          <w:sz w:val="28"/>
          <w:szCs w:val="28"/>
        </w:rPr>
        <w:tab/>
      </w:r>
      <w:r w:rsidR="004C06E3" w:rsidRPr="004C06E3">
        <w:rPr>
          <w:rFonts w:ascii="PT Astra Serif" w:eastAsia="Calibri" w:hAnsi="PT Astra Serif"/>
          <w:sz w:val="28"/>
          <w:szCs w:val="28"/>
        </w:rPr>
        <w:tab/>
        <w:t>---------------------------------------------------</w:t>
      </w:r>
      <w:r>
        <w:rPr>
          <w:rFonts w:ascii="PT Astra Serif" w:eastAsia="Calibri" w:hAnsi="PT Astra Serif"/>
          <w:sz w:val="28"/>
          <w:szCs w:val="28"/>
        </w:rPr>
        <w:t>---</w:t>
      </w:r>
    </w:p>
    <w:p w:rsidR="004C06E3" w:rsidRPr="004C06E3" w:rsidRDefault="004C06E3" w:rsidP="004C06E3">
      <w:pPr>
        <w:autoSpaceDE w:val="0"/>
        <w:autoSpaceDN w:val="0"/>
        <w:adjustRightInd w:val="0"/>
        <w:spacing w:line="276" w:lineRule="auto"/>
        <w:jc w:val="both"/>
        <w:rPr>
          <w:rFonts w:ascii="PT Astra Serif" w:eastAsia="Calibri" w:hAnsi="PT Astra Serif"/>
          <w:sz w:val="28"/>
          <w:szCs w:val="28"/>
        </w:rPr>
      </w:pPr>
    </w:p>
    <w:sectPr w:rsidR="004C06E3" w:rsidRPr="004C06E3" w:rsidSect="006C3365">
      <w:head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20" w:rsidRDefault="00B72520" w:rsidP="003C5141">
      <w:r>
        <w:separator/>
      </w:r>
    </w:p>
  </w:endnote>
  <w:endnote w:type="continuationSeparator" w:id="0">
    <w:p w:rsidR="00B72520" w:rsidRDefault="00B72520"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20" w:rsidRDefault="00B72520" w:rsidP="003C5141">
      <w:r>
        <w:separator/>
      </w:r>
    </w:p>
  </w:footnote>
  <w:footnote w:type="continuationSeparator" w:id="0">
    <w:p w:rsidR="00B72520" w:rsidRDefault="00B72520"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573748"/>
      <w:docPartObj>
        <w:docPartGallery w:val="Page Numbers (Top of Page)"/>
        <w:docPartUnique/>
      </w:docPartObj>
    </w:sdtPr>
    <w:sdtEndPr/>
    <w:sdtContent>
      <w:p w:rsidR="006C3365" w:rsidRDefault="006C3365">
        <w:pPr>
          <w:pStyle w:val="a8"/>
          <w:jc w:val="center"/>
        </w:pPr>
        <w:r>
          <w:fldChar w:fldCharType="begin"/>
        </w:r>
        <w:r>
          <w:instrText>PAGE   \* MERGEFORMAT</w:instrText>
        </w:r>
        <w:r>
          <w:fldChar w:fldCharType="separate"/>
        </w:r>
        <w:r w:rsidR="00381777">
          <w:rPr>
            <w:noProof/>
          </w:rPr>
          <w:t>2</w:t>
        </w:r>
        <w:r>
          <w:fldChar w:fldCharType="end"/>
        </w:r>
      </w:p>
    </w:sdtContent>
  </w:sdt>
  <w:p w:rsidR="006C3365" w:rsidRDefault="006C33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1511"/>
    <w:rsid w:val="0001260A"/>
    <w:rsid w:val="000713DF"/>
    <w:rsid w:val="00093030"/>
    <w:rsid w:val="000A0E8D"/>
    <w:rsid w:val="000B1B1C"/>
    <w:rsid w:val="000C2EA5"/>
    <w:rsid w:val="0010401B"/>
    <w:rsid w:val="001257C7"/>
    <w:rsid w:val="001347D7"/>
    <w:rsid w:val="001356EA"/>
    <w:rsid w:val="00140D6B"/>
    <w:rsid w:val="0018017D"/>
    <w:rsid w:val="00184ECA"/>
    <w:rsid w:val="001E71AE"/>
    <w:rsid w:val="0021641A"/>
    <w:rsid w:val="00224E69"/>
    <w:rsid w:val="00256A87"/>
    <w:rsid w:val="00271EA8"/>
    <w:rsid w:val="002857DE"/>
    <w:rsid w:val="00285C61"/>
    <w:rsid w:val="00296E8C"/>
    <w:rsid w:val="002A3E5F"/>
    <w:rsid w:val="002B6790"/>
    <w:rsid w:val="002D38CF"/>
    <w:rsid w:val="002F5129"/>
    <w:rsid w:val="003317DB"/>
    <w:rsid w:val="003642AD"/>
    <w:rsid w:val="0037056B"/>
    <w:rsid w:val="00381777"/>
    <w:rsid w:val="003B2A91"/>
    <w:rsid w:val="003C0B60"/>
    <w:rsid w:val="003C5141"/>
    <w:rsid w:val="003D688F"/>
    <w:rsid w:val="003F03CD"/>
    <w:rsid w:val="00423003"/>
    <w:rsid w:val="004243FC"/>
    <w:rsid w:val="004B0DBB"/>
    <w:rsid w:val="004C06E3"/>
    <w:rsid w:val="004C6A75"/>
    <w:rsid w:val="004E3EF4"/>
    <w:rsid w:val="004F77A4"/>
    <w:rsid w:val="00510950"/>
    <w:rsid w:val="0053339B"/>
    <w:rsid w:val="005371D9"/>
    <w:rsid w:val="00567FAF"/>
    <w:rsid w:val="0057687E"/>
    <w:rsid w:val="00576EF8"/>
    <w:rsid w:val="00624190"/>
    <w:rsid w:val="00643132"/>
    <w:rsid w:val="0065328E"/>
    <w:rsid w:val="00674B6C"/>
    <w:rsid w:val="00682DBA"/>
    <w:rsid w:val="00687DF7"/>
    <w:rsid w:val="006B3FA0"/>
    <w:rsid w:val="006C3365"/>
    <w:rsid w:val="006D5405"/>
    <w:rsid w:val="006F45AB"/>
    <w:rsid w:val="006F6444"/>
    <w:rsid w:val="00713C1C"/>
    <w:rsid w:val="007268A4"/>
    <w:rsid w:val="00750AD5"/>
    <w:rsid w:val="007A7DE5"/>
    <w:rsid w:val="007B08DD"/>
    <w:rsid w:val="007D5A8E"/>
    <w:rsid w:val="007E29A5"/>
    <w:rsid w:val="007F2D92"/>
    <w:rsid w:val="007F4A15"/>
    <w:rsid w:val="007F525B"/>
    <w:rsid w:val="008267F4"/>
    <w:rsid w:val="008478F4"/>
    <w:rsid w:val="00860753"/>
    <w:rsid w:val="00865C55"/>
    <w:rsid w:val="00883072"/>
    <w:rsid w:val="00886003"/>
    <w:rsid w:val="00887EB5"/>
    <w:rsid w:val="008C407D"/>
    <w:rsid w:val="008D48F0"/>
    <w:rsid w:val="008F0C2C"/>
    <w:rsid w:val="00906884"/>
    <w:rsid w:val="00914417"/>
    <w:rsid w:val="00933E65"/>
    <w:rsid w:val="009427F5"/>
    <w:rsid w:val="00950CE1"/>
    <w:rsid w:val="00953E9C"/>
    <w:rsid w:val="00965BF7"/>
    <w:rsid w:val="0097026B"/>
    <w:rsid w:val="00980B76"/>
    <w:rsid w:val="00995164"/>
    <w:rsid w:val="009A6F0F"/>
    <w:rsid w:val="009B0F09"/>
    <w:rsid w:val="009C41B7"/>
    <w:rsid w:val="009C4E86"/>
    <w:rsid w:val="009D583A"/>
    <w:rsid w:val="009F7184"/>
    <w:rsid w:val="00A33E61"/>
    <w:rsid w:val="00A44F85"/>
    <w:rsid w:val="00A471A4"/>
    <w:rsid w:val="00A75639"/>
    <w:rsid w:val="00A80D6A"/>
    <w:rsid w:val="00A92940"/>
    <w:rsid w:val="00AB09E1"/>
    <w:rsid w:val="00AB7B97"/>
    <w:rsid w:val="00AD29B5"/>
    <w:rsid w:val="00AD77E7"/>
    <w:rsid w:val="00AE6BF9"/>
    <w:rsid w:val="00AF75FC"/>
    <w:rsid w:val="00B01726"/>
    <w:rsid w:val="00B05A6A"/>
    <w:rsid w:val="00B14AF7"/>
    <w:rsid w:val="00B36297"/>
    <w:rsid w:val="00B36B2A"/>
    <w:rsid w:val="00B72520"/>
    <w:rsid w:val="00B753EC"/>
    <w:rsid w:val="00B91EF8"/>
    <w:rsid w:val="00B976A5"/>
    <w:rsid w:val="00BB578A"/>
    <w:rsid w:val="00BC1B84"/>
    <w:rsid w:val="00BD7EE5"/>
    <w:rsid w:val="00BE1CAB"/>
    <w:rsid w:val="00BE3D41"/>
    <w:rsid w:val="00BF11F0"/>
    <w:rsid w:val="00C03EF7"/>
    <w:rsid w:val="00C26832"/>
    <w:rsid w:val="00C27326"/>
    <w:rsid w:val="00C533F9"/>
    <w:rsid w:val="00C85646"/>
    <w:rsid w:val="00C85DE6"/>
    <w:rsid w:val="00CE2A5A"/>
    <w:rsid w:val="00D01A38"/>
    <w:rsid w:val="00D05F68"/>
    <w:rsid w:val="00D24FB8"/>
    <w:rsid w:val="00D3103C"/>
    <w:rsid w:val="00D416BD"/>
    <w:rsid w:val="00D50860"/>
    <w:rsid w:val="00D6114D"/>
    <w:rsid w:val="00D6571C"/>
    <w:rsid w:val="00D935D6"/>
    <w:rsid w:val="00D97ACC"/>
    <w:rsid w:val="00DD19FD"/>
    <w:rsid w:val="00DD3187"/>
    <w:rsid w:val="00E04814"/>
    <w:rsid w:val="00E25F7E"/>
    <w:rsid w:val="00E269EB"/>
    <w:rsid w:val="00E864FB"/>
    <w:rsid w:val="00E91200"/>
    <w:rsid w:val="00E96878"/>
    <w:rsid w:val="00EC794D"/>
    <w:rsid w:val="00ED117A"/>
    <w:rsid w:val="00ED49A2"/>
    <w:rsid w:val="00EF19B1"/>
    <w:rsid w:val="00F048A8"/>
    <w:rsid w:val="00F33869"/>
    <w:rsid w:val="00F422CD"/>
    <w:rsid w:val="00F52A75"/>
    <w:rsid w:val="00F639D4"/>
    <w:rsid w:val="00F6410F"/>
    <w:rsid w:val="00F67E37"/>
    <w:rsid w:val="00F930E6"/>
    <w:rsid w:val="00FA2C75"/>
    <w:rsid w:val="00FD2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rsid w:val="002B6790"/>
    <w:pPr>
      <w:spacing w:after="120"/>
    </w:pPr>
  </w:style>
  <w:style w:type="character" w:customStyle="1" w:styleId="ae">
    <w:name w:val="Основной текст Знак"/>
    <w:basedOn w:val="a0"/>
    <w:link w:val="ad"/>
    <w:uiPriority w:val="99"/>
    <w:rsid w:val="002B6790"/>
    <w:rPr>
      <w:rFonts w:ascii="Times New Roman" w:eastAsia="Times New Roman" w:hAnsi="Times New Roman"/>
      <w:sz w:val="20"/>
      <w:szCs w:val="20"/>
      <w:lang w:eastAsia="ar-SA"/>
    </w:rPr>
  </w:style>
  <w:style w:type="paragraph" w:customStyle="1" w:styleId="s1">
    <w:name w:val="s_1"/>
    <w:basedOn w:val="a"/>
    <w:rsid w:val="00643132"/>
    <w:pPr>
      <w:suppressAutoHyphens w:val="0"/>
      <w:spacing w:before="100" w:beforeAutospacing="1" w:after="100" w:afterAutospacing="1"/>
    </w:pPr>
    <w:rPr>
      <w:sz w:val="24"/>
      <w:szCs w:val="24"/>
      <w:lang w:eastAsia="ru-RU"/>
    </w:rPr>
  </w:style>
  <w:style w:type="character" w:styleId="af">
    <w:name w:val="Emphasis"/>
    <w:basedOn w:val="a0"/>
    <w:uiPriority w:val="20"/>
    <w:qFormat/>
    <w:rsid w:val="0057687E"/>
    <w:rPr>
      <w:i/>
      <w:iCs/>
    </w:rPr>
  </w:style>
  <w:style w:type="character" w:styleId="af0">
    <w:name w:val="Hyperlink"/>
    <w:basedOn w:val="a0"/>
    <w:uiPriority w:val="99"/>
    <w:unhideWhenUsed/>
    <w:rsid w:val="0057687E"/>
    <w:rPr>
      <w:color w:val="0000FF"/>
      <w:u w:val="single"/>
    </w:rPr>
  </w:style>
  <w:style w:type="paragraph" w:customStyle="1" w:styleId="s22">
    <w:name w:val="s_22"/>
    <w:basedOn w:val="a"/>
    <w:rsid w:val="00D935D6"/>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rsid w:val="002B6790"/>
    <w:pPr>
      <w:spacing w:after="120"/>
    </w:pPr>
  </w:style>
  <w:style w:type="character" w:customStyle="1" w:styleId="ae">
    <w:name w:val="Основной текст Знак"/>
    <w:basedOn w:val="a0"/>
    <w:link w:val="ad"/>
    <w:uiPriority w:val="99"/>
    <w:rsid w:val="002B6790"/>
    <w:rPr>
      <w:rFonts w:ascii="Times New Roman" w:eastAsia="Times New Roman" w:hAnsi="Times New Roman"/>
      <w:sz w:val="20"/>
      <w:szCs w:val="20"/>
      <w:lang w:eastAsia="ar-SA"/>
    </w:rPr>
  </w:style>
  <w:style w:type="paragraph" w:customStyle="1" w:styleId="s1">
    <w:name w:val="s_1"/>
    <w:basedOn w:val="a"/>
    <w:rsid w:val="00643132"/>
    <w:pPr>
      <w:suppressAutoHyphens w:val="0"/>
      <w:spacing w:before="100" w:beforeAutospacing="1" w:after="100" w:afterAutospacing="1"/>
    </w:pPr>
    <w:rPr>
      <w:sz w:val="24"/>
      <w:szCs w:val="24"/>
      <w:lang w:eastAsia="ru-RU"/>
    </w:rPr>
  </w:style>
  <w:style w:type="character" w:styleId="af">
    <w:name w:val="Emphasis"/>
    <w:basedOn w:val="a0"/>
    <w:uiPriority w:val="20"/>
    <w:qFormat/>
    <w:rsid w:val="0057687E"/>
    <w:rPr>
      <w:i/>
      <w:iCs/>
    </w:rPr>
  </w:style>
  <w:style w:type="character" w:styleId="af0">
    <w:name w:val="Hyperlink"/>
    <w:basedOn w:val="a0"/>
    <w:uiPriority w:val="99"/>
    <w:unhideWhenUsed/>
    <w:rsid w:val="0057687E"/>
    <w:rPr>
      <w:color w:val="0000FF"/>
      <w:u w:val="single"/>
    </w:rPr>
  </w:style>
  <w:style w:type="paragraph" w:customStyle="1" w:styleId="s22">
    <w:name w:val="s_22"/>
    <w:basedOn w:val="a"/>
    <w:rsid w:val="00D935D6"/>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9068">
      <w:bodyDiv w:val="1"/>
      <w:marLeft w:val="0"/>
      <w:marRight w:val="0"/>
      <w:marTop w:val="0"/>
      <w:marBottom w:val="0"/>
      <w:divBdr>
        <w:top w:val="none" w:sz="0" w:space="0" w:color="auto"/>
        <w:left w:val="none" w:sz="0" w:space="0" w:color="auto"/>
        <w:bottom w:val="none" w:sz="0" w:space="0" w:color="auto"/>
        <w:right w:val="none" w:sz="0" w:space="0" w:color="auto"/>
      </w:divBdr>
      <w:divsChild>
        <w:div w:id="832525425">
          <w:marLeft w:val="0"/>
          <w:marRight w:val="0"/>
          <w:marTop w:val="240"/>
          <w:marBottom w:val="240"/>
          <w:divBdr>
            <w:top w:val="none" w:sz="0" w:space="0" w:color="auto"/>
            <w:left w:val="none" w:sz="0" w:space="0" w:color="auto"/>
            <w:bottom w:val="none" w:sz="0" w:space="0" w:color="auto"/>
            <w:right w:val="none" w:sz="0" w:space="0" w:color="auto"/>
          </w:divBdr>
        </w:div>
      </w:divsChild>
    </w:div>
    <w:div w:id="491525802">
      <w:bodyDiv w:val="1"/>
      <w:marLeft w:val="0"/>
      <w:marRight w:val="0"/>
      <w:marTop w:val="0"/>
      <w:marBottom w:val="0"/>
      <w:divBdr>
        <w:top w:val="none" w:sz="0" w:space="0" w:color="auto"/>
        <w:left w:val="none" w:sz="0" w:space="0" w:color="auto"/>
        <w:bottom w:val="none" w:sz="0" w:space="0" w:color="auto"/>
        <w:right w:val="none" w:sz="0" w:space="0" w:color="auto"/>
      </w:divBdr>
    </w:div>
    <w:div w:id="697630955">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 w:id="1979023204">
      <w:bodyDiv w:val="1"/>
      <w:marLeft w:val="0"/>
      <w:marRight w:val="0"/>
      <w:marTop w:val="0"/>
      <w:marBottom w:val="0"/>
      <w:divBdr>
        <w:top w:val="none" w:sz="0" w:space="0" w:color="auto"/>
        <w:left w:val="none" w:sz="0" w:space="0" w:color="auto"/>
        <w:bottom w:val="none" w:sz="0" w:space="0" w:color="auto"/>
        <w:right w:val="none" w:sz="0" w:space="0" w:color="auto"/>
      </w:divBdr>
      <w:divsChild>
        <w:div w:id="408501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BC99ACA43B7A8A41CE71E664FC8956C141709364B02443E1A74B0C2952137F1F395020EEDE3079B8C75FD8F97E5C81B5E575CCD5E96VF1B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FC7F-53A9-4246-B349-9A24D7A5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1169</Words>
  <Characters>9623</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Потанина Марина Викторовна</cp:lastModifiedBy>
  <cp:revision>4</cp:revision>
  <cp:lastPrinted>2023-04-13T09:27:00Z</cp:lastPrinted>
  <dcterms:created xsi:type="dcterms:W3CDTF">2023-11-29T06:34:00Z</dcterms:created>
  <dcterms:modified xsi:type="dcterms:W3CDTF">2023-11-29T11:03:00Z</dcterms:modified>
</cp:coreProperties>
</file>