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535F" w:rsidRPr="00BF2E70" w:rsidRDefault="006D535F" w:rsidP="006D535F">
      <w:pPr>
        <w:pStyle w:val="ConsPlusNormal"/>
        <w:widowControl/>
        <w:ind w:firstLine="0"/>
        <w:jc w:val="center"/>
        <w:outlineLvl w:val="0"/>
        <w:rPr>
          <w:rFonts w:ascii="Times New Roman" w:hAnsi="Times New Roman" w:cs="Times New Roman"/>
          <w:b/>
          <w:sz w:val="24"/>
          <w:szCs w:val="24"/>
        </w:rPr>
      </w:pPr>
      <w:r w:rsidRPr="00BF2E70">
        <w:rPr>
          <w:rFonts w:ascii="Times New Roman" w:hAnsi="Times New Roman" w:cs="Times New Roman"/>
          <w:b/>
          <w:sz w:val="24"/>
          <w:szCs w:val="24"/>
        </w:rPr>
        <w:t>ИЗВЕЩЕНИЕ О ПРОВЕДЕН</w:t>
      </w:r>
      <w:proofErr w:type="gramStart"/>
      <w:r w:rsidRPr="00BF2E70">
        <w:rPr>
          <w:rFonts w:ascii="Times New Roman" w:hAnsi="Times New Roman" w:cs="Times New Roman"/>
          <w:b/>
          <w:sz w:val="24"/>
          <w:szCs w:val="24"/>
        </w:rPr>
        <w:t>ИИ АУ</w:t>
      </w:r>
      <w:proofErr w:type="gramEnd"/>
      <w:r w:rsidRPr="00BF2E70">
        <w:rPr>
          <w:rFonts w:ascii="Times New Roman" w:hAnsi="Times New Roman" w:cs="Times New Roman"/>
          <w:b/>
          <w:sz w:val="24"/>
          <w:szCs w:val="24"/>
        </w:rPr>
        <w:t>КЦИОНА В ЭЛЕКТРОННОЙ ФОРМЕ</w:t>
      </w:r>
    </w:p>
    <w:p w:rsidR="006D535F" w:rsidRPr="00BF2E70" w:rsidRDefault="006D535F" w:rsidP="006D535F">
      <w:pPr>
        <w:numPr>
          <w:ilvl w:val="1"/>
          <w:numId w:val="1"/>
        </w:numPr>
        <w:tabs>
          <w:tab w:val="clear" w:pos="1075"/>
          <w:tab w:val="num" w:pos="0"/>
          <w:tab w:val="left" w:pos="142"/>
        </w:tabs>
        <w:autoSpaceDE w:val="0"/>
        <w:autoSpaceDN w:val="0"/>
        <w:adjustRightInd w:val="0"/>
        <w:spacing w:after="0" w:line="240" w:lineRule="auto"/>
        <w:ind w:left="426"/>
        <w:jc w:val="both"/>
        <w:rPr>
          <w:rFonts w:ascii="Times New Roman" w:hAnsi="Times New Roman" w:cs="Times New Roman"/>
          <w:sz w:val="24"/>
          <w:szCs w:val="24"/>
        </w:rPr>
      </w:pPr>
      <w:r w:rsidRPr="00BF2E70">
        <w:rPr>
          <w:rFonts w:ascii="Times New Roman" w:hAnsi="Times New Roman" w:cs="Times New Roman"/>
          <w:sz w:val="24"/>
          <w:szCs w:val="24"/>
        </w:rPr>
        <w:t>Наименование аукциона в электронной форме: аукцион в электронной форме на право заключения гражданско-правового договора на поставку продуктов питания</w:t>
      </w:r>
    </w:p>
    <w:p w:rsidR="006D535F" w:rsidRPr="00BF2E70" w:rsidRDefault="006D535F" w:rsidP="006D535F">
      <w:pPr>
        <w:numPr>
          <w:ilvl w:val="1"/>
          <w:numId w:val="1"/>
        </w:numPr>
        <w:tabs>
          <w:tab w:val="clear" w:pos="1075"/>
          <w:tab w:val="num" w:pos="0"/>
          <w:tab w:val="left" w:pos="142"/>
        </w:tabs>
        <w:autoSpaceDE w:val="0"/>
        <w:autoSpaceDN w:val="0"/>
        <w:adjustRightInd w:val="0"/>
        <w:spacing w:after="0" w:line="240" w:lineRule="auto"/>
        <w:ind w:left="426"/>
        <w:jc w:val="both"/>
        <w:rPr>
          <w:rFonts w:ascii="Times New Roman" w:hAnsi="Times New Roman" w:cs="Times New Roman"/>
          <w:sz w:val="24"/>
          <w:szCs w:val="24"/>
        </w:rPr>
      </w:pPr>
      <w:r w:rsidRPr="00BF2E70">
        <w:rPr>
          <w:rFonts w:ascii="Times New Roman" w:hAnsi="Times New Roman" w:cs="Times New Roman"/>
          <w:sz w:val="24"/>
          <w:szCs w:val="24"/>
        </w:rPr>
        <w:t>Аукцион в электронной форме проводит: уполномоченный орган</w:t>
      </w:r>
    </w:p>
    <w:p w:rsidR="006D535F" w:rsidRPr="00BF2E70" w:rsidRDefault="006D535F" w:rsidP="006D535F">
      <w:pPr>
        <w:numPr>
          <w:ilvl w:val="1"/>
          <w:numId w:val="1"/>
        </w:numPr>
        <w:tabs>
          <w:tab w:val="clear" w:pos="1075"/>
          <w:tab w:val="num" w:pos="0"/>
          <w:tab w:val="num" w:pos="432"/>
          <w:tab w:val="num" w:pos="567"/>
        </w:tabs>
        <w:autoSpaceDE w:val="0"/>
        <w:autoSpaceDN w:val="0"/>
        <w:adjustRightInd w:val="0"/>
        <w:spacing w:after="0" w:line="240" w:lineRule="auto"/>
        <w:ind w:left="0" w:firstLine="0"/>
        <w:jc w:val="both"/>
        <w:rPr>
          <w:rFonts w:ascii="Times New Roman" w:hAnsi="Times New Roman" w:cs="Times New Roman"/>
          <w:sz w:val="24"/>
          <w:szCs w:val="24"/>
        </w:rPr>
      </w:pPr>
      <w:r w:rsidRPr="00BF2E70">
        <w:rPr>
          <w:rFonts w:ascii="Times New Roman" w:hAnsi="Times New Roman" w:cs="Times New Roman"/>
          <w:sz w:val="24"/>
          <w:szCs w:val="24"/>
        </w:rPr>
        <w:t>Заказчик: Муниципальное бюджетное образовательное учреждение «Средняя общеобразовательная школа № 6», город Югорск</w:t>
      </w:r>
    </w:p>
    <w:p w:rsidR="006D535F" w:rsidRPr="00BF2E70" w:rsidRDefault="006D535F" w:rsidP="006D535F">
      <w:pPr>
        <w:numPr>
          <w:ilvl w:val="1"/>
          <w:numId w:val="1"/>
        </w:numPr>
        <w:tabs>
          <w:tab w:val="clear" w:pos="1075"/>
          <w:tab w:val="num" w:pos="0"/>
          <w:tab w:val="num" w:pos="432"/>
          <w:tab w:val="num" w:pos="567"/>
        </w:tabs>
        <w:autoSpaceDE w:val="0"/>
        <w:autoSpaceDN w:val="0"/>
        <w:adjustRightInd w:val="0"/>
        <w:spacing w:after="0" w:line="240" w:lineRule="auto"/>
        <w:ind w:left="0" w:firstLine="0"/>
        <w:jc w:val="both"/>
        <w:rPr>
          <w:rFonts w:ascii="Times New Roman" w:hAnsi="Times New Roman" w:cs="Times New Roman"/>
          <w:sz w:val="24"/>
          <w:szCs w:val="24"/>
        </w:rPr>
      </w:pPr>
      <w:r w:rsidRPr="00BF2E70">
        <w:rPr>
          <w:rFonts w:ascii="Times New Roman" w:hAnsi="Times New Roman" w:cs="Times New Roman"/>
          <w:sz w:val="24"/>
          <w:szCs w:val="24"/>
        </w:rPr>
        <w:t xml:space="preserve">Место нахождения: 628260, Ханты - Мансийский автономный округ - Югра, Тюменская обл.,  г. Югорск, ул. Ермака,7. </w:t>
      </w:r>
    </w:p>
    <w:p w:rsidR="006D535F" w:rsidRPr="00BF2E70" w:rsidRDefault="006D535F" w:rsidP="006D535F">
      <w:pPr>
        <w:numPr>
          <w:ilvl w:val="1"/>
          <w:numId w:val="1"/>
        </w:numPr>
        <w:tabs>
          <w:tab w:val="clear" w:pos="1075"/>
          <w:tab w:val="num" w:pos="0"/>
          <w:tab w:val="num" w:pos="432"/>
          <w:tab w:val="num" w:pos="567"/>
        </w:tabs>
        <w:autoSpaceDE w:val="0"/>
        <w:autoSpaceDN w:val="0"/>
        <w:adjustRightInd w:val="0"/>
        <w:spacing w:after="0" w:line="240" w:lineRule="auto"/>
        <w:ind w:left="0" w:firstLine="0"/>
        <w:jc w:val="both"/>
        <w:rPr>
          <w:rFonts w:ascii="Times New Roman" w:hAnsi="Times New Roman" w:cs="Times New Roman"/>
          <w:sz w:val="24"/>
          <w:szCs w:val="24"/>
        </w:rPr>
      </w:pPr>
      <w:r w:rsidRPr="00BF2E70">
        <w:rPr>
          <w:rFonts w:ascii="Times New Roman" w:hAnsi="Times New Roman" w:cs="Times New Roman"/>
          <w:sz w:val="24"/>
          <w:szCs w:val="24"/>
        </w:rPr>
        <w:t>Почтовый адрес: 628260, Ханты - Мансийский автономный округ - Югра, Тюменская обл.,  г. Югорск, ул. ул. Ермака,7.</w:t>
      </w:r>
    </w:p>
    <w:p w:rsidR="006D535F" w:rsidRPr="00BF2E70" w:rsidRDefault="006D535F" w:rsidP="006D535F">
      <w:pPr>
        <w:numPr>
          <w:ilvl w:val="1"/>
          <w:numId w:val="1"/>
        </w:numPr>
        <w:tabs>
          <w:tab w:val="clear" w:pos="1075"/>
          <w:tab w:val="num" w:pos="0"/>
          <w:tab w:val="num" w:pos="567"/>
        </w:tabs>
        <w:autoSpaceDE w:val="0"/>
        <w:autoSpaceDN w:val="0"/>
        <w:adjustRightInd w:val="0"/>
        <w:spacing w:after="0" w:line="240" w:lineRule="auto"/>
        <w:ind w:left="0" w:firstLine="0"/>
        <w:jc w:val="both"/>
        <w:rPr>
          <w:rFonts w:ascii="Times New Roman" w:hAnsi="Times New Roman" w:cs="Times New Roman"/>
          <w:sz w:val="24"/>
          <w:szCs w:val="24"/>
        </w:rPr>
      </w:pPr>
      <w:r w:rsidRPr="00BF2E70">
        <w:rPr>
          <w:rFonts w:ascii="Times New Roman" w:hAnsi="Times New Roman" w:cs="Times New Roman"/>
          <w:sz w:val="24"/>
          <w:szCs w:val="24"/>
        </w:rPr>
        <w:t xml:space="preserve">Адрес электронной почты: </w:t>
      </w:r>
      <w:r w:rsidRPr="00BF2E70">
        <w:rPr>
          <w:rFonts w:ascii="Times New Roman" w:hAnsi="Times New Roman" w:cs="Times New Roman"/>
          <w:sz w:val="24"/>
          <w:szCs w:val="24"/>
          <w:u w:val="single"/>
          <w:lang w:val="en-US"/>
        </w:rPr>
        <w:t>school</w:t>
      </w:r>
      <w:r w:rsidRPr="00BF2E70">
        <w:rPr>
          <w:rFonts w:ascii="Times New Roman" w:hAnsi="Times New Roman" w:cs="Times New Roman"/>
          <w:sz w:val="24"/>
          <w:szCs w:val="24"/>
          <w:u w:val="single"/>
        </w:rPr>
        <w:t>-62007@</w:t>
      </w:r>
      <w:proofErr w:type="spellStart"/>
      <w:r w:rsidRPr="00BF2E70">
        <w:rPr>
          <w:rFonts w:ascii="Times New Roman" w:hAnsi="Times New Roman" w:cs="Times New Roman"/>
          <w:sz w:val="24"/>
          <w:szCs w:val="24"/>
          <w:u w:val="single"/>
          <w:lang w:val="en-US"/>
        </w:rPr>
        <w:t>yandex</w:t>
      </w:r>
      <w:proofErr w:type="spellEnd"/>
      <w:r w:rsidRPr="00BF2E70">
        <w:rPr>
          <w:rFonts w:ascii="Times New Roman" w:hAnsi="Times New Roman" w:cs="Times New Roman"/>
          <w:sz w:val="24"/>
          <w:szCs w:val="24"/>
          <w:u w:val="single"/>
        </w:rPr>
        <w:t>.</w:t>
      </w:r>
      <w:proofErr w:type="spellStart"/>
      <w:r w:rsidRPr="00BF2E70">
        <w:rPr>
          <w:rFonts w:ascii="Times New Roman" w:hAnsi="Times New Roman" w:cs="Times New Roman"/>
          <w:sz w:val="24"/>
          <w:szCs w:val="24"/>
          <w:u w:val="single"/>
          <w:lang w:val="en-US"/>
        </w:rPr>
        <w:t>ru</w:t>
      </w:r>
      <w:proofErr w:type="spellEnd"/>
    </w:p>
    <w:p w:rsidR="006D535F" w:rsidRPr="00BF2E70" w:rsidRDefault="006D535F" w:rsidP="006D535F">
      <w:pPr>
        <w:pStyle w:val="ConsPlusNormal"/>
        <w:widowControl/>
        <w:ind w:firstLine="0"/>
        <w:jc w:val="both"/>
        <w:rPr>
          <w:rFonts w:ascii="Times New Roman" w:hAnsi="Times New Roman" w:cs="Times New Roman"/>
          <w:sz w:val="24"/>
          <w:szCs w:val="24"/>
        </w:rPr>
      </w:pPr>
      <w:r w:rsidRPr="00BF2E70">
        <w:rPr>
          <w:rFonts w:ascii="Times New Roman" w:hAnsi="Times New Roman" w:cs="Times New Roman"/>
          <w:sz w:val="24"/>
          <w:szCs w:val="24"/>
        </w:rPr>
        <w:t>Номер контакт</w:t>
      </w:r>
      <w:r w:rsidR="0038577E">
        <w:rPr>
          <w:rFonts w:ascii="Times New Roman" w:hAnsi="Times New Roman" w:cs="Times New Roman"/>
          <w:sz w:val="24"/>
          <w:szCs w:val="24"/>
        </w:rPr>
        <w:t>ного телефона: 8 (34675) 7-24-47</w:t>
      </w:r>
      <w:r w:rsidRPr="00BF2E70">
        <w:rPr>
          <w:rFonts w:ascii="Times New Roman" w:hAnsi="Times New Roman" w:cs="Times New Roman"/>
          <w:sz w:val="24"/>
          <w:szCs w:val="24"/>
        </w:rPr>
        <w:t>.</w:t>
      </w:r>
    </w:p>
    <w:p w:rsidR="006D535F" w:rsidRPr="00BF2E70" w:rsidRDefault="006D535F" w:rsidP="006D535F">
      <w:pPr>
        <w:pStyle w:val="ConsPlusNormal"/>
        <w:widowControl/>
        <w:tabs>
          <w:tab w:val="left" w:pos="567"/>
        </w:tabs>
        <w:ind w:firstLine="0"/>
        <w:jc w:val="both"/>
        <w:rPr>
          <w:rFonts w:ascii="Times New Roman" w:hAnsi="Times New Roman" w:cs="Times New Roman"/>
          <w:sz w:val="24"/>
          <w:szCs w:val="24"/>
        </w:rPr>
      </w:pPr>
      <w:r w:rsidRPr="00BF2E70">
        <w:rPr>
          <w:rFonts w:ascii="Times New Roman" w:hAnsi="Times New Roman" w:cs="Times New Roman"/>
          <w:sz w:val="24"/>
          <w:szCs w:val="24"/>
        </w:rPr>
        <w:t>Ответственное должностное лицо: главный специалист по закупкам Белинская Наталия Николаевна</w:t>
      </w:r>
    </w:p>
    <w:p w:rsidR="006D535F" w:rsidRPr="00BF2E70" w:rsidRDefault="006D535F" w:rsidP="006D535F">
      <w:pPr>
        <w:numPr>
          <w:ilvl w:val="1"/>
          <w:numId w:val="1"/>
        </w:numPr>
        <w:tabs>
          <w:tab w:val="clear" w:pos="1075"/>
          <w:tab w:val="num" w:pos="0"/>
          <w:tab w:val="num" w:pos="432"/>
          <w:tab w:val="left" w:pos="567"/>
        </w:tabs>
        <w:autoSpaceDE w:val="0"/>
        <w:autoSpaceDN w:val="0"/>
        <w:adjustRightInd w:val="0"/>
        <w:spacing w:after="0" w:line="240" w:lineRule="auto"/>
        <w:ind w:left="0" w:firstLine="0"/>
        <w:jc w:val="both"/>
        <w:rPr>
          <w:rFonts w:ascii="Times New Roman" w:hAnsi="Times New Roman" w:cs="Times New Roman"/>
          <w:sz w:val="24"/>
          <w:szCs w:val="24"/>
        </w:rPr>
      </w:pPr>
      <w:r w:rsidRPr="00BF2E70">
        <w:rPr>
          <w:rFonts w:ascii="Times New Roman" w:hAnsi="Times New Roman" w:cs="Times New Roman"/>
          <w:sz w:val="24"/>
          <w:szCs w:val="24"/>
        </w:rPr>
        <w:t>Уполномоченный орган (учреждение): Администрация города Югорска.</w:t>
      </w:r>
    </w:p>
    <w:p w:rsidR="006D535F" w:rsidRPr="00BF2E70" w:rsidRDefault="006D535F" w:rsidP="006D535F">
      <w:pPr>
        <w:pStyle w:val="ConsPlusNormal"/>
        <w:widowControl/>
        <w:tabs>
          <w:tab w:val="left" w:pos="567"/>
        </w:tabs>
        <w:ind w:firstLine="0"/>
        <w:jc w:val="both"/>
        <w:rPr>
          <w:rFonts w:ascii="Times New Roman" w:hAnsi="Times New Roman" w:cs="Times New Roman"/>
          <w:sz w:val="24"/>
          <w:szCs w:val="24"/>
        </w:rPr>
      </w:pPr>
      <w:r w:rsidRPr="00BF2E70">
        <w:rPr>
          <w:rFonts w:ascii="Times New Roman" w:hAnsi="Times New Roman" w:cs="Times New Roman"/>
          <w:sz w:val="24"/>
          <w:szCs w:val="24"/>
        </w:rPr>
        <w:t xml:space="preserve">Место нахождения: 628260, Ханты - Мансийский автономный округ - Югра, Тюменская обл.,  г. Югорск, ул. 40 лет Победы, 11, </w:t>
      </w:r>
      <w:proofErr w:type="spellStart"/>
      <w:r w:rsidRPr="00BF2E70">
        <w:rPr>
          <w:rFonts w:ascii="Times New Roman" w:hAnsi="Times New Roman" w:cs="Times New Roman"/>
          <w:sz w:val="24"/>
          <w:szCs w:val="24"/>
        </w:rPr>
        <w:t>каб</w:t>
      </w:r>
      <w:proofErr w:type="spellEnd"/>
      <w:r w:rsidRPr="00BF2E70">
        <w:rPr>
          <w:rFonts w:ascii="Times New Roman" w:hAnsi="Times New Roman" w:cs="Times New Roman"/>
          <w:sz w:val="24"/>
          <w:szCs w:val="24"/>
        </w:rPr>
        <w:t>. 310.</w:t>
      </w:r>
    </w:p>
    <w:p w:rsidR="006D535F" w:rsidRPr="00BF2E70" w:rsidRDefault="006D535F" w:rsidP="006D535F">
      <w:pPr>
        <w:pStyle w:val="ConsPlusNormal"/>
        <w:widowControl/>
        <w:tabs>
          <w:tab w:val="left" w:pos="567"/>
        </w:tabs>
        <w:ind w:firstLine="0"/>
        <w:jc w:val="both"/>
        <w:rPr>
          <w:rFonts w:ascii="Times New Roman" w:hAnsi="Times New Roman" w:cs="Times New Roman"/>
          <w:sz w:val="24"/>
          <w:szCs w:val="24"/>
        </w:rPr>
      </w:pPr>
      <w:r w:rsidRPr="00BF2E70">
        <w:rPr>
          <w:rFonts w:ascii="Times New Roman" w:hAnsi="Times New Roman" w:cs="Times New Roman"/>
          <w:sz w:val="24"/>
          <w:szCs w:val="24"/>
        </w:rPr>
        <w:t xml:space="preserve">Почтовый адрес: 628260, Ханты - Мансийский автономный округ - Югра, Тюменская обл.,  г. Югорск, ул. 40 лет Победы, 11. </w:t>
      </w:r>
    </w:p>
    <w:p w:rsidR="006D535F" w:rsidRPr="00BF2E70" w:rsidRDefault="006D535F" w:rsidP="006D535F">
      <w:pPr>
        <w:numPr>
          <w:ilvl w:val="0"/>
          <w:numId w:val="1"/>
        </w:numPr>
        <w:tabs>
          <w:tab w:val="num" w:pos="0"/>
          <w:tab w:val="num" w:pos="567"/>
          <w:tab w:val="num" w:pos="927"/>
        </w:tabs>
        <w:autoSpaceDE w:val="0"/>
        <w:autoSpaceDN w:val="0"/>
        <w:adjustRightInd w:val="0"/>
        <w:spacing w:after="0" w:line="240" w:lineRule="auto"/>
        <w:ind w:left="0" w:firstLine="0"/>
        <w:jc w:val="both"/>
        <w:rPr>
          <w:rFonts w:ascii="Times New Roman" w:hAnsi="Times New Roman" w:cs="Times New Roman"/>
          <w:sz w:val="24"/>
          <w:szCs w:val="24"/>
        </w:rPr>
      </w:pPr>
      <w:r w:rsidRPr="00BF2E70">
        <w:rPr>
          <w:rFonts w:ascii="Times New Roman" w:hAnsi="Times New Roman" w:cs="Times New Roman"/>
          <w:sz w:val="24"/>
          <w:szCs w:val="24"/>
        </w:rPr>
        <w:t>Адрес электронной почты: omz@ugorsk.ru .</w:t>
      </w:r>
    </w:p>
    <w:p w:rsidR="006D535F" w:rsidRPr="00BF2E70" w:rsidRDefault="006D535F" w:rsidP="006D535F">
      <w:pPr>
        <w:numPr>
          <w:ilvl w:val="0"/>
          <w:numId w:val="1"/>
        </w:numPr>
        <w:tabs>
          <w:tab w:val="num" w:pos="0"/>
          <w:tab w:val="num" w:pos="567"/>
          <w:tab w:val="num" w:pos="927"/>
        </w:tabs>
        <w:autoSpaceDE w:val="0"/>
        <w:autoSpaceDN w:val="0"/>
        <w:adjustRightInd w:val="0"/>
        <w:spacing w:after="0" w:line="240" w:lineRule="auto"/>
        <w:ind w:left="0" w:firstLine="0"/>
        <w:jc w:val="both"/>
        <w:rPr>
          <w:rFonts w:ascii="Times New Roman" w:hAnsi="Times New Roman" w:cs="Times New Roman"/>
          <w:sz w:val="24"/>
          <w:szCs w:val="24"/>
        </w:rPr>
      </w:pPr>
      <w:r w:rsidRPr="00BF2E70">
        <w:rPr>
          <w:rFonts w:ascii="Times New Roman" w:hAnsi="Times New Roman" w:cs="Times New Roman"/>
          <w:sz w:val="24"/>
          <w:szCs w:val="24"/>
        </w:rPr>
        <w:t>Номер контактного телефона: (34675) 50037.</w:t>
      </w:r>
    </w:p>
    <w:p w:rsidR="006D535F" w:rsidRPr="00BF2E70" w:rsidRDefault="006D535F" w:rsidP="006D535F">
      <w:pPr>
        <w:numPr>
          <w:ilvl w:val="0"/>
          <w:numId w:val="1"/>
        </w:numPr>
        <w:tabs>
          <w:tab w:val="num" w:pos="0"/>
          <w:tab w:val="num" w:pos="567"/>
          <w:tab w:val="num" w:pos="927"/>
        </w:tabs>
        <w:autoSpaceDE w:val="0"/>
        <w:autoSpaceDN w:val="0"/>
        <w:adjustRightInd w:val="0"/>
        <w:spacing w:after="0" w:line="240" w:lineRule="auto"/>
        <w:ind w:left="0" w:firstLine="0"/>
        <w:jc w:val="both"/>
        <w:rPr>
          <w:rFonts w:ascii="Times New Roman" w:hAnsi="Times New Roman" w:cs="Times New Roman"/>
          <w:sz w:val="24"/>
          <w:szCs w:val="24"/>
        </w:rPr>
      </w:pPr>
      <w:r w:rsidRPr="00BF2E70">
        <w:rPr>
          <w:rFonts w:ascii="Times New Roman" w:hAnsi="Times New Roman" w:cs="Times New Roman"/>
          <w:sz w:val="24"/>
          <w:szCs w:val="24"/>
        </w:rPr>
        <w:t>Ответственное должностное лицо: начальник отдела муниципальных закупок управления экономической политики Захарова Наталья Борисовна</w:t>
      </w:r>
    </w:p>
    <w:p w:rsidR="006D535F" w:rsidRPr="00BF2E70" w:rsidRDefault="006D535F" w:rsidP="006D535F">
      <w:pPr>
        <w:numPr>
          <w:ilvl w:val="1"/>
          <w:numId w:val="1"/>
        </w:numPr>
        <w:tabs>
          <w:tab w:val="clear" w:pos="1075"/>
          <w:tab w:val="num" w:pos="0"/>
          <w:tab w:val="num" w:pos="432"/>
          <w:tab w:val="left" w:pos="567"/>
        </w:tabs>
        <w:autoSpaceDE w:val="0"/>
        <w:autoSpaceDN w:val="0"/>
        <w:adjustRightInd w:val="0"/>
        <w:spacing w:after="0" w:line="240" w:lineRule="auto"/>
        <w:ind w:left="0" w:firstLine="0"/>
        <w:jc w:val="both"/>
        <w:rPr>
          <w:rFonts w:ascii="Times New Roman" w:hAnsi="Times New Roman" w:cs="Times New Roman"/>
          <w:sz w:val="24"/>
          <w:szCs w:val="24"/>
        </w:rPr>
      </w:pPr>
      <w:r w:rsidRPr="00BF2E70">
        <w:rPr>
          <w:rFonts w:ascii="Times New Roman" w:hAnsi="Times New Roman" w:cs="Times New Roman"/>
          <w:sz w:val="24"/>
          <w:szCs w:val="24"/>
        </w:rPr>
        <w:t xml:space="preserve">Специализированная организация: </w:t>
      </w:r>
      <w:r w:rsidRPr="00BF2E70">
        <w:rPr>
          <w:rFonts w:ascii="Times New Roman" w:hAnsi="Times New Roman" w:cs="Times New Roman"/>
          <w:sz w:val="24"/>
          <w:szCs w:val="24"/>
          <w:u w:val="single"/>
        </w:rPr>
        <w:t>не привлекается.</w:t>
      </w:r>
    </w:p>
    <w:p w:rsidR="006D535F" w:rsidRPr="00BF2E70" w:rsidRDefault="006D535F" w:rsidP="006D535F">
      <w:pPr>
        <w:numPr>
          <w:ilvl w:val="0"/>
          <w:numId w:val="1"/>
        </w:numPr>
        <w:tabs>
          <w:tab w:val="num" w:pos="0"/>
          <w:tab w:val="num" w:pos="567"/>
        </w:tabs>
        <w:autoSpaceDE w:val="0"/>
        <w:autoSpaceDN w:val="0"/>
        <w:adjustRightInd w:val="0"/>
        <w:spacing w:after="0" w:line="240" w:lineRule="auto"/>
        <w:ind w:left="0" w:firstLine="0"/>
        <w:jc w:val="both"/>
        <w:rPr>
          <w:rFonts w:ascii="Times New Roman" w:hAnsi="Times New Roman" w:cs="Times New Roman"/>
          <w:sz w:val="24"/>
          <w:szCs w:val="24"/>
        </w:rPr>
      </w:pPr>
      <w:r w:rsidRPr="00BF2E70">
        <w:rPr>
          <w:rFonts w:ascii="Times New Roman" w:hAnsi="Times New Roman" w:cs="Times New Roman"/>
          <w:sz w:val="24"/>
          <w:szCs w:val="24"/>
        </w:rPr>
        <w:t xml:space="preserve">Адрес электронной площадки в информационно-телекоммуникационной сети «Интернет»: </w:t>
      </w:r>
      <w:hyperlink r:id="rId6" w:history="1">
        <w:r w:rsidRPr="00BF2E70">
          <w:rPr>
            <w:rStyle w:val="a3"/>
            <w:rFonts w:ascii="Times New Roman" w:hAnsi="Times New Roman" w:cs="Times New Roman"/>
            <w:sz w:val="24"/>
            <w:szCs w:val="24"/>
          </w:rPr>
          <w:t>http://</w:t>
        </w:r>
        <w:proofErr w:type="spellStart"/>
        <w:r w:rsidRPr="00BF2E70">
          <w:rPr>
            <w:rStyle w:val="a3"/>
            <w:rFonts w:ascii="Times New Roman" w:hAnsi="Times New Roman" w:cs="Times New Roman"/>
            <w:sz w:val="24"/>
            <w:szCs w:val="24"/>
            <w:lang w:val="en-US"/>
          </w:rPr>
          <w:t>sberbank</w:t>
        </w:r>
        <w:proofErr w:type="spellEnd"/>
        <w:r w:rsidRPr="00BF2E70">
          <w:rPr>
            <w:rStyle w:val="a3"/>
            <w:rFonts w:ascii="Times New Roman" w:hAnsi="Times New Roman" w:cs="Times New Roman"/>
            <w:sz w:val="24"/>
            <w:szCs w:val="24"/>
          </w:rPr>
          <w:t>-</w:t>
        </w:r>
        <w:proofErr w:type="spellStart"/>
        <w:r w:rsidRPr="00BF2E70">
          <w:rPr>
            <w:rStyle w:val="a3"/>
            <w:rFonts w:ascii="Times New Roman" w:hAnsi="Times New Roman" w:cs="Times New Roman"/>
            <w:sz w:val="24"/>
            <w:szCs w:val="24"/>
            <w:lang w:val="en-US"/>
          </w:rPr>
          <w:t>ast</w:t>
        </w:r>
        <w:proofErr w:type="spellEnd"/>
        <w:r w:rsidRPr="00BF2E70">
          <w:rPr>
            <w:rStyle w:val="a3"/>
            <w:rFonts w:ascii="Times New Roman" w:hAnsi="Times New Roman" w:cs="Times New Roman"/>
            <w:sz w:val="24"/>
            <w:szCs w:val="24"/>
          </w:rPr>
          <w:t>.</w:t>
        </w:r>
        <w:proofErr w:type="spellStart"/>
        <w:r w:rsidRPr="00BF2E70">
          <w:rPr>
            <w:rStyle w:val="a3"/>
            <w:rFonts w:ascii="Times New Roman" w:hAnsi="Times New Roman" w:cs="Times New Roman"/>
            <w:sz w:val="24"/>
            <w:szCs w:val="24"/>
          </w:rPr>
          <w:t>ru</w:t>
        </w:r>
        <w:proofErr w:type="spellEnd"/>
        <w:r w:rsidRPr="00BF2E70">
          <w:rPr>
            <w:rStyle w:val="a3"/>
            <w:rFonts w:ascii="Times New Roman" w:hAnsi="Times New Roman" w:cs="Times New Roman"/>
            <w:sz w:val="24"/>
            <w:szCs w:val="24"/>
          </w:rPr>
          <w:t>/</w:t>
        </w:r>
      </w:hyperlink>
      <w:r w:rsidRPr="00BF2E70">
        <w:rPr>
          <w:rFonts w:ascii="Times New Roman" w:hAnsi="Times New Roman" w:cs="Times New Roman"/>
          <w:sz w:val="24"/>
          <w:szCs w:val="24"/>
          <w:u w:val="single"/>
        </w:rPr>
        <w:t>.</w:t>
      </w:r>
    </w:p>
    <w:p w:rsidR="006D535F" w:rsidRPr="00BF2E70" w:rsidRDefault="006D535F" w:rsidP="006D535F">
      <w:pPr>
        <w:tabs>
          <w:tab w:val="num" w:pos="644"/>
        </w:tabs>
        <w:autoSpaceDE w:val="0"/>
        <w:autoSpaceDN w:val="0"/>
        <w:adjustRightInd w:val="0"/>
        <w:jc w:val="both"/>
        <w:rPr>
          <w:rFonts w:ascii="Times New Roman" w:hAnsi="Times New Roman" w:cs="Times New Roman"/>
          <w:sz w:val="24"/>
          <w:szCs w:val="24"/>
        </w:rPr>
      </w:pPr>
    </w:p>
    <w:p w:rsidR="006D535F" w:rsidRPr="00BF2E70" w:rsidRDefault="006D535F" w:rsidP="006D535F">
      <w:pPr>
        <w:numPr>
          <w:ilvl w:val="0"/>
          <w:numId w:val="1"/>
        </w:numPr>
        <w:tabs>
          <w:tab w:val="num" w:pos="0"/>
        </w:tabs>
        <w:autoSpaceDE w:val="0"/>
        <w:autoSpaceDN w:val="0"/>
        <w:adjustRightInd w:val="0"/>
        <w:spacing w:after="0" w:line="240" w:lineRule="auto"/>
        <w:ind w:left="0" w:firstLine="539"/>
        <w:rPr>
          <w:rFonts w:ascii="Times New Roman" w:hAnsi="Times New Roman" w:cs="Times New Roman"/>
          <w:sz w:val="24"/>
          <w:szCs w:val="24"/>
        </w:rPr>
      </w:pPr>
      <w:r w:rsidRPr="00BF2E70">
        <w:rPr>
          <w:rFonts w:ascii="Times New Roman" w:hAnsi="Times New Roman" w:cs="Times New Roman"/>
          <w:sz w:val="24"/>
          <w:szCs w:val="24"/>
        </w:rPr>
        <w:t>Предмет и начальная (максимальная) цена гражданско-правового договора:</w:t>
      </w: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993"/>
        <w:gridCol w:w="992"/>
        <w:gridCol w:w="3969"/>
        <w:gridCol w:w="709"/>
        <w:gridCol w:w="992"/>
        <w:gridCol w:w="850"/>
        <w:gridCol w:w="1134"/>
      </w:tblGrid>
      <w:tr w:rsidR="006D535F" w:rsidRPr="00BF2E70" w:rsidTr="00EC7132">
        <w:tc>
          <w:tcPr>
            <w:tcW w:w="8222" w:type="dxa"/>
            <w:gridSpan w:val="6"/>
            <w:tcBorders>
              <w:top w:val="single" w:sz="4" w:space="0" w:color="auto"/>
              <w:left w:val="single" w:sz="4" w:space="0" w:color="auto"/>
              <w:bottom w:val="single" w:sz="4" w:space="0" w:color="auto"/>
              <w:right w:val="single" w:sz="4" w:space="0" w:color="auto"/>
            </w:tcBorders>
          </w:tcPr>
          <w:p w:rsidR="006D535F" w:rsidRPr="00BF2E70" w:rsidRDefault="006D535F" w:rsidP="00EC7132">
            <w:pPr>
              <w:autoSpaceDE w:val="0"/>
              <w:autoSpaceDN w:val="0"/>
              <w:adjustRightInd w:val="0"/>
              <w:jc w:val="center"/>
              <w:rPr>
                <w:rFonts w:ascii="Times New Roman" w:hAnsi="Times New Roman" w:cs="Times New Roman"/>
                <w:sz w:val="20"/>
                <w:szCs w:val="20"/>
              </w:rPr>
            </w:pPr>
            <w:r w:rsidRPr="00BF2E70">
              <w:rPr>
                <w:rFonts w:ascii="Times New Roman" w:hAnsi="Times New Roman" w:cs="Times New Roman"/>
                <w:sz w:val="20"/>
                <w:szCs w:val="20"/>
              </w:rPr>
              <w:t>Предмет гражданско-правового договора</w:t>
            </w:r>
          </w:p>
        </w:tc>
        <w:tc>
          <w:tcPr>
            <w:tcW w:w="850" w:type="dxa"/>
            <w:vMerge w:val="restart"/>
            <w:tcBorders>
              <w:top w:val="single" w:sz="4" w:space="0" w:color="auto"/>
              <w:left w:val="single" w:sz="4" w:space="0" w:color="auto"/>
              <w:bottom w:val="single" w:sz="4" w:space="0" w:color="auto"/>
              <w:right w:val="single" w:sz="4" w:space="0" w:color="auto"/>
            </w:tcBorders>
          </w:tcPr>
          <w:p w:rsidR="006D535F" w:rsidRPr="00BF2E70" w:rsidRDefault="006D535F" w:rsidP="00EC7132">
            <w:pPr>
              <w:autoSpaceDE w:val="0"/>
              <w:autoSpaceDN w:val="0"/>
              <w:adjustRightInd w:val="0"/>
              <w:jc w:val="center"/>
              <w:rPr>
                <w:rFonts w:ascii="Times New Roman" w:hAnsi="Times New Roman" w:cs="Times New Roman"/>
                <w:sz w:val="20"/>
                <w:szCs w:val="20"/>
              </w:rPr>
            </w:pPr>
            <w:r w:rsidRPr="00BF2E70">
              <w:rPr>
                <w:rFonts w:ascii="Times New Roman" w:hAnsi="Times New Roman" w:cs="Times New Roman"/>
                <w:sz w:val="20"/>
                <w:szCs w:val="20"/>
              </w:rPr>
              <w:t>Цена за ед. изм. (</w:t>
            </w:r>
            <w:proofErr w:type="spellStart"/>
            <w:r w:rsidRPr="00BF2E70">
              <w:rPr>
                <w:rFonts w:ascii="Times New Roman" w:hAnsi="Times New Roman" w:cs="Times New Roman"/>
                <w:sz w:val="20"/>
                <w:szCs w:val="20"/>
              </w:rPr>
              <w:t>руб</w:t>
            </w:r>
            <w:proofErr w:type="spellEnd"/>
            <w:r w:rsidRPr="00BF2E70">
              <w:rPr>
                <w:rFonts w:ascii="Times New Roman" w:hAnsi="Times New Roman" w:cs="Times New Roman"/>
                <w:sz w:val="20"/>
                <w:szCs w:val="20"/>
              </w:rPr>
              <w:t>)</w:t>
            </w:r>
          </w:p>
        </w:tc>
        <w:tc>
          <w:tcPr>
            <w:tcW w:w="1134" w:type="dxa"/>
            <w:vMerge w:val="restart"/>
            <w:tcBorders>
              <w:top w:val="single" w:sz="4" w:space="0" w:color="auto"/>
              <w:left w:val="single" w:sz="4" w:space="0" w:color="auto"/>
              <w:bottom w:val="single" w:sz="4" w:space="0" w:color="auto"/>
              <w:right w:val="single" w:sz="4" w:space="0" w:color="auto"/>
            </w:tcBorders>
          </w:tcPr>
          <w:p w:rsidR="006D535F" w:rsidRPr="00BF2E70" w:rsidRDefault="006D535F" w:rsidP="00EC7132">
            <w:pPr>
              <w:autoSpaceDE w:val="0"/>
              <w:autoSpaceDN w:val="0"/>
              <w:adjustRightInd w:val="0"/>
              <w:jc w:val="center"/>
              <w:rPr>
                <w:rFonts w:ascii="Times New Roman" w:hAnsi="Times New Roman" w:cs="Times New Roman"/>
                <w:sz w:val="20"/>
                <w:szCs w:val="20"/>
              </w:rPr>
            </w:pPr>
            <w:r w:rsidRPr="00BF2E70">
              <w:rPr>
                <w:rFonts w:ascii="Times New Roman" w:hAnsi="Times New Roman" w:cs="Times New Roman"/>
                <w:sz w:val="20"/>
                <w:szCs w:val="20"/>
              </w:rPr>
              <w:t>Начальная (максимальная) цена, (руб.)</w:t>
            </w:r>
          </w:p>
        </w:tc>
      </w:tr>
      <w:tr w:rsidR="006D535F" w:rsidRPr="00BF2E70" w:rsidTr="00EC7132">
        <w:tc>
          <w:tcPr>
            <w:tcW w:w="567" w:type="dxa"/>
            <w:tcBorders>
              <w:top w:val="single" w:sz="4" w:space="0" w:color="auto"/>
              <w:left w:val="single" w:sz="4" w:space="0" w:color="auto"/>
              <w:bottom w:val="single" w:sz="4" w:space="0" w:color="auto"/>
              <w:right w:val="single" w:sz="4" w:space="0" w:color="auto"/>
            </w:tcBorders>
          </w:tcPr>
          <w:p w:rsidR="006D535F" w:rsidRPr="00BF2E70" w:rsidRDefault="006D535F" w:rsidP="00EC7132">
            <w:pPr>
              <w:pStyle w:val="a4"/>
              <w:autoSpaceDE w:val="0"/>
              <w:autoSpaceDN w:val="0"/>
              <w:adjustRightInd w:val="0"/>
              <w:spacing w:before="0" w:beforeAutospacing="0" w:after="0" w:afterAutospacing="0"/>
              <w:jc w:val="center"/>
              <w:rPr>
                <w:sz w:val="20"/>
                <w:szCs w:val="20"/>
              </w:rPr>
            </w:pPr>
            <w:r w:rsidRPr="00BF2E70">
              <w:rPr>
                <w:sz w:val="20"/>
                <w:szCs w:val="20"/>
              </w:rPr>
              <w:t xml:space="preserve">№ </w:t>
            </w:r>
            <w:proofErr w:type="gramStart"/>
            <w:r w:rsidRPr="00BF2E70">
              <w:rPr>
                <w:sz w:val="20"/>
                <w:szCs w:val="20"/>
              </w:rPr>
              <w:t>п</w:t>
            </w:r>
            <w:proofErr w:type="gramEnd"/>
            <w:r w:rsidRPr="00BF2E70">
              <w:rPr>
                <w:sz w:val="20"/>
                <w:szCs w:val="20"/>
              </w:rPr>
              <w:t>/п</w:t>
            </w:r>
          </w:p>
        </w:tc>
        <w:tc>
          <w:tcPr>
            <w:tcW w:w="993" w:type="dxa"/>
            <w:tcBorders>
              <w:top w:val="single" w:sz="4" w:space="0" w:color="auto"/>
              <w:left w:val="single" w:sz="4" w:space="0" w:color="auto"/>
              <w:bottom w:val="single" w:sz="4" w:space="0" w:color="auto"/>
              <w:right w:val="single" w:sz="4" w:space="0" w:color="auto"/>
            </w:tcBorders>
          </w:tcPr>
          <w:p w:rsidR="006D535F" w:rsidRPr="00BF2E70" w:rsidRDefault="006D535F" w:rsidP="00EC7132">
            <w:pPr>
              <w:pStyle w:val="a4"/>
              <w:autoSpaceDE w:val="0"/>
              <w:autoSpaceDN w:val="0"/>
              <w:adjustRightInd w:val="0"/>
              <w:spacing w:before="0" w:beforeAutospacing="0" w:after="0" w:afterAutospacing="0"/>
              <w:jc w:val="center"/>
              <w:rPr>
                <w:sz w:val="20"/>
                <w:szCs w:val="20"/>
              </w:rPr>
            </w:pPr>
            <w:r w:rsidRPr="00BF2E70">
              <w:rPr>
                <w:sz w:val="20"/>
                <w:szCs w:val="20"/>
              </w:rPr>
              <w:t>Код</w:t>
            </w:r>
          </w:p>
          <w:p w:rsidR="006D535F" w:rsidRPr="00BF2E70" w:rsidRDefault="006D535F" w:rsidP="00EC7132">
            <w:pPr>
              <w:pStyle w:val="a4"/>
              <w:autoSpaceDE w:val="0"/>
              <w:autoSpaceDN w:val="0"/>
              <w:adjustRightInd w:val="0"/>
              <w:spacing w:before="0" w:beforeAutospacing="0" w:after="0" w:afterAutospacing="0"/>
              <w:jc w:val="center"/>
              <w:rPr>
                <w:sz w:val="20"/>
                <w:szCs w:val="20"/>
              </w:rPr>
            </w:pPr>
            <w:r w:rsidRPr="00BF2E70">
              <w:rPr>
                <w:sz w:val="20"/>
                <w:szCs w:val="20"/>
              </w:rPr>
              <w:t>ОКПД</w:t>
            </w:r>
          </w:p>
        </w:tc>
        <w:tc>
          <w:tcPr>
            <w:tcW w:w="992" w:type="dxa"/>
            <w:tcBorders>
              <w:top w:val="single" w:sz="4" w:space="0" w:color="auto"/>
              <w:left w:val="single" w:sz="4" w:space="0" w:color="auto"/>
              <w:bottom w:val="single" w:sz="4" w:space="0" w:color="auto"/>
              <w:right w:val="single" w:sz="4" w:space="0" w:color="auto"/>
            </w:tcBorders>
          </w:tcPr>
          <w:p w:rsidR="006D535F" w:rsidRPr="00BF2E70" w:rsidRDefault="006D535F" w:rsidP="00EC7132">
            <w:pPr>
              <w:pStyle w:val="a4"/>
              <w:autoSpaceDE w:val="0"/>
              <w:autoSpaceDN w:val="0"/>
              <w:adjustRightInd w:val="0"/>
              <w:spacing w:before="0" w:beforeAutospacing="0" w:after="0" w:afterAutospacing="0"/>
              <w:jc w:val="center"/>
              <w:rPr>
                <w:sz w:val="20"/>
                <w:szCs w:val="20"/>
              </w:rPr>
            </w:pPr>
            <w:r w:rsidRPr="00BF2E70">
              <w:rPr>
                <w:sz w:val="20"/>
                <w:szCs w:val="20"/>
              </w:rPr>
              <w:t>Код</w:t>
            </w:r>
          </w:p>
          <w:p w:rsidR="006D535F" w:rsidRPr="00BF2E70" w:rsidRDefault="006D535F" w:rsidP="00EC7132">
            <w:pPr>
              <w:pStyle w:val="a4"/>
              <w:autoSpaceDE w:val="0"/>
              <w:autoSpaceDN w:val="0"/>
              <w:adjustRightInd w:val="0"/>
              <w:spacing w:before="0" w:beforeAutospacing="0" w:after="0" w:afterAutospacing="0"/>
              <w:jc w:val="center"/>
              <w:rPr>
                <w:sz w:val="20"/>
                <w:szCs w:val="20"/>
              </w:rPr>
            </w:pPr>
            <w:r w:rsidRPr="00BF2E70">
              <w:rPr>
                <w:sz w:val="20"/>
                <w:szCs w:val="20"/>
              </w:rPr>
              <w:t>ОКПД 2</w:t>
            </w:r>
          </w:p>
        </w:tc>
        <w:tc>
          <w:tcPr>
            <w:tcW w:w="3969" w:type="dxa"/>
            <w:tcBorders>
              <w:top w:val="single" w:sz="4" w:space="0" w:color="auto"/>
              <w:left w:val="single" w:sz="4" w:space="0" w:color="auto"/>
              <w:bottom w:val="single" w:sz="4" w:space="0" w:color="auto"/>
              <w:right w:val="single" w:sz="4" w:space="0" w:color="auto"/>
            </w:tcBorders>
          </w:tcPr>
          <w:p w:rsidR="006D535F" w:rsidRPr="00BF2E70" w:rsidRDefault="006D535F" w:rsidP="00EC7132">
            <w:pPr>
              <w:pStyle w:val="a4"/>
              <w:autoSpaceDE w:val="0"/>
              <w:autoSpaceDN w:val="0"/>
              <w:adjustRightInd w:val="0"/>
              <w:spacing w:before="0" w:beforeAutospacing="0" w:after="0" w:afterAutospacing="0"/>
              <w:ind w:right="-108"/>
              <w:jc w:val="center"/>
              <w:rPr>
                <w:sz w:val="20"/>
                <w:szCs w:val="20"/>
              </w:rPr>
            </w:pPr>
            <w:r w:rsidRPr="00BF2E70">
              <w:rPr>
                <w:sz w:val="20"/>
                <w:szCs w:val="20"/>
              </w:rPr>
              <w:t>Наименование и описание объекта закупки</w:t>
            </w:r>
          </w:p>
        </w:tc>
        <w:tc>
          <w:tcPr>
            <w:tcW w:w="709" w:type="dxa"/>
            <w:tcBorders>
              <w:top w:val="single" w:sz="4" w:space="0" w:color="auto"/>
              <w:left w:val="single" w:sz="4" w:space="0" w:color="auto"/>
              <w:bottom w:val="single" w:sz="4" w:space="0" w:color="auto"/>
              <w:right w:val="single" w:sz="4" w:space="0" w:color="auto"/>
            </w:tcBorders>
          </w:tcPr>
          <w:p w:rsidR="006D535F" w:rsidRPr="00BF2E70" w:rsidRDefault="006D535F" w:rsidP="00EC7132">
            <w:pPr>
              <w:pStyle w:val="a4"/>
              <w:autoSpaceDE w:val="0"/>
              <w:autoSpaceDN w:val="0"/>
              <w:adjustRightInd w:val="0"/>
              <w:spacing w:before="0" w:beforeAutospacing="0" w:after="0" w:afterAutospacing="0"/>
              <w:jc w:val="center"/>
              <w:rPr>
                <w:sz w:val="20"/>
                <w:szCs w:val="20"/>
              </w:rPr>
            </w:pPr>
            <w:r w:rsidRPr="00BF2E70">
              <w:rPr>
                <w:sz w:val="20"/>
                <w:szCs w:val="20"/>
              </w:rPr>
              <w:t>Ед.</w:t>
            </w:r>
          </w:p>
          <w:p w:rsidR="006D535F" w:rsidRPr="00BF2E70" w:rsidRDefault="006D535F" w:rsidP="00EC7132">
            <w:pPr>
              <w:pStyle w:val="a4"/>
              <w:autoSpaceDE w:val="0"/>
              <w:autoSpaceDN w:val="0"/>
              <w:adjustRightInd w:val="0"/>
              <w:spacing w:before="0" w:beforeAutospacing="0" w:after="0" w:afterAutospacing="0"/>
              <w:jc w:val="center"/>
              <w:rPr>
                <w:sz w:val="20"/>
                <w:szCs w:val="20"/>
              </w:rPr>
            </w:pPr>
            <w:r w:rsidRPr="00BF2E70">
              <w:rPr>
                <w:sz w:val="20"/>
                <w:szCs w:val="20"/>
              </w:rPr>
              <w:t>Изм.</w:t>
            </w:r>
          </w:p>
        </w:tc>
        <w:tc>
          <w:tcPr>
            <w:tcW w:w="992" w:type="dxa"/>
            <w:tcBorders>
              <w:top w:val="single" w:sz="4" w:space="0" w:color="auto"/>
              <w:left w:val="single" w:sz="4" w:space="0" w:color="auto"/>
              <w:bottom w:val="single" w:sz="4" w:space="0" w:color="auto"/>
              <w:right w:val="single" w:sz="4" w:space="0" w:color="auto"/>
            </w:tcBorders>
          </w:tcPr>
          <w:p w:rsidR="006D535F" w:rsidRPr="00BF2E70" w:rsidRDefault="006D535F" w:rsidP="00EC7132">
            <w:pPr>
              <w:autoSpaceDE w:val="0"/>
              <w:autoSpaceDN w:val="0"/>
              <w:adjustRightInd w:val="0"/>
              <w:jc w:val="center"/>
              <w:rPr>
                <w:rFonts w:ascii="Times New Roman" w:hAnsi="Times New Roman" w:cs="Times New Roman"/>
                <w:sz w:val="20"/>
                <w:szCs w:val="20"/>
              </w:rPr>
            </w:pPr>
            <w:r w:rsidRPr="00BF2E70">
              <w:rPr>
                <w:rFonts w:ascii="Times New Roman" w:hAnsi="Times New Roman" w:cs="Times New Roman"/>
                <w:sz w:val="20"/>
                <w:szCs w:val="20"/>
              </w:rPr>
              <w:t>Количество поставляемых товаров</w:t>
            </w:r>
          </w:p>
        </w:tc>
        <w:tc>
          <w:tcPr>
            <w:tcW w:w="850" w:type="dxa"/>
            <w:vMerge/>
            <w:tcBorders>
              <w:top w:val="single" w:sz="4" w:space="0" w:color="auto"/>
              <w:left w:val="single" w:sz="4" w:space="0" w:color="auto"/>
              <w:bottom w:val="single" w:sz="4" w:space="0" w:color="auto"/>
              <w:right w:val="single" w:sz="4" w:space="0" w:color="auto"/>
            </w:tcBorders>
            <w:vAlign w:val="center"/>
          </w:tcPr>
          <w:p w:rsidR="006D535F" w:rsidRPr="00BF2E70" w:rsidRDefault="006D535F" w:rsidP="00EC7132">
            <w:pPr>
              <w:rPr>
                <w:rFonts w:ascii="Times New Roman" w:hAnsi="Times New Roman" w:cs="Times New Roman"/>
                <w:sz w:val="20"/>
                <w:szCs w:val="20"/>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6D535F" w:rsidRPr="00BF2E70" w:rsidRDefault="006D535F" w:rsidP="00EC7132">
            <w:pPr>
              <w:rPr>
                <w:rFonts w:ascii="Times New Roman" w:hAnsi="Times New Roman" w:cs="Times New Roman"/>
                <w:sz w:val="20"/>
                <w:szCs w:val="20"/>
              </w:rPr>
            </w:pPr>
          </w:p>
        </w:tc>
      </w:tr>
      <w:tr w:rsidR="006D535F" w:rsidRPr="00BF2E70" w:rsidTr="003664D6">
        <w:trPr>
          <w:trHeight w:val="699"/>
        </w:trPr>
        <w:tc>
          <w:tcPr>
            <w:tcW w:w="567" w:type="dxa"/>
            <w:tcBorders>
              <w:top w:val="single" w:sz="4" w:space="0" w:color="auto"/>
              <w:left w:val="single" w:sz="4" w:space="0" w:color="auto"/>
              <w:bottom w:val="single" w:sz="4" w:space="0" w:color="auto"/>
              <w:right w:val="single" w:sz="4" w:space="0" w:color="auto"/>
            </w:tcBorders>
          </w:tcPr>
          <w:p w:rsidR="006D535F" w:rsidRPr="00BF2E70" w:rsidRDefault="006D535F" w:rsidP="00EC7132">
            <w:pPr>
              <w:autoSpaceDE w:val="0"/>
              <w:autoSpaceDN w:val="0"/>
              <w:adjustRightInd w:val="0"/>
              <w:rPr>
                <w:rFonts w:ascii="Times New Roman" w:hAnsi="Times New Roman" w:cs="Times New Roman"/>
                <w:sz w:val="20"/>
                <w:szCs w:val="20"/>
              </w:rPr>
            </w:pPr>
            <w:r w:rsidRPr="00BF2E70">
              <w:rPr>
                <w:rFonts w:ascii="Times New Roman" w:hAnsi="Times New Roman" w:cs="Times New Roman"/>
                <w:sz w:val="20"/>
                <w:szCs w:val="20"/>
              </w:rPr>
              <w:t>1.</w:t>
            </w:r>
          </w:p>
        </w:tc>
        <w:tc>
          <w:tcPr>
            <w:tcW w:w="993" w:type="dxa"/>
            <w:tcBorders>
              <w:top w:val="single" w:sz="4" w:space="0" w:color="auto"/>
              <w:left w:val="single" w:sz="4" w:space="0" w:color="auto"/>
              <w:bottom w:val="single" w:sz="4" w:space="0" w:color="auto"/>
              <w:right w:val="single" w:sz="4" w:space="0" w:color="auto"/>
            </w:tcBorders>
          </w:tcPr>
          <w:p w:rsidR="006D535F" w:rsidRPr="00BF2E70" w:rsidRDefault="003E79F2" w:rsidP="00EC7132">
            <w:pPr>
              <w:autoSpaceDE w:val="0"/>
              <w:autoSpaceDN w:val="0"/>
              <w:adjustRightInd w:val="0"/>
              <w:rPr>
                <w:rFonts w:ascii="Times New Roman" w:hAnsi="Times New Roman" w:cs="Times New Roman"/>
                <w:sz w:val="20"/>
                <w:szCs w:val="20"/>
              </w:rPr>
            </w:pPr>
            <w:r w:rsidRPr="003E79F2">
              <w:rPr>
                <w:rFonts w:ascii="Times New Roman" w:hAnsi="Times New Roman" w:cs="Times New Roman"/>
                <w:sz w:val="20"/>
                <w:szCs w:val="20"/>
              </w:rPr>
              <w:t>15.13.12.112</w:t>
            </w:r>
          </w:p>
        </w:tc>
        <w:tc>
          <w:tcPr>
            <w:tcW w:w="992" w:type="dxa"/>
            <w:tcBorders>
              <w:top w:val="single" w:sz="4" w:space="0" w:color="auto"/>
              <w:left w:val="single" w:sz="4" w:space="0" w:color="auto"/>
              <w:bottom w:val="single" w:sz="4" w:space="0" w:color="auto"/>
              <w:right w:val="single" w:sz="4" w:space="0" w:color="auto"/>
            </w:tcBorders>
          </w:tcPr>
          <w:p w:rsidR="006D535F" w:rsidRPr="00BF2E70" w:rsidRDefault="003E79F2" w:rsidP="00EC7132">
            <w:pPr>
              <w:autoSpaceDE w:val="0"/>
              <w:autoSpaceDN w:val="0"/>
              <w:adjustRightInd w:val="0"/>
              <w:rPr>
                <w:rFonts w:ascii="Times New Roman" w:hAnsi="Times New Roman" w:cs="Times New Roman"/>
                <w:sz w:val="20"/>
                <w:szCs w:val="20"/>
              </w:rPr>
            </w:pPr>
            <w:r w:rsidRPr="003E79F2">
              <w:rPr>
                <w:rFonts w:ascii="Times New Roman" w:hAnsi="Times New Roman" w:cs="Times New Roman"/>
                <w:sz w:val="20"/>
                <w:szCs w:val="20"/>
              </w:rPr>
              <w:t>10.13.14.112</w:t>
            </w:r>
          </w:p>
        </w:tc>
        <w:tc>
          <w:tcPr>
            <w:tcW w:w="3969" w:type="dxa"/>
            <w:tcBorders>
              <w:top w:val="single" w:sz="4" w:space="0" w:color="auto"/>
              <w:left w:val="single" w:sz="4" w:space="0" w:color="auto"/>
              <w:bottom w:val="single" w:sz="4" w:space="0" w:color="auto"/>
              <w:right w:val="single" w:sz="4" w:space="0" w:color="auto"/>
            </w:tcBorders>
          </w:tcPr>
          <w:p w:rsidR="006D535F" w:rsidRDefault="006D535F" w:rsidP="003664D6">
            <w:pPr>
              <w:spacing w:after="0"/>
              <w:rPr>
                <w:rStyle w:val="iceouttxt6"/>
                <w:rFonts w:ascii="Times New Roman" w:hAnsi="Times New Roman" w:cs="Times New Roman"/>
                <w:color w:val="auto"/>
                <w:sz w:val="24"/>
                <w:szCs w:val="24"/>
              </w:rPr>
            </w:pPr>
            <w:r w:rsidRPr="006D535F">
              <w:rPr>
                <w:rStyle w:val="iceouttxt6"/>
                <w:rFonts w:ascii="Times New Roman" w:hAnsi="Times New Roman" w:cs="Times New Roman"/>
                <w:color w:val="auto"/>
                <w:sz w:val="24"/>
                <w:szCs w:val="24"/>
              </w:rPr>
              <w:t xml:space="preserve">Сосиски из говядины без жира, высший сорт. Батончики весом в диапазоне не более 50 г и не менее 45 </w:t>
            </w:r>
            <w:proofErr w:type="spellStart"/>
            <w:r w:rsidRPr="006D535F">
              <w:rPr>
                <w:rStyle w:val="iceouttxt6"/>
                <w:rFonts w:ascii="Times New Roman" w:hAnsi="Times New Roman" w:cs="Times New Roman"/>
                <w:color w:val="auto"/>
                <w:sz w:val="24"/>
                <w:szCs w:val="24"/>
              </w:rPr>
              <w:t>гр</w:t>
            </w:r>
            <w:proofErr w:type="spellEnd"/>
            <w:r w:rsidRPr="006D535F">
              <w:rPr>
                <w:rStyle w:val="iceouttxt6"/>
                <w:rFonts w:ascii="Times New Roman" w:hAnsi="Times New Roman" w:cs="Times New Roman"/>
                <w:color w:val="auto"/>
                <w:sz w:val="24"/>
                <w:szCs w:val="24"/>
              </w:rPr>
              <w:t>, упаковка без повреждений, срок хранения не более 20 суток.</w:t>
            </w:r>
          </w:p>
          <w:p w:rsidR="003664D6" w:rsidRPr="006D535F" w:rsidRDefault="003664D6" w:rsidP="003664D6">
            <w:pPr>
              <w:spacing w:after="0"/>
              <w:rPr>
                <w:rFonts w:ascii="Times New Roman" w:hAnsi="Times New Roman" w:cs="Times New Roman"/>
                <w:sz w:val="24"/>
                <w:szCs w:val="24"/>
              </w:rPr>
            </w:pPr>
            <w:r>
              <w:rPr>
                <w:rFonts w:ascii="Times New Roman" w:hAnsi="Times New Roman" w:cs="Times New Roman"/>
                <w:sz w:val="24"/>
                <w:szCs w:val="24"/>
              </w:rPr>
              <w:t>Внешний вид:</w:t>
            </w:r>
            <w:r w:rsidRPr="003664D6">
              <w:rPr>
                <w:rFonts w:ascii="Times New Roman" w:hAnsi="Times New Roman" w:cs="Times New Roman"/>
                <w:sz w:val="24"/>
                <w:szCs w:val="24"/>
              </w:rPr>
              <w:t xml:space="preserve"> батончики с чистой сухой поверхностью, без повреждения оболочки, вид фарша на разрезе - розовый, равномерно перемешен, запах и вкус свойственный данному виду продукта с ароматом пряностей, в меру соленый, без посторонних привкусов и запаха, содержание </w:t>
            </w:r>
            <w:r w:rsidRPr="003664D6">
              <w:rPr>
                <w:rFonts w:ascii="Times New Roman" w:hAnsi="Times New Roman" w:cs="Times New Roman"/>
                <w:sz w:val="24"/>
                <w:szCs w:val="24"/>
              </w:rPr>
              <w:lastRenderedPageBreak/>
              <w:t>нитрита в норме</w:t>
            </w:r>
            <w:r>
              <w:rPr>
                <w:rFonts w:ascii="Times New Roman" w:hAnsi="Times New Roman" w:cs="Times New Roman"/>
                <w:sz w:val="24"/>
                <w:szCs w:val="24"/>
              </w:rPr>
              <w:t>. Упаковка без повреждений.</w:t>
            </w:r>
            <w:r w:rsidRPr="003664D6">
              <w:rPr>
                <w:rFonts w:ascii="Times New Roman" w:hAnsi="Times New Roman" w:cs="Times New Roman"/>
                <w:sz w:val="24"/>
                <w:szCs w:val="24"/>
              </w:rPr>
              <w:t xml:space="preserve"> ГОСТ </w:t>
            </w:r>
            <w:proofErr w:type="gramStart"/>
            <w:r w:rsidRPr="003664D6">
              <w:rPr>
                <w:rFonts w:ascii="Times New Roman" w:hAnsi="Times New Roman" w:cs="Times New Roman"/>
                <w:sz w:val="24"/>
                <w:szCs w:val="24"/>
              </w:rPr>
              <w:t>Р</w:t>
            </w:r>
            <w:proofErr w:type="gramEnd"/>
            <w:r w:rsidRPr="003664D6">
              <w:rPr>
                <w:rFonts w:ascii="Times New Roman" w:hAnsi="Times New Roman" w:cs="Times New Roman"/>
                <w:sz w:val="24"/>
                <w:szCs w:val="24"/>
              </w:rPr>
              <w:t xml:space="preserve"> 31498-2012</w:t>
            </w:r>
            <w:r w:rsidR="0038577E">
              <w:rPr>
                <w:rFonts w:ascii="Times New Roman" w:hAnsi="Times New Roman" w:cs="Times New Roman"/>
                <w:sz w:val="24"/>
                <w:szCs w:val="24"/>
              </w:rPr>
              <w:t>, ТР ТС 034/2013</w:t>
            </w:r>
          </w:p>
        </w:tc>
        <w:tc>
          <w:tcPr>
            <w:tcW w:w="709" w:type="dxa"/>
            <w:tcBorders>
              <w:top w:val="single" w:sz="4" w:space="0" w:color="auto"/>
              <w:left w:val="single" w:sz="4" w:space="0" w:color="auto"/>
              <w:bottom w:val="single" w:sz="4" w:space="0" w:color="auto"/>
              <w:right w:val="single" w:sz="4" w:space="0" w:color="auto"/>
            </w:tcBorders>
          </w:tcPr>
          <w:p w:rsidR="006D535F" w:rsidRPr="00BF2E70" w:rsidRDefault="006D535F" w:rsidP="00EC7132">
            <w:pPr>
              <w:jc w:val="center"/>
              <w:rPr>
                <w:rFonts w:ascii="Times New Roman" w:hAnsi="Times New Roman" w:cs="Times New Roman"/>
                <w:color w:val="000000"/>
                <w:sz w:val="20"/>
                <w:szCs w:val="20"/>
              </w:rPr>
            </w:pPr>
            <w:r w:rsidRPr="00BF2E70">
              <w:rPr>
                <w:rFonts w:ascii="Times New Roman" w:hAnsi="Times New Roman" w:cs="Times New Roman"/>
                <w:color w:val="000000"/>
                <w:sz w:val="20"/>
                <w:szCs w:val="20"/>
              </w:rPr>
              <w:lastRenderedPageBreak/>
              <w:t>кг</w:t>
            </w:r>
          </w:p>
        </w:tc>
        <w:tc>
          <w:tcPr>
            <w:tcW w:w="992" w:type="dxa"/>
            <w:tcBorders>
              <w:top w:val="single" w:sz="4" w:space="0" w:color="auto"/>
              <w:left w:val="single" w:sz="4" w:space="0" w:color="auto"/>
              <w:bottom w:val="single" w:sz="4" w:space="0" w:color="auto"/>
              <w:right w:val="single" w:sz="4" w:space="0" w:color="auto"/>
            </w:tcBorders>
          </w:tcPr>
          <w:p w:rsidR="006D535F" w:rsidRPr="00BF2E70" w:rsidRDefault="006D535F" w:rsidP="00EC7132">
            <w:pPr>
              <w:jc w:val="center"/>
              <w:rPr>
                <w:rFonts w:ascii="Times New Roman" w:hAnsi="Times New Roman" w:cs="Times New Roman"/>
                <w:color w:val="000000"/>
                <w:sz w:val="20"/>
                <w:szCs w:val="20"/>
              </w:rPr>
            </w:pPr>
            <w:r>
              <w:rPr>
                <w:rFonts w:ascii="Times New Roman" w:hAnsi="Times New Roman" w:cs="Times New Roman"/>
                <w:color w:val="000000"/>
                <w:sz w:val="20"/>
                <w:szCs w:val="20"/>
              </w:rPr>
              <w:t>150</w:t>
            </w:r>
          </w:p>
        </w:tc>
        <w:tc>
          <w:tcPr>
            <w:tcW w:w="850" w:type="dxa"/>
            <w:tcBorders>
              <w:top w:val="single" w:sz="4" w:space="0" w:color="auto"/>
              <w:left w:val="single" w:sz="4" w:space="0" w:color="auto"/>
              <w:bottom w:val="single" w:sz="4" w:space="0" w:color="auto"/>
              <w:right w:val="single" w:sz="4" w:space="0" w:color="auto"/>
            </w:tcBorders>
          </w:tcPr>
          <w:p w:rsidR="006D535F" w:rsidRPr="00BF2E70" w:rsidRDefault="009D6CB3" w:rsidP="00EC7132">
            <w:pPr>
              <w:jc w:val="center"/>
              <w:rPr>
                <w:rFonts w:ascii="Times New Roman" w:hAnsi="Times New Roman" w:cs="Times New Roman"/>
                <w:sz w:val="20"/>
                <w:szCs w:val="20"/>
              </w:rPr>
            </w:pPr>
            <w:r>
              <w:rPr>
                <w:rFonts w:ascii="Times New Roman" w:hAnsi="Times New Roman" w:cs="Times New Roman"/>
                <w:sz w:val="20"/>
                <w:szCs w:val="20"/>
              </w:rPr>
              <w:t>388,33</w:t>
            </w:r>
          </w:p>
        </w:tc>
        <w:tc>
          <w:tcPr>
            <w:tcW w:w="1134" w:type="dxa"/>
            <w:tcBorders>
              <w:top w:val="single" w:sz="4" w:space="0" w:color="auto"/>
              <w:left w:val="single" w:sz="4" w:space="0" w:color="auto"/>
              <w:bottom w:val="single" w:sz="4" w:space="0" w:color="auto"/>
              <w:right w:val="single" w:sz="4" w:space="0" w:color="auto"/>
            </w:tcBorders>
          </w:tcPr>
          <w:p w:rsidR="006D535F" w:rsidRPr="00BF2E70" w:rsidRDefault="009D6CB3" w:rsidP="00EC7132">
            <w:pPr>
              <w:jc w:val="center"/>
              <w:rPr>
                <w:rFonts w:ascii="Times New Roman" w:hAnsi="Times New Roman" w:cs="Times New Roman"/>
                <w:sz w:val="20"/>
                <w:szCs w:val="20"/>
              </w:rPr>
            </w:pPr>
            <w:r>
              <w:rPr>
                <w:rFonts w:ascii="Times New Roman" w:hAnsi="Times New Roman" w:cs="Times New Roman"/>
                <w:sz w:val="20"/>
                <w:szCs w:val="20"/>
              </w:rPr>
              <w:t>58 249,50</w:t>
            </w:r>
          </w:p>
        </w:tc>
      </w:tr>
      <w:tr w:rsidR="006D535F" w:rsidRPr="00BF2E70" w:rsidTr="009D6CB3">
        <w:trPr>
          <w:trHeight w:val="1687"/>
        </w:trPr>
        <w:tc>
          <w:tcPr>
            <w:tcW w:w="567" w:type="dxa"/>
            <w:tcBorders>
              <w:top w:val="single" w:sz="4" w:space="0" w:color="auto"/>
              <w:left w:val="single" w:sz="4" w:space="0" w:color="auto"/>
              <w:bottom w:val="single" w:sz="4" w:space="0" w:color="auto"/>
              <w:right w:val="single" w:sz="4" w:space="0" w:color="auto"/>
            </w:tcBorders>
          </w:tcPr>
          <w:p w:rsidR="006D535F" w:rsidRPr="00BF2E70" w:rsidRDefault="003E79F2" w:rsidP="00EC7132">
            <w:pPr>
              <w:autoSpaceDE w:val="0"/>
              <w:autoSpaceDN w:val="0"/>
              <w:adjustRightInd w:val="0"/>
              <w:rPr>
                <w:rFonts w:ascii="Times New Roman" w:hAnsi="Times New Roman" w:cs="Times New Roman"/>
                <w:sz w:val="20"/>
                <w:szCs w:val="20"/>
              </w:rPr>
            </w:pPr>
            <w:r>
              <w:rPr>
                <w:rFonts w:ascii="Times New Roman" w:hAnsi="Times New Roman" w:cs="Times New Roman"/>
                <w:sz w:val="20"/>
                <w:szCs w:val="20"/>
              </w:rPr>
              <w:lastRenderedPageBreak/>
              <w:t>2.</w:t>
            </w:r>
          </w:p>
        </w:tc>
        <w:tc>
          <w:tcPr>
            <w:tcW w:w="993" w:type="dxa"/>
            <w:tcBorders>
              <w:top w:val="single" w:sz="4" w:space="0" w:color="auto"/>
              <w:left w:val="single" w:sz="4" w:space="0" w:color="auto"/>
              <w:bottom w:val="single" w:sz="4" w:space="0" w:color="auto"/>
              <w:right w:val="single" w:sz="4" w:space="0" w:color="auto"/>
            </w:tcBorders>
          </w:tcPr>
          <w:p w:rsidR="006D535F" w:rsidRPr="00BF2E70" w:rsidRDefault="003E79F2" w:rsidP="00EC7132">
            <w:pPr>
              <w:autoSpaceDE w:val="0"/>
              <w:autoSpaceDN w:val="0"/>
              <w:adjustRightInd w:val="0"/>
              <w:rPr>
                <w:rFonts w:ascii="Times New Roman" w:hAnsi="Times New Roman" w:cs="Times New Roman"/>
                <w:sz w:val="20"/>
                <w:szCs w:val="20"/>
              </w:rPr>
            </w:pPr>
            <w:r w:rsidRPr="003E79F2">
              <w:rPr>
                <w:rFonts w:ascii="Times New Roman" w:hAnsi="Times New Roman" w:cs="Times New Roman"/>
                <w:sz w:val="20"/>
                <w:szCs w:val="20"/>
              </w:rPr>
              <w:t>15.13.12.111</w:t>
            </w:r>
          </w:p>
        </w:tc>
        <w:tc>
          <w:tcPr>
            <w:tcW w:w="992" w:type="dxa"/>
            <w:tcBorders>
              <w:top w:val="single" w:sz="4" w:space="0" w:color="auto"/>
              <w:left w:val="single" w:sz="4" w:space="0" w:color="auto"/>
              <w:bottom w:val="single" w:sz="4" w:space="0" w:color="auto"/>
              <w:right w:val="single" w:sz="4" w:space="0" w:color="auto"/>
            </w:tcBorders>
          </w:tcPr>
          <w:p w:rsidR="006D535F" w:rsidRPr="00BF2E70" w:rsidRDefault="003E79F2" w:rsidP="00EC7132">
            <w:pPr>
              <w:autoSpaceDE w:val="0"/>
              <w:autoSpaceDN w:val="0"/>
              <w:adjustRightInd w:val="0"/>
              <w:rPr>
                <w:rFonts w:ascii="Times New Roman" w:hAnsi="Times New Roman" w:cs="Times New Roman"/>
                <w:sz w:val="20"/>
                <w:szCs w:val="20"/>
              </w:rPr>
            </w:pPr>
            <w:r w:rsidRPr="003E79F2">
              <w:rPr>
                <w:rFonts w:ascii="Times New Roman" w:hAnsi="Times New Roman" w:cs="Times New Roman"/>
                <w:sz w:val="20"/>
                <w:szCs w:val="20"/>
              </w:rPr>
              <w:t>10.13.14.111</w:t>
            </w:r>
          </w:p>
        </w:tc>
        <w:tc>
          <w:tcPr>
            <w:tcW w:w="3969" w:type="dxa"/>
            <w:tcBorders>
              <w:top w:val="single" w:sz="4" w:space="0" w:color="auto"/>
              <w:left w:val="single" w:sz="4" w:space="0" w:color="auto"/>
              <w:bottom w:val="single" w:sz="4" w:space="0" w:color="auto"/>
              <w:right w:val="single" w:sz="4" w:space="0" w:color="auto"/>
            </w:tcBorders>
          </w:tcPr>
          <w:p w:rsidR="003664D6" w:rsidRPr="006D535F" w:rsidRDefault="0038577E" w:rsidP="00EC7132">
            <w:pPr>
              <w:rPr>
                <w:rFonts w:ascii="Times New Roman" w:hAnsi="Times New Roman" w:cs="Times New Roman"/>
                <w:sz w:val="24"/>
                <w:szCs w:val="24"/>
              </w:rPr>
            </w:pPr>
            <w:r>
              <w:rPr>
                <w:rFonts w:ascii="Times New Roman" w:hAnsi="Times New Roman" w:cs="Times New Roman"/>
                <w:sz w:val="24"/>
                <w:szCs w:val="24"/>
              </w:rPr>
              <w:t xml:space="preserve">Колбаса. </w:t>
            </w:r>
            <w:r w:rsidR="003664D6" w:rsidRPr="003664D6">
              <w:rPr>
                <w:rFonts w:ascii="Times New Roman" w:hAnsi="Times New Roman" w:cs="Times New Roman"/>
                <w:sz w:val="24"/>
                <w:szCs w:val="24"/>
              </w:rPr>
              <w:t>Батоны ра</w:t>
            </w:r>
            <w:r w:rsidR="003664D6">
              <w:rPr>
                <w:rFonts w:ascii="Times New Roman" w:hAnsi="Times New Roman" w:cs="Times New Roman"/>
                <w:sz w:val="24"/>
                <w:szCs w:val="24"/>
              </w:rPr>
              <w:t>змером до 50см с чистой поверхнос</w:t>
            </w:r>
            <w:r w:rsidR="003664D6" w:rsidRPr="003664D6">
              <w:rPr>
                <w:rFonts w:ascii="Times New Roman" w:hAnsi="Times New Roman" w:cs="Times New Roman"/>
                <w:sz w:val="24"/>
                <w:szCs w:val="24"/>
              </w:rPr>
              <w:t>тью в натуральной или искусственной оболочке, без повреждения оболочки, наплывов фарша, слипов, бульонных и жировых отеков. Консистенция упругая. Фарш равномерно перемешан, без пустот, светло-розового цвета,  оранжевым оттенком. Массовая доля жира не более 22%. Может содержать кусочки говядины размером не более 8мм. Срок хранения не более 20 суток.</w:t>
            </w:r>
            <w:r w:rsidR="003664D6">
              <w:rPr>
                <w:rFonts w:ascii="Times New Roman" w:hAnsi="Times New Roman" w:cs="Times New Roman"/>
                <w:sz w:val="24"/>
                <w:szCs w:val="24"/>
              </w:rPr>
              <w:t xml:space="preserve"> </w:t>
            </w:r>
            <w:r w:rsidR="003664D6" w:rsidRPr="003664D6">
              <w:rPr>
                <w:rFonts w:ascii="Times New Roman" w:hAnsi="Times New Roman" w:cs="Times New Roman"/>
                <w:sz w:val="24"/>
                <w:szCs w:val="24"/>
              </w:rPr>
              <w:t>ГОСТ 31498-2012</w:t>
            </w:r>
            <w:r>
              <w:rPr>
                <w:rFonts w:ascii="Times New Roman" w:hAnsi="Times New Roman" w:cs="Times New Roman"/>
                <w:sz w:val="24"/>
                <w:szCs w:val="24"/>
              </w:rPr>
              <w:t>, ТР ТС 034/2013</w:t>
            </w:r>
          </w:p>
        </w:tc>
        <w:tc>
          <w:tcPr>
            <w:tcW w:w="709" w:type="dxa"/>
            <w:tcBorders>
              <w:top w:val="single" w:sz="4" w:space="0" w:color="auto"/>
              <w:left w:val="single" w:sz="4" w:space="0" w:color="auto"/>
              <w:bottom w:val="single" w:sz="4" w:space="0" w:color="auto"/>
              <w:right w:val="single" w:sz="4" w:space="0" w:color="auto"/>
            </w:tcBorders>
          </w:tcPr>
          <w:p w:rsidR="006D535F" w:rsidRPr="00BF2E70" w:rsidRDefault="009D6CB3" w:rsidP="00EC7132">
            <w:pPr>
              <w:jc w:val="center"/>
              <w:rPr>
                <w:rFonts w:ascii="Times New Roman" w:hAnsi="Times New Roman" w:cs="Times New Roman"/>
                <w:color w:val="000000"/>
                <w:sz w:val="20"/>
                <w:szCs w:val="20"/>
              </w:rPr>
            </w:pPr>
            <w:r>
              <w:rPr>
                <w:rFonts w:ascii="Times New Roman" w:hAnsi="Times New Roman" w:cs="Times New Roman"/>
                <w:color w:val="000000"/>
                <w:sz w:val="20"/>
                <w:szCs w:val="20"/>
              </w:rPr>
              <w:t>кг</w:t>
            </w:r>
          </w:p>
        </w:tc>
        <w:tc>
          <w:tcPr>
            <w:tcW w:w="992" w:type="dxa"/>
            <w:tcBorders>
              <w:top w:val="single" w:sz="4" w:space="0" w:color="auto"/>
              <w:left w:val="single" w:sz="4" w:space="0" w:color="auto"/>
              <w:bottom w:val="single" w:sz="4" w:space="0" w:color="auto"/>
              <w:right w:val="single" w:sz="4" w:space="0" w:color="auto"/>
            </w:tcBorders>
          </w:tcPr>
          <w:p w:rsidR="006D535F" w:rsidRDefault="009D6CB3" w:rsidP="00EC7132">
            <w:pPr>
              <w:jc w:val="center"/>
              <w:rPr>
                <w:rFonts w:ascii="Times New Roman" w:hAnsi="Times New Roman" w:cs="Times New Roman"/>
                <w:color w:val="000000"/>
                <w:sz w:val="20"/>
                <w:szCs w:val="20"/>
              </w:rPr>
            </w:pPr>
            <w:r>
              <w:rPr>
                <w:rFonts w:ascii="Times New Roman" w:hAnsi="Times New Roman" w:cs="Times New Roman"/>
                <w:color w:val="000000"/>
                <w:sz w:val="20"/>
                <w:szCs w:val="20"/>
              </w:rPr>
              <w:t>600</w:t>
            </w:r>
          </w:p>
        </w:tc>
        <w:tc>
          <w:tcPr>
            <w:tcW w:w="850" w:type="dxa"/>
            <w:tcBorders>
              <w:top w:val="single" w:sz="4" w:space="0" w:color="auto"/>
              <w:left w:val="single" w:sz="4" w:space="0" w:color="auto"/>
              <w:bottom w:val="single" w:sz="4" w:space="0" w:color="auto"/>
              <w:right w:val="single" w:sz="4" w:space="0" w:color="auto"/>
            </w:tcBorders>
          </w:tcPr>
          <w:p w:rsidR="006D535F" w:rsidRDefault="009D6CB3" w:rsidP="00EC7132">
            <w:pPr>
              <w:jc w:val="center"/>
              <w:rPr>
                <w:rFonts w:ascii="Times New Roman" w:hAnsi="Times New Roman" w:cs="Times New Roman"/>
                <w:sz w:val="20"/>
                <w:szCs w:val="20"/>
              </w:rPr>
            </w:pPr>
            <w:r>
              <w:rPr>
                <w:rFonts w:ascii="Times New Roman" w:hAnsi="Times New Roman" w:cs="Times New Roman"/>
                <w:sz w:val="20"/>
                <w:szCs w:val="20"/>
              </w:rPr>
              <w:t>401,67</w:t>
            </w:r>
          </w:p>
        </w:tc>
        <w:tc>
          <w:tcPr>
            <w:tcW w:w="1134" w:type="dxa"/>
            <w:tcBorders>
              <w:top w:val="single" w:sz="4" w:space="0" w:color="auto"/>
              <w:left w:val="single" w:sz="4" w:space="0" w:color="auto"/>
              <w:bottom w:val="single" w:sz="4" w:space="0" w:color="auto"/>
              <w:right w:val="single" w:sz="4" w:space="0" w:color="auto"/>
            </w:tcBorders>
          </w:tcPr>
          <w:p w:rsidR="006D535F" w:rsidRPr="0019570A" w:rsidRDefault="009D6CB3" w:rsidP="00EC7132">
            <w:pPr>
              <w:jc w:val="center"/>
              <w:rPr>
                <w:rFonts w:ascii="Times New Roman" w:hAnsi="Times New Roman" w:cs="Times New Roman"/>
                <w:sz w:val="20"/>
                <w:szCs w:val="20"/>
              </w:rPr>
            </w:pPr>
            <w:r>
              <w:rPr>
                <w:rFonts w:ascii="Times New Roman" w:hAnsi="Times New Roman" w:cs="Times New Roman"/>
                <w:sz w:val="20"/>
                <w:szCs w:val="20"/>
              </w:rPr>
              <w:t>241 002,00</w:t>
            </w:r>
          </w:p>
        </w:tc>
      </w:tr>
      <w:tr w:rsidR="006D535F" w:rsidRPr="00BF2E70" w:rsidTr="00EC7132">
        <w:trPr>
          <w:trHeight w:val="270"/>
        </w:trPr>
        <w:tc>
          <w:tcPr>
            <w:tcW w:w="9072" w:type="dxa"/>
            <w:gridSpan w:val="7"/>
            <w:tcBorders>
              <w:top w:val="single" w:sz="4" w:space="0" w:color="auto"/>
              <w:left w:val="single" w:sz="4" w:space="0" w:color="auto"/>
              <w:bottom w:val="single" w:sz="4" w:space="0" w:color="auto"/>
              <w:right w:val="single" w:sz="4" w:space="0" w:color="auto"/>
            </w:tcBorders>
          </w:tcPr>
          <w:p w:rsidR="006D535F" w:rsidRPr="00BF2E70" w:rsidRDefault="006D535F" w:rsidP="00EC7132">
            <w:pPr>
              <w:jc w:val="center"/>
              <w:rPr>
                <w:rFonts w:ascii="Times New Roman" w:hAnsi="Times New Roman" w:cs="Times New Roman"/>
                <w:sz w:val="20"/>
                <w:szCs w:val="20"/>
              </w:rPr>
            </w:pPr>
            <w:r w:rsidRPr="00BF2E70">
              <w:rPr>
                <w:rFonts w:ascii="Times New Roman" w:hAnsi="Times New Roman" w:cs="Times New Roman"/>
                <w:sz w:val="20"/>
                <w:szCs w:val="20"/>
              </w:rPr>
              <w:t>ИТОГО:</w:t>
            </w:r>
          </w:p>
        </w:tc>
        <w:tc>
          <w:tcPr>
            <w:tcW w:w="1134" w:type="dxa"/>
            <w:tcBorders>
              <w:top w:val="single" w:sz="4" w:space="0" w:color="auto"/>
              <w:left w:val="single" w:sz="4" w:space="0" w:color="auto"/>
              <w:bottom w:val="single" w:sz="4" w:space="0" w:color="auto"/>
              <w:right w:val="single" w:sz="4" w:space="0" w:color="auto"/>
            </w:tcBorders>
          </w:tcPr>
          <w:p w:rsidR="006D535F" w:rsidRPr="00BF2E70" w:rsidRDefault="009D6CB3" w:rsidP="00EC7132">
            <w:pPr>
              <w:rPr>
                <w:rFonts w:ascii="Times New Roman" w:hAnsi="Times New Roman" w:cs="Times New Roman"/>
                <w:sz w:val="20"/>
                <w:szCs w:val="20"/>
              </w:rPr>
            </w:pPr>
            <w:r>
              <w:rPr>
                <w:rFonts w:ascii="Times New Roman" w:hAnsi="Times New Roman" w:cs="Times New Roman"/>
                <w:sz w:val="20"/>
                <w:szCs w:val="20"/>
              </w:rPr>
              <w:t>299 251,50</w:t>
            </w:r>
          </w:p>
        </w:tc>
      </w:tr>
    </w:tbl>
    <w:p w:rsidR="006D535F" w:rsidRPr="00BF2E70" w:rsidRDefault="006D535F" w:rsidP="006D535F">
      <w:pPr>
        <w:autoSpaceDE w:val="0"/>
        <w:autoSpaceDN w:val="0"/>
        <w:adjustRightInd w:val="0"/>
        <w:ind w:left="567"/>
        <w:rPr>
          <w:rFonts w:ascii="Times New Roman" w:hAnsi="Times New Roman" w:cs="Times New Roman"/>
          <w:sz w:val="24"/>
          <w:szCs w:val="24"/>
        </w:rPr>
      </w:pPr>
    </w:p>
    <w:p w:rsidR="006D535F" w:rsidRPr="00BF2E70" w:rsidRDefault="006D535F" w:rsidP="006D535F">
      <w:pPr>
        <w:numPr>
          <w:ilvl w:val="0"/>
          <w:numId w:val="1"/>
        </w:numPr>
        <w:tabs>
          <w:tab w:val="num" w:pos="567"/>
        </w:tabs>
        <w:autoSpaceDE w:val="0"/>
        <w:autoSpaceDN w:val="0"/>
        <w:adjustRightInd w:val="0"/>
        <w:spacing w:after="0" w:line="240" w:lineRule="auto"/>
        <w:ind w:left="0" w:firstLine="284"/>
        <w:rPr>
          <w:rFonts w:ascii="Times New Roman" w:hAnsi="Times New Roman" w:cs="Times New Roman"/>
          <w:sz w:val="24"/>
          <w:szCs w:val="24"/>
        </w:rPr>
      </w:pPr>
      <w:r w:rsidRPr="00BF2E70">
        <w:rPr>
          <w:rFonts w:ascii="Times New Roman" w:hAnsi="Times New Roman" w:cs="Times New Roman"/>
          <w:sz w:val="24"/>
          <w:szCs w:val="24"/>
        </w:rPr>
        <w:t>Место доставки товара: 628260 ул. Садовая д. 72, ул. Ермака, д.7, г. Югорск, Ханты-Мансийский автономный округ-Югра, Тюменская область.</w:t>
      </w:r>
    </w:p>
    <w:p w:rsidR="006D535F" w:rsidRPr="00BF2E70" w:rsidRDefault="006D535F" w:rsidP="006D535F">
      <w:pPr>
        <w:numPr>
          <w:ilvl w:val="0"/>
          <w:numId w:val="1"/>
        </w:numPr>
        <w:tabs>
          <w:tab w:val="num" w:pos="567"/>
        </w:tabs>
        <w:autoSpaceDE w:val="0"/>
        <w:autoSpaceDN w:val="0"/>
        <w:adjustRightInd w:val="0"/>
        <w:spacing w:after="0" w:line="240" w:lineRule="auto"/>
        <w:ind w:left="0" w:firstLine="284"/>
        <w:jc w:val="both"/>
        <w:rPr>
          <w:rFonts w:ascii="Times New Roman" w:hAnsi="Times New Roman" w:cs="Times New Roman"/>
          <w:sz w:val="24"/>
          <w:szCs w:val="24"/>
        </w:rPr>
      </w:pPr>
      <w:r w:rsidRPr="00BF2E70">
        <w:rPr>
          <w:rFonts w:ascii="Times New Roman" w:hAnsi="Times New Roman" w:cs="Times New Roman"/>
          <w:sz w:val="24"/>
          <w:szCs w:val="24"/>
        </w:rPr>
        <w:t xml:space="preserve">Сроки поставки товара: </w:t>
      </w:r>
    </w:p>
    <w:p w:rsidR="009D6CB3" w:rsidRDefault="009D6CB3" w:rsidP="009D6CB3">
      <w:pPr>
        <w:pStyle w:val="a5"/>
        <w:autoSpaceDE w:val="0"/>
        <w:autoSpaceDN w:val="0"/>
        <w:adjustRightInd w:val="0"/>
        <w:ind w:left="360"/>
        <w:rPr>
          <w:rFonts w:eastAsiaTheme="minorEastAsia"/>
        </w:rPr>
      </w:pPr>
      <w:r w:rsidRPr="009D6CB3">
        <w:rPr>
          <w:rFonts w:eastAsiaTheme="minorEastAsia"/>
        </w:rPr>
        <w:t>По адресу: 628260 ул. Садовая д. 72, г. Югорск, Ханты-Мансийский автономный округ-Югра, Тюменская область: Поставка товара осуществляется: вторник, четверг с 09.00 до 15.00</w:t>
      </w:r>
      <w:r>
        <w:rPr>
          <w:rFonts w:eastAsiaTheme="minorEastAsia"/>
        </w:rPr>
        <w:t xml:space="preserve"> с 09.01.2017 г. </w:t>
      </w:r>
      <w:r w:rsidR="00A10E3E">
        <w:rPr>
          <w:rFonts w:eastAsiaTheme="minorEastAsia"/>
        </w:rPr>
        <w:t xml:space="preserve">по </w:t>
      </w:r>
      <w:r>
        <w:rPr>
          <w:rFonts w:eastAsiaTheme="minorEastAsia"/>
        </w:rPr>
        <w:t>30.06.2016 г.</w:t>
      </w:r>
    </w:p>
    <w:p w:rsidR="009D6CB3" w:rsidRPr="009D6CB3" w:rsidRDefault="009D6CB3" w:rsidP="009D6CB3">
      <w:pPr>
        <w:pStyle w:val="a5"/>
        <w:autoSpaceDE w:val="0"/>
        <w:autoSpaceDN w:val="0"/>
        <w:adjustRightInd w:val="0"/>
        <w:ind w:left="360"/>
        <w:rPr>
          <w:rFonts w:eastAsiaTheme="minorEastAsia"/>
        </w:rPr>
      </w:pPr>
      <w:r w:rsidRPr="009D6CB3">
        <w:rPr>
          <w:rFonts w:eastAsiaTheme="minorEastAsia"/>
        </w:rPr>
        <w:t xml:space="preserve">По адресу: 628260 ул. Ермака, д.7, г. Югорск, Ханты-Мансийский автономный </w:t>
      </w:r>
    </w:p>
    <w:p w:rsidR="009D6CB3" w:rsidRPr="009D6CB3" w:rsidRDefault="009D6CB3" w:rsidP="009D6CB3">
      <w:pPr>
        <w:pStyle w:val="a5"/>
        <w:autoSpaceDE w:val="0"/>
        <w:autoSpaceDN w:val="0"/>
        <w:adjustRightInd w:val="0"/>
        <w:ind w:left="360"/>
        <w:rPr>
          <w:rFonts w:eastAsiaTheme="minorEastAsia"/>
        </w:rPr>
      </w:pPr>
      <w:r w:rsidRPr="009D6CB3">
        <w:rPr>
          <w:rFonts w:eastAsiaTheme="minorEastAsia"/>
        </w:rPr>
        <w:t>округ-Югра, Тюменская область: Поставка товара осуществляется: вторник, среда, пятница с 08.00 до 15.00</w:t>
      </w:r>
      <w:r>
        <w:rPr>
          <w:rFonts w:eastAsiaTheme="minorEastAsia"/>
        </w:rPr>
        <w:t xml:space="preserve"> с 09.01.2017 г. </w:t>
      </w:r>
      <w:r w:rsidR="00A10E3E">
        <w:rPr>
          <w:rFonts w:eastAsiaTheme="minorEastAsia"/>
        </w:rPr>
        <w:t xml:space="preserve"> по </w:t>
      </w:r>
      <w:r>
        <w:rPr>
          <w:rFonts w:eastAsiaTheme="minorEastAsia"/>
        </w:rPr>
        <w:t>30.06.2016 г.</w:t>
      </w:r>
    </w:p>
    <w:p w:rsidR="006D535F" w:rsidRPr="009D6CB3" w:rsidRDefault="006D535F" w:rsidP="009D6CB3">
      <w:pPr>
        <w:pStyle w:val="a5"/>
        <w:autoSpaceDE w:val="0"/>
        <w:autoSpaceDN w:val="0"/>
        <w:adjustRightInd w:val="0"/>
        <w:ind w:left="360"/>
        <w:rPr>
          <w:rFonts w:eastAsiaTheme="minorEastAsia"/>
        </w:rPr>
      </w:pPr>
      <w:r w:rsidRPr="00BF2E70">
        <w:t xml:space="preserve">Источник финансирования: </w:t>
      </w:r>
    </w:p>
    <w:p w:rsidR="006D535F" w:rsidRPr="00BF2E70" w:rsidRDefault="006D535F" w:rsidP="006D535F">
      <w:pPr>
        <w:pStyle w:val="a5"/>
        <w:autoSpaceDE w:val="0"/>
        <w:autoSpaceDN w:val="0"/>
        <w:adjustRightInd w:val="0"/>
        <w:ind w:left="360"/>
      </w:pPr>
      <w:r w:rsidRPr="00BF2E70">
        <w:t>Продукты питания для детей дошкольного возраста - за счет средств от приносящей доход деятельности на 2017 год.</w:t>
      </w:r>
    </w:p>
    <w:p w:rsidR="006D535F" w:rsidRPr="00BF2E70" w:rsidRDefault="006D535F" w:rsidP="006D535F">
      <w:pPr>
        <w:pStyle w:val="a5"/>
        <w:autoSpaceDE w:val="0"/>
        <w:autoSpaceDN w:val="0"/>
        <w:adjustRightInd w:val="0"/>
        <w:ind w:left="360"/>
      </w:pPr>
      <w:r w:rsidRPr="00BF2E70">
        <w:t>Продукты питания для детей школьного возраста – за счет бюджета г. Югорска на 2017г.</w:t>
      </w:r>
    </w:p>
    <w:p w:rsidR="006D535F" w:rsidRPr="00BF2E70" w:rsidRDefault="006D535F" w:rsidP="006D535F">
      <w:pPr>
        <w:widowControl w:val="0"/>
        <w:numPr>
          <w:ilvl w:val="0"/>
          <w:numId w:val="1"/>
        </w:numPr>
        <w:tabs>
          <w:tab w:val="num" w:pos="142"/>
          <w:tab w:val="left" w:pos="567"/>
        </w:tabs>
        <w:autoSpaceDE w:val="0"/>
        <w:autoSpaceDN w:val="0"/>
        <w:adjustRightInd w:val="0"/>
        <w:spacing w:after="0" w:line="240" w:lineRule="auto"/>
        <w:ind w:left="0" w:firstLine="284"/>
        <w:rPr>
          <w:rFonts w:ascii="Times New Roman" w:hAnsi="Times New Roman" w:cs="Times New Roman"/>
          <w:sz w:val="24"/>
          <w:szCs w:val="24"/>
        </w:rPr>
      </w:pPr>
      <w:r w:rsidRPr="00BF2E70">
        <w:rPr>
          <w:rFonts w:ascii="Times New Roman" w:hAnsi="Times New Roman" w:cs="Times New Roman"/>
          <w:sz w:val="24"/>
          <w:szCs w:val="24"/>
        </w:rPr>
        <w:t xml:space="preserve"> Оплата по Договору производится в следующем порядке:</w:t>
      </w:r>
    </w:p>
    <w:p w:rsidR="006D535F" w:rsidRPr="00BF2E70" w:rsidRDefault="006D535F" w:rsidP="006D535F">
      <w:pPr>
        <w:autoSpaceDE w:val="0"/>
        <w:autoSpaceDN w:val="0"/>
        <w:adjustRightInd w:val="0"/>
        <w:ind w:left="284"/>
        <w:jc w:val="both"/>
        <w:rPr>
          <w:rFonts w:ascii="Times New Roman" w:hAnsi="Times New Roman" w:cs="Times New Roman"/>
          <w:sz w:val="24"/>
          <w:szCs w:val="24"/>
        </w:rPr>
      </w:pPr>
      <w:r w:rsidRPr="00BF2E70">
        <w:rPr>
          <w:rFonts w:ascii="Times New Roman" w:hAnsi="Times New Roman" w:cs="Times New Roman"/>
          <w:sz w:val="24"/>
          <w:szCs w:val="24"/>
        </w:rPr>
        <w:t xml:space="preserve">Расчет осуществляется ежемесячно в рублях путем перечисления Заказчиком денежных средств на расчетный счет Поставщика в течение 15 дней со дня подписания Заказчиком товарной </w:t>
      </w:r>
      <w:proofErr w:type="gramStart"/>
      <w:r w:rsidRPr="00BF2E70">
        <w:rPr>
          <w:rFonts w:ascii="Times New Roman" w:hAnsi="Times New Roman" w:cs="Times New Roman"/>
          <w:sz w:val="24"/>
          <w:szCs w:val="24"/>
        </w:rPr>
        <w:t>накладной</w:t>
      </w:r>
      <w:proofErr w:type="gramEnd"/>
      <w:r w:rsidRPr="00BF2E70">
        <w:rPr>
          <w:rFonts w:ascii="Times New Roman" w:hAnsi="Times New Roman" w:cs="Times New Roman"/>
          <w:sz w:val="24"/>
          <w:szCs w:val="24"/>
        </w:rPr>
        <w:t xml:space="preserve">  на основании представленного Поставщиком счета-фактуры.</w:t>
      </w:r>
    </w:p>
    <w:p w:rsidR="006D535F" w:rsidRPr="00BF2E70" w:rsidRDefault="006D535F" w:rsidP="006D535F">
      <w:pPr>
        <w:autoSpaceDE w:val="0"/>
        <w:autoSpaceDN w:val="0"/>
        <w:adjustRightInd w:val="0"/>
        <w:spacing w:after="0" w:line="240" w:lineRule="auto"/>
        <w:ind w:left="284"/>
        <w:jc w:val="both"/>
        <w:rPr>
          <w:rFonts w:ascii="Times New Roman" w:eastAsia="Times New Roman" w:hAnsi="Times New Roman" w:cs="Times New Roman"/>
          <w:sz w:val="24"/>
          <w:szCs w:val="24"/>
        </w:rPr>
      </w:pPr>
      <w:r w:rsidRPr="00BF2E70">
        <w:rPr>
          <w:rFonts w:ascii="Times New Roman" w:eastAsia="Times New Roman" w:hAnsi="Times New Roman" w:cs="Times New Roman"/>
          <w:sz w:val="24"/>
          <w:szCs w:val="24"/>
        </w:rPr>
        <w:t>11. Требования к участникам закупки:</w:t>
      </w:r>
    </w:p>
    <w:p w:rsidR="006D535F" w:rsidRPr="00BF2E70" w:rsidRDefault="006D535F" w:rsidP="006D535F">
      <w:pPr>
        <w:tabs>
          <w:tab w:val="num" w:pos="567"/>
        </w:tabs>
        <w:suppressAutoHyphens/>
        <w:ind w:firstLine="284"/>
        <w:jc w:val="both"/>
        <w:rPr>
          <w:rFonts w:ascii="Times New Roman" w:eastAsia="Times New Roman" w:hAnsi="Times New Roman" w:cs="Times New Roman"/>
          <w:sz w:val="24"/>
          <w:szCs w:val="24"/>
        </w:rPr>
      </w:pPr>
      <w:r w:rsidRPr="00BF2E70">
        <w:rPr>
          <w:rFonts w:ascii="Times New Roman" w:eastAsia="Times New Roman" w:hAnsi="Times New Roman" w:cs="Times New Roman"/>
          <w:sz w:val="24"/>
          <w:szCs w:val="24"/>
        </w:rPr>
        <w:t xml:space="preserve">     1) соответствие требованиям, установленным в соответствии с законодательством Российской Федерации к лицам, осуществляющим поставки товаров, выполнение работ и оказание услуг, являющихся объектом закупки;</w:t>
      </w:r>
    </w:p>
    <w:p w:rsidR="006D535F" w:rsidRPr="00BF2E70" w:rsidRDefault="006D535F" w:rsidP="006D535F">
      <w:pPr>
        <w:tabs>
          <w:tab w:val="num" w:pos="567"/>
        </w:tabs>
        <w:suppressAutoHyphens/>
        <w:ind w:firstLine="567"/>
        <w:jc w:val="both"/>
        <w:rPr>
          <w:rFonts w:ascii="Times New Roman" w:eastAsia="Times New Roman" w:hAnsi="Times New Roman" w:cs="Times New Roman"/>
          <w:sz w:val="24"/>
          <w:szCs w:val="24"/>
        </w:rPr>
      </w:pPr>
      <w:r w:rsidRPr="00BF2E70">
        <w:rPr>
          <w:rFonts w:ascii="Times New Roman" w:eastAsia="Times New Roman" w:hAnsi="Times New Roman" w:cs="Times New Roman"/>
          <w:sz w:val="24"/>
          <w:szCs w:val="24"/>
        </w:rPr>
        <w:t xml:space="preserve">2) </w:t>
      </w:r>
      <w:proofErr w:type="spellStart"/>
      <w:r w:rsidRPr="00BF2E70">
        <w:rPr>
          <w:rFonts w:ascii="Times New Roman" w:eastAsia="Times New Roman" w:hAnsi="Times New Roman" w:cs="Times New Roman"/>
          <w:sz w:val="24"/>
          <w:szCs w:val="24"/>
        </w:rPr>
        <w:t>непроведение</w:t>
      </w:r>
      <w:proofErr w:type="spellEnd"/>
      <w:r w:rsidRPr="00BF2E70">
        <w:rPr>
          <w:rFonts w:ascii="Times New Roman" w:eastAsia="Times New Roman" w:hAnsi="Times New Roman" w:cs="Times New Roman"/>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w:t>
      </w:r>
      <w:r w:rsidRPr="00BF2E70">
        <w:rPr>
          <w:rFonts w:ascii="Times New Roman" w:eastAsia="Times New Roman" w:hAnsi="Times New Roman" w:cs="Times New Roman"/>
          <w:sz w:val="24"/>
          <w:szCs w:val="24"/>
        </w:rPr>
        <w:lastRenderedPageBreak/>
        <w:t>индивидуального предпринимателя несостоятельным</w:t>
      </w:r>
      <w:r w:rsidRPr="00BF2E70">
        <w:rPr>
          <w:rFonts w:ascii="Times New Roman" w:eastAsia="Times New Roman" w:hAnsi="Times New Roman" w:cs="Times New Roman"/>
          <w:bCs/>
          <w:sz w:val="24"/>
          <w:szCs w:val="24"/>
        </w:rPr>
        <w:t xml:space="preserve"> (</w:t>
      </w:r>
      <w:r w:rsidRPr="00BF2E70">
        <w:rPr>
          <w:rFonts w:ascii="Times New Roman" w:eastAsia="Times New Roman" w:hAnsi="Times New Roman" w:cs="Times New Roman"/>
          <w:sz w:val="24"/>
          <w:szCs w:val="24"/>
        </w:rPr>
        <w:t>банкротом</w:t>
      </w:r>
      <w:r w:rsidRPr="00BF2E70">
        <w:rPr>
          <w:rFonts w:ascii="Times New Roman" w:eastAsia="Times New Roman" w:hAnsi="Times New Roman" w:cs="Times New Roman"/>
          <w:bCs/>
          <w:sz w:val="24"/>
          <w:szCs w:val="24"/>
        </w:rPr>
        <w:t>)</w:t>
      </w:r>
      <w:r w:rsidRPr="00BF2E70">
        <w:rPr>
          <w:rFonts w:ascii="Times New Roman" w:eastAsia="Times New Roman" w:hAnsi="Times New Roman" w:cs="Times New Roman"/>
          <w:sz w:val="24"/>
          <w:szCs w:val="24"/>
        </w:rPr>
        <w:t xml:space="preserve"> и об открытии конкурсного производства;</w:t>
      </w:r>
    </w:p>
    <w:p w:rsidR="006D535F" w:rsidRPr="00BF2E70" w:rsidRDefault="006D535F" w:rsidP="006D535F">
      <w:pPr>
        <w:tabs>
          <w:tab w:val="num" w:pos="567"/>
        </w:tabs>
        <w:suppressAutoHyphens/>
        <w:ind w:firstLine="567"/>
        <w:jc w:val="both"/>
        <w:rPr>
          <w:rFonts w:ascii="Times New Roman" w:eastAsia="Times New Roman" w:hAnsi="Times New Roman" w:cs="Times New Roman"/>
          <w:sz w:val="24"/>
          <w:szCs w:val="24"/>
        </w:rPr>
      </w:pPr>
      <w:r w:rsidRPr="00BF2E70">
        <w:rPr>
          <w:rFonts w:ascii="Times New Roman" w:eastAsia="Times New Roman" w:hAnsi="Times New Roman" w:cs="Times New Roman"/>
          <w:sz w:val="24"/>
          <w:szCs w:val="24"/>
        </w:rPr>
        <w:t xml:space="preserve">3) </w:t>
      </w:r>
      <w:proofErr w:type="spellStart"/>
      <w:r w:rsidRPr="00BF2E70">
        <w:rPr>
          <w:rFonts w:ascii="Times New Roman" w:eastAsia="Times New Roman" w:hAnsi="Times New Roman" w:cs="Times New Roman"/>
          <w:sz w:val="24"/>
          <w:szCs w:val="24"/>
        </w:rPr>
        <w:t>неприостановление</w:t>
      </w:r>
      <w:proofErr w:type="spellEnd"/>
      <w:r w:rsidRPr="00BF2E70">
        <w:rPr>
          <w:rFonts w:ascii="Times New Roman" w:eastAsia="Times New Roman" w:hAnsi="Times New Roman" w:cs="Times New Roman"/>
          <w:sz w:val="24"/>
          <w:szCs w:val="24"/>
        </w:rPr>
        <w:t xml:space="preserve"> деятельности участника </w:t>
      </w:r>
      <w:r w:rsidRPr="00BF2E70">
        <w:rPr>
          <w:rFonts w:ascii="Times New Roman" w:eastAsia="Times New Roman" w:hAnsi="Times New Roman" w:cs="Times New Roman"/>
          <w:bCs/>
          <w:sz w:val="24"/>
          <w:szCs w:val="24"/>
        </w:rPr>
        <w:t>закупки</w:t>
      </w:r>
      <w:r w:rsidRPr="00BF2E70">
        <w:rPr>
          <w:rFonts w:ascii="Times New Roman" w:eastAsia="Times New Roman" w:hAnsi="Times New Roman" w:cs="Times New Roman"/>
          <w:sz w:val="24"/>
          <w:szCs w:val="24"/>
        </w:rPr>
        <w:t xml:space="preserve"> в порядке, </w:t>
      </w:r>
      <w:r w:rsidRPr="00BF2E70">
        <w:rPr>
          <w:rFonts w:ascii="Times New Roman" w:eastAsia="Times New Roman" w:hAnsi="Times New Roman" w:cs="Times New Roman"/>
          <w:bCs/>
          <w:sz w:val="24"/>
          <w:szCs w:val="24"/>
        </w:rPr>
        <w:t>установленном</w:t>
      </w:r>
      <w:r w:rsidRPr="00BF2E70">
        <w:rPr>
          <w:rFonts w:ascii="Times New Roman" w:eastAsia="Times New Roman" w:hAnsi="Times New Roman" w:cs="Times New Roman"/>
          <w:sz w:val="24"/>
          <w:szCs w:val="24"/>
        </w:rPr>
        <w:t xml:space="preserve"> Кодексом Российской Федерации об административных правонарушениях, на день подачи заявки на участие в закупке;</w:t>
      </w:r>
    </w:p>
    <w:p w:rsidR="006D535F" w:rsidRPr="00BF2E70" w:rsidRDefault="006D535F" w:rsidP="006D535F">
      <w:pPr>
        <w:tabs>
          <w:tab w:val="num" w:pos="567"/>
        </w:tabs>
        <w:suppressAutoHyphens/>
        <w:ind w:firstLine="567"/>
        <w:jc w:val="both"/>
        <w:rPr>
          <w:rFonts w:ascii="Times New Roman" w:eastAsia="Times New Roman" w:hAnsi="Times New Roman" w:cs="Times New Roman"/>
          <w:sz w:val="24"/>
          <w:szCs w:val="24"/>
        </w:rPr>
      </w:pPr>
      <w:proofErr w:type="gramStart"/>
      <w:r w:rsidRPr="00BF2E70">
        <w:rPr>
          <w:rFonts w:ascii="Times New Roman" w:eastAsia="Times New Roman" w:hAnsi="Times New Roman" w:cs="Times New Roman"/>
          <w:sz w:val="24"/>
          <w:szCs w:val="24"/>
        </w:rPr>
        <w:t>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w:t>
      </w:r>
      <w:proofErr w:type="gramEnd"/>
      <w:r w:rsidRPr="00BF2E70">
        <w:rPr>
          <w:rFonts w:ascii="Times New Roman" w:eastAsia="Times New Roman" w:hAnsi="Times New Roman" w:cs="Times New Roman"/>
          <w:sz w:val="24"/>
          <w:szCs w:val="24"/>
        </w:rPr>
        <w:t xml:space="preserve"> обязанности </w:t>
      </w:r>
      <w:proofErr w:type="gramStart"/>
      <w:r w:rsidRPr="00BF2E70">
        <w:rPr>
          <w:rFonts w:ascii="Times New Roman" w:eastAsia="Times New Roman" w:hAnsi="Times New Roman" w:cs="Times New Roman"/>
          <w:sz w:val="24"/>
          <w:szCs w:val="24"/>
        </w:rPr>
        <w:t>заявителя</w:t>
      </w:r>
      <w:proofErr w:type="gramEnd"/>
      <w:r w:rsidRPr="00BF2E70">
        <w:rPr>
          <w:rFonts w:ascii="Times New Roman" w:eastAsia="Times New Roman" w:hAnsi="Times New Roman" w:cs="Times New Roman"/>
          <w:sz w:val="24"/>
          <w:szCs w:val="24"/>
        </w:rPr>
        <w:t xml:space="preserve"> по уплате этих сумм исполненной 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BF2E70">
        <w:rPr>
          <w:rFonts w:ascii="Times New Roman" w:eastAsia="Times New Roman" w:hAnsi="Times New Roman" w:cs="Times New Roman"/>
          <w:sz w:val="24"/>
          <w:szCs w:val="24"/>
        </w:rPr>
        <w:t>указанных</w:t>
      </w:r>
      <w:proofErr w:type="gramEnd"/>
      <w:r w:rsidRPr="00BF2E70">
        <w:rPr>
          <w:rFonts w:ascii="Times New Roman" w:eastAsia="Times New Roman" w:hAnsi="Times New Roman" w:cs="Times New Roman"/>
          <w:sz w:val="24"/>
          <w:szCs w:val="24"/>
        </w:rP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6D535F" w:rsidRPr="00BF2E70" w:rsidRDefault="006D535F" w:rsidP="006D535F">
      <w:pPr>
        <w:suppressAutoHyphens/>
        <w:ind w:firstLine="567"/>
        <w:jc w:val="both"/>
        <w:rPr>
          <w:rFonts w:ascii="Times New Roman" w:eastAsia="Times New Roman" w:hAnsi="Times New Roman" w:cs="Times New Roman"/>
          <w:sz w:val="24"/>
          <w:szCs w:val="24"/>
        </w:rPr>
      </w:pPr>
      <w:proofErr w:type="gramStart"/>
      <w:r w:rsidRPr="00BF2E70">
        <w:rPr>
          <w:rFonts w:ascii="Times New Roman" w:eastAsia="Times New Roman" w:hAnsi="Times New Roman" w:cs="Times New Roman"/>
          <w:sz w:val="24"/>
          <w:szCs w:val="24"/>
        </w:rPr>
        <w:t>5) отсутствие у участника закупки – физического лица либо у руководителя, членов коллегиального исполнительного органа или главного бухгалтера участника закупки – юридического лица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связанной с поставкой</w:t>
      </w:r>
      <w:proofErr w:type="gramEnd"/>
      <w:r w:rsidRPr="00BF2E70">
        <w:rPr>
          <w:rFonts w:ascii="Times New Roman" w:eastAsia="Times New Roman" w:hAnsi="Times New Roman" w:cs="Times New Roman"/>
          <w:sz w:val="24"/>
          <w:szCs w:val="24"/>
        </w:rPr>
        <w:t xml:space="preserve"> товаров, выполнением работы, оказанием услуги, являющихся объектом осуществляемой закупки, и административного наказания в виде дисквалификации;</w:t>
      </w:r>
    </w:p>
    <w:p w:rsidR="006D535F" w:rsidRPr="00BF2E70" w:rsidRDefault="006D535F" w:rsidP="006D535F">
      <w:pPr>
        <w:suppressAutoHyphens/>
        <w:ind w:firstLine="567"/>
        <w:jc w:val="both"/>
        <w:rPr>
          <w:rFonts w:ascii="Times New Roman" w:eastAsia="Times New Roman" w:hAnsi="Times New Roman" w:cs="Times New Roman"/>
          <w:sz w:val="24"/>
          <w:szCs w:val="24"/>
        </w:rPr>
      </w:pPr>
      <w:r w:rsidRPr="00BF2E70">
        <w:rPr>
          <w:rFonts w:ascii="Times New Roman" w:eastAsia="Times New Roman" w:hAnsi="Times New Roman" w:cs="Times New Roman"/>
          <w:sz w:val="24"/>
          <w:szCs w:val="24"/>
        </w:rPr>
        <w:t>6)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6D535F" w:rsidRPr="00BF2E70" w:rsidRDefault="006D535F" w:rsidP="006D535F">
      <w:pPr>
        <w:suppressAutoHyphens/>
        <w:ind w:firstLine="567"/>
        <w:jc w:val="both"/>
        <w:rPr>
          <w:rFonts w:ascii="Times New Roman" w:eastAsia="Times New Roman" w:hAnsi="Times New Roman" w:cs="Times New Roman"/>
          <w:sz w:val="24"/>
          <w:szCs w:val="24"/>
        </w:rPr>
      </w:pPr>
      <w:proofErr w:type="gramStart"/>
      <w:r w:rsidRPr="00BF2E70">
        <w:rPr>
          <w:rFonts w:ascii="Times New Roman" w:eastAsia="Times New Roman" w:hAnsi="Times New Roman" w:cs="Times New Roman"/>
          <w:sz w:val="24"/>
          <w:szCs w:val="24"/>
        </w:rPr>
        <w:t>7)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w:t>
      </w:r>
      <w:proofErr w:type="gramEnd"/>
      <w:r w:rsidRPr="00BF2E70">
        <w:rPr>
          <w:rFonts w:ascii="Times New Roman" w:eastAsia="Times New Roman" w:hAnsi="Times New Roman" w:cs="Times New Roman"/>
          <w:sz w:val="24"/>
          <w:szCs w:val="24"/>
        </w:rPr>
        <w:t xml:space="preserve"> </w:t>
      </w:r>
      <w:proofErr w:type="gramStart"/>
      <w:r w:rsidRPr="00BF2E70">
        <w:rPr>
          <w:rFonts w:ascii="Times New Roman" w:eastAsia="Times New Roman" w:hAnsi="Times New Roman" w:cs="Times New Roman"/>
          <w:sz w:val="24"/>
          <w:szCs w:val="24"/>
        </w:rPr>
        <w:t xml:space="preserve">унитарного предприятия либо иными органами управления юридических лиц - участников закупки, с </w:t>
      </w:r>
      <w:r w:rsidRPr="00BF2E70">
        <w:rPr>
          <w:rFonts w:ascii="Times New Roman" w:eastAsia="Times New Roman" w:hAnsi="Times New Roman" w:cs="Times New Roman"/>
          <w:sz w:val="24"/>
          <w:szCs w:val="24"/>
        </w:rPr>
        <w:lastRenderedPageBreak/>
        <w:t xml:space="preserve">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BF2E70">
        <w:rPr>
          <w:rFonts w:ascii="Times New Roman" w:eastAsia="Times New Roman" w:hAnsi="Times New Roman" w:cs="Times New Roman"/>
          <w:sz w:val="24"/>
          <w:szCs w:val="24"/>
        </w:rPr>
        <w:t>неполнородными</w:t>
      </w:r>
      <w:proofErr w:type="spellEnd"/>
      <w:r w:rsidRPr="00BF2E70">
        <w:rPr>
          <w:rFonts w:ascii="Times New Roman" w:eastAsia="Times New Roman" w:hAnsi="Times New Roman" w:cs="Times New Roman"/>
          <w:sz w:val="24"/>
          <w:szCs w:val="24"/>
        </w:rPr>
        <w:t xml:space="preserve"> (имеющими общих отца или мать) братьями и сестрами), усыновителями или усыновленными указанных физических лиц.</w:t>
      </w:r>
      <w:proofErr w:type="gramEnd"/>
      <w:r w:rsidRPr="00BF2E70">
        <w:rPr>
          <w:rFonts w:ascii="Times New Roman" w:eastAsia="Times New Roman" w:hAnsi="Times New Roman" w:cs="Times New Roman"/>
          <w:sz w:val="24"/>
          <w:szCs w:val="24"/>
        </w:rPr>
        <w:t xml:space="preserve">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 </w:t>
      </w:r>
    </w:p>
    <w:p w:rsidR="006D535F" w:rsidRPr="00BF2E70" w:rsidRDefault="006D535F" w:rsidP="006D535F">
      <w:pPr>
        <w:suppressAutoHyphens/>
        <w:ind w:firstLine="709"/>
        <w:jc w:val="both"/>
        <w:rPr>
          <w:rFonts w:ascii="Times New Roman" w:eastAsia="Times New Roman" w:hAnsi="Times New Roman" w:cs="Times New Roman"/>
          <w:sz w:val="24"/>
          <w:szCs w:val="24"/>
        </w:rPr>
      </w:pPr>
      <w:r w:rsidRPr="00BF2E70">
        <w:rPr>
          <w:rFonts w:ascii="Times New Roman" w:eastAsia="Times New Roman" w:hAnsi="Times New Roman" w:cs="Times New Roman"/>
          <w:sz w:val="24"/>
          <w:szCs w:val="24"/>
        </w:rPr>
        <w:t>8) участник закупки не является офшорной компанией</w:t>
      </w:r>
    </w:p>
    <w:p w:rsidR="006D535F" w:rsidRPr="00BF2E70" w:rsidRDefault="006D535F" w:rsidP="006D535F">
      <w:pPr>
        <w:suppressAutoHyphens/>
        <w:ind w:firstLine="709"/>
        <w:jc w:val="both"/>
        <w:rPr>
          <w:rFonts w:ascii="Times New Roman" w:eastAsia="Times New Roman" w:hAnsi="Times New Roman" w:cs="Times New Roman"/>
          <w:sz w:val="24"/>
          <w:szCs w:val="24"/>
        </w:rPr>
      </w:pPr>
      <w:r w:rsidRPr="00BF2E70">
        <w:rPr>
          <w:rFonts w:ascii="Times New Roman" w:eastAsia="Times New Roman" w:hAnsi="Times New Roman" w:cs="Times New Roman"/>
          <w:sz w:val="24"/>
          <w:szCs w:val="24"/>
        </w:rPr>
        <w:t>Требование об отсутствии сведений об участнике закупки в реестре недобросовестных поставщиков:</w:t>
      </w:r>
    </w:p>
    <w:p w:rsidR="006D535F" w:rsidRPr="00BF2E70" w:rsidRDefault="006D535F" w:rsidP="006D535F">
      <w:pPr>
        <w:autoSpaceDE w:val="0"/>
        <w:autoSpaceDN w:val="0"/>
        <w:adjustRightInd w:val="0"/>
        <w:ind w:firstLine="284"/>
        <w:jc w:val="both"/>
        <w:rPr>
          <w:rFonts w:ascii="Times New Roman" w:eastAsia="Times New Roman" w:hAnsi="Times New Roman" w:cs="Times New Roman"/>
          <w:sz w:val="24"/>
          <w:szCs w:val="24"/>
        </w:rPr>
      </w:pPr>
      <w:r w:rsidRPr="00BF2E70">
        <w:rPr>
          <w:rFonts w:ascii="Times New Roman" w:eastAsia="Times New Roman" w:hAnsi="Times New Roman" w:cs="Times New Roman"/>
          <w:sz w:val="24"/>
          <w:szCs w:val="24"/>
        </w:rPr>
        <w:t xml:space="preserve">а) отсутствие в реестре недобросовестных поставщиков сведений об участнике </w:t>
      </w:r>
      <w:r w:rsidRPr="00BF2E70">
        <w:rPr>
          <w:rFonts w:ascii="Times New Roman" w:eastAsia="Times New Roman" w:hAnsi="Times New Roman" w:cs="Times New Roman"/>
          <w:bCs/>
          <w:sz w:val="24"/>
          <w:szCs w:val="24"/>
        </w:rPr>
        <w:t>закупки – юридическом лице</w:t>
      </w:r>
      <w:r w:rsidRPr="00BF2E70">
        <w:rPr>
          <w:rFonts w:ascii="Times New Roman" w:eastAsia="Times New Roman" w:hAnsi="Times New Roman" w:cs="Times New Roman"/>
          <w:sz w:val="24"/>
          <w:szCs w:val="24"/>
        </w:rPr>
        <w:t xml:space="preserve">, </w:t>
      </w:r>
      <w:r w:rsidRPr="00BF2E70">
        <w:rPr>
          <w:rFonts w:ascii="Times New Roman" w:eastAsia="Times New Roman" w:hAnsi="Times New Roman" w:cs="Times New Roman"/>
          <w:bCs/>
          <w:sz w:val="24"/>
          <w:szCs w:val="24"/>
        </w:rPr>
        <w:t>в том числе</w:t>
      </w:r>
      <w:r w:rsidRPr="00BF2E70">
        <w:rPr>
          <w:rFonts w:ascii="Times New Roman" w:eastAsia="Times New Roman" w:hAnsi="Times New Roman" w:cs="Times New Roman"/>
          <w:sz w:val="24"/>
          <w:szCs w:val="24"/>
        </w:rPr>
        <w:t xml:space="preserve"> сведений об учредителях, </w:t>
      </w:r>
      <w:r w:rsidRPr="00BF2E70">
        <w:rPr>
          <w:rFonts w:ascii="Times New Roman" w:eastAsia="Times New Roman" w:hAnsi="Times New Roman" w:cs="Times New Roman"/>
          <w:bCs/>
          <w:sz w:val="24"/>
          <w:szCs w:val="24"/>
        </w:rPr>
        <w:t>о</w:t>
      </w:r>
      <w:r w:rsidRPr="00BF2E70">
        <w:rPr>
          <w:rFonts w:ascii="Times New Roman" w:eastAsia="Times New Roman" w:hAnsi="Times New Roman" w:cs="Times New Roman"/>
          <w:sz w:val="24"/>
          <w:szCs w:val="24"/>
        </w:rPr>
        <w:t xml:space="preserve"> членах коллегиального исполнительного органа, лице, исполняющем функции единоличного исполнительного органа участника </w:t>
      </w:r>
      <w:r w:rsidRPr="00BF2E70">
        <w:rPr>
          <w:rFonts w:ascii="Times New Roman" w:eastAsia="Times New Roman" w:hAnsi="Times New Roman" w:cs="Times New Roman"/>
          <w:bCs/>
          <w:sz w:val="24"/>
          <w:szCs w:val="24"/>
        </w:rPr>
        <w:t>закупки – для юридического лица</w:t>
      </w:r>
    </w:p>
    <w:p w:rsidR="006D535F" w:rsidRPr="00BF2E70" w:rsidRDefault="006D535F" w:rsidP="006D535F">
      <w:pPr>
        <w:pStyle w:val="a5"/>
        <w:numPr>
          <w:ilvl w:val="0"/>
          <w:numId w:val="3"/>
        </w:numPr>
        <w:suppressAutoHyphens/>
        <w:autoSpaceDE w:val="0"/>
        <w:autoSpaceDN w:val="0"/>
        <w:adjustRightInd w:val="0"/>
        <w:ind w:left="0" w:firstLine="284"/>
        <w:jc w:val="both"/>
      </w:pPr>
      <w:r w:rsidRPr="00BF2E70">
        <w:t xml:space="preserve">Дополнительные требования к участникам закупки, устанавливаемые к участникам закупок отдельных видов товаров, работ, услуг Правительством Российской Федерации, для проведения аукциона в электронной форме: не установлено. </w:t>
      </w:r>
    </w:p>
    <w:p w:rsidR="006D535F" w:rsidRPr="00BF2E70" w:rsidRDefault="006D535F" w:rsidP="006D535F">
      <w:pPr>
        <w:widowControl w:val="0"/>
        <w:numPr>
          <w:ilvl w:val="0"/>
          <w:numId w:val="3"/>
        </w:numPr>
        <w:tabs>
          <w:tab w:val="num" w:pos="142"/>
        </w:tabs>
        <w:autoSpaceDE w:val="0"/>
        <w:autoSpaceDN w:val="0"/>
        <w:adjustRightInd w:val="0"/>
        <w:spacing w:after="0" w:line="240" w:lineRule="auto"/>
        <w:ind w:left="0" w:firstLine="284"/>
        <w:jc w:val="both"/>
        <w:rPr>
          <w:rFonts w:ascii="Times New Roman" w:eastAsia="Times New Roman" w:hAnsi="Times New Roman" w:cs="Times New Roman"/>
          <w:sz w:val="24"/>
          <w:szCs w:val="24"/>
        </w:rPr>
      </w:pPr>
      <w:r w:rsidRPr="00BF2E70">
        <w:rPr>
          <w:rFonts w:ascii="Times New Roman" w:eastAsia="Times New Roman" w:hAnsi="Times New Roman" w:cs="Times New Roman"/>
          <w:sz w:val="24"/>
          <w:szCs w:val="24"/>
        </w:rPr>
        <w:t xml:space="preserve">Перечень документов, которые подтверждают соответствие участников закупки установленным требованиям и которые должны быть представлены участниками аукциона в электронной форме: не установлены. </w:t>
      </w:r>
    </w:p>
    <w:p w:rsidR="006D535F" w:rsidRPr="00BF2E70" w:rsidRDefault="006D535F" w:rsidP="006D535F">
      <w:pPr>
        <w:widowControl w:val="0"/>
        <w:numPr>
          <w:ilvl w:val="0"/>
          <w:numId w:val="3"/>
        </w:numPr>
        <w:tabs>
          <w:tab w:val="num" w:pos="142"/>
        </w:tabs>
        <w:autoSpaceDE w:val="0"/>
        <w:autoSpaceDN w:val="0"/>
        <w:adjustRightInd w:val="0"/>
        <w:spacing w:after="0" w:line="240" w:lineRule="auto"/>
        <w:ind w:left="0" w:firstLine="284"/>
        <w:jc w:val="both"/>
        <w:rPr>
          <w:rFonts w:ascii="Times New Roman" w:eastAsia="Times New Roman" w:hAnsi="Times New Roman" w:cs="Times New Roman"/>
          <w:sz w:val="24"/>
          <w:szCs w:val="24"/>
        </w:rPr>
      </w:pPr>
      <w:r w:rsidRPr="00BF2E70">
        <w:rPr>
          <w:rFonts w:ascii="Times New Roman" w:eastAsia="Times New Roman" w:hAnsi="Times New Roman" w:cs="Times New Roman"/>
          <w:sz w:val="24"/>
          <w:szCs w:val="24"/>
        </w:rPr>
        <w:t>Требование о привлечении к исполнению договора субподрядчиков, соисполнителей из числа субъектов малого предпринимательства и социально ориентированных некоммерческих организаций: не установлено.</w:t>
      </w:r>
    </w:p>
    <w:p w:rsidR="006D535F" w:rsidRPr="00BF2E70" w:rsidRDefault="006D535F" w:rsidP="006D535F">
      <w:pPr>
        <w:widowControl w:val="0"/>
        <w:numPr>
          <w:ilvl w:val="0"/>
          <w:numId w:val="3"/>
        </w:numPr>
        <w:tabs>
          <w:tab w:val="num" w:pos="142"/>
        </w:tabs>
        <w:autoSpaceDE w:val="0"/>
        <w:autoSpaceDN w:val="0"/>
        <w:adjustRightInd w:val="0"/>
        <w:spacing w:after="0" w:line="240" w:lineRule="auto"/>
        <w:ind w:left="0" w:firstLine="284"/>
        <w:jc w:val="both"/>
        <w:rPr>
          <w:rFonts w:ascii="Times New Roman" w:eastAsia="Times New Roman" w:hAnsi="Times New Roman" w:cs="Times New Roman"/>
          <w:sz w:val="24"/>
          <w:szCs w:val="24"/>
        </w:rPr>
      </w:pPr>
      <w:r w:rsidRPr="00BF2E70">
        <w:rPr>
          <w:rFonts w:ascii="Times New Roman" w:eastAsia="Times New Roman" w:hAnsi="Times New Roman" w:cs="Times New Roman"/>
          <w:sz w:val="24"/>
          <w:szCs w:val="24"/>
        </w:rPr>
        <w:t xml:space="preserve">Документация об аукционе в электронной форме размещена на официальном сайте </w:t>
      </w:r>
      <w:r w:rsidRPr="00BF2E70">
        <w:rPr>
          <w:rFonts w:ascii="Times New Roman" w:eastAsia="Times New Roman" w:hAnsi="Times New Roman" w:cs="Times New Roman"/>
          <w:sz w:val="24"/>
          <w:szCs w:val="24"/>
        </w:rPr>
        <w:noBreakHyphen/>
        <w:t xml:space="preserve"> www.zakupki.gov.ru.</w:t>
      </w:r>
    </w:p>
    <w:p w:rsidR="006D535F" w:rsidRPr="00BF2E70" w:rsidRDefault="006D535F" w:rsidP="006D535F">
      <w:pPr>
        <w:widowControl w:val="0"/>
        <w:numPr>
          <w:ilvl w:val="0"/>
          <w:numId w:val="3"/>
        </w:numPr>
        <w:tabs>
          <w:tab w:val="num" w:pos="142"/>
        </w:tabs>
        <w:autoSpaceDE w:val="0"/>
        <w:autoSpaceDN w:val="0"/>
        <w:adjustRightInd w:val="0"/>
        <w:spacing w:after="0" w:line="240" w:lineRule="auto"/>
        <w:ind w:left="0" w:firstLine="284"/>
        <w:jc w:val="both"/>
        <w:rPr>
          <w:rFonts w:ascii="Times New Roman" w:eastAsia="Times New Roman" w:hAnsi="Times New Roman" w:cs="Times New Roman"/>
          <w:sz w:val="24"/>
          <w:szCs w:val="24"/>
        </w:rPr>
      </w:pPr>
      <w:r w:rsidRPr="00BF2E70">
        <w:rPr>
          <w:rFonts w:ascii="Times New Roman" w:eastAsia="Times New Roman" w:hAnsi="Times New Roman" w:cs="Times New Roman"/>
          <w:sz w:val="24"/>
          <w:szCs w:val="24"/>
        </w:rPr>
        <w:t>Участник закупки, получивший аккредитацию на электронной площадке, вправе подать заявку на участие в аукционе в электронной форме в любое время с момента размещения извещения о его проведении до 10 часов 00 минут «_</w:t>
      </w:r>
      <w:r w:rsidR="00594340">
        <w:rPr>
          <w:rFonts w:ascii="Times New Roman" w:eastAsia="Times New Roman" w:hAnsi="Times New Roman" w:cs="Times New Roman"/>
          <w:sz w:val="24"/>
          <w:szCs w:val="24"/>
        </w:rPr>
        <w:t>13</w:t>
      </w:r>
      <w:r w:rsidRPr="00BF2E70">
        <w:rPr>
          <w:rFonts w:ascii="Times New Roman" w:eastAsia="Times New Roman" w:hAnsi="Times New Roman" w:cs="Times New Roman"/>
          <w:sz w:val="24"/>
          <w:szCs w:val="24"/>
        </w:rPr>
        <w:t xml:space="preserve">_»   </w:t>
      </w:r>
      <w:r w:rsidR="00594340">
        <w:t xml:space="preserve">декабря </w:t>
      </w:r>
      <w:r w:rsidRPr="00BF2E70">
        <w:rPr>
          <w:rFonts w:ascii="Times New Roman" w:eastAsia="Times New Roman" w:hAnsi="Times New Roman" w:cs="Times New Roman"/>
          <w:sz w:val="24"/>
          <w:szCs w:val="24"/>
        </w:rPr>
        <w:t>2016 года.</w:t>
      </w:r>
    </w:p>
    <w:p w:rsidR="006D535F" w:rsidRPr="00BF2E70" w:rsidRDefault="006D535F" w:rsidP="006D535F">
      <w:pPr>
        <w:widowControl w:val="0"/>
        <w:numPr>
          <w:ilvl w:val="0"/>
          <w:numId w:val="3"/>
        </w:numPr>
        <w:tabs>
          <w:tab w:val="num" w:pos="142"/>
        </w:tabs>
        <w:autoSpaceDE w:val="0"/>
        <w:autoSpaceDN w:val="0"/>
        <w:adjustRightInd w:val="0"/>
        <w:spacing w:after="0" w:line="240" w:lineRule="auto"/>
        <w:ind w:left="0" w:firstLine="284"/>
        <w:jc w:val="both"/>
        <w:rPr>
          <w:rFonts w:ascii="Times New Roman" w:eastAsia="Times New Roman" w:hAnsi="Times New Roman" w:cs="Times New Roman"/>
          <w:sz w:val="24"/>
          <w:szCs w:val="24"/>
        </w:rPr>
      </w:pPr>
      <w:r w:rsidRPr="00BF2E70">
        <w:rPr>
          <w:rFonts w:ascii="Times New Roman" w:eastAsia="Times New Roman" w:hAnsi="Times New Roman" w:cs="Times New Roman"/>
          <w:sz w:val="24"/>
          <w:szCs w:val="24"/>
        </w:rPr>
        <w:t>Заявка на участие в электронном аукционе направляется участником такого аукциона оператору электронной площадки в форме двух электронных документов, содержащих первую и вторую части заявки. Указанные электронные документы подаются одновременно.</w:t>
      </w:r>
    </w:p>
    <w:p w:rsidR="006D535F" w:rsidRPr="00BF2E70" w:rsidRDefault="006D535F" w:rsidP="006D535F">
      <w:pPr>
        <w:widowControl w:val="0"/>
        <w:numPr>
          <w:ilvl w:val="0"/>
          <w:numId w:val="3"/>
        </w:numPr>
        <w:tabs>
          <w:tab w:val="num" w:pos="142"/>
        </w:tabs>
        <w:autoSpaceDE w:val="0"/>
        <w:autoSpaceDN w:val="0"/>
        <w:adjustRightInd w:val="0"/>
        <w:spacing w:after="0" w:line="240" w:lineRule="auto"/>
        <w:ind w:left="0" w:firstLine="284"/>
        <w:jc w:val="both"/>
        <w:rPr>
          <w:rFonts w:ascii="Times New Roman" w:eastAsia="Times New Roman" w:hAnsi="Times New Roman" w:cs="Times New Roman"/>
          <w:sz w:val="24"/>
          <w:szCs w:val="24"/>
        </w:rPr>
      </w:pPr>
      <w:r w:rsidRPr="00BF2E70">
        <w:rPr>
          <w:rFonts w:ascii="Times New Roman" w:eastAsia="Times New Roman" w:hAnsi="Times New Roman" w:cs="Times New Roman"/>
          <w:sz w:val="24"/>
          <w:szCs w:val="24"/>
        </w:rPr>
        <w:t>Дата окончания срока рассмотрения заявок на участие в аукционе в электронной форме: «</w:t>
      </w:r>
      <w:r w:rsidR="00594340">
        <w:rPr>
          <w:rFonts w:ascii="Times New Roman" w:eastAsia="Times New Roman" w:hAnsi="Times New Roman" w:cs="Times New Roman"/>
          <w:sz w:val="24"/>
          <w:szCs w:val="24"/>
        </w:rPr>
        <w:t>15</w:t>
      </w:r>
      <w:r w:rsidRPr="00BF2E70">
        <w:rPr>
          <w:rFonts w:ascii="Times New Roman" w:eastAsia="Times New Roman" w:hAnsi="Times New Roman" w:cs="Times New Roman"/>
          <w:sz w:val="24"/>
          <w:szCs w:val="24"/>
        </w:rPr>
        <w:t xml:space="preserve">»   </w:t>
      </w:r>
      <w:r w:rsidR="00594340">
        <w:t xml:space="preserve">декабря </w:t>
      </w:r>
      <w:r w:rsidRPr="00BF2E70">
        <w:rPr>
          <w:rFonts w:ascii="Times New Roman" w:eastAsia="Times New Roman" w:hAnsi="Times New Roman" w:cs="Times New Roman"/>
          <w:sz w:val="24"/>
          <w:szCs w:val="24"/>
        </w:rPr>
        <w:t>2016 года.</w:t>
      </w:r>
    </w:p>
    <w:p w:rsidR="006D535F" w:rsidRPr="00BF2E70" w:rsidRDefault="006D535F" w:rsidP="006D535F">
      <w:pPr>
        <w:widowControl w:val="0"/>
        <w:numPr>
          <w:ilvl w:val="0"/>
          <w:numId w:val="3"/>
        </w:numPr>
        <w:tabs>
          <w:tab w:val="num" w:pos="142"/>
        </w:tabs>
        <w:autoSpaceDE w:val="0"/>
        <w:autoSpaceDN w:val="0"/>
        <w:adjustRightInd w:val="0"/>
        <w:spacing w:after="0" w:line="240" w:lineRule="auto"/>
        <w:ind w:left="0" w:firstLine="284"/>
        <w:jc w:val="both"/>
        <w:rPr>
          <w:rFonts w:ascii="Times New Roman" w:eastAsia="Times New Roman" w:hAnsi="Times New Roman" w:cs="Times New Roman"/>
          <w:sz w:val="24"/>
          <w:szCs w:val="24"/>
        </w:rPr>
      </w:pPr>
      <w:r w:rsidRPr="00BF2E70">
        <w:rPr>
          <w:rFonts w:ascii="Times New Roman" w:eastAsia="Times New Roman" w:hAnsi="Times New Roman" w:cs="Times New Roman"/>
          <w:sz w:val="24"/>
          <w:szCs w:val="24"/>
        </w:rPr>
        <w:t>Дата проведения аукциона в электронной форме: «</w:t>
      </w:r>
      <w:r w:rsidR="00594340">
        <w:rPr>
          <w:rFonts w:ascii="Times New Roman" w:eastAsia="Times New Roman" w:hAnsi="Times New Roman" w:cs="Times New Roman"/>
          <w:sz w:val="24"/>
          <w:szCs w:val="24"/>
        </w:rPr>
        <w:t>19</w:t>
      </w:r>
      <w:r w:rsidRPr="00BF2E70">
        <w:rPr>
          <w:rFonts w:ascii="Times New Roman" w:eastAsia="Times New Roman" w:hAnsi="Times New Roman" w:cs="Times New Roman"/>
          <w:sz w:val="24"/>
          <w:szCs w:val="24"/>
        </w:rPr>
        <w:t xml:space="preserve"> »   </w:t>
      </w:r>
      <w:r w:rsidR="00594340">
        <w:t xml:space="preserve">декабря </w:t>
      </w:r>
      <w:bookmarkStart w:id="0" w:name="_GoBack"/>
      <w:bookmarkEnd w:id="0"/>
      <w:r w:rsidRPr="00BF2E70">
        <w:rPr>
          <w:rFonts w:ascii="Times New Roman" w:eastAsia="Times New Roman" w:hAnsi="Times New Roman" w:cs="Times New Roman"/>
          <w:sz w:val="24"/>
          <w:szCs w:val="24"/>
        </w:rPr>
        <w:t>2016 года.</w:t>
      </w:r>
    </w:p>
    <w:p w:rsidR="006D535F" w:rsidRPr="00BF2E70" w:rsidRDefault="006D535F" w:rsidP="006D535F">
      <w:pPr>
        <w:numPr>
          <w:ilvl w:val="0"/>
          <w:numId w:val="3"/>
        </w:numPr>
        <w:tabs>
          <w:tab w:val="num" w:pos="567"/>
        </w:tabs>
        <w:autoSpaceDE w:val="0"/>
        <w:autoSpaceDN w:val="0"/>
        <w:adjustRightInd w:val="0"/>
        <w:spacing w:after="0" w:line="240" w:lineRule="auto"/>
        <w:ind w:left="0" w:firstLine="284"/>
        <w:jc w:val="both"/>
        <w:rPr>
          <w:rFonts w:ascii="Times New Roman" w:hAnsi="Times New Roman" w:cs="Times New Roman"/>
          <w:b/>
          <w:sz w:val="24"/>
          <w:szCs w:val="24"/>
        </w:rPr>
      </w:pPr>
      <w:r w:rsidRPr="00BF2E70">
        <w:rPr>
          <w:rFonts w:ascii="Times New Roman" w:hAnsi="Times New Roman" w:cs="Times New Roman"/>
          <w:sz w:val="24"/>
          <w:szCs w:val="24"/>
        </w:rPr>
        <w:t xml:space="preserve">Преимущества, предоставляемые осуществляющим производство товаров, выполнение работ, оказание услуг учреждениям и предприятиям уголовно-исполнительной системы:  </w:t>
      </w:r>
      <w:r w:rsidRPr="00BF2E70">
        <w:rPr>
          <w:rFonts w:ascii="Times New Roman" w:hAnsi="Times New Roman" w:cs="Times New Roman"/>
          <w:b/>
          <w:i/>
          <w:sz w:val="24"/>
          <w:szCs w:val="24"/>
        </w:rPr>
        <w:t>предоставляются до</w:t>
      </w:r>
      <w:r>
        <w:rPr>
          <w:rFonts w:ascii="Times New Roman" w:hAnsi="Times New Roman" w:cs="Times New Roman"/>
          <w:b/>
          <w:i/>
          <w:sz w:val="24"/>
          <w:szCs w:val="24"/>
        </w:rPr>
        <w:t xml:space="preserve"> </w:t>
      </w:r>
      <w:r w:rsidRPr="00BF2E70">
        <w:rPr>
          <w:rFonts w:ascii="Times New Roman" w:hAnsi="Times New Roman" w:cs="Times New Roman"/>
          <w:b/>
          <w:i/>
          <w:sz w:val="24"/>
          <w:szCs w:val="24"/>
        </w:rPr>
        <w:t>15% от цены договора</w:t>
      </w:r>
      <w:r w:rsidRPr="00BF2E70">
        <w:rPr>
          <w:rFonts w:ascii="Times New Roman" w:hAnsi="Times New Roman" w:cs="Times New Roman"/>
          <w:b/>
          <w:sz w:val="24"/>
          <w:szCs w:val="24"/>
        </w:rPr>
        <w:t>.</w:t>
      </w:r>
    </w:p>
    <w:p w:rsidR="006D535F" w:rsidRPr="00BF2E70" w:rsidRDefault="006D535F" w:rsidP="006D535F">
      <w:pPr>
        <w:numPr>
          <w:ilvl w:val="0"/>
          <w:numId w:val="3"/>
        </w:numPr>
        <w:tabs>
          <w:tab w:val="num" w:pos="567"/>
        </w:tabs>
        <w:autoSpaceDE w:val="0"/>
        <w:autoSpaceDN w:val="0"/>
        <w:adjustRightInd w:val="0"/>
        <w:spacing w:after="0" w:line="240" w:lineRule="auto"/>
        <w:ind w:left="0" w:firstLine="284"/>
        <w:jc w:val="both"/>
        <w:rPr>
          <w:rFonts w:ascii="Times New Roman" w:hAnsi="Times New Roman" w:cs="Times New Roman"/>
          <w:sz w:val="24"/>
          <w:szCs w:val="24"/>
        </w:rPr>
      </w:pPr>
      <w:r w:rsidRPr="00BF2E70">
        <w:rPr>
          <w:rFonts w:ascii="Times New Roman" w:hAnsi="Times New Roman" w:cs="Times New Roman"/>
          <w:sz w:val="24"/>
          <w:szCs w:val="24"/>
        </w:rPr>
        <w:t xml:space="preserve">Преимущества, предоставляемые осуществляющим производство товаров, выполнение работ, оказание услуг организациям инвалидов: </w:t>
      </w:r>
      <w:r w:rsidRPr="00BF2E70">
        <w:rPr>
          <w:rFonts w:ascii="Times New Roman" w:hAnsi="Times New Roman" w:cs="Times New Roman"/>
          <w:b/>
          <w:i/>
          <w:sz w:val="24"/>
          <w:szCs w:val="24"/>
        </w:rPr>
        <w:t>не предоставляются</w:t>
      </w:r>
      <w:r w:rsidRPr="00BF2E70">
        <w:rPr>
          <w:rFonts w:ascii="Times New Roman" w:hAnsi="Times New Roman" w:cs="Times New Roman"/>
          <w:b/>
          <w:sz w:val="24"/>
          <w:szCs w:val="24"/>
        </w:rPr>
        <w:t>.</w:t>
      </w:r>
    </w:p>
    <w:p w:rsidR="006D535F" w:rsidRPr="00BF2E70" w:rsidRDefault="006D535F" w:rsidP="006D535F">
      <w:pPr>
        <w:widowControl w:val="0"/>
        <w:numPr>
          <w:ilvl w:val="0"/>
          <w:numId w:val="3"/>
        </w:numPr>
        <w:tabs>
          <w:tab w:val="num" w:pos="928"/>
        </w:tabs>
        <w:autoSpaceDE w:val="0"/>
        <w:autoSpaceDN w:val="0"/>
        <w:adjustRightInd w:val="0"/>
        <w:spacing w:after="0" w:line="240" w:lineRule="auto"/>
        <w:ind w:left="0" w:firstLine="284"/>
        <w:jc w:val="both"/>
        <w:rPr>
          <w:rFonts w:ascii="Times New Roman" w:eastAsia="Times New Roman" w:hAnsi="Times New Roman" w:cs="Times New Roman"/>
          <w:sz w:val="24"/>
          <w:szCs w:val="24"/>
        </w:rPr>
      </w:pPr>
      <w:r w:rsidRPr="00BF2E70">
        <w:rPr>
          <w:rFonts w:ascii="Times New Roman" w:eastAsia="Times New Roman" w:hAnsi="Times New Roman" w:cs="Times New Roman"/>
          <w:sz w:val="24"/>
          <w:szCs w:val="24"/>
        </w:rPr>
        <w:t xml:space="preserve">Размер обеспечения заявки на участие в закупке: 1% от начальной (максимальной) цены договора, что составляет </w:t>
      </w:r>
      <w:r w:rsidR="00E4141B">
        <w:rPr>
          <w:rFonts w:ascii="Times New Roman" w:eastAsia="Times New Roman" w:hAnsi="Times New Roman" w:cs="Times New Roman"/>
          <w:b/>
          <w:bCs/>
          <w:sz w:val="24"/>
          <w:szCs w:val="24"/>
        </w:rPr>
        <w:t>2 992 (две тысячи девятьсот девяносто два) рубля 52</w:t>
      </w:r>
      <w:r w:rsidRPr="00BF2E70">
        <w:rPr>
          <w:rFonts w:ascii="Times New Roman" w:eastAsia="Times New Roman" w:hAnsi="Times New Roman" w:cs="Times New Roman"/>
          <w:b/>
          <w:bCs/>
          <w:sz w:val="24"/>
          <w:szCs w:val="24"/>
        </w:rPr>
        <w:t xml:space="preserve"> копе</w:t>
      </w:r>
      <w:r w:rsidR="007C255B">
        <w:rPr>
          <w:rFonts w:ascii="Times New Roman" w:eastAsia="Times New Roman" w:hAnsi="Times New Roman" w:cs="Times New Roman"/>
          <w:b/>
          <w:bCs/>
          <w:sz w:val="24"/>
          <w:szCs w:val="24"/>
        </w:rPr>
        <w:t>йки</w:t>
      </w:r>
      <w:r w:rsidRPr="00BF2E70">
        <w:rPr>
          <w:rFonts w:ascii="Times New Roman" w:eastAsia="Times New Roman" w:hAnsi="Times New Roman" w:cs="Times New Roman"/>
          <w:sz w:val="24"/>
          <w:szCs w:val="24"/>
        </w:rPr>
        <w:t xml:space="preserve">. </w:t>
      </w:r>
    </w:p>
    <w:p w:rsidR="006D535F" w:rsidRPr="00BF2E70" w:rsidRDefault="006D535F" w:rsidP="006D535F">
      <w:pPr>
        <w:widowControl w:val="0"/>
        <w:tabs>
          <w:tab w:val="num" w:pos="928"/>
        </w:tabs>
        <w:autoSpaceDE w:val="0"/>
        <w:autoSpaceDN w:val="0"/>
        <w:adjustRightInd w:val="0"/>
        <w:ind w:firstLine="284"/>
        <w:jc w:val="both"/>
        <w:rPr>
          <w:rFonts w:ascii="Times New Roman" w:eastAsia="Times New Roman" w:hAnsi="Times New Roman" w:cs="Times New Roman"/>
          <w:sz w:val="24"/>
          <w:szCs w:val="24"/>
        </w:rPr>
      </w:pPr>
      <w:r w:rsidRPr="00BF2E70">
        <w:rPr>
          <w:rFonts w:ascii="Times New Roman" w:eastAsia="Times New Roman" w:hAnsi="Times New Roman" w:cs="Times New Roman"/>
          <w:sz w:val="24"/>
          <w:szCs w:val="24"/>
        </w:rPr>
        <w:t xml:space="preserve">Денежные средства, внесенные в качестве обеспечения заявок, перечисляются на счет </w:t>
      </w:r>
      <w:r w:rsidRPr="00BF2E70">
        <w:rPr>
          <w:rFonts w:ascii="Times New Roman" w:eastAsia="Times New Roman" w:hAnsi="Times New Roman" w:cs="Times New Roman"/>
          <w:sz w:val="24"/>
          <w:szCs w:val="24"/>
        </w:rPr>
        <w:lastRenderedPageBreak/>
        <w:t>оператора электронной площадки в банке.</w:t>
      </w:r>
    </w:p>
    <w:p w:rsidR="006D535F" w:rsidRPr="00BF2E70" w:rsidRDefault="006D535F" w:rsidP="006D535F">
      <w:pPr>
        <w:widowControl w:val="0"/>
        <w:numPr>
          <w:ilvl w:val="0"/>
          <w:numId w:val="3"/>
        </w:numPr>
        <w:tabs>
          <w:tab w:val="num" w:pos="142"/>
        </w:tabs>
        <w:autoSpaceDE w:val="0"/>
        <w:autoSpaceDN w:val="0"/>
        <w:adjustRightInd w:val="0"/>
        <w:spacing w:after="0" w:line="240" w:lineRule="auto"/>
        <w:ind w:left="0" w:firstLine="284"/>
        <w:jc w:val="both"/>
        <w:rPr>
          <w:rFonts w:ascii="Times New Roman" w:eastAsia="Times New Roman" w:hAnsi="Times New Roman" w:cs="Times New Roman"/>
          <w:sz w:val="24"/>
          <w:szCs w:val="24"/>
        </w:rPr>
      </w:pPr>
      <w:r w:rsidRPr="00BF2E70">
        <w:rPr>
          <w:rFonts w:ascii="Times New Roman" w:eastAsia="Times New Roman" w:hAnsi="Times New Roman" w:cs="Times New Roman"/>
          <w:sz w:val="24"/>
          <w:szCs w:val="24"/>
        </w:rPr>
        <w:t>Договор заключается только после предоставления участником закупки, с которым заключается договор обеспечения исполнения договора.</w:t>
      </w:r>
    </w:p>
    <w:p w:rsidR="006D535F" w:rsidRPr="00BF2E70" w:rsidRDefault="006D535F" w:rsidP="006D535F">
      <w:pPr>
        <w:pStyle w:val="3"/>
        <w:keepNext w:val="0"/>
        <w:tabs>
          <w:tab w:val="left" w:pos="426"/>
        </w:tabs>
        <w:spacing w:before="0" w:after="0"/>
        <w:ind w:firstLine="284"/>
        <w:jc w:val="both"/>
        <w:rPr>
          <w:rFonts w:ascii="Times New Roman" w:hAnsi="Times New Roman"/>
          <w:b w:val="0"/>
          <w:bCs w:val="0"/>
          <w:sz w:val="24"/>
          <w:szCs w:val="24"/>
        </w:rPr>
      </w:pPr>
      <w:r w:rsidRPr="00BF2E70">
        <w:rPr>
          <w:rFonts w:ascii="Times New Roman" w:hAnsi="Times New Roman"/>
          <w:b w:val="0"/>
          <w:bCs w:val="0"/>
          <w:sz w:val="24"/>
          <w:szCs w:val="24"/>
        </w:rPr>
        <w:t>Исполнение договора может обеспечиваться банковской гарантией, выданной банком, соответствующей требованиям статьи 45 Закона о контрактной системе, или денежными средствами. Способ обеспечения исполнения договора определяется участником закупки, с которым заключается договор, самостоятельно.</w:t>
      </w:r>
    </w:p>
    <w:p w:rsidR="006D535F" w:rsidRPr="00BF2E70" w:rsidRDefault="006D535F" w:rsidP="006D535F">
      <w:pPr>
        <w:tabs>
          <w:tab w:val="left" w:pos="426"/>
        </w:tabs>
        <w:suppressAutoHyphens/>
        <w:autoSpaceDE w:val="0"/>
        <w:autoSpaceDN w:val="0"/>
        <w:adjustRightInd w:val="0"/>
        <w:ind w:firstLine="284"/>
        <w:jc w:val="both"/>
        <w:outlineLvl w:val="0"/>
        <w:rPr>
          <w:rFonts w:ascii="Times New Roman" w:eastAsia="Times New Roman" w:hAnsi="Times New Roman" w:cs="Times New Roman"/>
          <w:sz w:val="24"/>
          <w:szCs w:val="24"/>
        </w:rPr>
      </w:pPr>
      <w:r w:rsidRPr="00BF2E70">
        <w:rPr>
          <w:rFonts w:ascii="Times New Roman" w:eastAsia="Times New Roman" w:hAnsi="Times New Roman" w:cs="Times New Roman"/>
          <w:sz w:val="24"/>
          <w:szCs w:val="24"/>
        </w:rPr>
        <w:t>Срок действия банковской гарантии должен превышать срок действия договора не менее чем на один месяц.</w:t>
      </w:r>
    </w:p>
    <w:p w:rsidR="006D535F" w:rsidRPr="00BF2E70" w:rsidRDefault="006D535F" w:rsidP="006D535F">
      <w:pPr>
        <w:pStyle w:val="3"/>
        <w:keepNext w:val="0"/>
        <w:tabs>
          <w:tab w:val="left" w:pos="426"/>
          <w:tab w:val="left" w:pos="708"/>
        </w:tabs>
        <w:spacing w:before="0" w:after="0"/>
        <w:ind w:firstLine="284"/>
        <w:jc w:val="both"/>
        <w:rPr>
          <w:rFonts w:ascii="Times New Roman" w:hAnsi="Times New Roman"/>
          <w:sz w:val="24"/>
          <w:szCs w:val="24"/>
        </w:rPr>
      </w:pPr>
      <w:r w:rsidRPr="00BF2E70">
        <w:rPr>
          <w:rFonts w:ascii="Times New Roman" w:hAnsi="Times New Roman"/>
          <w:b w:val="0"/>
          <w:bCs w:val="0"/>
          <w:sz w:val="24"/>
          <w:szCs w:val="24"/>
        </w:rPr>
        <w:t xml:space="preserve">Размер обеспечения исполнения договора предусмотрен 5% от начальной (максимальной) цены договора, что составляет </w:t>
      </w:r>
      <w:r w:rsidR="00E4141B">
        <w:rPr>
          <w:rFonts w:ascii="Times New Roman" w:hAnsi="Times New Roman"/>
          <w:sz w:val="24"/>
          <w:szCs w:val="24"/>
        </w:rPr>
        <w:t>14 962 (четырнадцать тысяч девятьсот шестьдесят два) рубля 5</w:t>
      </w:r>
      <w:r w:rsidR="007C255B">
        <w:rPr>
          <w:rFonts w:ascii="Times New Roman" w:hAnsi="Times New Roman"/>
          <w:sz w:val="24"/>
          <w:szCs w:val="24"/>
        </w:rPr>
        <w:t>8</w:t>
      </w:r>
      <w:r w:rsidRPr="00BF2E70">
        <w:rPr>
          <w:rFonts w:ascii="Times New Roman" w:hAnsi="Times New Roman"/>
          <w:sz w:val="24"/>
          <w:szCs w:val="24"/>
        </w:rPr>
        <w:t xml:space="preserve"> копеек.</w:t>
      </w:r>
    </w:p>
    <w:p w:rsidR="006D535F" w:rsidRPr="00BF2E70" w:rsidRDefault="006D535F" w:rsidP="006D535F">
      <w:pPr>
        <w:pStyle w:val="3"/>
        <w:keepNext w:val="0"/>
        <w:tabs>
          <w:tab w:val="left" w:pos="426"/>
          <w:tab w:val="left" w:pos="708"/>
        </w:tabs>
        <w:spacing w:before="0" w:after="0"/>
        <w:ind w:firstLine="284"/>
        <w:jc w:val="both"/>
        <w:rPr>
          <w:rFonts w:ascii="Times New Roman" w:hAnsi="Times New Roman"/>
          <w:b w:val="0"/>
          <w:bCs w:val="0"/>
          <w:sz w:val="24"/>
          <w:szCs w:val="24"/>
        </w:rPr>
      </w:pPr>
      <w:r w:rsidRPr="00BF2E70">
        <w:rPr>
          <w:rFonts w:ascii="Times New Roman" w:hAnsi="Times New Roman"/>
          <w:b w:val="0"/>
          <w:bCs w:val="0"/>
          <w:sz w:val="24"/>
          <w:szCs w:val="24"/>
        </w:rPr>
        <w:t xml:space="preserve">В случае возникновения обстоятельств, препятствующих заключению договора в установленные Законом о контрактной системе сроки, срок действия банковской гарантии продлевается на срок наличия таких обстоятельств.  </w:t>
      </w:r>
    </w:p>
    <w:p w:rsidR="006D535F" w:rsidRPr="00BF2E70" w:rsidRDefault="006D535F" w:rsidP="006D535F">
      <w:pPr>
        <w:tabs>
          <w:tab w:val="left" w:pos="426"/>
        </w:tabs>
        <w:suppressAutoHyphens/>
        <w:autoSpaceDE w:val="0"/>
        <w:autoSpaceDN w:val="0"/>
        <w:adjustRightInd w:val="0"/>
        <w:ind w:firstLine="284"/>
        <w:jc w:val="both"/>
        <w:outlineLvl w:val="0"/>
        <w:rPr>
          <w:rFonts w:ascii="Times New Roman" w:eastAsia="Times New Roman" w:hAnsi="Times New Roman" w:cs="Times New Roman"/>
          <w:sz w:val="24"/>
          <w:szCs w:val="24"/>
        </w:rPr>
      </w:pPr>
      <w:r w:rsidRPr="00BF2E70">
        <w:rPr>
          <w:rFonts w:ascii="Times New Roman" w:eastAsia="Times New Roman" w:hAnsi="Times New Roman" w:cs="Times New Roman"/>
          <w:sz w:val="24"/>
          <w:szCs w:val="24"/>
        </w:rPr>
        <w:t>Обеспечение исполнения договора должно быть предоставлено одновременно с подписанным экземпляром договора.</w:t>
      </w:r>
    </w:p>
    <w:p w:rsidR="006D535F" w:rsidRPr="00BF2E70" w:rsidRDefault="006D535F" w:rsidP="006D535F">
      <w:pPr>
        <w:tabs>
          <w:tab w:val="left" w:pos="426"/>
        </w:tabs>
        <w:suppressAutoHyphens/>
        <w:autoSpaceDE w:val="0"/>
        <w:autoSpaceDN w:val="0"/>
        <w:adjustRightInd w:val="0"/>
        <w:ind w:firstLine="284"/>
        <w:jc w:val="both"/>
        <w:outlineLvl w:val="0"/>
        <w:rPr>
          <w:rFonts w:ascii="Times New Roman" w:eastAsia="Times New Roman" w:hAnsi="Times New Roman" w:cs="Times New Roman"/>
          <w:bCs/>
          <w:sz w:val="24"/>
          <w:szCs w:val="24"/>
        </w:rPr>
      </w:pPr>
      <w:r w:rsidRPr="00BF2E70">
        <w:rPr>
          <w:rFonts w:ascii="Times New Roman" w:eastAsia="Times New Roman" w:hAnsi="Times New Roman" w:cs="Times New Roman"/>
          <w:sz w:val="24"/>
          <w:szCs w:val="24"/>
        </w:rPr>
        <w:t>В случае</w:t>
      </w:r>
      <w:proofErr w:type="gramStart"/>
      <w:r w:rsidRPr="00BF2E70">
        <w:rPr>
          <w:rFonts w:ascii="Times New Roman" w:eastAsia="Times New Roman" w:hAnsi="Times New Roman" w:cs="Times New Roman"/>
          <w:bCs/>
          <w:sz w:val="24"/>
          <w:szCs w:val="24"/>
        </w:rPr>
        <w:t>,</w:t>
      </w:r>
      <w:proofErr w:type="gramEnd"/>
      <w:r w:rsidRPr="00BF2E70">
        <w:rPr>
          <w:rFonts w:ascii="Times New Roman" w:eastAsia="Times New Roman" w:hAnsi="Times New Roman" w:cs="Times New Roman"/>
          <w:bCs/>
          <w:sz w:val="24"/>
          <w:szCs w:val="24"/>
        </w:rPr>
        <w:t xml:space="preserve"> если участником закупки, с которым заключается договор, является государственное или муниципальное казенное учреждение, данные положения об обеспечении исполнения договора к такому участнику закупки не применяются.</w:t>
      </w:r>
    </w:p>
    <w:p w:rsidR="006D535F" w:rsidRPr="00BF2E70" w:rsidRDefault="006D535F" w:rsidP="006D535F">
      <w:pPr>
        <w:pStyle w:val="3"/>
        <w:keepNext w:val="0"/>
        <w:tabs>
          <w:tab w:val="left" w:pos="426"/>
        </w:tabs>
        <w:spacing w:before="0" w:after="0"/>
        <w:ind w:firstLine="284"/>
        <w:jc w:val="both"/>
        <w:rPr>
          <w:rFonts w:ascii="Times New Roman" w:hAnsi="Times New Roman"/>
          <w:b w:val="0"/>
          <w:bCs w:val="0"/>
          <w:sz w:val="24"/>
          <w:szCs w:val="24"/>
        </w:rPr>
      </w:pPr>
      <w:r w:rsidRPr="00BF2E70">
        <w:rPr>
          <w:rFonts w:ascii="Times New Roman" w:hAnsi="Times New Roman"/>
          <w:b w:val="0"/>
          <w:bCs w:val="0"/>
          <w:sz w:val="24"/>
          <w:szCs w:val="24"/>
        </w:rPr>
        <w:t>В ходе исполнения договора поставщик (подрядчик, исполнитель) вправе представить заказчику взамен ранее представленного обеспечения исполнения договора новое обеспечение исполнения договора, уменьшенное на размер выполненных обязательств по договору, при этом может быть изменен способ обеспечения исполнения договора.</w:t>
      </w:r>
    </w:p>
    <w:p w:rsidR="006D535F" w:rsidRPr="00BF2E70" w:rsidRDefault="006D535F" w:rsidP="006D535F">
      <w:pPr>
        <w:pStyle w:val="3"/>
        <w:keepNext w:val="0"/>
        <w:tabs>
          <w:tab w:val="left" w:pos="426"/>
        </w:tabs>
        <w:spacing w:before="0" w:after="0"/>
        <w:ind w:firstLine="284"/>
        <w:jc w:val="both"/>
        <w:rPr>
          <w:rFonts w:ascii="Times New Roman" w:hAnsi="Times New Roman"/>
          <w:b w:val="0"/>
          <w:bCs w:val="0"/>
          <w:sz w:val="24"/>
          <w:szCs w:val="24"/>
        </w:rPr>
      </w:pPr>
      <w:r w:rsidRPr="00BF2E70">
        <w:rPr>
          <w:rFonts w:ascii="Times New Roman" w:hAnsi="Times New Roman"/>
          <w:b w:val="0"/>
          <w:bCs w:val="0"/>
          <w:sz w:val="24"/>
          <w:szCs w:val="24"/>
        </w:rPr>
        <w:t>Требования к обеспечению исполнения договора, предоставляемому в виде банковской гарантии, установлены в статье 45 Закона о контрактной системе, а именно:</w:t>
      </w:r>
    </w:p>
    <w:p w:rsidR="006D535F" w:rsidRPr="00BF2E70" w:rsidRDefault="006D535F" w:rsidP="006D535F">
      <w:pPr>
        <w:pStyle w:val="3"/>
        <w:keepNext w:val="0"/>
        <w:tabs>
          <w:tab w:val="left" w:pos="426"/>
        </w:tabs>
        <w:spacing w:before="0" w:after="0"/>
        <w:ind w:firstLine="284"/>
        <w:jc w:val="both"/>
        <w:rPr>
          <w:rFonts w:ascii="Times New Roman" w:hAnsi="Times New Roman"/>
          <w:b w:val="0"/>
          <w:bCs w:val="0"/>
          <w:sz w:val="24"/>
          <w:szCs w:val="24"/>
        </w:rPr>
      </w:pPr>
      <w:r w:rsidRPr="00BF2E70">
        <w:rPr>
          <w:rFonts w:ascii="Times New Roman" w:hAnsi="Times New Roman"/>
          <w:b w:val="0"/>
          <w:bCs w:val="0"/>
          <w:sz w:val="24"/>
          <w:szCs w:val="24"/>
        </w:rPr>
        <w:t>1. Банковская гарантия должна быть безотзывной;</w:t>
      </w:r>
    </w:p>
    <w:p w:rsidR="006D535F" w:rsidRPr="00BF2E70" w:rsidRDefault="006D535F" w:rsidP="006D535F">
      <w:pPr>
        <w:pStyle w:val="3"/>
        <w:keepNext w:val="0"/>
        <w:tabs>
          <w:tab w:val="left" w:pos="426"/>
        </w:tabs>
        <w:spacing w:before="0" w:after="0"/>
        <w:ind w:firstLine="284"/>
        <w:jc w:val="both"/>
        <w:rPr>
          <w:rFonts w:ascii="Times New Roman" w:hAnsi="Times New Roman"/>
          <w:b w:val="0"/>
          <w:bCs w:val="0"/>
          <w:sz w:val="24"/>
          <w:szCs w:val="24"/>
        </w:rPr>
      </w:pPr>
      <w:r w:rsidRPr="00BF2E70">
        <w:rPr>
          <w:rFonts w:ascii="Times New Roman" w:hAnsi="Times New Roman"/>
          <w:b w:val="0"/>
          <w:bCs w:val="0"/>
          <w:sz w:val="24"/>
          <w:szCs w:val="24"/>
        </w:rPr>
        <w:t xml:space="preserve">2.  Банковская гарантия должна содержать: </w:t>
      </w:r>
    </w:p>
    <w:p w:rsidR="006D535F" w:rsidRPr="00BF2E70" w:rsidRDefault="006D535F" w:rsidP="006D535F">
      <w:pPr>
        <w:pStyle w:val="3"/>
        <w:keepNext w:val="0"/>
        <w:tabs>
          <w:tab w:val="left" w:pos="426"/>
        </w:tabs>
        <w:spacing w:before="0" w:after="0"/>
        <w:ind w:firstLine="284"/>
        <w:jc w:val="both"/>
        <w:rPr>
          <w:rFonts w:ascii="Times New Roman" w:hAnsi="Times New Roman"/>
          <w:b w:val="0"/>
          <w:bCs w:val="0"/>
          <w:sz w:val="24"/>
          <w:szCs w:val="24"/>
        </w:rPr>
      </w:pPr>
      <w:r w:rsidRPr="00BF2E70">
        <w:rPr>
          <w:rFonts w:ascii="Times New Roman" w:hAnsi="Times New Roman"/>
          <w:b w:val="0"/>
          <w:bCs w:val="0"/>
          <w:sz w:val="24"/>
          <w:szCs w:val="24"/>
        </w:rPr>
        <w:t>1) сумму банковской гарантии, подлежащую уплате гарантом заказчику в случае ненадлежащего исполнения обязатель</w:t>
      </w:r>
      <w:proofErr w:type="gramStart"/>
      <w:r w:rsidRPr="00BF2E70">
        <w:rPr>
          <w:rFonts w:ascii="Times New Roman" w:hAnsi="Times New Roman"/>
          <w:b w:val="0"/>
          <w:bCs w:val="0"/>
          <w:sz w:val="24"/>
          <w:szCs w:val="24"/>
        </w:rPr>
        <w:t>ств пр</w:t>
      </w:r>
      <w:proofErr w:type="gramEnd"/>
      <w:r w:rsidRPr="00BF2E70">
        <w:rPr>
          <w:rFonts w:ascii="Times New Roman" w:hAnsi="Times New Roman"/>
          <w:b w:val="0"/>
          <w:bCs w:val="0"/>
          <w:sz w:val="24"/>
          <w:szCs w:val="24"/>
        </w:rPr>
        <w:t>инципалом в соответствии со статьей 96 Закона о контрактной системе;</w:t>
      </w:r>
    </w:p>
    <w:p w:rsidR="006D535F" w:rsidRPr="00BF2E70" w:rsidRDefault="006D535F" w:rsidP="006D535F">
      <w:pPr>
        <w:pStyle w:val="3"/>
        <w:keepNext w:val="0"/>
        <w:tabs>
          <w:tab w:val="left" w:pos="426"/>
        </w:tabs>
        <w:spacing w:before="0" w:after="0"/>
        <w:ind w:firstLine="284"/>
        <w:jc w:val="both"/>
        <w:rPr>
          <w:rFonts w:ascii="Times New Roman" w:hAnsi="Times New Roman"/>
          <w:b w:val="0"/>
          <w:bCs w:val="0"/>
          <w:sz w:val="24"/>
          <w:szCs w:val="24"/>
        </w:rPr>
      </w:pPr>
      <w:r w:rsidRPr="00BF2E70">
        <w:rPr>
          <w:rFonts w:ascii="Times New Roman" w:hAnsi="Times New Roman"/>
          <w:b w:val="0"/>
          <w:bCs w:val="0"/>
          <w:sz w:val="24"/>
          <w:szCs w:val="24"/>
        </w:rPr>
        <w:t>2) обязательства принципала, надлежащее исполнение которых обеспечивается банковской гарантией;</w:t>
      </w:r>
    </w:p>
    <w:p w:rsidR="006D535F" w:rsidRPr="00BF2E70" w:rsidRDefault="006D535F" w:rsidP="006D535F">
      <w:pPr>
        <w:pStyle w:val="3"/>
        <w:keepNext w:val="0"/>
        <w:tabs>
          <w:tab w:val="left" w:pos="426"/>
        </w:tabs>
        <w:spacing w:before="0" w:after="0"/>
        <w:ind w:firstLine="284"/>
        <w:jc w:val="both"/>
        <w:rPr>
          <w:rFonts w:ascii="Times New Roman" w:hAnsi="Times New Roman"/>
          <w:b w:val="0"/>
          <w:bCs w:val="0"/>
          <w:sz w:val="24"/>
          <w:szCs w:val="24"/>
        </w:rPr>
      </w:pPr>
      <w:r w:rsidRPr="00BF2E70">
        <w:rPr>
          <w:rFonts w:ascii="Times New Roman" w:hAnsi="Times New Roman"/>
          <w:b w:val="0"/>
          <w:bCs w:val="0"/>
          <w:sz w:val="24"/>
          <w:szCs w:val="24"/>
        </w:rPr>
        <w:t xml:space="preserve">3) обязанность гаранта уплатить заказчику неустойку в размере 0,1 процента денежной суммы, подлежащей уплате, за каждый день просрочки; </w:t>
      </w:r>
    </w:p>
    <w:p w:rsidR="006D535F" w:rsidRPr="00BF2E70" w:rsidRDefault="006D535F" w:rsidP="006D535F">
      <w:pPr>
        <w:pStyle w:val="3"/>
        <w:keepNext w:val="0"/>
        <w:tabs>
          <w:tab w:val="left" w:pos="426"/>
        </w:tabs>
        <w:spacing w:before="0" w:after="0"/>
        <w:ind w:firstLine="284"/>
        <w:jc w:val="both"/>
        <w:rPr>
          <w:rFonts w:ascii="Times New Roman" w:hAnsi="Times New Roman"/>
          <w:b w:val="0"/>
          <w:bCs w:val="0"/>
          <w:sz w:val="24"/>
          <w:szCs w:val="24"/>
        </w:rPr>
      </w:pPr>
      <w:r w:rsidRPr="00BF2E70">
        <w:rPr>
          <w:rFonts w:ascii="Times New Roman" w:hAnsi="Times New Roman"/>
          <w:b w:val="0"/>
          <w:bCs w:val="0"/>
          <w:sz w:val="24"/>
          <w:szCs w:val="24"/>
        </w:rPr>
        <w:t>4) условие,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rsidR="006D535F" w:rsidRPr="00BF2E70" w:rsidRDefault="006D535F" w:rsidP="006D535F">
      <w:pPr>
        <w:pStyle w:val="3"/>
        <w:keepNext w:val="0"/>
        <w:spacing w:before="0" w:after="0"/>
        <w:ind w:firstLine="284"/>
        <w:jc w:val="both"/>
        <w:rPr>
          <w:rFonts w:ascii="Times New Roman" w:hAnsi="Times New Roman"/>
          <w:b w:val="0"/>
          <w:bCs w:val="0"/>
          <w:sz w:val="24"/>
          <w:szCs w:val="24"/>
        </w:rPr>
      </w:pPr>
      <w:r w:rsidRPr="00BF2E70">
        <w:rPr>
          <w:rFonts w:ascii="Times New Roman" w:hAnsi="Times New Roman"/>
          <w:b w:val="0"/>
          <w:bCs w:val="0"/>
          <w:sz w:val="24"/>
          <w:szCs w:val="24"/>
        </w:rPr>
        <w:t>5) условие о праве заказчика на бесспорное списание денежных средств со счета гаранта, если гарантом в срок не более чем 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w:t>
      </w:r>
    </w:p>
    <w:p w:rsidR="006D535F" w:rsidRPr="00BF2E70" w:rsidRDefault="006D535F" w:rsidP="006D535F">
      <w:pPr>
        <w:pStyle w:val="3"/>
        <w:keepNext w:val="0"/>
        <w:spacing w:before="0" w:after="0"/>
        <w:ind w:firstLine="284"/>
        <w:jc w:val="both"/>
        <w:rPr>
          <w:rFonts w:ascii="Times New Roman" w:hAnsi="Times New Roman"/>
          <w:b w:val="0"/>
          <w:bCs w:val="0"/>
          <w:sz w:val="24"/>
          <w:szCs w:val="24"/>
        </w:rPr>
      </w:pPr>
      <w:r w:rsidRPr="00BF2E70">
        <w:rPr>
          <w:rFonts w:ascii="Times New Roman" w:hAnsi="Times New Roman"/>
          <w:b w:val="0"/>
          <w:bCs w:val="0"/>
          <w:sz w:val="24"/>
          <w:szCs w:val="24"/>
        </w:rPr>
        <w:t>6) срок действия банковской гарантии;</w:t>
      </w:r>
    </w:p>
    <w:p w:rsidR="006D535F" w:rsidRPr="00BF2E70" w:rsidRDefault="006D535F" w:rsidP="006D535F">
      <w:pPr>
        <w:pStyle w:val="3"/>
        <w:keepNext w:val="0"/>
        <w:spacing w:before="0" w:after="0"/>
        <w:ind w:firstLine="284"/>
        <w:jc w:val="both"/>
        <w:rPr>
          <w:rFonts w:ascii="Times New Roman" w:hAnsi="Times New Roman"/>
          <w:b w:val="0"/>
          <w:bCs w:val="0"/>
          <w:sz w:val="24"/>
          <w:szCs w:val="24"/>
        </w:rPr>
      </w:pPr>
      <w:r w:rsidRPr="00BF2E70">
        <w:rPr>
          <w:rFonts w:ascii="Times New Roman" w:hAnsi="Times New Roman"/>
          <w:b w:val="0"/>
          <w:bCs w:val="0"/>
          <w:sz w:val="24"/>
          <w:szCs w:val="24"/>
        </w:rPr>
        <w:t>7) отлагательное условие, предусматривающее заключение договора предоставления банковской гарантии по обязательствам принципала, возникшим из договора при его заключении, в случае предоставления банковской гарантии в качестве обеспечения исполнения договора;</w:t>
      </w:r>
    </w:p>
    <w:p w:rsidR="006D535F" w:rsidRPr="00BF2E70" w:rsidRDefault="006D535F" w:rsidP="006D535F">
      <w:pPr>
        <w:pStyle w:val="3"/>
        <w:keepNext w:val="0"/>
        <w:spacing w:before="0" w:after="0"/>
        <w:ind w:firstLine="284"/>
        <w:jc w:val="both"/>
        <w:rPr>
          <w:rFonts w:ascii="Times New Roman" w:hAnsi="Times New Roman"/>
          <w:b w:val="0"/>
          <w:bCs w:val="0"/>
          <w:sz w:val="24"/>
          <w:szCs w:val="24"/>
        </w:rPr>
      </w:pPr>
      <w:r w:rsidRPr="00BF2E70">
        <w:rPr>
          <w:rFonts w:ascii="Times New Roman" w:hAnsi="Times New Roman"/>
          <w:b w:val="0"/>
          <w:bCs w:val="0"/>
          <w:sz w:val="24"/>
          <w:szCs w:val="24"/>
        </w:rPr>
        <w:lastRenderedPageBreak/>
        <w:t>8) установленный Правительством Российской Федерации перечень документов, предоставляемых заказчиком банку одновременно с требованием об осуществлении уплаты денежной суммы по банковской гарантии.</w:t>
      </w:r>
    </w:p>
    <w:p w:rsidR="006D535F" w:rsidRPr="00BF2E70" w:rsidRDefault="006D535F" w:rsidP="006D535F">
      <w:pPr>
        <w:pStyle w:val="3"/>
        <w:keepNext w:val="0"/>
        <w:spacing w:before="0" w:after="0"/>
        <w:ind w:firstLine="426"/>
        <w:jc w:val="both"/>
        <w:rPr>
          <w:rFonts w:ascii="Times New Roman" w:hAnsi="Times New Roman"/>
          <w:b w:val="0"/>
          <w:bCs w:val="0"/>
          <w:sz w:val="24"/>
          <w:szCs w:val="24"/>
        </w:rPr>
      </w:pPr>
      <w:r w:rsidRPr="00BF2E70">
        <w:rPr>
          <w:rFonts w:ascii="Times New Roman" w:hAnsi="Times New Roman"/>
          <w:b w:val="0"/>
          <w:bCs w:val="0"/>
          <w:sz w:val="24"/>
          <w:szCs w:val="24"/>
        </w:rPr>
        <w:t>3. Банковская гарантия должна быть включена в реестр банковских гарантий, размещенный в единой информационной системе.</w:t>
      </w:r>
    </w:p>
    <w:p w:rsidR="006D535F" w:rsidRPr="00BF2E70" w:rsidRDefault="006D535F" w:rsidP="006D535F">
      <w:pPr>
        <w:pStyle w:val="3"/>
        <w:keepNext w:val="0"/>
        <w:spacing w:before="0" w:after="0"/>
        <w:ind w:firstLine="567"/>
        <w:jc w:val="both"/>
        <w:rPr>
          <w:rFonts w:ascii="Times New Roman" w:hAnsi="Times New Roman"/>
          <w:b w:val="0"/>
          <w:bCs w:val="0"/>
          <w:sz w:val="24"/>
          <w:szCs w:val="24"/>
        </w:rPr>
      </w:pPr>
      <w:r w:rsidRPr="00BF2E70">
        <w:rPr>
          <w:rFonts w:ascii="Times New Roman" w:hAnsi="Times New Roman"/>
          <w:b w:val="0"/>
          <w:bCs w:val="0"/>
          <w:sz w:val="24"/>
          <w:szCs w:val="24"/>
        </w:rPr>
        <w:t>Требования к обеспечению исполнения договора, предоставляемому в виде денежных средств:</w:t>
      </w:r>
    </w:p>
    <w:p w:rsidR="006D535F" w:rsidRPr="00BF2E70" w:rsidRDefault="006D535F" w:rsidP="006D535F">
      <w:pPr>
        <w:rPr>
          <w:rFonts w:ascii="Times New Roman" w:eastAsia="Times New Roman" w:hAnsi="Times New Roman" w:cs="Times New Roman"/>
          <w:sz w:val="24"/>
          <w:szCs w:val="24"/>
        </w:rPr>
      </w:pPr>
      <w:r w:rsidRPr="00BF2E70">
        <w:rPr>
          <w:rFonts w:ascii="Times New Roman" w:eastAsia="Times New Roman" w:hAnsi="Times New Roman" w:cs="Times New Roman"/>
          <w:sz w:val="24"/>
          <w:szCs w:val="24"/>
        </w:rPr>
        <w:t>денежные средства, вносимые в обеспечение исполнения договора, должны быть перечислены по следующим реквизитам:</w:t>
      </w:r>
    </w:p>
    <w:p w:rsidR="006D535F" w:rsidRPr="00BF2E70" w:rsidRDefault="006D535F" w:rsidP="006D535F">
      <w:pPr>
        <w:pStyle w:val="a6"/>
        <w:ind w:left="927"/>
        <w:rPr>
          <w:rFonts w:ascii="Times New Roman" w:hAnsi="Times New Roman" w:cs="Times New Roman"/>
          <w:sz w:val="24"/>
          <w:szCs w:val="24"/>
        </w:rPr>
      </w:pPr>
      <w:r w:rsidRPr="00BF2E70">
        <w:rPr>
          <w:rFonts w:ascii="Times New Roman" w:hAnsi="Times New Roman" w:cs="Times New Roman"/>
          <w:sz w:val="24"/>
          <w:szCs w:val="24"/>
        </w:rPr>
        <w:t>ИНН, КПП: 8622009268, 862201001</w:t>
      </w:r>
    </w:p>
    <w:p w:rsidR="006D535F" w:rsidRPr="00BF2E70" w:rsidRDefault="006D535F" w:rsidP="006D535F">
      <w:pPr>
        <w:pStyle w:val="a6"/>
        <w:ind w:left="927"/>
        <w:rPr>
          <w:rFonts w:ascii="Times New Roman" w:hAnsi="Times New Roman" w:cs="Times New Roman"/>
          <w:sz w:val="24"/>
          <w:szCs w:val="24"/>
        </w:rPr>
      </w:pPr>
      <w:r w:rsidRPr="00BF2E70">
        <w:rPr>
          <w:rFonts w:ascii="Times New Roman" w:hAnsi="Times New Roman" w:cs="Times New Roman"/>
          <w:sz w:val="24"/>
          <w:szCs w:val="24"/>
        </w:rPr>
        <w:t>Банк: Ф-л Западно-Сибирский ПАО Банка «ФК Открытие» г. Ханты-Мансийск</w:t>
      </w:r>
    </w:p>
    <w:p w:rsidR="006D535F" w:rsidRPr="00BF2E70" w:rsidRDefault="006D535F" w:rsidP="006D535F">
      <w:pPr>
        <w:pStyle w:val="a6"/>
        <w:ind w:left="927"/>
        <w:rPr>
          <w:rFonts w:ascii="Times New Roman" w:hAnsi="Times New Roman" w:cs="Times New Roman"/>
          <w:sz w:val="24"/>
          <w:szCs w:val="24"/>
        </w:rPr>
      </w:pPr>
      <w:proofErr w:type="gramStart"/>
      <w:r w:rsidRPr="00BF2E70">
        <w:rPr>
          <w:rFonts w:ascii="Times New Roman" w:hAnsi="Times New Roman" w:cs="Times New Roman"/>
          <w:sz w:val="24"/>
          <w:szCs w:val="24"/>
        </w:rPr>
        <w:t>Р</w:t>
      </w:r>
      <w:proofErr w:type="gramEnd"/>
      <w:r w:rsidRPr="00BF2E70">
        <w:rPr>
          <w:rFonts w:ascii="Times New Roman" w:hAnsi="Times New Roman" w:cs="Times New Roman"/>
          <w:sz w:val="24"/>
          <w:szCs w:val="24"/>
        </w:rPr>
        <w:t>/с:  40701810800063000007</w:t>
      </w:r>
    </w:p>
    <w:p w:rsidR="006D535F" w:rsidRPr="00BF2E70" w:rsidRDefault="006D535F" w:rsidP="006D535F">
      <w:pPr>
        <w:pStyle w:val="a6"/>
        <w:ind w:left="927"/>
        <w:rPr>
          <w:rFonts w:ascii="Times New Roman" w:hAnsi="Times New Roman" w:cs="Times New Roman"/>
          <w:sz w:val="24"/>
          <w:szCs w:val="24"/>
        </w:rPr>
      </w:pPr>
      <w:r w:rsidRPr="00BF2E70">
        <w:rPr>
          <w:rFonts w:ascii="Times New Roman" w:hAnsi="Times New Roman" w:cs="Times New Roman"/>
          <w:sz w:val="24"/>
          <w:szCs w:val="24"/>
        </w:rPr>
        <w:t>к/с:  30101810465777100812</w:t>
      </w:r>
    </w:p>
    <w:p w:rsidR="006D535F" w:rsidRPr="00BF2E70" w:rsidRDefault="006D535F" w:rsidP="006D535F">
      <w:pPr>
        <w:pStyle w:val="a6"/>
        <w:ind w:left="927"/>
        <w:rPr>
          <w:rFonts w:ascii="Times New Roman" w:hAnsi="Times New Roman" w:cs="Times New Roman"/>
          <w:sz w:val="24"/>
          <w:szCs w:val="24"/>
        </w:rPr>
      </w:pPr>
      <w:r w:rsidRPr="00BF2E70">
        <w:rPr>
          <w:rFonts w:ascii="Times New Roman" w:hAnsi="Times New Roman" w:cs="Times New Roman"/>
          <w:sz w:val="24"/>
          <w:szCs w:val="24"/>
        </w:rPr>
        <w:t>БИК:  047162812</w:t>
      </w:r>
    </w:p>
    <w:p w:rsidR="006D535F" w:rsidRPr="00BF2E70" w:rsidRDefault="006D535F" w:rsidP="006D535F">
      <w:pPr>
        <w:pStyle w:val="a6"/>
        <w:ind w:left="927"/>
        <w:rPr>
          <w:rFonts w:ascii="Times New Roman" w:hAnsi="Times New Roman" w:cs="Times New Roman"/>
          <w:sz w:val="24"/>
          <w:szCs w:val="24"/>
        </w:rPr>
      </w:pPr>
      <w:proofErr w:type="spellStart"/>
      <w:r w:rsidRPr="00BF2E70">
        <w:rPr>
          <w:rFonts w:ascii="Times New Roman" w:hAnsi="Times New Roman" w:cs="Times New Roman"/>
          <w:sz w:val="24"/>
          <w:szCs w:val="24"/>
        </w:rPr>
        <w:t>Л.сч</w:t>
      </w:r>
      <w:proofErr w:type="spellEnd"/>
      <w:r w:rsidRPr="00BF2E70">
        <w:rPr>
          <w:rFonts w:ascii="Times New Roman" w:hAnsi="Times New Roman" w:cs="Times New Roman"/>
          <w:sz w:val="24"/>
          <w:szCs w:val="24"/>
        </w:rPr>
        <w:t>. 300.14.106.0</w:t>
      </w:r>
    </w:p>
    <w:p w:rsidR="006D535F" w:rsidRPr="00BF2E70" w:rsidRDefault="006D535F" w:rsidP="006D535F">
      <w:pPr>
        <w:pStyle w:val="a6"/>
        <w:ind w:left="927"/>
        <w:rPr>
          <w:rFonts w:ascii="Times New Roman" w:hAnsi="Times New Roman" w:cs="Times New Roman"/>
          <w:sz w:val="24"/>
          <w:szCs w:val="24"/>
        </w:rPr>
      </w:pPr>
      <w:r w:rsidRPr="00BF2E70">
        <w:rPr>
          <w:rFonts w:ascii="Times New Roman" w:hAnsi="Times New Roman" w:cs="Times New Roman"/>
          <w:sz w:val="24"/>
          <w:szCs w:val="24"/>
        </w:rPr>
        <w:t xml:space="preserve">Получатель: </w:t>
      </w:r>
      <w:proofErr w:type="spellStart"/>
      <w:r w:rsidRPr="00BF2E70">
        <w:rPr>
          <w:rFonts w:ascii="Times New Roman" w:hAnsi="Times New Roman" w:cs="Times New Roman"/>
          <w:sz w:val="24"/>
          <w:szCs w:val="24"/>
        </w:rPr>
        <w:t>Депфин</w:t>
      </w:r>
      <w:proofErr w:type="spellEnd"/>
      <w:r w:rsidRPr="00BF2E70">
        <w:rPr>
          <w:rFonts w:ascii="Times New Roman" w:hAnsi="Times New Roman" w:cs="Times New Roman"/>
          <w:sz w:val="24"/>
          <w:szCs w:val="24"/>
        </w:rPr>
        <w:t xml:space="preserve"> Югорска (МБОУ «Средняя общеобразовательная школа № 6» л/с 300.14.106.0)</w:t>
      </w:r>
    </w:p>
    <w:p w:rsidR="006D535F" w:rsidRPr="00BF2E70" w:rsidRDefault="006D535F" w:rsidP="006D535F">
      <w:pPr>
        <w:pStyle w:val="4"/>
        <w:keepNext w:val="0"/>
        <w:numPr>
          <w:ilvl w:val="0"/>
          <w:numId w:val="2"/>
        </w:numPr>
        <w:spacing w:before="0" w:after="0"/>
        <w:ind w:left="0" w:firstLine="567"/>
        <w:jc w:val="both"/>
        <w:rPr>
          <w:b w:val="0"/>
          <w:sz w:val="24"/>
          <w:szCs w:val="24"/>
        </w:rPr>
      </w:pPr>
      <w:r w:rsidRPr="00BF2E70">
        <w:rPr>
          <w:b w:val="0"/>
          <w:sz w:val="24"/>
          <w:szCs w:val="24"/>
        </w:rPr>
        <w:t>Назначение платежа:</w:t>
      </w:r>
      <w:r w:rsidRPr="00BF2E70">
        <w:rPr>
          <w:b w:val="0"/>
          <w:color w:val="000099"/>
          <w:sz w:val="24"/>
          <w:szCs w:val="24"/>
        </w:rPr>
        <w:t xml:space="preserve"> «</w:t>
      </w:r>
      <w:r w:rsidRPr="00BF2E70">
        <w:rPr>
          <w:b w:val="0"/>
          <w:sz w:val="24"/>
          <w:szCs w:val="24"/>
        </w:rPr>
        <w:t>Обеспечение исполнения договора по аукциону в электронной форме № _______ на поставку продуктов питания».</w:t>
      </w:r>
    </w:p>
    <w:p w:rsidR="006D535F" w:rsidRPr="00BF2E70" w:rsidRDefault="006D535F" w:rsidP="006D535F">
      <w:pPr>
        <w:pStyle w:val="4"/>
        <w:keepNext w:val="0"/>
        <w:numPr>
          <w:ilvl w:val="0"/>
          <w:numId w:val="2"/>
        </w:numPr>
        <w:spacing w:before="0" w:after="0"/>
        <w:ind w:left="0" w:firstLine="567"/>
        <w:jc w:val="both"/>
        <w:rPr>
          <w:b w:val="0"/>
          <w:sz w:val="24"/>
          <w:szCs w:val="24"/>
        </w:rPr>
      </w:pPr>
      <w:r w:rsidRPr="00BF2E70">
        <w:rPr>
          <w:b w:val="0"/>
          <w:sz w:val="24"/>
          <w:szCs w:val="24"/>
        </w:rPr>
        <w:t xml:space="preserve"> факт внесения денежных средств в обеспечение исполнения договора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осуществлялся при помощи системы «Банк-клиент»;</w:t>
      </w:r>
    </w:p>
    <w:p w:rsidR="006D535F" w:rsidRPr="00BF2E70" w:rsidRDefault="006D535F" w:rsidP="006D535F">
      <w:pPr>
        <w:pStyle w:val="4"/>
        <w:keepNext w:val="0"/>
        <w:numPr>
          <w:ilvl w:val="0"/>
          <w:numId w:val="2"/>
        </w:numPr>
        <w:spacing w:before="0" w:after="0"/>
        <w:ind w:left="0" w:firstLine="567"/>
        <w:jc w:val="both"/>
        <w:rPr>
          <w:b w:val="0"/>
          <w:sz w:val="24"/>
          <w:szCs w:val="24"/>
        </w:rPr>
      </w:pPr>
      <w:r w:rsidRPr="00BF2E70">
        <w:rPr>
          <w:b w:val="0"/>
          <w:sz w:val="24"/>
          <w:szCs w:val="24"/>
        </w:rPr>
        <w:t xml:space="preserve"> денежные средства, вносимые в обеспечение исполнения договора, должны быть зачислены по реквизитам счета заказчика до заключения договора; в противном случае обеспечение исполнения договора в виде денежных сре</w:t>
      </w:r>
      <w:proofErr w:type="gramStart"/>
      <w:r w:rsidRPr="00BF2E70">
        <w:rPr>
          <w:b w:val="0"/>
          <w:sz w:val="24"/>
          <w:szCs w:val="24"/>
        </w:rPr>
        <w:t>дств сч</w:t>
      </w:r>
      <w:proofErr w:type="gramEnd"/>
      <w:r w:rsidRPr="00BF2E70">
        <w:rPr>
          <w:b w:val="0"/>
          <w:sz w:val="24"/>
          <w:szCs w:val="24"/>
        </w:rPr>
        <w:t>итается непредставленным;</w:t>
      </w:r>
    </w:p>
    <w:p w:rsidR="006D535F" w:rsidRPr="00BF2E70" w:rsidRDefault="006D535F" w:rsidP="006D535F">
      <w:pPr>
        <w:pStyle w:val="4"/>
        <w:keepNext w:val="0"/>
        <w:spacing w:before="0" w:after="0"/>
        <w:ind w:firstLine="567"/>
        <w:jc w:val="both"/>
        <w:rPr>
          <w:sz w:val="24"/>
          <w:szCs w:val="24"/>
        </w:rPr>
      </w:pPr>
      <w:r w:rsidRPr="00BF2E70">
        <w:rPr>
          <w:b w:val="0"/>
          <w:sz w:val="24"/>
          <w:szCs w:val="24"/>
        </w:rPr>
        <w:t xml:space="preserve">- денежные средства возвращаются поставщику (подрядчику, исполнителю) с которым заключен договор, при условии надлежащего исполнения им всех своих обязательств по договору в течение срока, установленного в проекте договора. </w:t>
      </w:r>
    </w:p>
    <w:p w:rsidR="006D535F" w:rsidRPr="00BF2E70" w:rsidRDefault="006D535F" w:rsidP="006D535F">
      <w:pPr>
        <w:pStyle w:val="4"/>
        <w:keepNext w:val="0"/>
        <w:spacing w:before="0" w:after="0"/>
        <w:ind w:firstLine="567"/>
        <w:jc w:val="both"/>
        <w:rPr>
          <w:b w:val="0"/>
          <w:sz w:val="24"/>
          <w:szCs w:val="24"/>
        </w:rPr>
      </w:pPr>
      <w:r w:rsidRPr="00BF2E70">
        <w:rPr>
          <w:b w:val="0"/>
          <w:sz w:val="24"/>
          <w:szCs w:val="24"/>
        </w:rPr>
        <w:t xml:space="preserve">25. </w:t>
      </w:r>
      <w:proofErr w:type="gramStart"/>
      <w:r w:rsidRPr="00BF2E70">
        <w:rPr>
          <w:b w:val="0"/>
          <w:sz w:val="24"/>
          <w:szCs w:val="24"/>
        </w:rPr>
        <w:t>Условия, запреты и ограничения допуска товаров, происходящих из иностранного государства или группы иностранных государств, работ и  услуг), соответственно выполняемых и оказываемых иностранными лицами, установленные в документации об аукционе в соответствии со статьей 14 Закона о контрактной системе:</w:t>
      </w:r>
      <w:proofErr w:type="gramEnd"/>
    </w:p>
    <w:p w:rsidR="006D535F" w:rsidRPr="00BF2E70" w:rsidRDefault="006D535F" w:rsidP="006D535F">
      <w:pPr>
        <w:autoSpaceDE w:val="0"/>
        <w:autoSpaceDN w:val="0"/>
        <w:adjustRightInd w:val="0"/>
        <w:jc w:val="both"/>
        <w:rPr>
          <w:rFonts w:ascii="Times New Roman" w:eastAsia="Times New Roman" w:hAnsi="Times New Roman" w:cs="Times New Roman"/>
          <w:i/>
          <w:sz w:val="24"/>
          <w:szCs w:val="24"/>
        </w:rPr>
      </w:pPr>
      <w:r w:rsidRPr="00BF2E70">
        <w:rPr>
          <w:rFonts w:ascii="Times New Roman" w:eastAsia="Times New Roman" w:hAnsi="Times New Roman" w:cs="Times New Roman"/>
          <w:sz w:val="24"/>
          <w:szCs w:val="24"/>
        </w:rPr>
        <w:t xml:space="preserve"> </w:t>
      </w:r>
      <w:proofErr w:type="gramStart"/>
      <w:r w:rsidRPr="00BF2E70">
        <w:rPr>
          <w:rFonts w:ascii="Times New Roman" w:eastAsia="Times New Roman" w:hAnsi="Times New Roman" w:cs="Times New Roman"/>
          <w:sz w:val="24"/>
          <w:szCs w:val="24"/>
        </w:rPr>
        <w:t>- В соответствии с Постановлением Правительства РФ от 29.12.2015 № 1457 «О перечне отдельных видов работ (услуг), выполнение (оказание) которых на территории Российской Федерации организациями, находящимися под юрисдикцией Турецкой Республики, а также организациями, контролируемыми гражданами Турецкой Республики и (или) организациями, находящимися под юрисдикцией Турецкой Республики, запрещено», принятого во исполнение подпункта «б» пункта 1 Указа Президента РФ от 28.11.2015 № 583»:</w:t>
      </w:r>
      <w:proofErr w:type="gramEnd"/>
      <w:r w:rsidRPr="00BF2E70">
        <w:rPr>
          <w:rFonts w:ascii="Times New Roman" w:eastAsia="Times New Roman" w:hAnsi="Times New Roman" w:cs="Times New Roman"/>
          <w:sz w:val="24"/>
          <w:szCs w:val="24"/>
        </w:rPr>
        <w:t xml:space="preserve"> Не установлено;</w:t>
      </w:r>
    </w:p>
    <w:p w:rsidR="006D535F" w:rsidRPr="00BF2E70" w:rsidRDefault="006D535F" w:rsidP="006D535F">
      <w:pPr>
        <w:autoSpaceDE w:val="0"/>
        <w:autoSpaceDN w:val="0"/>
        <w:adjustRightInd w:val="0"/>
        <w:jc w:val="both"/>
        <w:rPr>
          <w:rFonts w:ascii="Times New Roman" w:eastAsia="Times New Roman" w:hAnsi="Times New Roman" w:cs="Times New Roman"/>
          <w:sz w:val="24"/>
          <w:szCs w:val="24"/>
        </w:rPr>
      </w:pPr>
      <w:r w:rsidRPr="00BF2E70">
        <w:rPr>
          <w:rFonts w:ascii="Times New Roman" w:eastAsia="Times New Roman" w:hAnsi="Times New Roman" w:cs="Times New Roman"/>
          <w:i/>
          <w:sz w:val="24"/>
          <w:szCs w:val="24"/>
        </w:rPr>
        <w:t xml:space="preserve">  -  </w:t>
      </w:r>
      <w:r w:rsidRPr="00BF2E70">
        <w:rPr>
          <w:rFonts w:ascii="Times New Roman" w:eastAsia="Times New Roman" w:hAnsi="Times New Roman" w:cs="Times New Roman"/>
          <w:sz w:val="24"/>
          <w:szCs w:val="24"/>
        </w:rPr>
        <w:t>В соответствии с Постановлением Правительства РФ от 14.07.2014 № 656 «Об установлении запрета на допуск отдельных видов товаров машиностроения, происходящих из иностранных государств, для целей осуществления закупок для обеспечения государственных и муниципальных нужд»: Не установлено;</w:t>
      </w:r>
    </w:p>
    <w:p w:rsidR="006D535F" w:rsidRPr="00BF2E70" w:rsidRDefault="006D535F" w:rsidP="006D535F">
      <w:pPr>
        <w:autoSpaceDE w:val="0"/>
        <w:autoSpaceDN w:val="0"/>
        <w:adjustRightInd w:val="0"/>
        <w:jc w:val="both"/>
        <w:rPr>
          <w:rFonts w:ascii="Times New Roman" w:eastAsia="Calibri" w:hAnsi="Times New Roman" w:cs="Times New Roman"/>
          <w:sz w:val="24"/>
          <w:szCs w:val="24"/>
          <w:lang w:eastAsia="en-US"/>
        </w:rPr>
      </w:pPr>
      <w:r w:rsidRPr="00BF2E70">
        <w:rPr>
          <w:rFonts w:ascii="Times New Roman" w:eastAsia="Times New Roman" w:hAnsi="Times New Roman" w:cs="Times New Roman"/>
          <w:sz w:val="24"/>
          <w:szCs w:val="24"/>
        </w:rPr>
        <w:t xml:space="preserve"> - В соответствии с</w:t>
      </w:r>
      <w:r w:rsidRPr="00BF2E70">
        <w:rPr>
          <w:rFonts w:ascii="Times New Roman" w:eastAsia="Calibri" w:hAnsi="Times New Roman" w:cs="Times New Roman"/>
          <w:sz w:val="24"/>
          <w:szCs w:val="24"/>
          <w:lang w:eastAsia="en-US"/>
        </w:rPr>
        <w:t xml:space="preserve"> Постановлением Правительства РФ от 16 ноября 2015 г. № 1236 «Об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Не установлено;</w:t>
      </w:r>
    </w:p>
    <w:p w:rsidR="006D535F" w:rsidRPr="00BF2E70" w:rsidRDefault="006D535F" w:rsidP="006D535F">
      <w:pPr>
        <w:autoSpaceDE w:val="0"/>
        <w:autoSpaceDN w:val="0"/>
        <w:adjustRightInd w:val="0"/>
        <w:jc w:val="both"/>
        <w:rPr>
          <w:rFonts w:ascii="Times New Roman" w:eastAsia="Times New Roman" w:hAnsi="Times New Roman" w:cs="Times New Roman"/>
          <w:b/>
          <w:sz w:val="24"/>
          <w:szCs w:val="24"/>
        </w:rPr>
      </w:pPr>
      <w:r w:rsidRPr="00BF2E70">
        <w:rPr>
          <w:rFonts w:ascii="Times New Roman" w:eastAsia="Calibri" w:hAnsi="Times New Roman" w:cs="Times New Roman"/>
          <w:sz w:val="24"/>
          <w:szCs w:val="24"/>
          <w:lang w:eastAsia="en-US"/>
        </w:rPr>
        <w:lastRenderedPageBreak/>
        <w:t xml:space="preserve">-  В соответствии с </w:t>
      </w:r>
      <w:r w:rsidRPr="00BF2E70">
        <w:rPr>
          <w:rFonts w:ascii="Times New Roman" w:eastAsia="Times New Roman" w:hAnsi="Times New Roman" w:cs="Times New Roman"/>
          <w:sz w:val="24"/>
          <w:szCs w:val="24"/>
        </w:rPr>
        <w:t>Приказом Министерства экономического развития РФ от 25 марта 2014 г. № 155 "Об условиях допуска товаров, происходящих из иностранных государств, для целей осуществления закупок товаров, работ, услуг для обеспечения государственных и муниципальных нужд":  Не  установлено</w:t>
      </w:r>
      <w:r w:rsidRPr="00BF2E70">
        <w:rPr>
          <w:rFonts w:ascii="Times New Roman" w:eastAsia="Times New Roman" w:hAnsi="Times New Roman" w:cs="Times New Roman"/>
          <w:b/>
          <w:sz w:val="24"/>
          <w:szCs w:val="24"/>
        </w:rPr>
        <w:t>;</w:t>
      </w:r>
    </w:p>
    <w:p w:rsidR="006D535F" w:rsidRPr="00BF2E70" w:rsidRDefault="006D535F" w:rsidP="006D535F">
      <w:pPr>
        <w:autoSpaceDE w:val="0"/>
        <w:autoSpaceDN w:val="0"/>
        <w:adjustRightInd w:val="0"/>
        <w:jc w:val="both"/>
        <w:rPr>
          <w:rFonts w:ascii="Times New Roman" w:eastAsia="Times New Roman" w:hAnsi="Times New Roman" w:cs="Times New Roman"/>
          <w:sz w:val="24"/>
          <w:szCs w:val="24"/>
        </w:rPr>
      </w:pPr>
      <w:r w:rsidRPr="00BF2E70">
        <w:rPr>
          <w:rFonts w:ascii="Times New Roman" w:eastAsia="Times New Roman" w:hAnsi="Times New Roman" w:cs="Times New Roman"/>
          <w:sz w:val="24"/>
          <w:szCs w:val="24"/>
        </w:rPr>
        <w:t>-</w:t>
      </w:r>
      <w:r w:rsidRPr="00BF2E70">
        <w:rPr>
          <w:rFonts w:ascii="Times New Roman" w:eastAsia="Times New Roman" w:hAnsi="Times New Roman" w:cs="Times New Roman"/>
          <w:b/>
          <w:sz w:val="24"/>
          <w:szCs w:val="24"/>
        </w:rPr>
        <w:t xml:space="preserve"> </w:t>
      </w:r>
      <w:r w:rsidRPr="00BF2E70">
        <w:rPr>
          <w:rFonts w:ascii="Times New Roman" w:eastAsia="Times New Roman" w:hAnsi="Times New Roman" w:cs="Times New Roman"/>
          <w:sz w:val="24"/>
          <w:szCs w:val="24"/>
        </w:rPr>
        <w:t>В соответствии с Постановлением Правительства РФ от 5 февраля 2015 г. № 102 «Об установлении ограничения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  Не установлено;</w:t>
      </w:r>
    </w:p>
    <w:p w:rsidR="006D535F" w:rsidRPr="00BF2E70" w:rsidRDefault="006D535F" w:rsidP="006D535F">
      <w:pPr>
        <w:autoSpaceDE w:val="0"/>
        <w:autoSpaceDN w:val="0"/>
        <w:adjustRightInd w:val="0"/>
        <w:jc w:val="both"/>
        <w:rPr>
          <w:rFonts w:ascii="Times New Roman" w:eastAsia="Times New Roman" w:hAnsi="Times New Roman" w:cs="Times New Roman"/>
          <w:sz w:val="24"/>
          <w:szCs w:val="24"/>
        </w:rPr>
      </w:pPr>
      <w:r w:rsidRPr="00BF2E70">
        <w:rPr>
          <w:rFonts w:ascii="Times New Roman" w:eastAsia="Times New Roman" w:hAnsi="Times New Roman" w:cs="Times New Roman"/>
          <w:sz w:val="24"/>
          <w:szCs w:val="24"/>
        </w:rPr>
        <w:t>- В соответствии с Постановлением Правительства РФ от 30 ноября 2015 г. №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Не установлено.</w:t>
      </w:r>
    </w:p>
    <w:p w:rsidR="006D535F" w:rsidRPr="00BF2E70" w:rsidRDefault="006D535F" w:rsidP="006D535F">
      <w:pPr>
        <w:autoSpaceDE w:val="0"/>
        <w:autoSpaceDN w:val="0"/>
        <w:adjustRightInd w:val="0"/>
        <w:jc w:val="both"/>
        <w:rPr>
          <w:rFonts w:ascii="Times New Roman" w:eastAsia="Times New Roman" w:hAnsi="Times New Roman" w:cs="Times New Roman"/>
          <w:sz w:val="24"/>
          <w:szCs w:val="24"/>
        </w:rPr>
      </w:pPr>
      <w:r w:rsidRPr="00BF2E70">
        <w:rPr>
          <w:rFonts w:ascii="Times New Roman" w:eastAsia="Times New Roman" w:hAnsi="Times New Roman" w:cs="Times New Roman"/>
          <w:sz w:val="24"/>
          <w:szCs w:val="24"/>
        </w:rPr>
        <w:t>- В соответствии  Постановлением Правительства РФ от 11 августа 2014 г. № 791 «Об установлении запрета на допуск товаров легкой промышленности, происходящих из иностранных государств, и (или) услуг по прокату таких товаров в целях осуществления закупок для обеспечения федеральных нужд, нужд субъектов Российской Федерации и муниципальных нужд»: Не установлено.</w:t>
      </w:r>
    </w:p>
    <w:p w:rsidR="006D535F" w:rsidRPr="00BF2E70" w:rsidRDefault="006D535F" w:rsidP="006D535F">
      <w:pPr>
        <w:autoSpaceDE w:val="0"/>
        <w:autoSpaceDN w:val="0"/>
        <w:adjustRightInd w:val="0"/>
        <w:jc w:val="both"/>
        <w:rPr>
          <w:rFonts w:ascii="Times New Roman" w:eastAsia="Times New Roman" w:hAnsi="Times New Roman" w:cs="Times New Roman"/>
          <w:sz w:val="24"/>
          <w:szCs w:val="24"/>
        </w:rPr>
      </w:pPr>
      <w:r w:rsidRPr="00BF2E70">
        <w:rPr>
          <w:rFonts w:ascii="Times New Roman" w:eastAsia="Times New Roman" w:hAnsi="Times New Roman" w:cs="Times New Roman"/>
          <w:sz w:val="24"/>
          <w:szCs w:val="24"/>
        </w:rPr>
        <w:t>- В соответствии с Постановлением Правительства РФ от 22.08.2016 № 832 «Об ограничениях допуска отдельных видов пищевых продуктов, происходящих из иностранных государств, для целей осуществления закупок для обеспечения государстве</w:t>
      </w:r>
      <w:r>
        <w:rPr>
          <w:rFonts w:ascii="Times New Roman" w:eastAsia="Times New Roman" w:hAnsi="Times New Roman" w:cs="Times New Roman"/>
          <w:sz w:val="24"/>
          <w:szCs w:val="24"/>
        </w:rPr>
        <w:t>нных и муниципальных нужд»:  Не у</w:t>
      </w:r>
      <w:r w:rsidRPr="00BF2E70">
        <w:rPr>
          <w:rFonts w:ascii="Times New Roman" w:eastAsia="Times New Roman" w:hAnsi="Times New Roman" w:cs="Times New Roman"/>
          <w:sz w:val="24"/>
          <w:szCs w:val="24"/>
        </w:rPr>
        <w:t>становлено.</w:t>
      </w:r>
    </w:p>
    <w:p w:rsidR="006D535F" w:rsidRPr="00BF2E70" w:rsidRDefault="006D535F" w:rsidP="006D535F">
      <w:pPr>
        <w:pStyle w:val="1"/>
        <w:spacing w:before="0"/>
        <w:jc w:val="both"/>
        <w:rPr>
          <w:rFonts w:ascii="Times New Roman" w:eastAsia="Times New Roman" w:hAnsi="Times New Roman" w:cs="Times New Roman"/>
          <w:b w:val="0"/>
          <w:color w:val="auto"/>
          <w:sz w:val="24"/>
          <w:szCs w:val="24"/>
        </w:rPr>
      </w:pPr>
      <w:r w:rsidRPr="00BF2E70">
        <w:rPr>
          <w:rFonts w:ascii="Times New Roman" w:eastAsia="Times New Roman" w:hAnsi="Times New Roman" w:cs="Times New Roman"/>
          <w:b w:val="0"/>
          <w:color w:val="auto"/>
          <w:sz w:val="24"/>
          <w:szCs w:val="24"/>
        </w:rPr>
        <w:t>- В соответствии с Постановлением Правительства РФ от 20.09.2016 № 968 "Об ограничениях и условиях допуска отдельных видов радиоэлектронной продукции, происходящих из иностранных государств, для целей осуществления закупок для обеспечения государственных и муниципальных нужд": Не установлено.</w:t>
      </w:r>
    </w:p>
    <w:p w:rsidR="006D535F" w:rsidRPr="00BF2E70" w:rsidRDefault="006D535F" w:rsidP="006D535F">
      <w:pPr>
        <w:autoSpaceDE w:val="0"/>
        <w:autoSpaceDN w:val="0"/>
        <w:adjustRightInd w:val="0"/>
        <w:jc w:val="both"/>
        <w:rPr>
          <w:rFonts w:ascii="Times New Roman" w:eastAsia="Times New Roman" w:hAnsi="Times New Roman" w:cs="Times New Roman"/>
          <w:sz w:val="24"/>
          <w:szCs w:val="24"/>
        </w:rPr>
      </w:pPr>
    </w:p>
    <w:tbl>
      <w:tblPr>
        <w:tblW w:w="10031" w:type="dxa"/>
        <w:tblLook w:val="04A0" w:firstRow="1" w:lastRow="0" w:firstColumn="1" w:lastColumn="0" w:noHBand="0" w:noVBand="1"/>
      </w:tblPr>
      <w:tblGrid>
        <w:gridCol w:w="4219"/>
        <w:gridCol w:w="3826"/>
        <w:gridCol w:w="1986"/>
      </w:tblGrid>
      <w:tr w:rsidR="006D535F" w:rsidRPr="00BF2E70" w:rsidTr="00EC7132">
        <w:tc>
          <w:tcPr>
            <w:tcW w:w="4219" w:type="dxa"/>
            <w:vAlign w:val="bottom"/>
            <w:hideMark/>
          </w:tcPr>
          <w:p w:rsidR="006D535F" w:rsidRPr="00BF2E70" w:rsidRDefault="006D535F" w:rsidP="00EC7132">
            <w:pPr>
              <w:rPr>
                <w:rFonts w:ascii="Times New Roman" w:eastAsia="Times New Roman" w:hAnsi="Times New Roman" w:cs="Times New Roman"/>
                <w:sz w:val="24"/>
                <w:szCs w:val="24"/>
              </w:rPr>
            </w:pPr>
            <w:r w:rsidRPr="00BF2E70">
              <w:rPr>
                <w:rFonts w:ascii="Times New Roman" w:eastAsia="Times New Roman" w:hAnsi="Times New Roman" w:cs="Times New Roman"/>
                <w:sz w:val="24"/>
                <w:szCs w:val="24"/>
              </w:rPr>
              <w:t>Директор</w:t>
            </w:r>
          </w:p>
        </w:tc>
        <w:tc>
          <w:tcPr>
            <w:tcW w:w="5812" w:type="dxa"/>
            <w:gridSpan w:val="2"/>
          </w:tcPr>
          <w:p w:rsidR="006D535F" w:rsidRPr="00BF2E70" w:rsidRDefault="006D535F" w:rsidP="00EC7132">
            <w:pPr>
              <w:rPr>
                <w:rFonts w:ascii="Times New Roman" w:eastAsia="Times New Roman" w:hAnsi="Times New Roman" w:cs="Times New Roman"/>
                <w:sz w:val="24"/>
                <w:szCs w:val="24"/>
              </w:rPr>
            </w:pPr>
            <w:r w:rsidRPr="00BF2E70">
              <w:rPr>
                <w:rFonts w:ascii="Times New Roman" w:eastAsia="Times New Roman" w:hAnsi="Times New Roman" w:cs="Times New Roman"/>
                <w:sz w:val="24"/>
                <w:szCs w:val="24"/>
              </w:rPr>
              <w:t xml:space="preserve">                                                          Е.Б.Комисаренко</w:t>
            </w:r>
          </w:p>
        </w:tc>
      </w:tr>
      <w:tr w:rsidR="006D535F" w:rsidRPr="00BF2E70" w:rsidTr="00EC7132">
        <w:tc>
          <w:tcPr>
            <w:tcW w:w="4219" w:type="dxa"/>
            <w:vAlign w:val="bottom"/>
          </w:tcPr>
          <w:p w:rsidR="006D535F" w:rsidRPr="00BF2E70" w:rsidRDefault="006D535F" w:rsidP="00EC7132">
            <w:pPr>
              <w:ind w:firstLine="567"/>
              <w:rPr>
                <w:rFonts w:ascii="Times New Roman" w:eastAsia="Times New Roman" w:hAnsi="Times New Roman" w:cs="Times New Roman"/>
                <w:sz w:val="24"/>
                <w:szCs w:val="24"/>
              </w:rPr>
            </w:pPr>
          </w:p>
          <w:p w:rsidR="006D535F" w:rsidRPr="00BF2E70" w:rsidRDefault="006D535F" w:rsidP="00EC7132">
            <w:pPr>
              <w:rPr>
                <w:rFonts w:ascii="Times New Roman" w:eastAsia="Times New Roman" w:hAnsi="Times New Roman" w:cs="Times New Roman"/>
                <w:sz w:val="24"/>
                <w:szCs w:val="24"/>
              </w:rPr>
            </w:pPr>
            <w:r w:rsidRPr="00BF2E70">
              <w:rPr>
                <w:rFonts w:ascii="Times New Roman" w:eastAsia="Times New Roman" w:hAnsi="Times New Roman" w:cs="Times New Roman"/>
                <w:sz w:val="24"/>
                <w:szCs w:val="24"/>
              </w:rPr>
              <w:t>Согласовано:</w:t>
            </w:r>
          </w:p>
        </w:tc>
        <w:tc>
          <w:tcPr>
            <w:tcW w:w="3826" w:type="dxa"/>
          </w:tcPr>
          <w:p w:rsidR="006D535F" w:rsidRPr="00BF2E70" w:rsidRDefault="006D535F" w:rsidP="00EC7132">
            <w:pPr>
              <w:rPr>
                <w:rFonts w:ascii="Times New Roman" w:eastAsia="Times New Roman" w:hAnsi="Times New Roman" w:cs="Times New Roman"/>
                <w:sz w:val="24"/>
                <w:szCs w:val="24"/>
              </w:rPr>
            </w:pPr>
          </w:p>
        </w:tc>
        <w:tc>
          <w:tcPr>
            <w:tcW w:w="1986" w:type="dxa"/>
            <w:vAlign w:val="bottom"/>
          </w:tcPr>
          <w:p w:rsidR="006D535F" w:rsidRPr="00BF2E70" w:rsidRDefault="006D535F" w:rsidP="00EC7132">
            <w:pPr>
              <w:rPr>
                <w:rFonts w:ascii="Times New Roman" w:eastAsia="Times New Roman" w:hAnsi="Times New Roman" w:cs="Times New Roman"/>
                <w:sz w:val="24"/>
                <w:szCs w:val="24"/>
              </w:rPr>
            </w:pPr>
          </w:p>
        </w:tc>
      </w:tr>
      <w:tr w:rsidR="006D535F" w:rsidRPr="00BF2E70" w:rsidTr="00EC7132">
        <w:tc>
          <w:tcPr>
            <w:tcW w:w="4219" w:type="dxa"/>
            <w:vAlign w:val="bottom"/>
            <w:hideMark/>
          </w:tcPr>
          <w:p w:rsidR="006D535F" w:rsidRPr="00BF2E70" w:rsidRDefault="006D535F" w:rsidP="00EC7132">
            <w:pPr>
              <w:rPr>
                <w:rFonts w:ascii="Times New Roman" w:eastAsia="Times New Roman" w:hAnsi="Times New Roman" w:cs="Times New Roman"/>
                <w:sz w:val="24"/>
                <w:szCs w:val="24"/>
              </w:rPr>
            </w:pPr>
            <w:r w:rsidRPr="00BF2E70">
              <w:rPr>
                <w:rFonts w:ascii="Times New Roman" w:eastAsia="Times New Roman" w:hAnsi="Times New Roman" w:cs="Times New Roman"/>
                <w:sz w:val="24"/>
                <w:szCs w:val="24"/>
              </w:rPr>
              <w:t>Зам. начальника управления</w:t>
            </w:r>
          </w:p>
          <w:p w:rsidR="006D535F" w:rsidRPr="00BF2E70" w:rsidRDefault="006D535F" w:rsidP="00EC7132">
            <w:pPr>
              <w:rPr>
                <w:rFonts w:ascii="Times New Roman" w:eastAsia="Times New Roman" w:hAnsi="Times New Roman" w:cs="Times New Roman"/>
                <w:sz w:val="24"/>
                <w:szCs w:val="24"/>
              </w:rPr>
            </w:pPr>
            <w:r w:rsidRPr="00BF2E70">
              <w:rPr>
                <w:rFonts w:ascii="Times New Roman" w:eastAsia="Times New Roman" w:hAnsi="Times New Roman" w:cs="Times New Roman"/>
                <w:sz w:val="24"/>
                <w:szCs w:val="24"/>
              </w:rPr>
              <w:t>экономической политики</w:t>
            </w:r>
          </w:p>
        </w:tc>
        <w:tc>
          <w:tcPr>
            <w:tcW w:w="3826" w:type="dxa"/>
          </w:tcPr>
          <w:p w:rsidR="006D535F" w:rsidRPr="00BF2E70" w:rsidRDefault="006D535F" w:rsidP="00EC7132">
            <w:pPr>
              <w:rPr>
                <w:rFonts w:ascii="Times New Roman" w:eastAsia="Times New Roman" w:hAnsi="Times New Roman" w:cs="Times New Roman"/>
                <w:sz w:val="24"/>
                <w:szCs w:val="24"/>
              </w:rPr>
            </w:pPr>
          </w:p>
        </w:tc>
        <w:tc>
          <w:tcPr>
            <w:tcW w:w="1986" w:type="dxa"/>
            <w:vAlign w:val="bottom"/>
            <w:hideMark/>
          </w:tcPr>
          <w:p w:rsidR="006D535F" w:rsidRPr="00BF2E70" w:rsidRDefault="006D535F" w:rsidP="00EC7132">
            <w:pPr>
              <w:rPr>
                <w:rFonts w:ascii="Times New Roman" w:eastAsia="Times New Roman" w:hAnsi="Times New Roman" w:cs="Times New Roman"/>
                <w:sz w:val="24"/>
                <w:szCs w:val="24"/>
              </w:rPr>
            </w:pPr>
            <w:r w:rsidRPr="00BF2E70">
              <w:rPr>
                <w:rFonts w:ascii="Times New Roman" w:eastAsia="Times New Roman" w:hAnsi="Times New Roman" w:cs="Times New Roman"/>
                <w:sz w:val="24"/>
                <w:szCs w:val="24"/>
              </w:rPr>
              <w:t>Ж.В. Резинкина</w:t>
            </w:r>
          </w:p>
        </w:tc>
      </w:tr>
      <w:tr w:rsidR="006D535F" w:rsidRPr="00BF2E70" w:rsidTr="00EC7132">
        <w:tc>
          <w:tcPr>
            <w:tcW w:w="4219" w:type="dxa"/>
            <w:vAlign w:val="bottom"/>
          </w:tcPr>
          <w:p w:rsidR="006D535F" w:rsidRPr="00BF2E70" w:rsidRDefault="006D535F" w:rsidP="00EC7132">
            <w:pPr>
              <w:rPr>
                <w:rFonts w:ascii="Times New Roman" w:eastAsia="Times New Roman" w:hAnsi="Times New Roman" w:cs="Times New Roman"/>
                <w:sz w:val="24"/>
                <w:szCs w:val="24"/>
              </w:rPr>
            </w:pPr>
          </w:p>
        </w:tc>
        <w:tc>
          <w:tcPr>
            <w:tcW w:w="3826" w:type="dxa"/>
          </w:tcPr>
          <w:p w:rsidR="006D535F" w:rsidRPr="00BF2E70" w:rsidRDefault="006D535F" w:rsidP="00EC7132">
            <w:pPr>
              <w:rPr>
                <w:rFonts w:ascii="Times New Roman" w:eastAsia="Times New Roman" w:hAnsi="Times New Roman" w:cs="Times New Roman"/>
                <w:sz w:val="24"/>
                <w:szCs w:val="24"/>
              </w:rPr>
            </w:pPr>
          </w:p>
        </w:tc>
        <w:tc>
          <w:tcPr>
            <w:tcW w:w="1986" w:type="dxa"/>
            <w:vAlign w:val="bottom"/>
          </w:tcPr>
          <w:p w:rsidR="006D535F" w:rsidRPr="00BF2E70" w:rsidRDefault="006D535F" w:rsidP="00EC7132">
            <w:pPr>
              <w:rPr>
                <w:rFonts w:ascii="Times New Roman" w:eastAsia="Times New Roman" w:hAnsi="Times New Roman" w:cs="Times New Roman"/>
                <w:sz w:val="24"/>
                <w:szCs w:val="24"/>
              </w:rPr>
            </w:pPr>
          </w:p>
        </w:tc>
      </w:tr>
      <w:tr w:rsidR="006D535F" w:rsidRPr="00BF2E70" w:rsidTr="00EC7132">
        <w:tc>
          <w:tcPr>
            <w:tcW w:w="4219" w:type="dxa"/>
            <w:vAlign w:val="bottom"/>
            <w:hideMark/>
          </w:tcPr>
          <w:p w:rsidR="006D535F" w:rsidRPr="00BF2E70" w:rsidRDefault="006D535F" w:rsidP="00EC7132">
            <w:pPr>
              <w:rPr>
                <w:rFonts w:ascii="Times New Roman" w:eastAsia="Times New Roman" w:hAnsi="Times New Roman" w:cs="Times New Roman"/>
                <w:sz w:val="24"/>
                <w:szCs w:val="24"/>
              </w:rPr>
            </w:pPr>
            <w:r w:rsidRPr="00BF2E70">
              <w:rPr>
                <w:rFonts w:ascii="Times New Roman" w:eastAsia="Times New Roman" w:hAnsi="Times New Roman" w:cs="Times New Roman"/>
                <w:sz w:val="24"/>
                <w:szCs w:val="24"/>
              </w:rPr>
              <w:t xml:space="preserve">Проверено: </w:t>
            </w:r>
          </w:p>
          <w:p w:rsidR="006D535F" w:rsidRPr="00BF2E70" w:rsidRDefault="006D535F" w:rsidP="00EC7132">
            <w:pPr>
              <w:rPr>
                <w:rFonts w:ascii="Times New Roman" w:eastAsia="Times New Roman" w:hAnsi="Times New Roman" w:cs="Times New Roman"/>
                <w:sz w:val="24"/>
                <w:szCs w:val="24"/>
              </w:rPr>
            </w:pPr>
            <w:r w:rsidRPr="00BF2E70">
              <w:rPr>
                <w:rFonts w:ascii="Times New Roman" w:eastAsia="Times New Roman" w:hAnsi="Times New Roman" w:cs="Times New Roman"/>
                <w:sz w:val="24"/>
                <w:szCs w:val="24"/>
              </w:rPr>
              <w:t>Начальник</w:t>
            </w:r>
          </w:p>
          <w:p w:rsidR="006D535F" w:rsidRPr="00BF2E70" w:rsidRDefault="006D535F" w:rsidP="00EC7132">
            <w:pPr>
              <w:rPr>
                <w:rFonts w:ascii="Times New Roman" w:eastAsia="Times New Roman" w:hAnsi="Times New Roman" w:cs="Times New Roman"/>
                <w:sz w:val="24"/>
                <w:szCs w:val="24"/>
              </w:rPr>
            </w:pPr>
            <w:r w:rsidRPr="00BF2E70">
              <w:rPr>
                <w:rFonts w:ascii="Times New Roman" w:eastAsia="Times New Roman" w:hAnsi="Times New Roman" w:cs="Times New Roman"/>
                <w:sz w:val="24"/>
                <w:szCs w:val="24"/>
              </w:rPr>
              <w:t xml:space="preserve">отдела муниципальных закупок                                                  </w:t>
            </w:r>
          </w:p>
        </w:tc>
        <w:tc>
          <w:tcPr>
            <w:tcW w:w="3826" w:type="dxa"/>
          </w:tcPr>
          <w:p w:rsidR="006D535F" w:rsidRPr="00BF2E70" w:rsidRDefault="006D535F" w:rsidP="00EC7132">
            <w:pPr>
              <w:rPr>
                <w:rFonts w:ascii="Times New Roman" w:eastAsia="Times New Roman" w:hAnsi="Times New Roman" w:cs="Times New Roman"/>
                <w:sz w:val="24"/>
                <w:szCs w:val="24"/>
              </w:rPr>
            </w:pPr>
          </w:p>
        </w:tc>
        <w:tc>
          <w:tcPr>
            <w:tcW w:w="1986" w:type="dxa"/>
            <w:vAlign w:val="bottom"/>
            <w:hideMark/>
          </w:tcPr>
          <w:p w:rsidR="006D535F" w:rsidRPr="00BF2E70" w:rsidRDefault="006D535F" w:rsidP="00EC7132">
            <w:pPr>
              <w:rPr>
                <w:rFonts w:ascii="Times New Roman" w:eastAsia="Times New Roman" w:hAnsi="Times New Roman" w:cs="Times New Roman"/>
                <w:sz w:val="24"/>
                <w:szCs w:val="24"/>
              </w:rPr>
            </w:pPr>
            <w:r w:rsidRPr="00BF2E70">
              <w:rPr>
                <w:rFonts w:ascii="Times New Roman" w:eastAsia="Times New Roman" w:hAnsi="Times New Roman" w:cs="Times New Roman"/>
                <w:sz w:val="24"/>
                <w:szCs w:val="24"/>
              </w:rPr>
              <w:t>Н.Б. Захарова</w:t>
            </w:r>
          </w:p>
        </w:tc>
      </w:tr>
    </w:tbl>
    <w:p w:rsidR="006D535F" w:rsidRPr="00BF2E70" w:rsidRDefault="006D535F" w:rsidP="006D535F">
      <w:pPr>
        <w:rPr>
          <w:rFonts w:ascii="Times New Roman" w:eastAsia="Times New Roman" w:hAnsi="Times New Roman" w:cs="Times New Roman"/>
          <w:sz w:val="24"/>
          <w:szCs w:val="24"/>
        </w:rPr>
      </w:pPr>
    </w:p>
    <w:p w:rsidR="006D535F" w:rsidRPr="00BF2E70" w:rsidRDefault="006D535F" w:rsidP="006D535F">
      <w:pPr>
        <w:widowControl w:val="0"/>
        <w:autoSpaceDE w:val="0"/>
        <w:autoSpaceDN w:val="0"/>
        <w:adjustRightInd w:val="0"/>
        <w:jc w:val="both"/>
        <w:rPr>
          <w:rFonts w:ascii="Times New Roman" w:eastAsia="Times New Roman" w:hAnsi="Times New Roman" w:cs="Times New Roman"/>
          <w:sz w:val="24"/>
          <w:szCs w:val="24"/>
        </w:rPr>
      </w:pPr>
    </w:p>
    <w:p w:rsidR="006D535F" w:rsidRPr="008B520D" w:rsidRDefault="006D535F" w:rsidP="006D535F">
      <w:pPr>
        <w:autoSpaceDE w:val="0"/>
        <w:autoSpaceDN w:val="0"/>
        <w:adjustRightInd w:val="0"/>
        <w:spacing w:after="0" w:line="240" w:lineRule="auto"/>
        <w:ind w:left="284"/>
        <w:rPr>
          <w:rFonts w:ascii="Times New Roman" w:hAnsi="Times New Roman" w:cs="Times New Roman"/>
          <w:sz w:val="24"/>
          <w:szCs w:val="24"/>
        </w:rPr>
      </w:pPr>
    </w:p>
    <w:p w:rsidR="006D535F" w:rsidRDefault="006D535F" w:rsidP="006D535F"/>
    <w:p w:rsidR="006D535F" w:rsidRDefault="006D535F" w:rsidP="006D535F"/>
    <w:p w:rsidR="004531F8" w:rsidRDefault="004531F8"/>
    <w:sectPr w:rsidR="004531F8" w:rsidSect="00380B4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20002A87" w:usb1="00000000" w:usb2="00000000"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18230F"/>
    <w:multiLevelType w:val="multilevel"/>
    <w:tmpl w:val="CF8A603E"/>
    <w:lvl w:ilvl="0">
      <w:start w:val="1"/>
      <w:numFmt w:val="decimal"/>
      <w:lvlText w:val="%1."/>
      <w:lvlJc w:val="left"/>
      <w:pPr>
        <w:tabs>
          <w:tab w:val="num" w:pos="360"/>
        </w:tabs>
        <w:ind w:left="360" w:hanging="360"/>
      </w:pPr>
      <w:rPr>
        <w:b w:val="0"/>
      </w:rPr>
    </w:lvl>
    <w:lvl w:ilvl="1">
      <w:start w:val="1"/>
      <w:numFmt w:val="decimal"/>
      <w:lvlText w:val="%1.%2."/>
      <w:lvlJc w:val="left"/>
      <w:pPr>
        <w:tabs>
          <w:tab w:val="num" w:pos="1075"/>
        </w:tabs>
        <w:ind w:left="1075" w:hanging="432"/>
      </w:pPr>
    </w:lvl>
    <w:lvl w:ilvl="2">
      <w:start w:val="1"/>
      <w:numFmt w:val="decimal"/>
      <w:lvlText w:val="%1.%2.%3."/>
      <w:lvlJc w:val="left"/>
      <w:pPr>
        <w:tabs>
          <w:tab w:val="num" w:pos="1723"/>
        </w:tabs>
        <w:ind w:left="1507" w:hanging="504"/>
      </w:pPr>
    </w:lvl>
    <w:lvl w:ilvl="3">
      <w:start w:val="1"/>
      <w:numFmt w:val="decimal"/>
      <w:lvlText w:val="%1.%2.%3.%4."/>
      <w:lvlJc w:val="left"/>
      <w:pPr>
        <w:tabs>
          <w:tab w:val="num" w:pos="2443"/>
        </w:tabs>
        <w:ind w:left="2011" w:hanging="648"/>
      </w:pPr>
    </w:lvl>
    <w:lvl w:ilvl="4">
      <w:start w:val="1"/>
      <w:numFmt w:val="decimal"/>
      <w:lvlText w:val="%1.%2.%3.%4.%5."/>
      <w:lvlJc w:val="left"/>
      <w:pPr>
        <w:tabs>
          <w:tab w:val="num" w:pos="2803"/>
        </w:tabs>
        <w:ind w:left="2515" w:hanging="792"/>
      </w:pPr>
    </w:lvl>
    <w:lvl w:ilvl="5">
      <w:start w:val="1"/>
      <w:numFmt w:val="decimal"/>
      <w:lvlText w:val="%1.%2.%3.%4.%5.%6."/>
      <w:lvlJc w:val="left"/>
      <w:pPr>
        <w:tabs>
          <w:tab w:val="num" w:pos="3523"/>
        </w:tabs>
        <w:ind w:left="3019" w:hanging="936"/>
      </w:pPr>
    </w:lvl>
    <w:lvl w:ilvl="6">
      <w:start w:val="1"/>
      <w:numFmt w:val="decimal"/>
      <w:lvlText w:val="%1.%2.%3.%4.%5.%6.%7."/>
      <w:lvlJc w:val="left"/>
      <w:pPr>
        <w:tabs>
          <w:tab w:val="num" w:pos="4243"/>
        </w:tabs>
        <w:ind w:left="3523" w:hanging="1080"/>
      </w:pPr>
    </w:lvl>
    <w:lvl w:ilvl="7">
      <w:start w:val="1"/>
      <w:numFmt w:val="decimal"/>
      <w:lvlText w:val="%1.%2.%3.%4.%5.%6.%7.%8."/>
      <w:lvlJc w:val="left"/>
      <w:pPr>
        <w:tabs>
          <w:tab w:val="num" w:pos="4603"/>
        </w:tabs>
        <w:ind w:left="4027" w:hanging="1224"/>
      </w:pPr>
    </w:lvl>
    <w:lvl w:ilvl="8">
      <w:start w:val="1"/>
      <w:numFmt w:val="decimal"/>
      <w:lvlText w:val="%1.%2.%3.%4.%5.%6.%7.%8.%9."/>
      <w:lvlJc w:val="left"/>
      <w:pPr>
        <w:tabs>
          <w:tab w:val="num" w:pos="5323"/>
        </w:tabs>
        <w:ind w:left="4603" w:hanging="1440"/>
      </w:pPr>
    </w:lvl>
  </w:abstractNum>
  <w:abstractNum w:abstractNumId="1">
    <w:nsid w:val="2EC871DB"/>
    <w:multiLevelType w:val="hybridMultilevel"/>
    <w:tmpl w:val="B4EC5666"/>
    <w:lvl w:ilvl="0" w:tplc="DB443806">
      <w:start w:val="12"/>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1041046"/>
    <w:multiLevelType w:val="hybridMultilevel"/>
    <w:tmpl w:val="E2A44768"/>
    <w:lvl w:ilvl="0" w:tplc="E0524E48">
      <w:start w:val="1"/>
      <w:numFmt w:val="bullet"/>
      <w:lvlText w:val=""/>
      <w:lvlJc w:val="left"/>
      <w:pPr>
        <w:ind w:left="1287"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characterSpacingControl w:val="doNotCompress"/>
  <w:compat>
    <w:useFELayout/>
    <w:compatSetting w:name="compatibilityMode" w:uri="http://schemas.microsoft.com/office/word" w:val="12"/>
  </w:compat>
  <w:rsids>
    <w:rsidRoot w:val="006D535F"/>
    <w:rsid w:val="003664D6"/>
    <w:rsid w:val="0038577E"/>
    <w:rsid w:val="003E79F2"/>
    <w:rsid w:val="00416D59"/>
    <w:rsid w:val="004531F8"/>
    <w:rsid w:val="00594340"/>
    <w:rsid w:val="006D535F"/>
    <w:rsid w:val="007C255B"/>
    <w:rsid w:val="007F064A"/>
    <w:rsid w:val="009D6CB3"/>
    <w:rsid w:val="00A10E3E"/>
    <w:rsid w:val="00BF2A89"/>
    <w:rsid w:val="00DA7DD7"/>
    <w:rsid w:val="00E4141B"/>
    <w:rsid w:val="00F644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7DD7"/>
  </w:style>
  <w:style w:type="paragraph" w:styleId="1">
    <w:name w:val="heading 1"/>
    <w:basedOn w:val="a"/>
    <w:next w:val="a"/>
    <w:link w:val="10"/>
    <w:uiPriority w:val="9"/>
    <w:qFormat/>
    <w:rsid w:val="006D535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semiHidden/>
    <w:unhideWhenUsed/>
    <w:qFormat/>
    <w:rsid w:val="006D535F"/>
    <w:pPr>
      <w:keepNext/>
      <w:spacing w:before="240" w:after="60" w:line="240" w:lineRule="auto"/>
      <w:outlineLvl w:val="2"/>
    </w:pPr>
    <w:rPr>
      <w:rFonts w:ascii="Arial" w:eastAsia="Times New Roman" w:hAnsi="Arial" w:cs="Times New Roman"/>
      <w:b/>
      <w:bCs/>
      <w:sz w:val="26"/>
      <w:szCs w:val="26"/>
    </w:rPr>
  </w:style>
  <w:style w:type="paragraph" w:styleId="4">
    <w:name w:val="heading 4"/>
    <w:basedOn w:val="a"/>
    <w:next w:val="a"/>
    <w:link w:val="40"/>
    <w:unhideWhenUsed/>
    <w:qFormat/>
    <w:rsid w:val="006D535F"/>
    <w:pPr>
      <w:keepNext/>
      <w:spacing w:before="240" w:after="60" w:line="240" w:lineRule="auto"/>
      <w:outlineLvl w:val="3"/>
    </w:pPr>
    <w:rPr>
      <w:rFonts w:ascii="Times New Roman" w:eastAsia="Times New Roman" w:hAnsi="Times New Roman"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D535F"/>
    <w:rPr>
      <w:rFonts w:asciiTheme="majorHAnsi" w:eastAsiaTheme="majorEastAsia" w:hAnsiTheme="majorHAnsi" w:cstheme="majorBidi"/>
      <w:b/>
      <w:bCs/>
      <w:color w:val="365F91" w:themeColor="accent1" w:themeShade="BF"/>
      <w:sz w:val="28"/>
      <w:szCs w:val="28"/>
    </w:rPr>
  </w:style>
  <w:style w:type="character" w:customStyle="1" w:styleId="30">
    <w:name w:val="Заголовок 3 Знак"/>
    <w:basedOn w:val="a0"/>
    <w:link w:val="3"/>
    <w:semiHidden/>
    <w:rsid w:val="006D535F"/>
    <w:rPr>
      <w:rFonts w:ascii="Arial" w:eastAsia="Times New Roman" w:hAnsi="Arial" w:cs="Times New Roman"/>
      <w:b/>
      <w:bCs/>
      <w:sz w:val="26"/>
      <w:szCs w:val="26"/>
    </w:rPr>
  </w:style>
  <w:style w:type="character" w:customStyle="1" w:styleId="40">
    <w:name w:val="Заголовок 4 Знак"/>
    <w:basedOn w:val="a0"/>
    <w:link w:val="4"/>
    <w:rsid w:val="006D535F"/>
    <w:rPr>
      <w:rFonts w:ascii="Times New Roman" w:eastAsia="Times New Roman" w:hAnsi="Times New Roman" w:cs="Times New Roman"/>
      <w:b/>
      <w:bCs/>
      <w:sz w:val="28"/>
      <w:szCs w:val="28"/>
    </w:rPr>
  </w:style>
  <w:style w:type="character" w:styleId="a3">
    <w:name w:val="Hyperlink"/>
    <w:unhideWhenUsed/>
    <w:rsid w:val="006D535F"/>
    <w:rPr>
      <w:color w:val="0000FF"/>
      <w:u w:val="single"/>
    </w:rPr>
  </w:style>
  <w:style w:type="paragraph" w:styleId="a4">
    <w:name w:val="Normal (Web)"/>
    <w:basedOn w:val="a"/>
    <w:uiPriority w:val="99"/>
    <w:unhideWhenUsed/>
    <w:rsid w:val="006D535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uiPriority w:val="99"/>
    <w:rsid w:val="006D535F"/>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styleId="a5">
    <w:name w:val="List Paragraph"/>
    <w:basedOn w:val="a"/>
    <w:uiPriority w:val="99"/>
    <w:qFormat/>
    <w:rsid w:val="006D535F"/>
    <w:pPr>
      <w:spacing w:after="0" w:line="240" w:lineRule="auto"/>
      <w:ind w:left="720"/>
    </w:pPr>
    <w:rPr>
      <w:rFonts w:ascii="Times New Roman" w:eastAsia="Times New Roman" w:hAnsi="Times New Roman" w:cs="Times New Roman"/>
      <w:sz w:val="24"/>
      <w:szCs w:val="24"/>
    </w:rPr>
  </w:style>
  <w:style w:type="paragraph" w:styleId="a6">
    <w:name w:val="No Spacing"/>
    <w:uiPriority w:val="1"/>
    <w:qFormat/>
    <w:rsid w:val="006D535F"/>
    <w:pPr>
      <w:spacing w:after="0" w:line="240" w:lineRule="auto"/>
    </w:pPr>
  </w:style>
  <w:style w:type="character" w:customStyle="1" w:styleId="iceouttxt6">
    <w:name w:val="iceouttxt6"/>
    <w:basedOn w:val="a0"/>
    <w:rsid w:val="006D535F"/>
    <w:rPr>
      <w:rFonts w:ascii="Arial" w:hAnsi="Arial" w:cs="Arial" w:hint="default"/>
      <w:color w:val="666666"/>
      <w:sz w:val="14"/>
      <w:szCs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erbank-ast.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130</TotalTime>
  <Pages>8</Pages>
  <Words>2838</Words>
  <Characters>16181</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18982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Захарова Наталья Борисовна</cp:lastModifiedBy>
  <cp:revision>10</cp:revision>
  <dcterms:created xsi:type="dcterms:W3CDTF">2016-11-24T16:38:00Z</dcterms:created>
  <dcterms:modified xsi:type="dcterms:W3CDTF">2016-12-05T10:13:00Z</dcterms:modified>
</cp:coreProperties>
</file>