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254" w:rsidRDefault="00B42254" w:rsidP="006A6B09">
      <w:pPr>
        <w:jc w:val="center"/>
        <w:rPr>
          <w:b/>
        </w:rPr>
      </w:pPr>
    </w:p>
    <w:p w:rsidR="006A6B09" w:rsidRDefault="006A6B09" w:rsidP="006A6B09">
      <w:pPr>
        <w:jc w:val="center"/>
        <w:rPr>
          <w:b/>
        </w:rPr>
      </w:pPr>
      <w:r>
        <w:rPr>
          <w:b/>
        </w:rPr>
        <w:t xml:space="preserve">Муниципальное образование  городской округ – город </w:t>
      </w:r>
      <w:proofErr w:type="spellStart"/>
      <w:r>
        <w:rPr>
          <w:b/>
        </w:rPr>
        <w:t>Югорск</w:t>
      </w:r>
      <w:proofErr w:type="spellEnd"/>
    </w:p>
    <w:p w:rsidR="006A6B09" w:rsidRDefault="006A6B09" w:rsidP="006A6B09">
      <w:pPr>
        <w:jc w:val="center"/>
        <w:rPr>
          <w:b/>
        </w:rPr>
      </w:pPr>
      <w:r>
        <w:rPr>
          <w:b/>
        </w:rPr>
        <w:t xml:space="preserve">Администрация города </w:t>
      </w:r>
      <w:proofErr w:type="spellStart"/>
      <w:r>
        <w:rPr>
          <w:b/>
        </w:rPr>
        <w:t>Югорска</w:t>
      </w:r>
      <w:proofErr w:type="spellEnd"/>
    </w:p>
    <w:p w:rsidR="006A6B09" w:rsidRDefault="006A6B09" w:rsidP="006A6B09">
      <w:pPr>
        <w:jc w:val="center"/>
        <w:rPr>
          <w:b/>
          <w:bCs/>
        </w:rPr>
      </w:pPr>
      <w:r>
        <w:rPr>
          <w:b/>
          <w:bCs/>
        </w:rPr>
        <w:t>ПРОТОКОЛ</w:t>
      </w:r>
    </w:p>
    <w:p w:rsidR="006A6B09" w:rsidRDefault="006A6B09" w:rsidP="006A6B09">
      <w:pPr>
        <w:jc w:val="center"/>
        <w:rPr>
          <w:b/>
        </w:rPr>
      </w:pPr>
      <w:r>
        <w:rPr>
          <w:b/>
        </w:rPr>
        <w:t>рассмотрения заявок на участие в аукционе в электронной форме</w:t>
      </w:r>
    </w:p>
    <w:p w:rsidR="006A6B09" w:rsidRDefault="006A6B09" w:rsidP="006A6B09">
      <w:pPr>
        <w:jc w:val="both"/>
      </w:pPr>
      <w:r>
        <w:t xml:space="preserve">       «</w:t>
      </w:r>
      <w:r w:rsidR="00B03A3E">
        <w:t>1</w:t>
      </w:r>
      <w:r w:rsidR="000F2868">
        <w:t>2</w:t>
      </w:r>
      <w:r w:rsidR="00605EC8" w:rsidRPr="007B74DA">
        <w:t xml:space="preserve">» </w:t>
      </w:r>
      <w:r w:rsidR="007B55D8">
        <w:t>а</w:t>
      </w:r>
      <w:r w:rsidR="00ED69EB">
        <w:t>преля</w:t>
      </w:r>
      <w:r w:rsidR="007B55D8">
        <w:t xml:space="preserve"> </w:t>
      </w:r>
      <w:r w:rsidRPr="007B74DA">
        <w:t xml:space="preserve"> 2018 г.                                                                                 № 018730000581</w:t>
      </w:r>
      <w:r w:rsidR="00605EC8" w:rsidRPr="007B74DA">
        <w:t>8</w:t>
      </w:r>
      <w:r w:rsidRPr="007B74DA">
        <w:t>000</w:t>
      </w:r>
      <w:r w:rsidR="00ED69EB">
        <w:t>1</w:t>
      </w:r>
      <w:r w:rsidR="008C143F">
        <w:t>2</w:t>
      </w:r>
      <w:r w:rsidR="001C4FED">
        <w:t>6</w:t>
      </w:r>
      <w:r w:rsidRPr="007B74DA">
        <w:t>-1</w:t>
      </w:r>
    </w:p>
    <w:p w:rsidR="00C12862" w:rsidRPr="00504302" w:rsidRDefault="00C12862" w:rsidP="00C12862">
      <w:pPr>
        <w:tabs>
          <w:tab w:val="left" w:pos="426"/>
        </w:tabs>
        <w:ind w:left="426"/>
        <w:jc w:val="both"/>
        <w:rPr>
          <w:bCs/>
        </w:rPr>
      </w:pPr>
      <w:r w:rsidRPr="00504302">
        <w:rPr>
          <w:bCs/>
        </w:rPr>
        <w:t xml:space="preserve">ПРИСУТСТВОВАЛИ: </w:t>
      </w:r>
    </w:p>
    <w:p w:rsidR="00C12862" w:rsidRPr="00504302" w:rsidRDefault="00C12862" w:rsidP="00C12862">
      <w:pPr>
        <w:tabs>
          <w:tab w:val="left" w:pos="426"/>
        </w:tabs>
        <w:ind w:left="426"/>
        <w:jc w:val="both"/>
        <w:rPr>
          <w:bCs/>
        </w:rPr>
      </w:pPr>
      <w:r w:rsidRPr="00504302">
        <w:rPr>
          <w:bCs/>
        </w:rPr>
        <w:t xml:space="preserve">Единая комиссия по осуществлению закупок для обеспечения муниципальных нужд города </w:t>
      </w:r>
      <w:proofErr w:type="spellStart"/>
      <w:r w:rsidRPr="00504302">
        <w:rPr>
          <w:bCs/>
        </w:rPr>
        <w:t>Югорска</w:t>
      </w:r>
      <w:proofErr w:type="spellEnd"/>
      <w:r w:rsidRPr="00504302">
        <w:rPr>
          <w:bCs/>
        </w:rPr>
        <w:t xml:space="preserve"> (далее - комиссия) в следующем  составе:</w:t>
      </w:r>
    </w:p>
    <w:p w:rsidR="00C12862" w:rsidRPr="00504302" w:rsidRDefault="00C12862" w:rsidP="00C12862">
      <w:pPr>
        <w:pStyle w:val="a6"/>
        <w:tabs>
          <w:tab w:val="left" w:pos="426"/>
        </w:tabs>
        <w:ind w:left="426"/>
        <w:jc w:val="both"/>
        <w:rPr>
          <w:sz w:val="24"/>
          <w:szCs w:val="24"/>
        </w:rPr>
      </w:pPr>
      <w:r w:rsidRPr="00504302">
        <w:rPr>
          <w:sz w:val="24"/>
          <w:szCs w:val="24"/>
        </w:rPr>
        <w:t xml:space="preserve">1. В.К. </w:t>
      </w:r>
      <w:proofErr w:type="spellStart"/>
      <w:r w:rsidRPr="00504302">
        <w:rPr>
          <w:sz w:val="24"/>
          <w:szCs w:val="24"/>
        </w:rPr>
        <w:t>Бандурин</w:t>
      </w:r>
      <w:proofErr w:type="spellEnd"/>
      <w:r w:rsidRPr="00504302">
        <w:rPr>
          <w:sz w:val="24"/>
          <w:szCs w:val="24"/>
        </w:rPr>
        <w:t xml:space="preserve">  - заместитель председателя комиссии, заместитель главы города - директор  департамента </w:t>
      </w:r>
      <w:proofErr w:type="spellStart"/>
      <w:r w:rsidRPr="00504302">
        <w:rPr>
          <w:sz w:val="24"/>
          <w:szCs w:val="24"/>
        </w:rPr>
        <w:t>жилищно</w:t>
      </w:r>
      <w:proofErr w:type="spellEnd"/>
      <w:r w:rsidRPr="00504302">
        <w:rPr>
          <w:sz w:val="24"/>
          <w:szCs w:val="24"/>
        </w:rPr>
        <w:t xml:space="preserve"> - коммунального и строительного комплекса администрации города </w:t>
      </w:r>
      <w:proofErr w:type="spellStart"/>
      <w:r w:rsidRPr="00504302">
        <w:rPr>
          <w:sz w:val="24"/>
          <w:szCs w:val="24"/>
        </w:rPr>
        <w:t>Югорска</w:t>
      </w:r>
      <w:proofErr w:type="spellEnd"/>
      <w:r w:rsidRPr="00504302">
        <w:rPr>
          <w:sz w:val="24"/>
          <w:szCs w:val="24"/>
        </w:rPr>
        <w:t>;</w:t>
      </w:r>
    </w:p>
    <w:p w:rsidR="00C12862" w:rsidRPr="00504302" w:rsidRDefault="00C12862" w:rsidP="00C12862">
      <w:pPr>
        <w:pStyle w:val="a6"/>
        <w:tabs>
          <w:tab w:val="left" w:pos="426"/>
        </w:tabs>
        <w:ind w:left="426"/>
        <w:jc w:val="both"/>
        <w:rPr>
          <w:bCs/>
          <w:sz w:val="24"/>
          <w:szCs w:val="24"/>
        </w:rPr>
      </w:pPr>
      <w:r w:rsidRPr="00504302">
        <w:rPr>
          <w:sz w:val="24"/>
          <w:szCs w:val="24"/>
        </w:rPr>
        <w:t xml:space="preserve">2.В.А.Климин - председатель Думы города </w:t>
      </w:r>
      <w:proofErr w:type="spellStart"/>
      <w:r w:rsidRPr="00504302">
        <w:rPr>
          <w:sz w:val="24"/>
          <w:szCs w:val="24"/>
        </w:rPr>
        <w:t>Югорска</w:t>
      </w:r>
      <w:proofErr w:type="spellEnd"/>
      <w:r w:rsidRPr="00504302">
        <w:rPr>
          <w:sz w:val="24"/>
          <w:szCs w:val="24"/>
        </w:rPr>
        <w:t>;</w:t>
      </w:r>
    </w:p>
    <w:p w:rsidR="00C12862" w:rsidRPr="00504302" w:rsidRDefault="00C12862" w:rsidP="00C12862">
      <w:pPr>
        <w:tabs>
          <w:tab w:val="left" w:pos="426"/>
        </w:tabs>
        <w:ind w:left="426"/>
        <w:jc w:val="both"/>
        <w:rPr>
          <w:bCs/>
        </w:rPr>
      </w:pPr>
      <w:r w:rsidRPr="00504302">
        <w:rPr>
          <w:bCs/>
        </w:rPr>
        <w:t xml:space="preserve">3. Т.И. </w:t>
      </w:r>
      <w:proofErr w:type="spellStart"/>
      <w:r w:rsidRPr="00504302">
        <w:rPr>
          <w:bCs/>
        </w:rPr>
        <w:t>Долгодворова</w:t>
      </w:r>
      <w:proofErr w:type="spellEnd"/>
      <w:r w:rsidRPr="00504302">
        <w:rPr>
          <w:bCs/>
        </w:rPr>
        <w:t xml:space="preserve"> -  заместитель главы города </w:t>
      </w:r>
      <w:proofErr w:type="spellStart"/>
      <w:r w:rsidRPr="00504302">
        <w:rPr>
          <w:bCs/>
        </w:rPr>
        <w:t>Югорска</w:t>
      </w:r>
      <w:proofErr w:type="spellEnd"/>
      <w:r w:rsidRPr="00504302">
        <w:rPr>
          <w:bCs/>
        </w:rPr>
        <w:t>;</w:t>
      </w:r>
    </w:p>
    <w:p w:rsidR="00C12862" w:rsidRPr="00504302" w:rsidRDefault="00C12862" w:rsidP="00C12862">
      <w:pPr>
        <w:tabs>
          <w:tab w:val="left" w:pos="426"/>
        </w:tabs>
        <w:ind w:left="426"/>
        <w:jc w:val="both"/>
        <w:rPr>
          <w:bCs/>
        </w:rPr>
      </w:pPr>
      <w:r w:rsidRPr="00504302">
        <w:rPr>
          <w:bCs/>
        </w:rPr>
        <w:t>4. Н.А. Морозова – советник руководителя;</w:t>
      </w:r>
    </w:p>
    <w:p w:rsidR="00C12862" w:rsidRPr="00504302" w:rsidRDefault="00C12862" w:rsidP="00C12862">
      <w:pPr>
        <w:tabs>
          <w:tab w:val="left" w:pos="426"/>
        </w:tabs>
        <w:ind w:left="426"/>
        <w:jc w:val="both"/>
        <w:rPr>
          <w:bCs/>
        </w:rPr>
      </w:pPr>
      <w:r w:rsidRPr="00504302">
        <w:rPr>
          <w:bCs/>
        </w:rPr>
        <w:t xml:space="preserve">5. Ж.В. </w:t>
      </w:r>
      <w:proofErr w:type="spellStart"/>
      <w:r w:rsidRPr="00504302">
        <w:rPr>
          <w:bCs/>
        </w:rPr>
        <w:t>Резинкина</w:t>
      </w:r>
      <w:proofErr w:type="spellEnd"/>
      <w:r w:rsidRPr="00504302">
        <w:rPr>
          <w:bCs/>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504302">
        <w:rPr>
          <w:bCs/>
        </w:rPr>
        <w:t>Югорска</w:t>
      </w:r>
      <w:proofErr w:type="spellEnd"/>
      <w:r w:rsidRPr="00504302">
        <w:rPr>
          <w:bCs/>
        </w:rPr>
        <w:t>;</w:t>
      </w:r>
    </w:p>
    <w:p w:rsidR="00C12862" w:rsidRPr="00504302" w:rsidRDefault="00C12862" w:rsidP="00C12862">
      <w:pPr>
        <w:tabs>
          <w:tab w:val="left" w:pos="426"/>
        </w:tabs>
        <w:ind w:left="426"/>
        <w:jc w:val="both"/>
        <w:rPr>
          <w:bCs/>
        </w:rPr>
      </w:pPr>
      <w:r w:rsidRPr="00504302">
        <w:rPr>
          <w:bCs/>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504302">
        <w:rPr>
          <w:bCs/>
        </w:rPr>
        <w:t>Югорска</w:t>
      </w:r>
      <w:proofErr w:type="spellEnd"/>
      <w:r w:rsidRPr="00504302">
        <w:rPr>
          <w:bCs/>
        </w:rPr>
        <w:t>;</w:t>
      </w:r>
    </w:p>
    <w:p w:rsidR="00C12862" w:rsidRPr="00504302" w:rsidRDefault="00C12862" w:rsidP="00C12862">
      <w:pPr>
        <w:tabs>
          <w:tab w:val="left" w:pos="426"/>
        </w:tabs>
        <w:ind w:left="426"/>
        <w:jc w:val="both"/>
        <w:rPr>
          <w:bCs/>
        </w:rPr>
      </w:pPr>
      <w:r w:rsidRPr="00504302">
        <w:rPr>
          <w:bCs/>
        </w:rPr>
        <w:t xml:space="preserve">7.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504302">
        <w:rPr>
          <w:bCs/>
        </w:rPr>
        <w:t>Югорска</w:t>
      </w:r>
      <w:proofErr w:type="spellEnd"/>
      <w:r w:rsidRPr="00504302">
        <w:rPr>
          <w:bCs/>
        </w:rPr>
        <w:t xml:space="preserve">. </w:t>
      </w:r>
    </w:p>
    <w:p w:rsidR="00C12862" w:rsidRPr="00BB4BB2" w:rsidRDefault="00C12862" w:rsidP="00C12862">
      <w:pPr>
        <w:tabs>
          <w:tab w:val="left" w:pos="426"/>
        </w:tabs>
        <w:ind w:left="426"/>
        <w:jc w:val="both"/>
        <w:rPr>
          <w:bCs/>
        </w:rPr>
      </w:pPr>
      <w:r w:rsidRPr="00504302">
        <w:rPr>
          <w:bCs/>
        </w:rPr>
        <w:t>Всего присутствовали 7 членов комиссии из 8.</w:t>
      </w:r>
    </w:p>
    <w:p w:rsidR="00CE317C" w:rsidRPr="007C2CFF" w:rsidRDefault="00CE317C" w:rsidP="00CE317C">
      <w:pPr>
        <w:ind w:left="425"/>
        <w:jc w:val="both"/>
      </w:pPr>
      <w:r w:rsidRPr="007C2CFF">
        <w:t>Представитель заказчика:</w:t>
      </w:r>
      <w:r>
        <w:t xml:space="preserve"> </w:t>
      </w:r>
      <w:proofErr w:type="spellStart"/>
      <w:r>
        <w:t>Лекомцева</w:t>
      </w:r>
      <w:proofErr w:type="spellEnd"/>
      <w:r>
        <w:t xml:space="preserve"> Екатерина Николаевна</w:t>
      </w:r>
      <w:r w:rsidRPr="001B1798">
        <w:t xml:space="preserve">, специалист </w:t>
      </w:r>
      <w:r>
        <w:t xml:space="preserve">по закупкам </w:t>
      </w:r>
      <w:r w:rsidRPr="001B1798">
        <w:t>МКУ «Центр материально</w:t>
      </w:r>
      <w:r>
        <w:t>- технического и информационно-</w:t>
      </w:r>
      <w:r w:rsidRPr="001B1798">
        <w:t>методического обеспечения».</w:t>
      </w:r>
      <w:r>
        <w:rPr>
          <w:u w:val="single"/>
        </w:rPr>
        <w:t xml:space="preserve"> </w:t>
      </w:r>
    </w:p>
    <w:p w:rsidR="006A6B09" w:rsidRPr="001C4FED" w:rsidRDefault="006A6B09" w:rsidP="001C4FED">
      <w:pPr>
        <w:pStyle w:val="a6"/>
        <w:widowControl/>
        <w:tabs>
          <w:tab w:val="num" w:pos="567"/>
        </w:tabs>
        <w:autoSpaceDE w:val="0"/>
        <w:autoSpaceDN w:val="0"/>
        <w:adjustRightInd w:val="0"/>
        <w:ind w:left="426"/>
        <w:jc w:val="both"/>
        <w:rPr>
          <w:sz w:val="24"/>
          <w:szCs w:val="24"/>
        </w:rPr>
      </w:pPr>
      <w:r w:rsidRPr="001C4FED">
        <w:rPr>
          <w:sz w:val="24"/>
          <w:szCs w:val="24"/>
        </w:rPr>
        <w:t>1. Наименование аукциона: аукцион в электронной форме № 018730000581</w:t>
      </w:r>
      <w:r w:rsidR="00605EC8" w:rsidRPr="001C4FED">
        <w:rPr>
          <w:sz w:val="24"/>
          <w:szCs w:val="24"/>
        </w:rPr>
        <w:t>8</w:t>
      </w:r>
      <w:r w:rsidRPr="001C4FED">
        <w:rPr>
          <w:sz w:val="24"/>
          <w:szCs w:val="24"/>
        </w:rPr>
        <w:t>000</w:t>
      </w:r>
      <w:r w:rsidR="00ED69EB" w:rsidRPr="001C4FED">
        <w:rPr>
          <w:sz w:val="24"/>
          <w:szCs w:val="24"/>
        </w:rPr>
        <w:t>1</w:t>
      </w:r>
      <w:r w:rsidR="008C143F" w:rsidRPr="001C4FED">
        <w:rPr>
          <w:sz w:val="24"/>
          <w:szCs w:val="24"/>
        </w:rPr>
        <w:t>2</w:t>
      </w:r>
      <w:r w:rsidR="001C4FED" w:rsidRPr="001C4FED">
        <w:rPr>
          <w:sz w:val="24"/>
          <w:szCs w:val="24"/>
        </w:rPr>
        <w:t>6</w:t>
      </w:r>
      <w:r w:rsidR="00ED69EB" w:rsidRPr="001C4FED">
        <w:rPr>
          <w:sz w:val="24"/>
          <w:szCs w:val="24"/>
        </w:rPr>
        <w:t xml:space="preserve"> </w:t>
      </w:r>
      <w:r w:rsidR="001C4FED" w:rsidRPr="001C4FED">
        <w:rPr>
          <w:sz w:val="24"/>
          <w:szCs w:val="24"/>
        </w:rPr>
        <w:t>на право заключения муниципального контракта на поставку горюче-смазочных материалов.</w:t>
      </w:r>
    </w:p>
    <w:p w:rsidR="006A6B09" w:rsidRPr="001C4FED" w:rsidRDefault="006A6B09" w:rsidP="006A6B09">
      <w:pPr>
        <w:ind w:left="426"/>
        <w:jc w:val="both"/>
      </w:pPr>
      <w:r w:rsidRPr="001C4FED">
        <w:t xml:space="preserve">1.1 Номер извещения о проведении торгов на официальном сайте – </w:t>
      </w:r>
      <w:hyperlink r:id="rId8" w:history="1">
        <w:r w:rsidRPr="001C4FED">
          <w:rPr>
            <w:rStyle w:val="a3"/>
            <w:color w:val="auto"/>
            <w:u w:val="none"/>
          </w:rPr>
          <w:t>http://zakupki.gov.ru/</w:t>
        </w:r>
      </w:hyperlink>
      <w:r w:rsidRPr="001C4FED">
        <w:t>, код аукциона 018730000581</w:t>
      </w:r>
      <w:r w:rsidR="00605EC8" w:rsidRPr="001C4FED">
        <w:t>8</w:t>
      </w:r>
      <w:r w:rsidRPr="001C4FED">
        <w:t>000</w:t>
      </w:r>
      <w:r w:rsidR="00ED69EB" w:rsidRPr="001C4FED">
        <w:t>1</w:t>
      </w:r>
      <w:r w:rsidR="008C143F" w:rsidRPr="001C4FED">
        <w:t>2</w:t>
      </w:r>
      <w:r w:rsidR="00C12862">
        <w:t>6</w:t>
      </w:r>
      <w:r w:rsidRPr="001C4FED">
        <w:t xml:space="preserve">, дата публикации </w:t>
      </w:r>
      <w:r w:rsidR="000F2868" w:rsidRPr="001C4FED">
        <w:t>02</w:t>
      </w:r>
      <w:r w:rsidRPr="001C4FED">
        <w:t>.</w:t>
      </w:r>
      <w:r w:rsidR="001C18BE" w:rsidRPr="001C4FED">
        <w:t>0</w:t>
      </w:r>
      <w:r w:rsidR="000F2868" w:rsidRPr="001C4FED">
        <w:t>4</w:t>
      </w:r>
      <w:r w:rsidRPr="001C4FED">
        <w:t>.201</w:t>
      </w:r>
      <w:r w:rsidR="00605EC8" w:rsidRPr="001C4FED">
        <w:t>8</w:t>
      </w:r>
      <w:r w:rsidRPr="001C4FED">
        <w:t xml:space="preserve">. </w:t>
      </w:r>
    </w:p>
    <w:p w:rsidR="006A6B09" w:rsidRPr="001C4FED" w:rsidRDefault="00746EA2" w:rsidP="00746EA2">
      <w:pPr>
        <w:keepNext/>
        <w:keepLines/>
        <w:widowControl w:val="0"/>
        <w:suppressLineNumbers/>
      </w:pPr>
      <w:r w:rsidRPr="001C4FED">
        <w:t xml:space="preserve">       </w:t>
      </w:r>
      <w:r w:rsidR="006A6B09" w:rsidRPr="001C4FED">
        <w:t xml:space="preserve">Идентификационный код закупки: </w:t>
      </w:r>
      <w:r w:rsidR="001C4FED" w:rsidRPr="001C4FED">
        <w:t>183862201554386220100100130010000244</w:t>
      </w:r>
      <w:r w:rsidR="0023598A" w:rsidRPr="001C4FED">
        <w:rPr>
          <w:color w:val="FF0000"/>
        </w:rPr>
        <w:t>.</w:t>
      </w:r>
    </w:p>
    <w:p w:rsidR="006A6B09" w:rsidRPr="001C4FED" w:rsidRDefault="006A6B09" w:rsidP="003901F2">
      <w:pPr>
        <w:snapToGrid w:val="0"/>
        <w:ind w:left="426"/>
        <w:jc w:val="both"/>
      </w:pPr>
      <w:r w:rsidRPr="001C4FED">
        <w:t xml:space="preserve">2. Заказчик: </w:t>
      </w:r>
      <w:r w:rsidR="001C4FED" w:rsidRPr="001C4FED">
        <w:t>Муниципальное казенное учреждение «Центр материально-технического и информационн</w:t>
      </w:r>
      <w:proofErr w:type="gramStart"/>
      <w:r w:rsidR="001C4FED" w:rsidRPr="001C4FED">
        <w:t>о-</w:t>
      </w:r>
      <w:proofErr w:type="gramEnd"/>
      <w:r w:rsidR="001C4FED" w:rsidRPr="001C4FED">
        <w:t xml:space="preserve"> методического обеспечения». </w:t>
      </w:r>
      <w:proofErr w:type="gramStart"/>
      <w:r w:rsidR="00ED69EB" w:rsidRPr="001C4FED">
        <w:rPr>
          <w:color w:val="000000"/>
          <w:spacing w:val="-6"/>
        </w:rPr>
        <w:t xml:space="preserve">Почтовый адрес: </w:t>
      </w:r>
      <w:r w:rsidR="001C4FED" w:rsidRPr="001C4FED">
        <w:t xml:space="preserve">628260, Тюменская обл., Ханты - Мансийский автономный округ - Югра, г. </w:t>
      </w:r>
      <w:proofErr w:type="spellStart"/>
      <w:r w:rsidR="001C4FED" w:rsidRPr="001C4FED">
        <w:t>Югорск</w:t>
      </w:r>
      <w:proofErr w:type="spellEnd"/>
      <w:r w:rsidR="001C4FED" w:rsidRPr="001C4FED">
        <w:t>, ул. Геологов, 9.</w:t>
      </w:r>
      <w:proofErr w:type="gramEnd"/>
    </w:p>
    <w:p w:rsidR="006A6B09" w:rsidRPr="00CE2BCD" w:rsidRDefault="006A6B09" w:rsidP="006A6B09">
      <w:pPr>
        <w:ind w:left="426"/>
        <w:jc w:val="both"/>
      </w:pPr>
      <w:r w:rsidRPr="003901F2">
        <w:t>3. Процедура рассмотрения</w:t>
      </w:r>
      <w:r>
        <w:t xml:space="preserve"> первых частей заявок на участие в аукционе была проведена </w:t>
      </w:r>
      <w:r w:rsidRPr="00CE2BCD">
        <w:t xml:space="preserve">комиссией в 10.00 часов </w:t>
      </w:r>
      <w:r w:rsidR="00B03A3E">
        <w:t>1</w:t>
      </w:r>
      <w:r w:rsidR="000F2868">
        <w:t>2</w:t>
      </w:r>
      <w:r w:rsidR="00ED69EB">
        <w:t xml:space="preserve"> </w:t>
      </w:r>
      <w:r w:rsidR="00605EC8">
        <w:t xml:space="preserve"> </w:t>
      </w:r>
      <w:r w:rsidR="00ED69EB">
        <w:t>апреля</w:t>
      </w:r>
      <w:r w:rsidRPr="00CE2BCD">
        <w:t xml:space="preserve"> 2018 года, по адресу: ул. 40 лет Победы, 11, г. </w:t>
      </w:r>
      <w:proofErr w:type="spellStart"/>
      <w:r w:rsidRPr="00CE2BCD">
        <w:t>Югорск</w:t>
      </w:r>
      <w:proofErr w:type="spellEnd"/>
      <w:r w:rsidRPr="00CE2BCD">
        <w:t>, Ханты-Мансийский  автономный округ-Югра.</w:t>
      </w:r>
    </w:p>
    <w:p w:rsidR="006A6B09" w:rsidRPr="00C12862" w:rsidRDefault="006A6B09" w:rsidP="006A6B09">
      <w:pPr>
        <w:ind w:left="426"/>
        <w:jc w:val="both"/>
      </w:pPr>
      <w:r w:rsidRPr="00CE2BCD">
        <w:t xml:space="preserve">4. Количество поступивших заявок на участие  в </w:t>
      </w:r>
      <w:r w:rsidRPr="00C12862">
        <w:t>аукционе –</w:t>
      </w:r>
      <w:r w:rsidR="00C12862" w:rsidRPr="00C12862">
        <w:t>3</w:t>
      </w:r>
      <w:r w:rsidRPr="00C12862">
        <w:t xml:space="preserve">. </w:t>
      </w:r>
    </w:p>
    <w:p w:rsidR="00B42254" w:rsidRPr="00C12862" w:rsidRDefault="006A6B09" w:rsidP="00A5511F">
      <w:pPr>
        <w:ind w:left="426"/>
        <w:jc w:val="both"/>
      </w:pPr>
      <w:r w:rsidRPr="00C12862">
        <w:t xml:space="preserve">5. Комиссия рассмотрела первые части заявок и приняла следующее решение: </w:t>
      </w:r>
    </w:p>
    <w:tbl>
      <w:tblPr>
        <w:tblW w:w="4918" w:type="pct"/>
        <w:tblInd w:w="441" w:type="dxa"/>
        <w:tblLook w:val="00A0" w:firstRow="1" w:lastRow="0" w:firstColumn="1" w:lastColumn="0" w:noHBand="0" w:noVBand="0"/>
      </w:tblPr>
      <w:tblGrid>
        <w:gridCol w:w="1558"/>
        <w:gridCol w:w="2694"/>
        <w:gridCol w:w="6094"/>
      </w:tblGrid>
      <w:tr w:rsidR="006A6B09" w:rsidRPr="00C12862" w:rsidTr="00CE317C">
        <w:tc>
          <w:tcPr>
            <w:tcW w:w="75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6B09" w:rsidRPr="00C12862" w:rsidRDefault="006A6B09" w:rsidP="000F7B15">
            <w:pPr>
              <w:pStyle w:val="a4"/>
              <w:spacing w:after="0"/>
              <w:jc w:val="center"/>
              <w:rPr>
                <w:sz w:val="20"/>
                <w:szCs w:val="20"/>
                <w:lang w:eastAsia="en-US"/>
              </w:rPr>
            </w:pPr>
            <w:r w:rsidRPr="00C12862">
              <w:rPr>
                <w:sz w:val="20"/>
                <w:szCs w:val="20"/>
                <w:lang w:eastAsia="en-US"/>
              </w:rPr>
              <w:t>Порядковый номер заявки</w:t>
            </w:r>
          </w:p>
        </w:tc>
        <w:tc>
          <w:tcPr>
            <w:tcW w:w="130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6B09" w:rsidRPr="00C12862" w:rsidRDefault="006A6B09" w:rsidP="000F7B15">
            <w:pPr>
              <w:pStyle w:val="a4"/>
              <w:spacing w:after="0"/>
              <w:jc w:val="center"/>
              <w:rPr>
                <w:sz w:val="20"/>
                <w:szCs w:val="20"/>
                <w:lang w:eastAsia="en-US"/>
              </w:rPr>
            </w:pPr>
            <w:r w:rsidRPr="00C12862">
              <w:rPr>
                <w:sz w:val="20"/>
                <w:szCs w:val="20"/>
                <w:lang w:eastAsia="en-US"/>
              </w:rPr>
              <w:t>Решение о допуске или об отказе в допуске</w:t>
            </w:r>
          </w:p>
        </w:tc>
        <w:tc>
          <w:tcPr>
            <w:tcW w:w="294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6B09" w:rsidRPr="00C12862" w:rsidRDefault="006A6B09" w:rsidP="000F7B15">
            <w:pPr>
              <w:pStyle w:val="a4"/>
              <w:spacing w:after="0"/>
              <w:jc w:val="center"/>
              <w:rPr>
                <w:sz w:val="20"/>
                <w:szCs w:val="20"/>
                <w:lang w:eastAsia="en-US"/>
              </w:rPr>
            </w:pPr>
            <w:r w:rsidRPr="00C12862">
              <w:rPr>
                <w:sz w:val="20"/>
                <w:szCs w:val="20"/>
                <w:lang w:eastAsia="en-US"/>
              </w:rPr>
              <w:t>Причина отказа в допуске</w:t>
            </w:r>
          </w:p>
        </w:tc>
      </w:tr>
      <w:tr w:rsidR="00C12862" w:rsidRPr="00C12862" w:rsidTr="00CE317C">
        <w:trPr>
          <w:trHeight w:val="112"/>
        </w:trPr>
        <w:tc>
          <w:tcPr>
            <w:tcW w:w="7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12862" w:rsidRPr="00C12862" w:rsidRDefault="00C12862">
            <w:pPr>
              <w:spacing w:line="276" w:lineRule="auto"/>
              <w:jc w:val="center"/>
              <w:rPr>
                <w:sz w:val="20"/>
                <w:szCs w:val="20"/>
                <w:lang w:eastAsia="en-US"/>
              </w:rPr>
            </w:pPr>
            <w:r w:rsidRPr="00C12862">
              <w:rPr>
                <w:sz w:val="20"/>
                <w:szCs w:val="20"/>
                <w:lang w:eastAsia="en-US"/>
              </w:rPr>
              <w:t>1</w:t>
            </w:r>
          </w:p>
        </w:tc>
        <w:tc>
          <w:tcPr>
            <w:tcW w:w="13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12862" w:rsidRPr="00C12862" w:rsidRDefault="00C12862" w:rsidP="00285BF1">
            <w:pPr>
              <w:jc w:val="center"/>
              <w:rPr>
                <w:spacing w:val="-6"/>
                <w:sz w:val="20"/>
                <w:szCs w:val="20"/>
              </w:rPr>
            </w:pPr>
            <w:r w:rsidRPr="00C12862">
              <w:rPr>
                <w:spacing w:val="-6"/>
                <w:sz w:val="20"/>
                <w:szCs w:val="20"/>
              </w:rPr>
              <w:t>Отказать в допуске к участию в аукционе.</w:t>
            </w:r>
          </w:p>
        </w:tc>
        <w:tc>
          <w:tcPr>
            <w:tcW w:w="2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12862" w:rsidRDefault="00C12862" w:rsidP="00285BF1">
            <w:pPr>
              <w:jc w:val="both"/>
              <w:rPr>
                <w:noProof/>
                <w:sz w:val="20"/>
                <w:szCs w:val="20"/>
              </w:rPr>
            </w:pPr>
            <w:r w:rsidRPr="00C12862">
              <w:rPr>
                <w:noProof/>
                <w:sz w:val="20"/>
                <w:szCs w:val="20"/>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 - заявка участника закупки содержит неконкретные показатели предлагаемого товара (конкретные показатели товара не предоставлены):</w:t>
            </w:r>
          </w:p>
          <w:p w:rsidR="00C12862" w:rsidRPr="00C12862" w:rsidRDefault="00C12862" w:rsidP="00285BF1">
            <w:pPr>
              <w:jc w:val="both"/>
              <w:rPr>
                <w:noProof/>
                <w:sz w:val="20"/>
                <w:szCs w:val="20"/>
              </w:rPr>
            </w:pPr>
            <w:r>
              <w:rPr>
                <w:noProof/>
                <w:sz w:val="20"/>
                <w:szCs w:val="20"/>
              </w:rPr>
              <w:t xml:space="preserve">- </w:t>
            </w:r>
            <w:r w:rsidR="00CE317C">
              <w:rPr>
                <w:noProof/>
                <w:sz w:val="20"/>
                <w:szCs w:val="20"/>
              </w:rPr>
              <w:t>пункт 1 – в описании характеристик товара присутствуют слова «не ниже» («Сорт топлива: не ниже В»)</w:t>
            </w:r>
          </w:p>
          <w:p w:rsidR="00C12862" w:rsidRPr="00C12862" w:rsidRDefault="00C12862" w:rsidP="00285BF1">
            <w:pPr>
              <w:jc w:val="both"/>
              <w:rPr>
                <w:noProof/>
                <w:sz w:val="20"/>
                <w:szCs w:val="20"/>
              </w:rPr>
            </w:pPr>
            <w:r w:rsidRPr="00C12862">
              <w:rPr>
                <w:noProof/>
                <w:sz w:val="20"/>
                <w:szCs w:val="20"/>
              </w:rPr>
              <w:t xml:space="preserve"> 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C12862" w:rsidRPr="00C12862" w:rsidRDefault="00C12862" w:rsidP="00285BF1">
            <w:pPr>
              <w:jc w:val="both"/>
              <w:rPr>
                <w:rFonts w:cs="Calibri"/>
                <w:color w:val="000000"/>
                <w:sz w:val="20"/>
                <w:szCs w:val="20"/>
              </w:rPr>
            </w:pPr>
            <w:r w:rsidRPr="00C12862">
              <w:rPr>
                <w:noProof/>
                <w:sz w:val="20"/>
                <w:szCs w:val="20"/>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433EB0" w:rsidRPr="00C12862" w:rsidTr="00CE317C">
        <w:trPr>
          <w:trHeight w:val="112"/>
        </w:trPr>
        <w:tc>
          <w:tcPr>
            <w:tcW w:w="7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33EB0" w:rsidRPr="00C12862" w:rsidRDefault="00EA36E9">
            <w:pPr>
              <w:spacing w:line="276" w:lineRule="auto"/>
              <w:jc w:val="center"/>
              <w:rPr>
                <w:sz w:val="20"/>
                <w:szCs w:val="20"/>
                <w:lang w:eastAsia="en-US"/>
              </w:rPr>
            </w:pPr>
            <w:r w:rsidRPr="00C12862">
              <w:rPr>
                <w:sz w:val="20"/>
                <w:szCs w:val="20"/>
                <w:lang w:eastAsia="en-US"/>
              </w:rPr>
              <w:t>2</w:t>
            </w:r>
          </w:p>
        </w:tc>
        <w:tc>
          <w:tcPr>
            <w:tcW w:w="13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3EB0" w:rsidRPr="00C12862" w:rsidRDefault="00C12862" w:rsidP="000D0AB1">
            <w:pPr>
              <w:jc w:val="center"/>
              <w:rPr>
                <w:spacing w:val="-6"/>
                <w:sz w:val="20"/>
                <w:szCs w:val="20"/>
              </w:rPr>
            </w:pPr>
            <w:r w:rsidRPr="00C12862">
              <w:rPr>
                <w:sz w:val="20"/>
                <w:szCs w:val="20"/>
              </w:rPr>
              <w:t>Допустить к участию в аукционе и признать участником аукциона</w:t>
            </w:r>
          </w:p>
        </w:tc>
        <w:tc>
          <w:tcPr>
            <w:tcW w:w="2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33EB0" w:rsidRPr="00C12862" w:rsidRDefault="00433EB0" w:rsidP="000D0AB1">
            <w:pPr>
              <w:jc w:val="both"/>
              <w:rPr>
                <w:rFonts w:cs="Calibri"/>
                <w:color w:val="000000"/>
                <w:sz w:val="20"/>
                <w:szCs w:val="20"/>
              </w:rPr>
            </w:pPr>
          </w:p>
        </w:tc>
      </w:tr>
      <w:tr w:rsidR="00C12862" w:rsidRPr="00ED69EB" w:rsidTr="00CE317C">
        <w:trPr>
          <w:trHeight w:val="112"/>
        </w:trPr>
        <w:tc>
          <w:tcPr>
            <w:tcW w:w="7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12862" w:rsidRPr="00C12862" w:rsidRDefault="00C12862">
            <w:pPr>
              <w:spacing w:line="276" w:lineRule="auto"/>
              <w:jc w:val="center"/>
              <w:rPr>
                <w:sz w:val="20"/>
                <w:szCs w:val="20"/>
                <w:lang w:eastAsia="en-US"/>
              </w:rPr>
            </w:pPr>
            <w:r w:rsidRPr="00C12862">
              <w:rPr>
                <w:sz w:val="20"/>
                <w:szCs w:val="20"/>
                <w:lang w:eastAsia="en-US"/>
              </w:rPr>
              <w:t>3</w:t>
            </w:r>
          </w:p>
        </w:tc>
        <w:tc>
          <w:tcPr>
            <w:tcW w:w="13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12862" w:rsidRPr="00C12862" w:rsidRDefault="00C12862" w:rsidP="000D0AB1">
            <w:pPr>
              <w:jc w:val="center"/>
              <w:rPr>
                <w:sz w:val="20"/>
                <w:szCs w:val="20"/>
              </w:rPr>
            </w:pPr>
            <w:r w:rsidRPr="00C12862">
              <w:rPr>
                <w:sz w:val="20"/>
                <w:szCs w:val="20"/>
              </w:rPr>
              <w:t>Допустить к участию в аукционе и признать участником аукциона</w:t>
            </w:r>
          </w:p>
        </w:tc>
        <w:tc>
          <w:tcPr>
            <w:tcW w:w="2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12862" w:rsidRPr="00C12862" w:rsidRDefault="00C12862" w:rsidP="000D0AB1">
            <w:pPr>
              <w:jc w:val="both"/>
              <w:rPr>
                <w:rFonts w:cs="Calibri"/>
                <w:color w:val="000000"/>
                <w:sz w:val="20"/>
                <w:szCs w:val="20"/>
              </w:rPr>
            </w:pPr>
          </w:p>
        </w:tc>
      </w:tr>
    </w:tbl>
    <w:p w:rsidR="00AA6DDB" w:rsidRPr="00ED69EB" w:rsidRDefault="00AA6DDB" w:rsidP="00AA6DDB">
      <w:pPr>
        <w:ind w:left="425"/>
        <w:jc w:val="both"/>
        <w:rPr>
          <w:highlight w:val="yellow"/>
        </w:rPr>
      </w:pPr>
    </w:p>
    <w:p w:rsidR="006A6B09" w:rsidRPr="00A74FEB" w:rsidRDefault="006A6B09" w:rsidP="00C12862">
      <w:pPr>
        <w:ind w:left="425"/>
        <w:jc w:val="both"/>
      </w:pPr>
      <w:r w:rsidRPr="00C12862">
        <w:t>6. Настоящий</w:t>
      </w:r>
      <w:r>
        <w:t xml:space="preserve"> протокол подлежит размещению на сайте оператора электронной площадки   </w:t>
      </w:r>
      <w:hyperlink r:id="rId9" w:history="1">
        <w:r>
          <w:rPr>
            <w:rStyle w:val="a3"/>
            <w:color w:val="auto"/>
            <w:u w:val="none"/>
          </w:rPr>
          <w:t>http://www.sberbank-ast.ru</w:t>
        </w:r>
      </w:hyperlink>
      <w:r>
        <w:t>.</w:t>
      </w:r>
    </w:p>
    <w:p w:rsidR="006A6B09" w:rsidRDefault="006A6B09" w:rsidP="006A6B09">
      <w:pPr>
        <w:ind w:left="426"/>
        <w:jc w:val="both"/>
        <w:rPr>
          <w:spacing w:val="-6"/>
        </w:rPr>
      </w:pPr>
    </w:p>
    <w:p w:rsidR="006A6B09" w:rsidRDefault="006A6B09" w:rsidP="006A6B09">
      <w:pPr>
        <w:ind w:left="284"/>
        <w:jc w:val="center"/>
        <w:rPr>
          <w:noProof/>
        </w:rPr>
      </w:pPr>
      <w:r>
        <w:rPr>
          <w:noProof/>
        </w:rPr>
        <w:t>Сведения о решении</w:t>
      </w:r>
    </w:p>
    <w:p w:rsidR="006A6B09" w:rsidRDefault="006A6B09" w:rsidP="006A6B09">
      <w:pPr>
        <w:ind w:left="426"/>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3F1B0A" w:rsidRDefault="003F1B0A" w:rsidP="006A6B09">
      <w:pPr>
        <w:jc w:val="center"/>
        <w:rPr>
          <w:noProof/>
        </w:rPr>
      </w:pPr>
    </w:p>
    <w:p w:rsidR="00B42254" w:rsidRDefault="00B42254" w:rsidP="006A6B09">
      <w:pPr>
        <w:jc w:val="center"/>
        <w:rPr>
          <w:noProof/>
        </w:rPr>
      </w:pPr>
    </w:p>
    <w:p w:rsidR="00B42254" w:rsidRDefault="00B42254" w:rsidP="006A6B09">
      <w:pPr>
        <w:jc w:val="center"/>
        <w:rPr>
          <w:noProof/>
        </w:rPr>
      </w:pPr>
    </w:p>
    <w:tbl>
      <w:tblPr>
        <w:tblW w:w="10350" w:type="dxa"/>
        <w:tblInd w:w="534" w:type="dxa"/>
        <w:tblLayout w:type="fixed"/>
        <w:tblLook w:val="01E0" w:firstRow="1" w:lastRow="1" w:firstColumn="1" w:lastColumn="1" w:noHBand="0" w:noVBand="0"/>
      </w:tblPr>
      <w:tblGrid>
        <w:gridCol w:w="5391"/>
        <w:gridCol w:w="2128"/>
        <w:gridCol w:w="2831"/>
      </w:tblGrid>
      <w:tr w:rsidR="006A6B09" w:rsidTr="006A6B09">
        <w:tc>
          <w:tcPr>
            <w:tcW w:w="5391" w:type="dxa"/>
            <w:tcBorders>
              <w:top w:val="single" w:sz="4" w:space="0" w:color="auto"/>
              <w:left w:val="single" w:sz="4" w:space="0" w:color="auto"/>
              <w:bottom w:val="single" w:sz="4" w:space="0" w:color="auto"/>
              <w:right w:val="single" w:sz="4" w:space="0" w:color="auto"/>
            </w:tcBorders>
            <w:vAlign w:val="center"/>
            <w:hideMark/>
          </w:tcPr>
          <w:p w:rsidR="006A6B09" w:rsidRDefault="006A6B09">
            <w:pPr>
              <w:widowControl w:val="0"/>
              <w:spacing w:after="60" w:line="276" w:lineRule="auto"/>
              <w:jc w:val="center"/>
              <w:rPr>
                <w:noProof/>
              </w:rPr>
            </w:pPr>
            <w:r>
              <w:rPr>
                <w:noProof/>
              </w:rPr>
              <w:t>Решение члена комиссии</w:t>
            </w:r>
          </w:p>
        </w:tc>
        <w:tc>
          <w:tcPr>
            <w:tcW w:w="2128" w:type="dxa"/>
            <w:tcBorders>
              <w:top w:val="single" w:sz="4" w:space="0" w:color="auto"/>
              <w:left w:val="single" w:sz="4" w:space="0" w:color="auto"/>
              <w:bottom w:val="single" w:sz="4" w:space="0" w:color="auto"/>
              <w:right w:val="single" w:sz="4" w:space="0" w:color="auto"/>
            </w:tcBorders>
            <w:vAlign w:val="center"/>
            <w:hideMark/>
          </w:tcPr>
          <w:p w:rsidR="006A6B09" w:rsidRDefault="006A6B09">
            <w:pPr>
              <w:widowControl w:val="0"/>
              <w:spacing w:after="60" w:line="276" w:lineRule="auto"/>
              <w:jc w:val="center"/>
              <w:rPr>
                <w:noProof/>
              </w:rPr>
            </w:pPr>
            <w:r>
              <w:rPr>
                <w:noProof/>
              </w:rPr>
              <w:t>Подпись члена комиссии</w:t>
            </w:r>
          </w:p>
        </w:tc>
        <w:tc>
          <w:tcPr>
            <w:tcW w:w="2831" w:type="dxa"/>
            <w:tcBorders>
              <w:top w:val="single" w:sz="4" w:space="0" w:color="auto"/>
              <w:left w:val="single" w:sz="4" w:space="0" w:color="auto"/>
              <w:bottom w:val="single" w:sz="4" w:space="0" w:color="auto"/>
              <w:right w:val="single" w:sz="4" w:space="0" w:color="auto"/>
            </w:tcBorders>
            <w:vAlign w:val="center"/>
            <w:hideMark/>
          </w:tcPr>
          <w:p w:rsidR="006A6B09" w:rsidRDefault="006A6B09">
            <w:pPr>
              <w:widowControl w:val="0"/>
              <w:spacing w:after="60" w:line="276" w:lineRule="auto"/>
              <w:jc w:val="center"/>
              <w:rPr>
                <w:noProof/>
              </w:rPr>
            </w:pPr>
            <w:r>
              <w:rPr>
                <w:noProof/>
              </w:rPr>
              <w:t>Состав комиссии</w:t>
            </w:r>
          </w:p>
        </w:tc>
      </w:tr>
      <w:tr w:rsidR="00BD553E" w:rsidTr="00177497">
        <w:tc>
          <w:tcPr>
            <w:tcW w:w="5391" w:type="dxa"/>
            <w:tcBorders>
              <w:top w:val="single" w:sz="4" w:space="0" w:color="auto"/>
              <w:left w:val="single" w:sz="4" w:space="0" w:color="auto"/>
              <w:bottom w:val="single" w:sz="4" w:space="0" w:color="auto"/>
              <w:right w:val="single" w:sz="4" w:space="0" w:color="auto"/>
            </w:tcBorders>
          </w:tcPr>
          <w:p w:rsidR="00BD553E" w:rsidRPr="00D0501D" w:rsidRDefault="00BD553E" w:rsidP="00F57D28">
            <w:pPr>
              <w:jc w:val="both"/>
              <w:rPr>
                <w:noProof/>
                <w:sz w:val="16"/>
                <w:szCs w:val="16"/>
                <w:lang w:eastAsia="en-US"/>
              </w:rPr>
            </w:pPr>
            <w:r w:rsidRPr="00D0501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BD553E" w:rsidRDefault="00BD553E">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BD553E" w:rsidRPr="00504302" w:rsidRDefault="00BD553E">
            <w:pPr>
              <w:widowControl w:val="0"/>
              <w:spacing w:after="60" w:line="276" w:lineRule="auto"/>
              <w:jc w:val="center"/>
              <w:rPr>
                <w:noProof/>
              </w:rPr>
            </w:pPr>
            <w:r w:rsidRPr="00504302">
              <w:rPr>
                <w:noProof/>
              </w:rPr>
              <w:t>В.К.Бандурин</w:t>
            </w:r>
          </w:p>
        </w:tc>
      </w:tr>
      <w:tr w:rsidR="00504302" w:rsidTr="00177497">
        <w:tc>
          <w:tcPr>
            <w:tcW w:w="5391" w:type="dxa"/>
            <w:tcBorders>
              <w:top w:val="single" w:sz="4" w:space="0" w:color="auto"/>
              <w:left w:val="single" w:sz="4" w:space="0" w:color="auto"/>
              <w:bottom w:val="single" w:sz="4" w:space="0" w:color="auto"/>
              <w:right w:val="single" w:sz="4" w:space="0" w:color="auto"/>
            </w:tcBorders>
          </w:tcPr>
          <w:p w:rsidR="00504302" w:rsidRPr="00D0501D" w:rsidRDefault="00504302" w:rsidP="00F57D28">
            <w:pPr>
              <w:jc w:val="both"/>
              <w:rPr>
                <w:noProof/>
                <w:sz w:val="16"/>
                <w:szCs w:val="16"/>
                <w:lang w:eastAsia="en-US"/>
              </w:rPr>
            </w:pPr>
            <w:r w:rsidRPr="00D0501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504302" w:rsidRDefault="00504302">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504302" w:rsidRPr="00504302" w:rsidRDefault="00504302">
            <w:pPr>
              <w:widowControl w:val="0"/>
              <w:spacing w:after="60" w:line="276" w:lineRule="auto"/>
              <w:jc w:val="center"/>
              <w:rPr>
                <w:noProof/>
              </w:rPr>
            </w:pPr>
            <w:r w:rsidRPr="00504302">
              <w:rPr>
                <w:noProof/>
              </w:rPr>
              <w:t>В.А.Климин</w:t>
            </w:r>
          </w:p>
        </w:tc>
      </w:tr>
      <w:tr w:rsidR="00BD553E" w:rsidRPr="00D0501D" w:rsidTr="006A6B09">
        <w:tc>
          <w:tcPr>
            <w:tcW w:w="5391" w:type="dxa"/>
            <w:tcBorders>
              <w:top w:val="single" w:sz="4" w:space="0" w:color="auto"/>
              <w:left w:val="single" w:sz="4" w:space="0" w:color="auto"/>
              <w:bottom w:val="single" w:sz="4" w:space="0" w:color="auto"/>
              <w:right w:val="single" w:sz="4" w:space="0" w:color="auto"/>
            </w:tcBorders>
            <w:hideMark/>
          </w:tcPr>
          <w:p w:rsidR="00BD553E" w:rsidRPr="00D0501D" w:rsidRDefault="00BD553E" w:rsidP="00715DCE">
            <w:pPr>
              <w:jc w:val="both"/>
              <w:rPr>
                <w:noProof/>
                <w:sz w:val="16"/>
                <w:szCs w:val="16"/>
                <w:lang w:eastAsia="en-US"/>
              </w:rPr>
            </w:pPr>
            <w:r w:rsidRPr="00D0501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BD553E" w:rsidRPr="00D0501D" w:rsidRDefault="00BD553E">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BD553E" w:rsidRPr="00504302" w:rsidRDefault="00BD553E">
            <w:pPr>
              <w:spacing w:line="276" w:lineRule="auto"/>
              <w:jc w:val="center"/>
              <w:rPr>
                <w:rFonts w:eastAsia="Calibri"/>
              </w:rPr>
            </w:pPr>
            <w:r w:rsidRPr="00504302">
              <w:rPr>
                <w:rFonts w:eastAsia="Calibri"/>
              </w:rPr>
              <w:t xml:space="preserve">Т.И. </w:t>
            </w:r>
            <w:proofErr w:type="spellStart"/>
            <w:r w:rsidRPr="00504302">
              <w:rPr>
                <w:rFonts w:eastAsia="Calibri"/>
              </w:rPr>
              <w:t>Долгодворова</w:t>
            </w:r>
            <w:proofErr w:type="spellEnd"/>
          </w:p>
        </w:tc>
      </w:tr>
      <w:tr w:rsidR="00BD553E" w:rsidRPr="00D0501D" w:rsidTr="006A6B09">
        <w:tc>
          <w:tcPr>
            <w:tcW w:w="5391" w:type="dxa"/>
            <w:tcBorders>
              <w:top w:val="single" w:sz="4" w:space="0" w:color="auto"/>
              <w:left w:val="single" w:sz="4" w:space="0" w:color="auto"/>
              <w:bottom w:val="single" w:sz="4" w:space="0" w:color="auto"/>
              <w:right w:val="single" w:sz="4" w:space="0" w:color="auto"/>
            </w:tcBorders>
            <w:hideMark/>
          </w:tcPr>
          <w:p w:rsidR="00BD553E" w:rsidRPr="00D0501D" w:rsidRDefault="00BD553E" w:rsidP="00715DCE">
            <w:pPr>
              <w:jc w:val="both"/>
              <w:rPr>
                <w:lang w:eastAsia="en-US"/>
              </w:rPr>
            </w:pPr>
            <w:r w:rsidRPr="00D0501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BD553E" w:rsidRPr="00D0501D" w:rsidRDefault="00BD553E">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BD553E" w:rsidRPr="00504302" w:rsidRDefault="00BD553E">
            <w:pPr>
              <w:spacing w:line="276" w:lineRule="auto"/>
              <w:jc w:val="center"/>
              <w:rPr>
                <w:rFonts w:eastAsia="Calibri"/>
              </w:rPr>
            </w:pPr>
            <w:r w:rsidRPr="00504302">
              <w:rPr>
                <w:rFonts w:eastAsia="Calibri"/>
              </w:rPr>
              <w:t>Н.А. Морозова</w:t>
            </w:r>
          </w:p>
        </w:tc>
      </w:tr>
      <w:tr w:rsidR="00BD553E" w:rsidRPr="00D0501D" w:rsidTr="006A6B09">
        <w:tc>
          <w:tcPr>
            <w:tcW w:w="5391" w:type="dxa"/>
            <w:tcBorders>
              <w:top w:val="single" w:sz="4" w:space="0" w:color="auto"/>
              <w:left w:val="single" w:sz="4" w:space="0" w:color="auto"/>
              <w:bottom w:val="single" w:sz="4" w:space="0" w:color="auto"/>
              <w:right w:val="single" w:sz="4" w:space="0" w:color="auto"/>
            </w:tcBorders>
          </w:tcPr>
          <w:p w:rsidR="00BD553E" w:rsidRPr="00D0501D" w:rsidRDefault="00BD553E" w:rsidP="00715DCE">
            <w:pPr>
              <w:jc w:val="both"/>
              <w:rPr>
                <w:noProof/>
                <w:sz w:val="16"/>
                <w:szCs w:val="16"/>
                <w:lang w:eastAsia="en-US"/>
              </w:rPr>
            </w:pPr>
            <w:r w:rsidRPr="00D0501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BD553E" w:rsidRPr="00D0501D" w:rsidRDefault="00BD553E">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BD553E" w:rsidRPr="00504302" w:rsidRDefault="00BD553E">
            <w:pPr>
              <w:spacing w:line="276" w:lineRule="auto"/>
              <w:jc w:val="center"/>
              <w:rPr>
                <w:rFonts w:eastAsia="Calibri"/>
              </w:rPr>
            </w:pPr>
            <w:r w:rsidRPr="00504302">
              <w:rPr>
                <w:rFonts w:eastAsia="Calibri"/>
              </w:rPr>
              <w:t xml:space="preserve">Ж.В. </w:t>
            </w:r>
            <w:proofErr w:type="spellStart"/>
            <w:r w:rsidRPr="00504302">
              <w:rPr>
                <w:rFonts w:eastAsia="Calibri"/>
              </w:rPr>
              <w:t>Резинкина</w:t>
            </w:r>
            <w:proofErr w:type="spellEnd"/>
          </w:p>
        </w:tc>
      </w:tr>
      <w:tr w:rsidR="00BD553E" w:rsidRPr="00D0501D" w:rsidTr="006A6B09">
        <w:tc>
          <w:tcPr>
            <w:tcW w:w="5391" w:type="dxa"/>
            <w:tcBorders>
              <w:top w:val="single" w:sz="4" w:space="0" w:color="auto"/>
              <w:left w:val="single" w:sz="4" w:space="0" w:color="auto"/>
              <w:bottom w:val="single" w:sz="4" w:space="0" w:color="auto"/>
              <w:right w:val="single" w:sz="4" w:space="0" w:color="auto"/>
            </w:tcBorders>
          </w:tcPr>
          <w:p w:rsidR="00BD553E" w:rsidRPr="00D0501D" w:rsidRDefault="00BD553E" w:rsidP="00715DCE">
            <w:r w:rsidRPr="00D0501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BD553E" w:rsidRPr="00D0501D" w:rsidRDefault="00BD553E">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BD553E" w:rsidRPr="00504302" w:rsidRDefault="00BD553E">
            <w:pPr>
              <w:spacing w:line="276" w:lineRule="auto"/>
              <w:jc w:val="center"/>
            </w:pPr>
            <w:r w:rsidRPr="00504302">
              <w:t>А.Т. Абдуллаев</w:t>
            </w:r>
          </w:p>
        </w:tc>
      </w:tr>
      <w:tr w:rsidR="00BD553E" w:rsidRPr="00D0501D" w:rsidTr="006A6B09">
        <w:tc>
          <w:tcPr>
            <w:tcW w:w="5391" w:type="dxa"/>
            <w:tcBorders>
              <w:top w:val="single" w:sz="4" w:space="0" w:color="auto"/>
              <w:left w:val="single" w:sz="4" w:space="0" w:color="auto"/>
              <w:bottom w:val="single" w:sz="4" w:space="0" w:color="auto"/>
              <w:right w:val="single" w:sz="4" w:space="0" w:color="auto"/>
            </w:tcBorders>
            <w:hideMark/>
          </w:tcPr>
          <w:p w:rsidR="00BD553E" w:rsidRPr="00D0501D" w:rsidRDefault="00BD553E" w:rsidP="00715DCE">
            <w:r w:rsidRPr="00D0501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BD553E" w:rsidRPr="00D0501D" w:rsidRDefault="00BD553E">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BD553E" w:rsidRPr="00504302" w:rsidRDefault="00BD553E">
            <w:pPr>
              <w:spacing w:line="276" w:lineRule="auto"/>
              <w:jc w:val="center"/>
            </w:pPr>
            <w:r w:rsidRPr="00504302">
              <w:t>Н.Б. Захарова</w:t>
            </w:r>
          </w:p>
        </w:tc>
      </w:tr>
    </w:tbl>
    <w:p w:rsidR="006A6B09" w:rsidRPr="00D0501D" w:rsidRDefault="006A6B09" w:rsidP="006A6B09">
      <w:pPr>
        <w:jc w:val="both"/>
        <w:rPr>
          <w:b/>
        </w:rPr>
      </w:pPr>
    </w:p>
    <w:p w:rsidR="006A6B09" w:rsidRPr="00D0501D" w:rsidRDefault="006A6B09" w:rsidP="006A6B09">
      <w:pPr>
        <w:rPr>
          <w:b/>
        </w:rPr>
      </w:pPr>
    </w:p>
    <w:p w:rsidR="00BD553E" w:rsidRPr="00504302" w:rsidRDefault="00BD553E" w:rsidP="00BD553E">
      <w:pPr>
        <w:ind w:left="426"/>
        <w:jc w:val="both"/>
        <w:rPr>
          <w:b/>
        </w:rPr>
      </w:pPr>
      <w:r>
        <w:rPr>
          <w:b/>
        </w:rPr>
        <w:t>Заместитель председателя</w:t>
      </w:r>
      <w:r w:rsidRPr="00D52144">
        <w:rPr>
          <w:b/>
        </w:rPr>
        <w:t xml:space="preserve"> комиссии</w:t>
      </w:r>
      <w:r w:rsidRPr="00504302">
        <w:rPr>
          <w:b/>
        </w:rPr>
        <w:t xml:space="preserve">:                                                                В.К. </w:t>
      </w:r>
      <w:proofErr w:type="spellStart"/>
      <w:r w:rsidRPr="00504302">
        <w:rPr>
          <w:b/>
        </w:rPr>
        <w:t>Бандурин</w:t>
      </w:r>
      <w:proofErr w:type="spellEnd"/>
      <w:r w:rsidRPr="00504302">
        <w:rPr>
          <w:b/>
        </w:rPr>
        <w:t xml:space="preserve">                  </w:t>
      </w:r>
    </w:p>
    <w:p w:rsidR="00BD553E" w:rsidRPr="00504302" w:rsidRDefault="00BD553E" w:rsidP="00BD553E">
      <w:pPr>
        <w:ind w:left="426"/>
        <w:rPr>
          <w:b/>
        </w:rPr>
      </w:pPr>
      <w:r w:rsidRPr="00504302">
        <w:rPr>
          <w:b/>
        </w:rPr>
        <w:t xml:space="preserve">Члены  комиссии                                                                                                                                                     </w:t>
      </w:r>
    </w:p>
    <w:p w:rsidR="00BD553E" w:rsidRPr="00504302" w:rsidRDefault="00BD553E" w:rsidP="00BD553E">
      <w:pPr>
        <w:tabs>
          <w:tab w:val="left" w:pos="7144"/>
          <w:tab w:val="right" w:pos="10348"/>
        </w:tabs>
        <w:ind w:left="-851"/>
      </w:pPr>
      <w:r w:rsidRPr="00504302">
        <w:tab/>
      </w:r>
      <w:r w:rsidRPr="00504302">
        <w:tab/>
      </w:r>
      <w:r w:rsidR="00504302" w:rsidRPr="00504302">
        <w:t>_________________</w:t>
      </w:r>
      <w:proofErr w:type="spellStart"/>
      <w:r w:rsidR="00504302" w:rsidRPr="00504302">
        <w:t>В.А.Климин</w:t>
      </w:r>
      <w:proofErr w:type="spellEnd"/>
      <w:r w:rsidRPr="00504302">
        <w:t xml:space="preserve"> </w:t>
      </w:r>
    </w:p>
    <w:p w:rsidR="00BD553E" w:rsidRPr="00504302" w:rsidRDefault="00BD553E" w:rsidP="00BD553E">
      <w:pPr>
        <w:ind w:left="-851"/>
        <w:jc w:val="right"/>
      </w:pPr>
      <w:r w:rsidRPr="00504302">
        <w:t>__________________Н.А. Морозова</w:t>
      </w:r>
    </w:p>
    <w:p w:rsidR="00BD553E" w:rsidRPr="00504302" w:rsidRDefault="00BD553E" w:rsidP="00BD553E">
      <w:pPr>
        <w:ind w:left="-851"/>
        <w:jc w:val="right"/>
      </w:pPr>
      <w:r w:rsidRPr="00504302">
        <w:t xml:space="preserve">_______________Т.И. </w:t>
      </w:r>
      <w:proofErr w:type="spellStart"/>
      <w:r w:rsidRPr="00504302">
        <w:t>Долгодворова</w:t>
      </w:r>
      <w:proofErr w:type="spellEnd"/>
    </w:p>
    <w:p w:rsidR="00BD553E" w:rsidRPr="00504302" w:rsidRDefault="00BD553E" w:rsidP="00BD553E">
      <w:pPr>
        <w:ind w:left="-851"/>
        <w:jc w:val="right"/>
      </w:pPr>
      <w:r w:rsidRPr="00504302">
        <w:t xml:space="preserve">__________________Ж.В. </w:t>
      </w:r>
      <w:proofErr w:type="spellStart"/>
      <w:r w:rsidRPr="00504302">
        <w:t>Резинкина</w:t>
      </w:r>
      <w:proofErr w:type="spellEnd"/>
    </w:p>
    <w:p w:rsidR="00BD553E" w:rsidRPr="00504302" w:rsidRDefault="00BD553E" w:rsidP="00BD553E">
      <w:pPr>
        <w:ind w:left="-851"/>
        <w:jc w:val="right"/>
      </w:pPr>
      <w:r w:rsidRPr="00504302">
        <w:t>_________________А.Т. Абдуллаев</w:t>
      </w:r>
    </w:p>
    <w:p w:rsidR="00BD553E" w:rsidRPr="00D52144" w:rsidRDefault="00BD553E" w:rsidP="00BD553E">
      <w:pPr>
        <w:ind w:left="-851"/>
        <w:jc w:val="right"/>
      </w:pPr>
      <w:r w:rsidRPr="00504302">
        <w:tab/>
        <w:t>____________________</w:t>
      </w:r>
      <w:proofErr w:type="spellStart"/>
      <w:r w:rsidRPr="00504302">
        <w:t>Н.Б.Захарова</w:t>
      </w:r>
      <w:proofErr w:type="spellEnd"/>
    </w:p>
    <w:p w:rsidR="00BD553E" w:rsidRPr="00672A97" w:rsidRDefault="00BD553E" w:rsidP="00BD553E">
      <w:pPr>
        <w:ind w:left="-851"/>
        <w:rPr>
          <w:highlight w:val="yellow"/>
        </w:rPr>
      </w:pPr>
    </w:p>
    <w:p w:rsidR="006A6B09" w:rsidRDefault="006A6B09" w:rsidP="006A6B09">
      <w:pPr>
        <w:ind w:left="426"/>
      </w:pPr>
      <w:r w:rsidRPr="00D0501D">
        <w:t xml:space="preserve">Представитель заказчика:                                                          </w:t>
      </w:r>
      <w:r w:rsidR="005C7173" w:rsidRPr="00D0501D">
        <w:t xml:space="preserve"> </w:t>
      </w:r>
      <w:r w:rsidRPr="00D0501D">
        <w:t xml:space="preserve"> </w:t>
      </w:r>
      <w:r w:rsidR="00554ED4" w:rsidRPr="00D0501D">
        <w:t xml:space="preserve">  </w:t>
      </w:r>
      <w:r w:rsidR="005C7173" w:rsidRPr="00D0501D">
        <w:t xml:space="preserve"> </w:t>
      </w:r>
      <w:r w:rsidR="003901F2" w:rsidRPr="00D0501D">
        <w:t xml:space="preserve"> </w:t>
      </w:r>
      <w:r w:rsidRPr="00D0501D">
        <w:t>______________</w:t>
      </w:r>
      <w:proofErr w:type="spellStart"/>
      <w:r w:rsidR="00CE317C">
        <w:t>Е.Н.Лекомцева</w:t>
      </w:r>
      <w:proofErr w:type="spellEnd"/>
    </w:p>
    <w:p w:rsidR="001C18BE" w:rsidRDefault="001C18BE" w:rsidP="006A6B09">
      <w:pPr>
        <w:ind w:left="426"/>
      </w:pPr>
    </w:p>
    <w:p w:rsidR="001C18BE" w:rsidRDefault="001C18BE" w:rsidP="006A6B09">
      <w:pPr>
        <w:ind w:left="426"/>
      </w:pPr>
    </w:p>
    <w:p w:rsidR="00B42254" w:rsidRDefault="00B42254" w:rsidP="006A6B09">
      <w:pPr>
        <w:ind w:left="426"/>
      </w:pPr>
    </w:p>
    <w:p w:rsidR="00B42254" w:rsidRDefault="00B42254" w:rsidP="006A6B09">
      <w:pPr>
        <w:ind w:left="426"/>
      </w:pPr>
    </w:p>
    <w:p w:rsidR="00B42254" w:rsidRDefault="00B42254" w:rsidP="006A6B09">
      <w:pPr>
        <w:ind w:left="426"/>
      </w:pPr>
    </w:p>
    <w:p w:rsidR="00554ED4" w:rsidRDefault="00554ED4" w:rsidP="006A6B09">
      <w:pPr>
        <w:ind w:left="426"/>
      </w:pPr>
    </w:p>
    <w:p w:rsidR="00554ED4" w:rsidRDefault="00554ED4" w:rsidP="006A6B09">
      <w:pPr>
        <w:ind w:left="426"/>
      </w:pPr>
    </w:p>
    <w:p w:rsidR="00554ED4" w:rsidRDefault="00554ED4" w:rsidP="006A6B09">
      <w:pPr>
        <w:ind w:left="426"/>
      </w:pPr>
    </w:p>
    <w:p w:rsidR="00554ED4" w:rsidRDefault="00554ED4" w:rsidP="006A6B09">
      <w:pPr>
        <w:ind w:left="426"/>
      </w:pPr>
    </w:p>
    <w:p w:rsidR="00554ED4" w:rsidRDefault="00554ED4" w:rsidP="006A6B09">
      <w:pPr>
        <w:ind w:left="426"/>
      </w:pPr>
    </w:p>
    <w:p w:rsidR="00554ED4" w:rsidRDefault="00554ED4" w:rsidP="006A6B09">
      <w:pPr>
        <w:ind w:left="426"/>
      </w:pPr>
    </w:p>
    <w:p w:rsidR="00CE317C" w:rsidRDefault="00CE317C" w:rsidP="006A6B09">
      <w:pPr>
        <w:ind w:left="426"/>
      </w:pPr>
    </w:p>
    <w:p w:rsidR="00504302" w:rsidRDefault="00504302" w:rsidP="006A6B09">
      <w:pPr>
        <w:ind w:left="426"/>
      </w:pPr>
    </w:p>
    <w:p w:rsidR="00554ED4" w:rsidRDefault="00554ED4" w:rsidP="006A6B09">
      <w:pPr>
        <w:ind w:left="426"/>
      </w:pPr>
    </w:p>
    <w:p w:rsidR="00554ED4" w:rsidRDefault="00554ED4" w:rsidP="006A6B09">
      <w:pPr>
        <w:ind w:left="426"/>
      </w:pPr>
    </w:p>
    <w:p w:rsidR="00554ED4" w:rsidRDefault="00554ED4" w:rsidP="006A6B09">
      <w:pPr>
        <w:ind w:left="426"/>
      </w:pPr>
    </w:p>
    <w:p w:rsidR="00ED69EB" w:rsidRDefault="00ED69EB" w:rsidP="006A6B09">
      <w:pPr>
        <w:ind w:left="426"/>
      </w:pPr>
    </w:p>
    <w:p w:rsidR="00CE317C" w:rsidRDefault="00CE317C" w:rsidP="00C12862">
      <w:pPr>
        <w:ind w:right="-66"/>
        <w:jc w:val="right"/>
        <w:rPr>
          <w:sz w:val="20"/>
          <w:szCs w:val="20"/>
        </w:rPr>
      </w:pPr>
    </w:p>
    <w:p w:rsidR="00C12862" w:rsidRDefault="00C12862" w:rsidP="00C12862">
      <w:pPr>
        <w:ind w:right="-66"/>
        <w:jc w:val="right"/>
        <w:rPr>
          <w:sz w:val="20"/>
          <w:szCs w:val="20"/>
        </w:rPr>
      </w:pPr>
      <w:r>
        <w:rPr>
          <w:sz w:val="20"/>
          <w:szCs w:val="20"/>
        </w:rPr>
        <w:lastRenderedPageBreak/>
        <w:t>Приложение</w:t>
      </w:r>
    </w:p>
    <w:p w:rsidR="00C12862" w:rsidRDefault="00C12862" w:rsidP="00C12862">
      <w:pPr>
        <w:tabs>
          <w:tab w:val="left" w:pos="3930"/>
          <w:tab w:val="right" w:pos="9355"/>
        </w:tabs>
        <w:ind w:right="-66"/>
        <w:jc w:val="right"/>
        <w:rPr>
          <w:sz w:val="20"/>
          <w:szCs w:val="20"/>
        </w:rPr>
      </w:pPr>
      <w:r>
        <w:rPr>
          <w:sz w:val="20"/>
          <w:szCs w:val="20"/>
        </w:rPr>
        <w:t xml:space="preserve">                                                                                                                      к протоколу рассмотрения заявок</w:t>
      </w:r>
    </w:p>
    <w:p w:rsidR="00C12862" w:rsidRPr="00C12862" w:rsidRDefault="00C12862" w:rsidP="00C12862">
      <w:pPr>
        <w:tabs>
          <w:tab w:val="left" w:pos="3930"/>
          <w:tab w:val="right" w:pos="9355"/>
        </w:tabs>
        <w:ind w:right="-66"/>
        <w:jc w:val="right"/>
        <w:rPr>
          <w:sz w:val="20"/>
          <w:szCs w:val="20"/>
        </w:rPr>
      </w:pPr>
      <w:r>
        <w:rPr>
          <w:sz w:val="20"/>
          <w:szCs w:val="20"/>
        </w:rPr>
        <w:t xml:space="preserve">на участие в аукционе в </w:t>
      </w:r>
      <w:r w:rsidRPr="00C12862">
        <w:rPr>
          <w:sz w:val="20"/>
          <w:szCs w:val="20"/>
        </w:rPr>
        <w:t>электронной форме</w:t>
      </w:r>
    </w:p>
    <w:p w:rsidR="00C12862" w:rsidRDefault="00C12862" w:rsidP="00C12862">
      <w:pPr>
        <w:tabs>
          <w:tab w:val="left" w:pos="3930"/>
          <w:tab w:val="right" w:pos="9355"/>
        </w:tabs>
        <w:ind w:right="-66"/>
        <w:jc w:val="right"/>
        <w:rPr>
          <w:sz w:val="20"/>
          <w:szCs w:val="20"/>
        </w:rPr>
      </w:pPr>
      <w:r w:rsidRPr="00C12862">
        <w:rPr>
          <w:sz w:val="20"/>
          <w:szCs w:val="20"/>
        </w:rPr>
        <w:t>от «12» апреля 2018 г. № 01873000058180000126</w:t>
      </w:r>
      <w:r>
        <w:rPr>
          <w:sz w:val="20"/>
          <w:szCs w:val="20"/>
        </w:rPr>
        <w:t>-1</w:t>
      </w:r>
    </w:p>
    <w:p w:rsidR="00C12862" w:rsidRDefault="00C12862" w:rsidP="00C12862">
      <w:pPr>
        <w:tabs>
          <w:tab w:val="left" w:pos="3930"/>
          <w:tab w:val="right" w:pos="9355"/>
        </w:tabs>
        <w:ind w:right="-136"/>
        <w:jc w:val="right"/>
        <w:rPr>
          <w:sz w:val="20"/>
          <w:szCs w:val="20"/>
        </w:rPr>
      </w:pPr>
    </w:p>
    <w:p w:rsidR="00C12862" w:rsidRPr="00C12862" w:rsidRDefault="00C12862" w:rsidP="00C12862">
      <w:pPr>
        <w:autoSpaceDE w:val="0"/>
        <w:autoSpaceDN w:val="0"/>
        <w:adjustRightInd w:val="0"/>
        <w:ind w:left="643"/>
        <w:jc w:val="center"/>
        <w:rPr>
          <w:sz w:val="22"/>
          <w:szCs w:val="22"/>
        </w:rPr>
      </w:pPr>
      <w:r w:rsidRPr="00C12862">
        <w:rPr>
          <w:sz w:val="22"/>
          <w:szCs w:val="22"/>
        </w:rPr>
        <w:t>Таблица рассмотрения заявок</w:t>
      </w:r>
    </w:p>
    <w:p w:rsidR="00C12862" w:rsidRPr="00C12862" w:rsidRDefault="00C12862" w:rsidP="00C12862">
      <w:pPr>
        <w:autoSpaceDE w:val="0"/>
        <w:autoSpaceDN w:val="0"/>
        <w:adjustRightInd w:val="0"/>
        <w:ind w:left="643"/>
        <w:jc w:val="center"/>
        <w:rPr>
          <w:sz w:val="22"/>
          <w:szCs w:val="22"/>
        </w:rPr>
      </w:pPr>
      <w:proofErr w:type="gramStart"/>
      <w:r w:rsidRPr="00C12862">
        <w:rPr>
          <w:sz w:val="22"/>
          <w:szCs w:val="22"/>
        </w:rPr>
        <w:t>на участие в аукционе в электронной форме на право заключения муниципального контракта на поставку</w:t>
      </w:r>
      <w:proofErr w:type="gramEnd"/>
      <w:r w:rsidRPr="00C12862">
        <w:rPr>
          <w:sz w:val="22"/>
          <w:szCs w:val="22"/>
        </w:rPr>
        <w:t xml:space="preserve"> горюче-смазочных материалов.</w:t>
      </w:r>
    </w:p>
    <w:p w:rsidR="00C12862" w:rsidRPr="00C12862" w:rsidRDefault="00C12862" w:rsidP="00C12862">
      <w:pPr>
        <w:autoSpaceDE w:val="0"/>
        <w:autoSpaceDN w:val="0"/>
        <w:adjustRightInd w:val="0"/>
        <w:ind w:left="643"/>
        <w:jc w:val="center"/>
        <w:rPr>
          <w:sz w:val="22"/>
          <w:szCs w:val="22"/>
        </w:rPr>
      </w:pPr>
    </w:p>
    <w:p w:rsidR="00C12862" w:rsidRPr="00C12862" w:rsidRDefault="00C12862" w:rsidP="00C12862">
      <w:pPr>
        <w:pStyle w:val="a4"/>
        <w:spacing w:after="0"/>
        <w:rPr>
          <w:sz w:val="22"/>
          <w:szCs w:val="22"/>
          <w:lang w:val="ru-RU"/>
        </w:rPr>
      </w:pPr>
      <w:r w:rsidRPr="00C12862">
        <w:rPr>
          <w:sz w:val="22"/>
          <w:szCs w:val="22"/>
        </w:rPr>
        <w:t>Заказчик: Муниципальное казенное учреждение «Центр материально-технического и информационно-методического обеспечения».</w:t>
      </w:r>
    </w:p>
    <w:p w:rsidR="00C12862" w:rsidRPr="00C12862" w:rsidRDefault="00C12862" w:rsidP="00C12862">
      <w:pPr>
        <w:pStyle w:val="a4"/>
        <w:spacing w:after="0"/>
        <w:jc w:val="center"/>
        <w:rPr>
          <w:sz w:val="20"/>
          <w:szCs w:val="20"/>
          <w:lang w:val="ru-RU"/>
        </w:rPr>
      </w:pPr>
    </w:p>
    <w:tbl>
      <w:tblPr>
        <w:tblW w:w="11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709"/>
        <w:gridCol w:w="1559"/>
        <w:gridCol w:w="1276"/>
        <w:gridCol w:w="1134"/>
        <w:gridCol w:w="1418"/>
        <w:gridCol w:w="1276"/>
        <w:gridCol w:w="1417"/>
      </w:tblGrid>
      <w:tr w:rsidR="00C12862" w:rsidTr="00504302">
        <w:trPr>
          <w:trHeight w:val="688"/>
        </w:trPr>
        <w:tc>
          <w:tcPr>
            <w:tcW w:w="2268" w:type="dxa"/>
            <w:vMerge w:val="restart"/>
            <w:tcBorders>
              <w:top w:val="single" w:sz="4" w:space="0" w:color="auto"/>
              <w:left w:val="single" w:sz="4" w:space="0" w:color="auto"/>
              <w:bottom w:val="single" w:sz="4" w:space="0" w:color="auto"/>
              <w:right w:val="single" w:sz="4" w:space="0" w:color="auto"/>
            </w:tcBorders>
            <w:hideMark/>
          </w:tcPr>
          <w:p w:rsidR="00C12862" w:rsidRDefault="00C12862">
            <w:pPr>
              <w:autoSpaceDE w:val="0"/>
              <w:autoSpaceDN w:val="0"/>
              <w:adjustRightInd w:val="0"/>
              <w:jc w:val="both"/>
              <w:rPr>
                <w:rFonts w:eastAsia="Calibri"/>
                <w:sz w:val="16"/>
                <w:szCs w:val="16"/>
              </w:rPr>
            </w:pPr>
            <w:r>
              <w:rPr>
                <w:sz w:val="16"/>
                <w:szCs w:val="16"/>
              </w:rPr>
              <w:t>Первая часть заявки на участие в электронном аукционе должна содержать следующие сведения:</w:t>
            </w:r>
          </w:p>
          <w:p w:rsidR="00C12862" w:rsidRDefault="00C12862">
            <w:pPr>
              <w:autoSpaceDE w:val="0"/>
              <w:autoSpaceDN w:val="0"/>
              <w:adjustRightInd w:val="0"/>
              <w:jc w:val="both"/>
              <w:rPr>
                <w:sz w:val="16"/>
                <w:szCs w:val="16"/>
              </w:rPr>
            </w:pPr>
            <w:proofErr w:type="gramStart"/>
            <w:r>
              <w:rPr>
                <w:sz w:val="16"/>
                <w:szCs w:val="16"/>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C12862" w:rsidRDefault="00C12862">
            <w:pPr>
              <w:autoSpaceDE w:val="0"/>
              <w:autoSpaceDN w:val="0"/>
              <w:adjustRightInd w:val="0"/>
              <w:jc w:val="both"/>
              <w:rPr>
                <w:rFonts w:eastAsia="Calibri"/>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C12862" w:rsidRDefault="00C12862">
            <w:pPr>
              <w:autoSpaceDE w:val="0"/>
              <w:autoSpaceDN w:val="0"/>
              <w:adjustRightInd w:val="0"/>
              <w:jc w:val="center"/>
              <w:rPr>
                <w:rFonts w:eastAsia="Calibri"/>
                <w:sz w:val="20"/>
                <w:szCs w:val="20"/>
                <w:lang w:eastAsia="en-US"/>
              </w:rPr>
            </w:pPr>
            <w:r>
              <w:rPr>
                <w:sz w:val="20"/>
                <w:szCs w:val="20"/>
              </w:rPr>
              <w:t xml:space="preserve">№ </w:t>
            </w:r>
            <w:proofErr w:type="gramStart"/>
            <w:r>
              <w:rPr>
                <w:sz w:val="20"/>
                <w:szCs w:val="20"/>
              </w:rPr>
              <w:t>п</w:t>
            </w:r>
            <w:proofErr w:type="gramEnd"/>
            <w:r>
              <w:rPr>
                <w:sz w:val="20"/>
                <w:szCs w:val="20"/>
              </w:rPr>
              <w:t>/п</w:t>
            </w:r>
          </w:p>
        </w:tc>
        <w:tc>
          <w:tcPr>
            <w:tcW w:w="1559" w:type="dxa"/>
            <w:tcBorders>
              <w:top w:val="single" w:sz="4" w:space="0" w:color="auto"/>
              <w:left w:val="single" w:sz="4" w:space="0" w:color="auto"/>
              <w:bottom w:val="single" w:sz="4" w:space="0" w:color="auto"/>
              <w:right w:val="single" w:sz="4" w:space="0" w:color="auto"/>
            </w:tcBorders>
            <w:vAlign w:val="center"/>
            <w:hideMark/>
          </w:tcPr>
          <w:p w:rsidR="00C12862" w:rsidRDefault="00C12862">
            <w:pPr>
              <w:autoSpaceDE w:val="0"/>
              <w:autoSpaceDN w:val="0"/>
              <w:adjustRightInd w:val="0"/>
              <w:jc w:val="center"/>
              <w:rPr>
                <w:rFonts w:eastAsia="Calibri"/>
                <w:sz w:val="18"/>
                <w:szCs w:val="18"/>
                <w:lang w:eastAsia="en-US"/>
              </w:rPr>
            </w:pPr>
            <w:r>
              <w:rPr>
                <w:sz w:val="18"/>
                <w:szCs w:val="18"/>
              </w:rPr>
              <w:t>Характеристика товара</w:t>
            </w:r>
          </w:p>
        </w:tc>
        <w:tc>
          <w:tcPr>
            <w:tcW w:w="1276" w:type="dxa"/>
            <w:tcBorders>
              <w:top w:val="single" w:sz="4" w:space="0" w:color="auto"/>
              <w:left w:val="single" w:sz="4" w:space="0" w:color="auto"/>
              <w:bottom w:val="single" w:sz="4" w:space="0" w:color="auto"/>
              <w:right w:val="single" w:sz="4" w:space="0" w:color="auto"/>
            </w:tcBorders>
            <w:hideMark/>
          </w:tcPr>
          <w:p w:rsidR="00C12862" w:rsidRDefault="00C12862">
            <w:pPr>
              <w:autoSpaceDE w:val="0"/>
              <w:autoSpaceDN w:val="0"/>
              <w:adjustRightInd w:val="0"/>
              <w:jc w:val="center"/>
              <w:rPr>
                <w:rFonts w:eastAsia="Calibri"/>
                <w:sz w:val="18"/>
                <w:szCs w:val="18"/>
                <w:lang w:eastAsia="en-US"/>
              </w:rPr>
            </w:pPr>
            <w:r>
              <w:rPr>
                <w:sz w:val="18"/>
                <w:szCs w:val="18"/>
              </w:rPr>
              <w:t>Ед.</w:t>
            </w:r>
            <w:r w:rsidR="00504302">
              <w:rPr>
                <w:sz w:val="18"/>
                <w:szCs w:val="18"/>
              </w:rPr>
              <w:t xml:space="preserve"> </w:t>
            </w:r>
            <w:bookmarkStart w:id="0" w:name="_GoBack"/>
            <w:bookmarkEnd w:id="0"/>
            <w:r>
              <w:rPr>
                <w:sz w:val="18"/>
                <w:szCs w:val="18"/>
              </w:rPr>
              <w:t>изм.</w:t>
            </w:r>
          </w:p>
        </w:tc>
        <w:tc>
          <w:tcPr>
            <w:tcW w:w="1134" w:type="dxa"/>
            <w:tcBorders>
              <w:top w:val="single" w:sz="4" w:space="0" w:color="auto"/>
              <w:left w:val="single" w:sz="4" w:space="0" w:color="auto"/>
              <w:bottom w:val="single" w:sz="4" w:space="0" w:color="auto"/>
              <w:right w:val="single" w:sz="4" w:space="0" w:color="auto"/>
            </w:tcBorders>
            <w:hideMark/>
          </w:tcPr>
          <w:p w:rsidR="00C12862" w:rsidRDefault="00C12862">
            <w:pPr>
              <w:autoSpaceDE w:val="0"/>
              <w:autoSpaceDN w:val="0"/>
              <w:adjustRightInd w:val="0"/>
              <w:jc w:val="center"/>
              <w:rPr>
                <w:rFonts w:eastAsia="Calibri"/>
                <w:sz w:val="18"/>
                <w:szCs w:val="18"/>
                <w:lang w:eastAsia="en-US"/>
              </w:rPr>
            </w:pPr>
            <w:r>
              <w:rPr>
                <w:sz w:val="18"/>
                <w:szCs w:val="18"/>
              </w:rPr>
              <w:t>Количество поставляемых товаров</w:t>
            </w:r>
          </w:p>
        </w:tc>
        <w:tc>
          <w:tcPr>
            <w:tcW w:w="1418" w:type="dxa"/>
            <w:tcBorders>
              <w:top w:val="single" w:sz="4" w:space="0" w:color="auto"/>
              <w:left w:val="single" w:sz="4" w:space="0" w:color="auto"/>
              <w:bottom w:val="single" w:sz="4" w:space="0" w:color="auto"/>
              <w:right w:val="single" w:sz="4" w:space="0" w:color="auto"/>
            </w:tcBorders>
            <w:hideMark/>
          </w:tcPr>
          <w:p w:rsidR="00C12862" w:rsidRDefault="00C12862">
            <w:pPr>
              <w:autoSpaceDE w:val="0"/>
              <w:autoSpaceDN w:val="0"/>
              <w:adjustRightInd w:val="0"/>
              <w:jc w:val="center"/>
              <w:rPr>
                <w:rFonts w:eastAsia="Calibri"/>
                <w:sz w:val="20"/>
                <w:szCs w:val="20"/>
                <w:lang w:eastAsia="en-US"/>
              </w:rPr>
            </w:pPr>
            <w:r>
              <w:rPr>
                <w:sz w:val="20"/>
                <w:szCs w:val="20"/>
              </w:rPr>
              <w:t>Заявка №1</w:t>
            </w:r>
          </w:p>
        </w:tc>
        <w:tc>
          <w:tcPr>
            <w:tcW w:w="1276" w:type="dxa"/>
            <w:tcBorders>
              <w:top w:val="single" w:sz="4" w:space="0" w:color="auto"/>
              <w:left w:val="single" w:sz="4" w:space="0" w:color="auto"/>
              <w:bottom w:val="single" w:sz="4" w:space="0" w:color="auto"/>
              <w:right w:val="single" w:sz="4" w:space="0" w:color="auto"/>
            </w:tcBorders>
            <w:hideMark/>
          </w:tcPr>
          <w:p w:rsidR="00C12862" w:rsidRDefault="00C12862">
            <w:pPr>
              <w:autoSpaceDE w:val="0"/>
              <w:autoSpaceDN w:val="0"/>
              <w:adjustRightInd w:val="0"/>
              <w:jc w:val="center"/>
              <w:rPr>
                <w:rFonts w:eastAsia="Calibri"/>
                <w:sz w:val="20"/>
                <w:szCs w:val="20"/>
                <w:lang w:eastAsia="en-US"/>
              </w:rPr>
            </w:pPr>
            <w:r>
              <w:rPr>
                <w:sz w:val="20"/>
                <w:szCs w:val="20"/>
              </w:rPr>
              <w:t>Заявка №2</w:t>
            </w:r>
          </w:p>
        </w:tc>
        <w:tc>
          <w:tcPr>
            <w:tcW w:w="1417" w:type="dxa"/>
            <w:tcBorders>
              <w:top w:val="single" w:sz="4" w:space="0" w:color="auto"/>
              <w:left w:val="single" w:sz="4" w:space="0" w:color="auto"/>
              <w:bottom w:val="single" w:sz="4" w:space="0" w:color="auto"/>
              <w:right w:val="single" w:sz="4" w:space="0" w:color="auto"/>
            </w:tcBorders>
            <w:hideMark/>
          </w:tcPr>
          <w:p w:rsidR="00C12862" w:rsidRDefault="00C12862">
            <w:pPr>
              <w:autoSpaceDE w:val="0"/>
              <w:autoSpaceDN w:val="0"/>
              <w:adjustRightInd w:val="0"/>
              <w:jc w:val="center"/>
              <w:rPr>
                <w:rFonts w:eastAsia="Calibri"/>
                <w:sz w:val="20"/>
                <w:szCs w:val="20"/>
                <w:lang w:eastAsia="en-US"/>
              </w:rPr>
            </w:pPr>
            <w:r>
              <w:rPr>
                <w:sz w:val="20"/>
                <w:szCs w:val="20"/>
              </w:rPr>
              <w:t>Заявка №3</w:t>
            </w:r>
          </w:p>
        </w:tc>
      </w:tr>
      <w:tr w:rsidR="00C12862" w:rsidTr="00504302">
        <w:trPr>
          <w:trHeight w:val="675"/>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C12862" w:rsidRDefault="00C12862">
            <w:pPr>
              <w:rPr>
                <w:rFonts w:eastAsia="Calibri"/>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C12862" w:rsidRDefault="00C12862">
            <w:pPr>
              <w:autoSpaceDE w:val="0"/>
              <w:autoSpaceDN w:val="0"/>
              <w:adjustRightInd w:val="0"/>
              <w:jc w:val="center"/>
              <w:rPr>
                <w:rFonts w:eastAsia="Calibri"/>
                <w:sz w:val="20"/>
                <w:szCs w:val="20"/>
                <w:lang w:eastAsia="en-US"/>
              </w:rPr>
            </w:pPr>
            <w:r>
              <w:rPr>
                <w:sz w:val="20"/>
                <w:szCs w:val="20"/>
              </w:rPr>
              <w:t>1</w:t>
            </w:r>
          </w:p>
        </w:tc>
        <w:tc>
          <w:tcPr>
            <w:tcW w:w="1559" w:type="dxa"/>
            <w:tcBorders>
              <w:top w:val="single" w:sz="4" w:space="0" w:color="auto"/>
              <w:left w:val="single" w:sz="4" w:space="0" w:color="auto"/>
              <w:bottom w:val="single" w:sz="4" w:space="0" w:color="auto"/>
              <w:right w:val="single" w:sz="4" w:space="0" w:color="auto"/>
            </w:tcBorders>
            <w:hideMark/>
          </w:tcPr>
          <w:p w:rsidR="00C12862" w:rsidRDefault="00C12862">
            <w:pPr>
              <w:rPr>
                <w:rFonts w:eastAsia="Calibri"/>
                <w:b/>
                <w:color w:val="000000"/>
                <w:sz w:val="16"/>
                <w:szCs w:val="16"/>
              </w:rPr>
            </w:pPr>
            <w:r>
              <w:rPr>
                <w:b/>
                <w:color w:val="000000"/>
                <w:sz w:val="16"/>
                <w:szCs w:val="16"/>
              </w:rPr>
              <w:t>Топливо дизельное летнее экологического класса не ниже К5 (розничная поставка).</w:t>
            </w:r>
          </w:p>
          <w:p w:rsidR="00C12862" w:rsidRDefault="00C12862">
            <w:pPr>
              <w:rPr>
                <w:rFonts w:eastAsia="Calibri"/>
                <w:sz w:val="16"/>
                <w:szCs w:val="16"/>
                <w:lang w:eastAsia="en-US"/>
              </w:rPr>
            </w:pPr>
            <w:r>
              <w:rPr>
                <w:color w:val="000000"/>
                <w:sz w:val="16"/>
                <w:szCs w:val="16"/>
              </w:rPr>
              <w:t xml:space="preserve">Жидкое топливо для использования в двигателях внутреннего сгорания с воспламенением от сжатия. Сорт топлива: Не ниже B; Тип топлива дизельного: </w:t>
            </w:r>
            <w:proofErr w:type="gramStart"/>
            <w:r>
              <w:rPr>
                <w:color w:val="000000"/>
                <w:sz w:val="16"/>
                <w:szCs w:val="16"/>
              </w:rPr>
              <w:t>Летнее</w:t>
            </w:r>
            <w:proofErr w:type="gramEnd"/>
            <w:r>
              <w:rPr>
                <w:color w:val="000000"/>
                <w:sz w:val="16"/>
                <w:szCs w:val="16"/>
              </w:rPr>
              <w:t>, Экологический класс: Не ниже К5.</w:t>
            </w:r>
          </w:p>
        </w:tc>
        <w:tc>
          <w:tcPr>
            <w:tcW w:w="1276" w:type="dxa"/>
            <w:tcBorders>
              <w:top w:val="single" w:sz="4" w:space="0" w:color="auto"/>
              <w:left w:val="single" w:sz="4" w:space="0" w:color="auto"/>
              <w:bottom w:val="single" w:sz="4" w:space="0" w:color="auto"/>
              <w:right w:val="single" w:sz="4" w:space="0" w:color="auto"/>
            </w:tcBorders>
            <w:vAlign w:val="center"/>
            <w:hideMark/>
          </w:tcPr>
          <w:p w:rsidR="00C12862" w:rsidRPr="00C12862" w:rsidRDefault="00C12862">
            <w:pPr>
              <w:spacing w:after="200"/>
              <w:ind w:left="-108" w:right="-108"/>
              <w:jc w:val="center"/>
              <w:rPr>
                <w:rFonts w:eastAsia="Calibri"/>
                <w:sz w:val="16"/>
                <w:szCs w:val="16"/>
                <w:lang w:eastAsia="en-US"/>
              </w:rPr>
            </w:pPr>
            <w:r w:rsidRPr="00C12862">
              <w:rPr>
                <w:sz w:val="16"/>
                <w:szCs w:val="16"/>
              </w:rPr>
              <w:t>л</w:t>
            </w:r>
          </w:p>
        </w:tc>
        <w:tc>
          <w:tcPr>
            <w:tcW w:w="1134" w:type="dxa"/>
            <w:tcBorders>
              <w:top w:val="single" w:sz="4" w:space="0" w:color="auto"/>
              <w:left w:val="single" w:sz="4" w:space="0" w:color="auto"/>
              <w:bottom w:val="single" w:sz="4" w:space="0" w:color="auto"/>
              <w:right w:val="single" w:sz="4" w:space="0" w:color="auto"/>
            </w:tcBorders>
            <w:vAlign w:val="center"/>
            <w:hideMark/>
          </w:tcPr>
          <w:p w:rsidR="00C12862" w:rsidRPr="00C12862" w:rsidRDefault="00C12862">
            <w:pPr>
              <w:spacing w:after="200"/>
              <w:ind w:left="-108" w:right="-108"/>
              <w:jc w:val="center"/>
              <w:rPr>
                <w:rFonts w:eastAsia="Calibri"/>
                <w:sz w:val="16"/>
                <w:szCs w:val="16"/>
                <w:lang w:eastAsia="en-US"/>
              </w:rPr>
            </w:pPr>
            <w:r w:rsidRPr="00C12862">
              <w:rPr>
                <w:sz w:val="16"/>
                <w:szCs w:val="16"/>
              </w:rPr>
              <w:t>700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C12862" w:rsidRPr="00C12862" w:rsidRDefault="00C12862">
            <w:pPr>
              <w:spacing w:after="200"/>
              <w:ind w:left="-108" w:right="-108"/>
              <w:jc w:val="center"/>
              <w:rPr>
                <w:sz w:val="16"/>
                <w:szCs w:val="16"/>
              </w:rPr>
            </w:pPr>
            <w:r w:rsidRPr="00C12862">
              <w:rPr>
                <w:sz w:val="16"/>
                <w:szCs w:val="16"/>
              </w:rPr>
              <w:t>Не соответствует</w:t>
            </w:r>
          </w:p>
          <w:p w:rsidR="00C12862" w:rsidRDefault="00C12862" w:rsidP="00C12862">
            <w:pPr>
              <w:ind w:left="-108" w:right="-108"/>
              <w:jc w:val="center"/>
              <w:rPr>
                <w:sz w:val="16"/>
                <w:szCs w:val="16"/>
              </w:rPr>
            </w:pPr>
            <w:proofErr w:type="gramStart"/>
            <w:r w:rsidRPr="00C12862">
              <w:rPr>
                <w:sz w:val="16"/>
                <w:szCs w:val="16"/>
              </w:rPr>
              <w:t xml:space="preserve">(Отсутствует конкретный показатель – в описании характеристик товара присутствуют </w:t>
            </w:r>
            <w:proofErr w:type="gramEnd"/>
          </w:p>
          <w:p w:rsidR="00C12862" w:rsidRPr="00C12862" w:rsidRDefault="00C12862" w:rsidP="00C12862">
            <w:pPr>
              <w:ind w:left="-108" w:right="-108"/>
              <w:jc w:val="center"/>
              <w:rPr>
                <w:sz w:val="16"/>
                <w:szCs w:val="16"/>
              </w:rPr>
            </w:pPr>
            <w:r w:rsidRPr="00C12862">
              <w:rPr>
                <w:sz w:val="16"/>
                <w:szCs w:val="16"/>
              </w:rPr>
              <w:t>слова «не ниже»</w:t>
            </w:r>
            <w:r>
              <w:rPr>
                <w:sz w:val="16"/>
                <w:szCs w:val="16"/>
              </w:rPr>
              <w:t>:</w:t>
            </w:r>
          </w:p>
          <w:p w:rsidR="00C12862" w:rsidRPr="00C12862" w:rsidRDefault="00C12862" w:rsidP="00C12862">
            <w:pPr>
              <w:ind w:left="-108" w:right="-108"/>
              <w:jc w:val="center"/>
              <w:rPr>
                <w:rFonts w:ascii="Calibri" w:eastAsia="Calibri" w:hAnsi="Calibri"/>
                <w:sz w:val="16"/>
                <w:szCs w:val="16"/>
                <w:lang w:eastAsia="en-US"/>
              </w:rPr>
            </w:pPr>
            <w:r w:rsidRPr="00C12862">
              <w:rPr>
                <w:sz w:val="16"/>
                <w:szCs w:val="16"/>
              </w:rPr>
              <w:t xml:space="preserve"> «сорт топлива: не ниже</w:t>
            </w:r>
            <w:proofErr w:type="gramStart"/>
            <w:r w:rsidRPr="00C12862">
              <w:rPr>
                <w:sz w:val="16"/>
                <w:szCs w:val="16"/>
              </w:rPr>
              <w:t xml:space="preserve"> В</w:t>
            </w:r>
            <w:proofErr w:type="gramEnd"/>
            <w:r w:rsidRPr="00C12862">
              <w:rPr>
                <w:sz w:val="16"/>
                <w:szCs w:val="16"/>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C12862" w:rsidRPr="00C12862" w:rsidRDefault="00C12862">
            <w:pPr>
              <w:spacing w:after="200"/>
              <w:ind w:left="-108" w:right="-108"/>
              <w:jc w:val="center"/>
              <w:rPr>
                <w:rFonts w:ascii="Calibri" w:eastAsia="Calibri" w:hAnsi="Calibri"/>
                <w:sz w:val="16"/>
                <w:szCs w:val="16"/>
                <w:lang w:eastAsia="en-US"/>
              </w:rPr>
            </w:pPr>
            <w:r w:rsidRPr="00C12862">
              <w:rPr>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tcPr>
          <w:p w:rsidR="00C12862" w:rsidRPr="00C12862" w:rsidRDefault="00C12862">
            <w:pPr>
              <w:ind w:left="-108" w:right="-108"/>
              <w:jc w:val="center"/>
              <w:rPr>
                <w:rFonts w:eastAsia="Calibri"/>
                <w:sz w:val="16"/>
                <w:szCs w:val="16"/>
              </w:rPr>
            </w:pPr>
            <w:r w:rsidRPr="00C12862">
              <w:rPr>
                <w:sz w:val="16"/>
                <w:szCs w:val="16"/>
              </w:rPr>
              <w:t>Соответствует</w:t>
            </w:r>
          </w:p>
          <w:p w:rsidR="00C12862" w:rsidRPr="00C12862" w:rsidRDefault="00C12862">
            <w:pPr>
              <w:ind w:left="-108" w:right="-108"/>
              <w:jc w:val="center"/>
              <w:rPr>
                <w:rFonts w:ascii="Calibri" w:eastAsia="Calibri" w:hAnsi="Calibri"/>
                <w:sz w:val="16"/>
                <w:szCs w:val="16"/>
                <w:lang w:eastAsia="en-US"/>
              </w:rPr>
            </w:pPr>
          </w:p>
        </w:tc>
      </w:tr>
      <w:tr w:rsidR="00C12862" w:rsidTr="00504302">
        <w:trPr>
          <w:trHeight w:val="2316"/>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C12862" w:rsidRDefault="00C12862">
            <w:pPr>
              <w:rPr>
                <w:rFonts w:eastAsia="Calibri"/>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C12862" w:rsidRDefault="00C12862">
            <w:pPr>
              <w:autoSpaceDE w:val="0"/>
              <w:autoSpaceDN w:val="0"/>
              <w:adjustRightInd w:val="0"/>
              <w:jc w:val="center"/>
              <w:rPr>
                <w:rFonts w:eastAsia="Calibri"/>
                <w:sz w:val="20"/>
                <w:szCs w:val="20"/>
                <w:lang w:eastAsia="en-US"/>
              </w:rPr>
            </w:pPr>
            <w:r>
              <w:rPr>
                <w:sz w:val="20"/>
                <w:szCs w:val="20"/>
              </w:rPr>
              <w:t>2</w:t>
            </w:r>
          </w:p>
        </w:tc>
        <w:tc>
          <w:tcPr>
            <w:tcW w:w="1559" w:type="dxa"/>
            <w:tcBorders>
              <w:top w:val="single" w:sz="4" w:space="0" w:color="auto"/>
              <w:left w:val="single" w:sz="4" w:space="0" w:color="auto"/>
              <w:bottom w:val="single" w:sz="4" w:space="0" w:color="auto"/>
              <w:right w:val="single" w:sz="4" w:space="0" w:color="auto"/>
            </w:tcBorders>
            <w:hideMark/>
          </w:tcPr>
          <w:p w:rsidR="00C12862" w:rsidRDefault="00C12862">
            <w:pPr>
              <w:rPr>
                <w:rFonts w:eastAsia="Calibri"/>
                <w:b/>
                <w:color w:val="000000"/>
                <w:sz w:val="16"/>
                <w:szCs w:val="16"/>
              </w:rPr>
            </w:pPr>
            <w:r>
              <w:rPr>
                <w:b/>
                <w:color w:val="000000"/>
                <w:sz w:val="16"/>
                <w:szCs w:val="16"/>
              </w:rPr>
              <w:t>Бензин автомобильный АИ-92 экологического класса не ниже К5 (розничная реализация).</w:t>
            </w:r>
          </w:p>
          <w:p w:rsidR="00C12862" w:rsidRDefault="00C12862">
            <w:pPr>
              <w:spacing w:after="200"/>
              <w:rPr>
                <w:rFonts w:eastAsia="Calibri"/>
                <w:sz w:val="16"/>
                <w:szCs w:val="16"/>
                <w:lang w:eastAsia="en-US"/>
              </w:rPr>
            </w:pPr>
            <w:r>
              <w:rPr>
                <w:color w:val="000000"/>
                <w:sz w:val="16"/>
                <w:szCs w:val="16"/>
              </w:rPr>
              <w:t>Октановое число бензина автомобильного по исследовательскому методу: не менее 92 и не более 95 , Экологический класс: Не ниже К5.</w:t>
            </w:r>
          </w:p>
        </w:tc>
        <w:tc>
          <w:tcPr>
            <w:tcW w:w="1276" w:type="dxa"/>
            <w:tcBorders>
              <w:top w:val="single" w:sz="4" w:space="0" w:color="auto"/>
              <w:left w:val="single" w:sz="4" w:space="0" w:color="auto"/>
              <w:bottom w:val="single" w:sz="4" w:space="0" w:color="auto"/>
              <w:right w:val="single" w:sz="4" w:space="0" w:color="auto"/>
            </w:tcBorders>
            <w:vAlign w:val="center"/>
            <w:hideMark/>
          </w:tcPr>
          <w:p w:rsidR="00C12862" w:rsidRPr="00C12862" w:rsidRDefault="00C12862">
            <w:pPr>
              <w:spacing w:after="200"/>
              <w:jc w:val="center"/>
              <w:rPr>
                <w:rFonts w:eastAsia="Calibri"/>
                <w:sz w:val="16"/>
                <w:szCs w:val="16"/>
                <w:lang w:eastAsia="en-US"/>
              </w:rPr>
            </w:pPr>
            <w:r w:rsidRPr="00C12862">
              <w:rPr>
                <w:sz w:val="16"/>
                <w:szCs w:val="16"/>
              </w:rPr>
              <w:t>л</w:t>
            </w:r>
          </w:p>
        </w:tc>
        <w:tc>
          <w:tcPr>
            <w:tcW w:w="1134" w:type="dxa"/>
            <w:tcBorders>
              <w:top w:val="single" w:sz="4" w:space="0" w:color="auto"/>
              <w:left w:val="single" w:sz="4" w:space="0" w:color="auto"/>
              <w:bottom w:val="single" w:sz="4" w:space="0" w:color="auto"/>
              <w:right w:val="single" w:sz="4" w:space="0" w:color="auto"/>
            </w:tcBorders>
            <w:vAlign w:val="center"/>
            <w:hideMark/>
          </w:tcPr>
          <w:p w:rsidR="00C12862" w:rsidRPr="00C12862" w:rsidRDefault="00C12862">
            <w:pPr>
              <w:spacing w:after="200"/>
              <w:jc w:val="center"/>
              <w:rPr>
                <w:rFonts w:eastAsia="Calibri"/>
                <w:sz w:val="16"/>
                <w:szCs w:val="16"/>
                <w:lang w:eastAsia="en-US"/>
              </w:rPr>
            </w:pPr>
            <w:r w:rsidRPr="00C12862">
              <w:rPr>
                <w:sz w:val="16"/>
                <w:szCs w:val="16"/>
              </w:rPr>
              <w:t>4957</w:t>
            </w:r>
          </w:p>
        </w:tc>
        <w:tc>
          <w:tcPr>
            <w:tcW w:w="1418" w:type="dxa"/>
            <w:tcBorders>
              <w:top w:val="single" w:sz="4" w:space="0" w:color="auto"/>
              <w:left w:val="single" w:sz="4" w:space="0" w:color="auto"/>
              <w:bottom w:val="single" w:sz="4" w:space="0" w:color="auto"/>
              <w:right w:val="single" w:sz="4" w:space="0" w:color="auto"/>
            </w:tcBorders>
            <w:vAlign w:val="center"/>
            <w:hideMark/>
          </w:tcPr>
          <w:p w:rsidR="00C12862" w:rsidRPr="00C12862" w:rsidRDefault="00C12862">
            <w:pPr>
              <w:spacing w:after="200"/>
              <w:jc w:val="center"/>
              <w:rPr>
                <w:rFonts w:ascii="Calibri" w:eastAsia="Calibri" w:hAnsi="Calibri"/>
                <w:sz w:val="22"/>
                <w:szCs w:val="22"/>
                <w:lang w:eastAsia="en-US"/>
              </w:rPr>
            </w:pPr>
            <w:r w:rsidRPr="00C12862">
              <w:rPr>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C12862" w:rsidRPr="00C12862" w:rsidRDefault="00C12862">
            <w:pPr>
              <w:spacing w:after="200"/>
              <w:jc w:val="center"/>
              <w:rPr>
                <w:rFonts w:ascii="Calibri" w:eastAsia="Calibri" w:hAnsi="Calibri"/>
                <w:sz w:val="22"/>
                <w:szCs w:val="22"/>
                <w:lang w:eastAsia="en-US"/>
              </w:rPr>
            </w:pPr>
            <w:r w:rsidRPr="00C12862">
              <w:rPr>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tcPr>
          <w:p w:rsidR="00C12862" w:rsidRPr="00C12862" w:rsidRDefault="00C12862">
            <w:pPr>
              <w:jc w:val="center"/>
              <w:rPr>
                <w:rFonts w:eastAsia="Calibri"/>
                <w:sz w:val="16"/>
                <w:szCs w:val="16"/>
              </w:rPr>
            </w:pPr>
            <w:r w:rsidRPr="00C12862">
              <w:rPr>
                <w:sz w:val="16"/>
                <w:szCs w:val="16"/>
              </w:rPr>
              <w:t>Соответствует</w:t>
            </w:r>
          </w:p>
          <w:p w:rsidR="00C12862" w:rsidRPr="00C12862" w:rsidRDefault="00C12862">
            <w:pPr>
              <w:jc w:val="center"/>
              <w:rPr>
                <w:rFonts w:ascii="Calibri" w:eastAsia="Calibri" w:hAnsi="Calibri"/>
                <w:sz w:val="22"/>
                <w:szCs w:val="22"/>
                <w:lang w:eastAsia="en-US"/>
              </w:rPr>
            </w:pPr>
          </w:p>
        </w:tc>
      </w:tr>
    </w:tbl>
    <w:p w:rsidR="00554ED4" w:rsidRDefault="00554ED4" w:rsidP="00C12862"/>
    <w:sectPr w:rsidR="00554ED4" w:rsidSect="00504302">
      <w:pgSz w:w="11906" w:h="16838"/>
      <w:pgMar w:top="284" w:right="850" w:bottom="568"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8BE" w:rsidRDefault="001C18BE" w:rsidP="001C18BE">
      <w:r>
        <w:separator/>
      </w:r>
    </w:p>
  </w:endnote>
  <w:endnote w:type="continuationSeparator" w:id="0">
    <w:p w:rsidR="001C18BE" w:rsidRDefault="001C18BE" w:rsidP="001C1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8BE" w:rsidRDefault="001C18BE" w:rsidP="001C18BE">
      <w:r>
        <w:separator/>
      </w:r>
    </w:p>
  </w:footnote>
  <w:footnote w:type="continuationSeparator" w:id="0">
    <w:p w:rsidR="001C18BE" w:rsidRDefault="001C18BE" w:rsidP="001C18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30AE3"/>
    <w:multiLevelType w:val="hybridMultilevel"/>
    <w:tmpl w:val="43E4E9BA"/>
    <w:lvl w:ilvl="0" w:tplc="6FF0E888">
      <w:start w:val="1"/>
      <w:numFmt w:val="decimal"/>
      <w:lvlText w:val="%1)"/>
      <w:lvlJc w:val="left"/>
      <w:pPr>
        <w:ind w:left="329" w:hanging="360"/>
      </w:pPr>
      <w:rPr>
        <w:rFonts w:hint="default"/>
      </w:rPr>
    </w:lvl>
    <w:lvl w:ilvl="1" w:tplc="04190019" w:tentative="1">
      <w:start w:val="1"/>
      <w:numFmt w:val="lowerLetter"/>
      <w:lvlText w:val="%2."/>
      <w:lvlJc w:val="left"/>
      <w:pPr>
        <w:ind w:left="1049" w:hanging="360"/>
      </w:pPr>
    </w:lvl>
    <w:lvl w:ilvl="2" w:tplc="0419001B" w:tentative="1">
      <w:start w:val="1"/>
      <w:numFmt w:val="lowerRoman"/>
      <w:lvlText w:val="%3."/>
      <w:lvlJc w:val="right"/>
      <w:pPr>
        <w:ind w:left="1769" w:hanging="180"/>
      </w:pPr>
    </w:lvl>
    <w:lvl w:ilvl="3" w:tplc="0419000F" w:tentative="1">
      <w:start w:val="1"/>
      <w:numFmt w:val="decimal"/>
      <w:lvlText w:val="%4."/>
      <w:lvlJc w:val="left"/>
      <w:pPr>
        <w:ind w:left="2489" w:hanging="360"/>
      </w:pPr>
    </w:lvl>
    <w:lvl w:ilvl="4" w:tplc="04190019" w:tentative="1">
      <w:start w:val="1"/>
      <w:numFmt w:val="lowerLetter"/>
      <w:lvlText w:val="%5."/>
      <w:lvlJc w:val="left"/>
      <w:pPr>
        <w:ind w:left="3209" w:hanging="360"/>
      </w:pPr>
    </w:lvl>
    <w:lvl w:ilvl="5" w:tplc="0419001B" w:tentative="1">
      <w:start w:val="1"/>
      <w:numFmt w:val="lowerRoman"/>
      <w:lvlText w:val="%6."/>
      <w:lvlJc w:val="right"/>
      <w:pPr>
        <w:ind w:left="3929" w:hanging="180"/>
      </w:pPr>
    </w:lvl>
    <w:lvl w:ilvl="6" w:tplc="0419000F" w:tentative="1">
      <w:start w:val="1"/>
      <w:numFmt w:val="decimal"/>
      <w:lvlText w:val="%7."/>
      <w:lvlJc w:val="left"/>
      <w:pPr>
        <w:ind w:left="4649" w:hanging="360"/>
      </w:pPr>
    </w:lvl>
    <w:lvl w:ilvl="7" w:tplc="04190019" w:tentative="1">
      <w:start w:val="1"/>
      <w:numFmt w:val="lowerLetter"/>
      <w:lvlText w:val="%8."/>
      <w:lvlJc w:val="left"/>
      <w:pPr>
        <w:ind w:left="5369" w:hanging="360"/>
      </w:pPr>
    </w:lvl>
    <w:lvl w:ilvl="8" w:tplc="0419001B" w:tentative="1">
      <w:start w:val="1"/>
      <w:numFmt w:val="lowerRoman"/>
      <w:lvlText w:val="%9."/>
      <w:lvlJc w:val="right"/>
      <w:pPr>
        <w:ind w:left="6089" w:hanging="180"/>
      </w:pPr>
    </w:lvl>
  </w:abstractNum>
  <w:abstractNum w:abstractNumId="1">
    <w:nsid w:val="574C3921"/>
    <w:multiLevelType w:val="hybridMultilevel"/>
    <w:tmpl w:val="26EA3D9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C2B"/>
    <w:rsid w:val="000F2868"/>
    <w:rsid w:val="000F7B15"/>
    <w:rsid w:val="001C18BE"/>
    <w:rsid w:val="001C4F4B"/>
    <w:rsid w:val="001C4FED"/>
    <w:rsid w:val="001D5745"/>
    <w:rsid w:val="0023598A"/>
    <w:rsid w:val="0025103D"/>
    <w:rsid w:val="00285A19"/>
    <w:rsid w:val="00301256"/>
    <w:rsid w:val="003901F2"/>
    <w:rsid w:val="00391B07"/>
    <w:rsid w:val="003F1B0A"/>
    <w:rsid w:val="00433EB0"/>
    <w:rsid w:val="00494D50"/>
    <w:rsid w:val="004B66E9"/>
    <w:rsid w:val="00504302"/>
    <w:rsid w:val="00554ED4"/>
    <w:rsid w:val="005B7FAD"/>
    <w:rsid w:val="005C7173"/>
    <w:rsid w:val="005E3308"/>
    <w:rsid w:val="00605EC8"/>
    <w:rsid w:val="00606CAC"/>
    <w:rsid w:val="006A6B09"/>
    <w:rsid w:val="00746EA2"/>
    <w:rsid w:val="007618AA"/>
    <w:rsid w:val="007B55D8"/>
    <w:rsid w:val="007B74DA"/>
    <w:rsid w:val="007D6F93"/>
    <w:rsid w:val="00805DD9"/>
    <w:rsid w:val="00823F29"/>
    <w:rsid w:val="00843AB0"/>
    <w:rsid w:val="008C143F"/>
    <w:rsid w:val="008F49D0"/>
    <w:rsid w:val="009568C2"/>
    <w:rsid w:val="00970FB0"/>
    <w:rsid w:val="00A5511F"/>
    <w:rsid w:val="00A74FEB"/>
    <w:rsid w:val="00AA6DDB"/>
    <w:rsid w:val="00B03A3E"/>
    <w:rsid w:val="00B42254"/>
    <w:rsid w:val="00B813FF"/>
    <w:rsid w:val="00BB75D2"/>
    <w:rsid w:val="00BD553E"/>
    <w:rsid w:val="00C12862"/>
    <w:rsid w:val="00CE2BCD"/>
    <w:rsid w:val="00CE317C"/>
    <w:rsid w:val="00D0501D"/>
    <w:rsid w:val="00D70E40"/>
    <w:rsid w:val="00DE2B36"/>
    <w:rsid w:val="00E505E6"/>
    <w:rsid w:val="00EA36E9"/>
    <w:rsid w:val="00EA47D1"/>
    <w:rsid w:val="00EB6D3D"/>
    <w:rsid w:val="00ED69EB"/>
    <w:rsid w:val="00F01658"/>
    <w:rsid w:val="00F26872"/>
    <w:rsid w:val="00FA6C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B09"/>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A6B09"/>
    <w:rPr>
      <w:color w:val="0000FF"/>
      <w:u w:val="single"/>
    </w:rPr>
  </w:style>
  <w:style w:type="paragraph" w:styleId="a4">
    <w:name w:val="Body Text"/>
    <w:basedOn w:val="a"/>
    <w:link w:val="a5"/>
    <w:uiPriority w:val="99"/>
    <w:unhideWhenUsed/>
    <w:rsid w:val="006A6B09"/>
    <w:pPr>
      <w:spacing w:after="120"/>
    </w:pPr>
    <w:rPr>
      <w:lang w:val="x-none"/>
    </w:rPr>
  </w:style>
  <w:style w:type="character" w:customStyle="1" w:styleId="a5">
    <w:name w:val="Основной текст Знак"/>
    <w:basedOn w:val="a0"/>
    <w:link w:val="a4"/>
    <w:uiPriority w:val="99"/>
    <w:rsid w:val="006A6B09"/>
    <w:rPr>
      <w:rFonts w:ascii="Times New Roman" w:eastAsia="Times New Roman" w:hAnsi="Times New Roman" w:cs="Times New Roman"/>
      <w:kern w:val="2"/>
      <w:sz w:val="24"/>
      <w:szCs w:val="24"/>
      <w:lang w:val="x-none" w:eastAsia="ar-SA"/>
    </w:rPr>
  </w:style>
  <w:style w:type="paragraph" w:styleId="a6">
    <w:name w:val="List Paragraph"/>
    <w:basedOn w:val="a"/>
    <w:link w:val="a7"/>
    <w:uiPriority w:val="99"/>
    <w:qFormat/>
    <w:rsid w:val="00605EC8"/>
    <w:pPr>
      <w:widowControl w:val="0"/>
      <w:suppressAutoHyphens w:val="0"/>
      <w:ind w:left="720"/>
      <w:contextualSpacing/>
    </w:pPr>
    <w:rPr>
      <w:kern w:val="0"/>
      <w:sz w:val="20"/>
      <w:szCs w:val="20"/>
      <w:lang w:eastAsia="ru-RU"/>
    </w:rPr>
  </w:style>
  <w:style w:type="paragraph" w:styleId="a8">
    <w:name w:val="endnote text"/>
    <w:basedOn w:val="a"/>
    <w:link w:val="a9"/>
    <w:uiPriority w:val="99"/>
    <w:semiHidden/>
    <w:unhideWhenUsed/>
    <w:rsid w:val="001C18BE"/>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1C18BE"/>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1C18BE"/>
    <w:rPr>
      <w:rFonts w:ascii="Tahoma" w:hAnsi="Tahoma" w:cs="Tahoma"/>
      <w:sz w:val="16"/>
      <w:szCs w:val="16"/>
    </w:rPr>
  </w:style>
  <w:style w:type="character" w:customStyle="1" w:styleId="ab">
    <w:name w:val="Текст выноски Знак"/>
    <w:basedOn w:val="a0"/>
    <w:link w:val="aa"/>
    <w:uiPriority w:val="99"/>
    <w:semiHidden/>
    <w:rsid w:val="001C18BE"/>
    <w:rPr>
      <w:rFonts w:ascii="Tahoma" w:eastAsia="Times New Roman" w:hAnsi="Tahoma" w:cs="Tahoma"/>
      <w:kern w:val="2"/>
      <w:sz w:val="16"/>
      <w:szCs w:val="16"/>
      <w:lang w:eastAsia="ar-SA"/>
    </w:rPr>
  </w:style>
  <w:style w:type="paragraph" w:styleId="ac">
    <w:name w:val="Normal (Web)"/>
    <w:basedOn w:val="a"/>
    <w:uiPriority w:val="99"/>
    <w:unhideWhenUsed/>
    <w:rsid w:val="004B66E9"/>
    <w:pPr>
      <w:suppressAutoHyphens w:val="0"/>
      <w:spacing w:before="100" w:beforeAutospacing="1" w:after="100" w:afterAutospacing="1"/>
    </w:pPr>
    <w:rPr>
      <w:kern w:val="0"/>
      <w:lang w:eastAsia="ru-RU"/>
    </w:rPr>
  </w:style>
  <w:style w:type="character" w:customStyle="1" w:styleId="iceouttxt6">
    <w:name w:val="iceouttxt6"/>
    <w:basedOn w:val="a0"/>
    <w:rsid w:val="004B66E9"/>
    <w:rPr>
      <w:rFonts w:ascii="Arial" w:hAnsi="Arial" w:cs="Arial" w:hint="default"/>
      <w:color w:val="666666"/>
      <w:sz w:val="15"/>
      <w:szCs w:val="15"/>
    </w:rPr>
  </w:style>
  <w:style w:type="paragraph" w:styleId="ad">
    <w:name w:val="No Spacing"/>
    <w:uiPriority w:val="1"/>
    <w:qFormat/>
    <w:rsid w:val="00606CAC"/>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a7">
    <w:name w:val="Абзац списка Знак"/>
    <w:link w:val="a6"/>
    <w:uiPriority w:val="99"/>
    <w:locked/>
    <w:rsid w:val="00554ED4"/>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B09"/>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A6B09"/>
    <w:rPr>
      <w:color w:val="0000FF"/>
      <w:u w:val="single"/>
    </w:rPr>
  </w:style>
  <w:style w:type="paragraph" w:styleId="a4">
    <w:name w:val="Body Text"/>
    <w:basedOn w:val="a"/>
    <w:link w:val="a5"/>
    <w:uiPriority w:val="99"/>
    <w:unhideWhenUsed/>
    <w:rsid w:val="006A6B09"/>
    <w:pPr>
      <w:spacing w:after="120"/>
    </w:pPr>
    <w:rPr>
      <w:lang w:val="x-none"/>
    </w:rPr>
  </w:style>
  <w:style w:type="character" w:customStyle="1" w:styleId="a5">
    <w:name w:val="Основной текст Знак"/>
    <w:basedOn w:val="a0"/>
    <w:link w:val="a4"/>
    <w:uiPriority w:val="99"/>
    <w:rsid w:val="006A6B09"/>
    <w:rPr>
      <w:rFonts w:ascii="Times New Roman" w:eastAsia="Times New Roman" w:hAnsi="Times New Roman" w:cs="Times New Roman"/>
      <w:kern w:val="2"/>
      <w:sz w:val="24"/>
      <w:szCs w:val="24"/>
      <w:lang w:val="x-none" w:eastAsia="ar-SA"/>
    </w:rPr>
  </w:style>
  <w:style w:type="paragraph" w:styleId="a6">
    <w:name w:val="List Paragraph"/>
    <w:basedOn w:val="a"/>
    <w:link w:val="a7"/>
    <w:uiPriority w:val="99"/>
    <w:qFormat/>
    <w:rsid w:val="00605EC8"/>
    <w:pPr>
      <w:widowControl w:val="0"/>
      <w:suppressAutoHyphens w:val="0"/>
      <w:ind w:left="720"/>
      <w:contextualSpacing/>
    </w:pPr>
    <w:rPr>
      <w:kern w:val="0"/>
      <w:sz w:val="20"/>
      <w:szCs w:val="20"/>
      <w:lang w:eastAsia="ru-RU"/>
    </w:rPr>
  </w:style>
  <w:style w:type="paragraph" w:styleId="a8">
    <w:name w:val="endnote text"/>
    <w:basedOn w:val="a"/>
    <w:link w:val="a9"/>
    <w:uiPriority w:val="99"/>
    <w:semiHidden/>
    <w:unhideWhenUsed/>
    <w:rsid w:val="001C18BE"/>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1C18BE"/>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1C18BE"/>
    <w:rPr>
      <w:rFonts w:ascii="Tahoma" w:hAnsi="Tahoma" w:cs="Tahoma"/>
      <w:sz w:val="16"/>
      <w:szCs w:val="16"/>
    </w:rPr>
  </w:style>
  <w:style w:type="character" w:customStyle="1" w:styleId="ab">
    <w:name w:val="Текст выноски Знак"/>
    <w:basedOn w:val="a0"/>
    <w:link w:val="aa"/>
    <w:uiPriority w:val="99"/>
    <w:semiHidden/>
    <w:rsid w:val="001C18BE"/>
    <w:rPr>
      <w:rFonts w:ascii="Tahoma" w:eastAsia="Times New Roman" w:hAnsi="Tahoma" w:cs="Tahoma"/>
      <w:kern w:val="2"/>
      <w:sz w:val="16"/>
      <w:szCs w:val="16"/>
      <w:lang w:eastAsia="ar-SA"/>
    </w:rPr>
  </w:style>
  <w:style w:type="paragraph" w:styleId="ac">
    <w:name w:val="Normal (Web)"/>
    <w:basedOn w:val="a"/>
    <w:uiPriority w:val="99"/>
    <w:unhideWhenUsed/>
    <w:rsid w:val="004B66E9"/>
    <w:pPr>
      <w:suppressAutoHyphens w:val="0"/>
      <w:spacing w:before="100" w:beforeAutospacing="1" w:after="100" w:afterAutospacing="1"/>
    </w:pPr>
    <w:rPr>
      <w:kern w:val="0"/>
      <w:lang w:eastAsia="ru-RU"/>
    </w:rPr>
  </w:style>
  <w:style w:type="character" w:customStyle="1" w:styleId="iceouttxt6">
    <w:name w:val="iceouttxt6"/>
    <w:basedOn w:val="a0"/>
    <w:rsid w:val="004B66E9"/>
    <w:rPr>
      <w:rFonts w:ascii="Arial" w:hAnsi="Arial" w:cs="Arial" w:hint="default"/>
      <w:color w:val="666666"/>
      <w:sz w:val="15"/>
      <w:szCs w:val="15"/>
    </w:rPr>
  </w:style>
  <w:style w:type="paragraph" w:styleId="ad">
    <w:name w:val="No Spacing"/>
    <w:uiPriority w:val="1"/>
    <w:qFormat/>
    <w:rsid w:val="00606CAC"/>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a7">
    <w:name w:val="Абзац списка Знак"/>
    <w:link w:val="a6"/>
    <w:uiPriority w:val="99"/>
    <w:locked/>
    <w:rsid w:val="00554ED4"/>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58227">
      <w:bodyDiv w:val="1"/>
      <w:marLeft w:val="0"/>
      <w:marRight w:val="0"/>
      <w:marTop w:val="0"/>
      <w:marBottom w:val="0"/>
      <w:divBdr>
        <w:top w:val="none" w:sz="0" w:space="0" w:color="auto"/>
        <w:left w:val="none" w:sz="0" w:space="0" w:color="auto"/>
        <w:bottom w:val="none" w:sz="0" w:space="0" w:color="auto"/>
        <w:right w:val="none" w:sz="0" w:space="0" w:color="auto"/>
      </w:divBdr>
    </w:div>
    <w:div w:id="190069207">
      <w:bodyDiv w:val="1"/>
      <w:marLeft w:val="0"/>
      <w:marRight w:val="0"/>
      <w:marTop w:val="0"/>
      <w:marBottom w:val="0"/>
      <w:divBdr>
        <w:top w:val="none" w:sz="0" w:space="0" w:color="auto"/>
        <w:left w:val="none" w:sz="0" w:space="0" w:color="auto"/>
        <w:bottom w:val="none" w:sz="0" w:space="0" w:color="auto"/>
        <w:right w:val="none" w:sz="0" w:space="0" w:color="auto"/>
      </w:divBdr>
    </w:div>
    <w:div w:id="227809218">
      <w:bodyDiv w:val="1"/>
      <w:marLeft w:val="0"/>
      <w:marRight w:val="0"/>
      <w:marTop w:val="0"/>
      <w:marBottom w:val="0"/>
      <w:divBdr>
        <w:top w:val="none" w:sz="0" w:space="0" w:color="auto"/>
        <w:left w:val="none" w:sz="0" w:space="0" w:color="auto"/>
        <w:bottom w:val="none" w:sz="0" w:space="0" w:color="auto"/>
        <w:right w:val="none" w:sz="0" w:space="0" w:color="auto"/>
      </w:divBdr>
    </w:div>
    <w:div w:id="247811138">
      <w:bodyDiv w:val="1"/>
      <w:marLeft w:val="0"/>
      <w:marRight w:val="0"/>
      <w:marTop w:val="0"/>
      <w:marBottom w:val="0"/>
      <w:divBdr>
        <w:top w:val="none" w:sz="0" w:space="0" w:color="auto"/>
        <w:left w:val="none" w:sz="0" w:space="0" w:color="auto"/>
        <w:bottom w:val="none" w:sz="0" w:space="0" w:color="auto"/>
        <w:right w:val="none" w:sz="0" w:space="0" w:color="auto"/>
      </w:divBdr>
    </w:div>
    <w:div w:id="281038653">
      <w:bodyDiv w:val="1"/>
      <w:marLeft w:val="0"/>
      <w:marRight w:val="0"/>
      <w:marTop w:val="0"/>
      <w:marBottom w:val="0"/>
      <w:divBdr>
        <w:top w:val="none" w:sz="0" w:space="0" w:color="auto"/>
        <w:left w:val="none" w:sz="0" w:space="0" w:color="auto"/>
        <w:bottom w:val="none" w:sz="0" w:space="0" w:color="auto"/>
        <w:right w:val="none" w:sz="0" w:space="0" w:color="auto"/>
      </w:divBdr>
    </w:div>
    <w:div w:id="282930004">
      <w:bodyDiv w:val="1"/>
      <w:marLeft w:val="0"/>
      <w:marRight w:val="0"/>
      <w:marTop w:val="0"/>
      <w:marBottom w:val="0"/>
      <w:divBdr>
        <w:top w:val="none" w:sz="0" w:space="0" w:color="auto"/>
        <w:left w:val="none" w:sz="0" w:space="0" w:color="auto"/>
        <w:bottom w:val="none" w:sz="0" w:space="0" w:color="auto"/>
        <w:right w:val="none" w:sz="0" w:space="0" w:color="auto"/>
      </w:divBdr>
    </w:div>
    <w:div w:id="576940298">
      <w:bodyDiv w:val="1"/>
      <w:marLeft w:val="0"/>
      <w:marRight w:val="0"/>
      <w:marTop w:val="0"/>
      <w:marBottom w:val="0"/>
      <w:divBdr>
        <w:top w:val="none" w:sz="0" w:space="0" w:color="auto"/>
        <w:left w:val="none" w:sz="0" w:space="0" w:color="auto"/>
        <w:bottom w:val="none" w:sz="0" w:space="0" w:color="auto"/>
        <w:right w:val="none" w:sz="0" w:space="0" w:color="auto"/>
      </w:divBdr>
    </w:div>
    <w:div w:id="838814545">
      <w:bodyDiv w:val="1"/>
      <w:marLeft w:val="0"/>
      <w:marRight w:val="0"/>
      <w:marTop w:val="0"/>
      <w:marBottom w:val="0"/>
      <w:divBdr>
        <w:top w:val="none" w:sz="0" w:space="0" w:color="auto"/>
        <w:left w:val="none" w:sz="0" w:space="0" w:color="auto"/>
        <w:bottom w:val="none" w:sz="0" w:space="0" w:color="auto"/>
        <w:right w:val="none" w:sz="0" w:space="0" w:color="auto"/>
      </w:divBdr>
    </w:div>
    <w:div w:id="1029526893">
      <w:bodyDiv w:val="1"/>
      <w:marLeft w:val="0"/>
      <w:marRight w:val="0"/>
      <w:marTop w:val="0"/>
      <w:marBottom w:val="0"/>
      <w:divBdr>
        <w:top w:val="none" w:sz="0" w:space="0" w:color="auto"/>
        <w:left w:val="none" w:sz="0" w:space="0" w:color="auto"/>
        <w:bottom w:val="none" w:sz="0" w:space="0" w:color="auto"/>
        <w:right w:val="none" w:sz="0" w:space="0" w:color="auto"/>
      </w:divBdr>
    </w:div>
    <w:div w:id="1133325693">
      <w:bodyDiv w:val="1"/>
      <w:marLeft w:val="0"/>
      <w:marRight w:val="0"/>
      <w:marTop w:val="0"/>
      <w:marBottom w:val="0"/>
      <w:divBdr>
        <w:top w:val="none" w:sz="0" w:space="0" w:color="auto"/>
        <w:left w:val="none" w:sz="0" w:space="0" w:color="auto"/>
        <w:bottom w:val="none" w:sz="0" w:space="0" w:color="auto"/>
        <w:right w:val="none" w:sz="0" w:space="0" w:color="auto"/>
      </w:divBdr>
    </w:div>
    <w:div w:id="1466895823">
      <w:bodyDiv w:val="1"/>
      <w:marLeft w:val="0"/>
      <w:marRight w:val="0"/>
      <w:marTop w:val="0"/>
      <w:marBottom w:val="0"/>
      <w:divBdr>
        <w:top w:val="none" w:sz="0" w:space="0" w:color="auto"/>
        <w:left w:val="none" w:sz="0" w:space="0" w:color="auto"/>
        <w:bottom w:val="none" w:sz="0" w:space="0" w:color="auto"/>
        <w:right w:val="none" w:sz="0" w:space="0" w:color="auto"/>
      </w:divBdr>
    </w:div>
    <w:div w:id="183561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427</TotalTime>
  <Pages>3</Pages>
  <Words>1169</Words>
  <Characters>6664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37</cp:revision>
  <cp:lastPrinted>2018-04-12T04:20:00Z</cp:lastPrinted>
  <dcterms:created xsi:type="dcterms:W3CDTF">2017-12-26T04:49:00Z</dcterms:created>
  <dcterms:modified xsi:type="dcterms:W3CDTF">2018-04-12T04:24:00Z</dcterms:modified>
</cp:coreProperties>
</file>