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1B" w:rsidRDefault="005C3F1B" w:rsidP="005C3F1B">
      <w:pPr>
        <w:autoSpaceDE w:val="0"/>
        <w:autoSpaceDN w:val="0"/>
        <w:adjustRightInd w:val="0"/>
        <w:spacing w:after="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5C3F1B">
        <w:rPr>
          <w:b/>
          <w:bCs/>
          <w:sz w:val="24"/>
          <w:szCs w:val="24"/>
        </w:rPr>
        <w:t>риложение к обоснованию начальной (максимальной) цены контракта</w:t>
      </w:r>
    </w:p>
    <w:p w:rsidR="005C3F1B" w:rsidRDefault="005C3F1B" w:rsidP="003225E5">
      <w:pPr>
        <w:autoSpaceDE w:val="0"/>
        <w:autoSpaceDN w:val="0"/>
        <w:adjustRightInd w:val="0"/>
        <w:spacing w:after="60"/>
        <w:jc w:val="center"/>
        <w:rPr>
          <w:b/>
          <w:bCs/>
          <w:sz w:val="24"/>
          <w:szCs w:val="24"/>
        </w:rPr>
      </w:pPr>
    </w:p>
    <w:p w:rsidR="003225E5" w:rsidRPr="00DA6B71" w:rsidRDefault="003225E5" w:rsidP="003225E5">
      <w:pPr>
        <w:autoSpaceDE w:val="0"/>
        <w:autoSpaceDN w:val="0"/>
        <w:adjustRightInd w:val="0"/>
        <w:spacing w:after="60"/>
        <w:jc w:val="center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Техническое задание на оказание услуг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 xml:space="preserve">Место оказания услуг: </w:t>
      </w:r>
      <w:r w:rsidRPr="00DA6B71">
        <w:rPr>
          <w:bCs/>
          <w:sz w:val="24"/>
          <w:szCs w:val="24"/>
        </w:rPr>
        <w:t>Ханты-Мансийский автономный округ – Югра, г. Югорск.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Сроки оказания услуг:</w:t>
      </w:r>
      <w:r w:rsidRPr="00DA6B71">
        <w:rPr>
          <w:bCs/>
          <w:sz w:val="24"/>
          <w:szCs w:val="24"/>
        </w:rPr>
        <w:t xml:space="preserve"> с момента заключения муниципального контракта</w:t>
      </w:r>
      <w:r w:rsidR="008667BD">
        <w:rPr>
          <w:bCs/>
          <w:sz w:val="24"/>
          <w:szCs w:val="24"/>
        </w:rPr>
        <w:t xml:space="preserve"> </w:t>
      </w:r>
      <w:r w:rsidR="003E1021">
        <w:rPr>
          <w:bCs/>
          <w:sz w:val="24"/>
          <w:szCs w:val="24"/>
        </w:rPr>
        <w:t>по 31.12.2021</w:t>
      </w:r>
      <w:r w:rsidRPr="00DA6B71">
        <w:rPr>
          <w:bCs/>
          <w:sz w:val="24"/>
          <w:szCs w:val="24"/>
        </w:rPr>
        <w:t xml:space="preserve"> года.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Периодичность оказания услуг</w:t>
      </w:r>
      <w:r w:rsidRPr="00DA6B71">
        <w:rPr>
          <w:bCs/>
          <w:sz w:val="24"/>
          <w:szCs w:val="24"/>
        </w:rPr>
        <w:t>: по письменной заявке Заказчика.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 w:rsidR="00A61FD9">
        <w:rPr>
          <w:rFonts w:eastAsia="Calibri"/>
          <w:sz w:val="24"/>
          <w:szCs w:val="24"/>
          <w:lang w:eastAsia="en-US"/>
        </w:rPr>
        <w:t>ся место проведения мероприятия и</w:t>
      </w:r>
      <w:r w:rsidRPr="00DA6B71">
        <w:rPr>
          <w:rFonts w:eastAsia="Calibri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3225E5" w:rsidRPr="00DA6B71" w:rsidRDefault="003225E5" w:rsidP="003225E5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DA6B71">
        <w:rPr>
          <w:rFonts w:eastAsia="Calibri"/>
          <w:b/>
          <w:sz w:val="24"/>
          <w:szCs w:val="24"/>
          <w:lang w:eastAsia="en-US"/>
        </w:rPr>
        <w:t>Содержание услуги: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3225E5" w:rsidRPr="00DA6B71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Организация питания.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3225E5" w:rsidRPr="00DA6B71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Требования к качеству оказываемых услуг.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 xml:space="preserve">Услуга общественного питания должна предоставляться в соответствии с требованиями действующего законодательства Российской Федерации: </w:t>
      </w:r>
      <w:proofErr w:type="gramStart"/>
      <w:r w:rsidRPr="00DA6B71">
        <w:rPr>
          <w:bCs/>
          <w:sz w:val="24"/>
          <w:szCs w:val="24"/>
        </w:rPr>
        <w:t>Закон РФ от 07.02.1992 г. № 2300-</w:t>
      </w:r>
      <w:r w:rsidRPr="00DA6B71">
        <w:rPr>
          <w:bCs/>
          <w:sz w:val="24"/>
          <w:szCs w:val="24"/>
          <w:lang w:val="en-US"/>
        </w:rPr>
        <w:t>I</w:t>
      </w:r>
      <w:r w:rsidRPr="00DA6B71">
        <w:rPr>
          <w:bCs/>
          <w:sz w:val="24"/>
          <w:szCs w:val="24"/>
        </w:rPr>
        <w:t xml:space="preserve"> «О защите прав потребителей», Постановление Правительства РФ от 15 августа 1997 г. № 1036 «Об утверждении Правил оказания услуг общественного питания», 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DA6B71">
        <w:rPr>
          <w:bCs/>
          <w:sz w:val="24"/>
          <w:szCs w:val="24"/>
        </w:rPr>
        <w:t>оборотоспособности</w:t>
      </w:r>
      <w:proofErr w:type="spellEnd"/>
      <w:r w:rsidRPr="00DA6B71">
        <w:rPr>
          <w:bCs/>
          <w:sz w:val="24"/>
          <w:szCs w:val="24"/>
        </w:rPr>
        <w:t xml:space="preserve"> в них пищевых продуктов и продовольственного сырья», (утв. Главным государственным санитарным врачом Российской Федерации 6 ноября 2001 г).</w:t>
      </w:r>
      <w:proofErr w:type="gramEnd"/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DA6B71">
        <w:rPr>
          <w:rFonts w:eastAsia="Calibri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стандартам СанПиН 2.3.2.1078-01 (утвержденные Главным государственным санитарным врачом Российской Федерации 06.11.2001);</w:t>
      </w:r>
      <w:proofErr w:type="gramEnd"/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СанПиН 2.3.2.1324-03 (утвержденные Главным государственным санитарным врачом Российской Федерации 22.05.2003);</w:t>
      </w:r>
      <w:proofErr w:type="gramEnd"/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lastRenderedPageBreak/>
        <w:t xml:space="preserve">- также </w:t>
      </w:r>
      <w:proofErr w:type="spellStart"/>
      <w:r w:rsidRPr="00DA6B71">
        <w:rPr>
          <w:rFonts w:eastAsia="Calibri"/>
          <w:sz w:val="24"/>
          <w:szCs w:val="24"/>
          <w:lang w:eastAsia="en-US"/>
        </w:rPr>
        <w:t>санитарно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DA6B71">
        <w:rPr>
          <w:rFonts w:eastAsia="Calibri"/>
          <w:sz w:val="24"/>
          <w:szCs w:val="24"/>
          <w:lang w:eastAsia="en-US"/>
        </w:rPr>
        <w:t>медико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биологическим</w:t>
      </w:r>
      <w:proofErr w:type="gramEnd"/>
      <w:r w:rsidRPr="00DA6B71">
        <w:rPr>
          <w:rFonts w:eastAsia="Calibri"/>
          <w:sz w:val="24"/>
          <w:szCs w:val="24"/>
          <w:lang w:eastAsia="en-US"/>
        </w:rPr>
        <w:t xml:space="preserve"> показателям, иметь сертификат качества;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СанПиН 2.3.6.1079-01 (утвержденные Главным государственным санитарным врачом Российской Федерации 08.11.2001).</w:t>
      </w:r>
      <w:proofErr w:type="gramEnd"/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3225E5" w:rsidRPr="00DA6B71" w:rsidRDefault="003225E5" w:rsidP="003225E5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DA6B71">
        <w:rPr>
          <w:rFonts w:eastAsia="Calibri"/>
          <w:b/>
          <w:sz w:val="24"/>
          <w:szCs w:val="24"/>
          <w:lang w:eastAsia="en-US"/>
        </w:rPr>
        <w:t>Иные условия предоставления услуги:</w:t>
      </w:r>
    </w:p>
    <w:p w:rsidR="003225E5" w:rsidRPr="00DA6B71" w:rsidRDefault="003225E5" w:rsidP="003225E5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DA6B71">
        <w:rPr>
          <w:rFonts w:eastAsia="Calibri"/>
          <w:sz w:val="24"/>
          <w:szCs w:val="24"/>
          <w:lang w:eastAsia="en-US"/>
        </w:rPr>
        <w:t>Торгово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3225E5" w:rsidRPr="00DA6B71" w:rsidRDefault="003225E5" w:rsidP="003225E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 w:rsidRPr="00DA6B71">
        <w:rPr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DA6B71">
        <w:rPr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DA6B71">
        <w:rPr>
          <w:spacing w:val="5"/>
          <w:sz w:val="24"/>
          <w:szCs w:val="24"/>
        </w:rPr>
        <w:t>решения других организационных вопросов.</w:t>
      </w:r>
    </w:p>
    <w:p w:rsidR="003225E5" w:rsidRPr="00DA6B71" w:rsidRDefault="003225E5" w:rsidP="003225E5">
      <w:pPr>
        <w:ind w:firstLine="567"/>
        <w:jc w:val="both"/>
        <w:rPr>
          <w:sz w:val="24"/>
          <w:szCs w:val="24"/>
        </w:rPr>
      </w:pPr>
      <w:r w:rsidRPr="00DA6B71">
        <w:rPr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3225E5" w:rsidRPr="00DA6B71" w:rsidRDefault="003225E5" w:rsidP="003225E5">
      <w:pPr>
        <w:ind w:firstLine="567"/>
        <w:jc w:val="both"/>
        <w:rPr>
          <w:b/>
          <w:sz w:val="24"/>
          <w:szCs w:val="24"/>
          <w:lang w:eastAsia="ar-SA"/>
        </w:rPr>
      </w:pPr>
      <w:r w:rsidRPr="00DA6B71">
        <w:rPr>
          <w:rFonts w:eastAsia="Calibri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3225E5" w:rsidRPr="00DA6B71" w:rsidRDefault="003225E5" w:rsidP="003225E5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  <w:r w:rsidRPr="00DA6B71">
        <w:rPr>
          <w:sz w:val="24"/>
          <w:szCs w:val="24"/>
          <w:lang w:eastAsia="ar-SA"/>
        </w:rPr>
        <w:t xml:space="preserve">Меню </w:t>
      </w:r>
      <w:r w:rsidRPr="00DA6B71">
        <w:rPr>
          <w:sz w:val="24"/>
          <w:szCs w:val="24"/>
        </w:rPr>
        <w:t xml:space="preserve">на </w:t>
      </w:r>
      <w:r w:rsidRPr="00DA6B71">
        <w:rPr>
          <w:sz w:val="24"/>
          <w:szCs w:val="24"/>
          <w:lang w:eastAsia="ar-SA"/>
        </w:rPr>
        <w:t xml:space="preserve">официальный </w:t>
      </w:r>
      <w:r w:rsidRPr="00DA6B71">
        <w:rPr>
          <w:sz w:val="24"/>
          <w:szCs w:val="24"/>
        </w:rPr>
        <w:t>прием и обслуживание делегаций</w:t>
      </w:r>
      <w:r w:rsidRPr="00DA6B71">
        <w:rPr>
          <w:sz w:val="24"/>
          <w:szCs w:val="24"/>
          <w:lang w:eastAsia="ar-SA"/>
        </w:rPr>
        <w:t xml:space="preserve"> включает в себя:</w:t>
      </w:r>
    </w:p>
    <w:p w:rsidR="003225E5" w:rsidRPr="00DA6B71" w:rsidRDefault="003225E5" w:rsidP="003225E5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39"/>
        <w:gridCol w:w="5755"/>
        <w:gridCol w:w="1843"/>
        <w:gridCol w:w="1559"/>
      </w:tblGrid>
      <w:tr w:rsidR="003225E5" w:rsidRPr="00DA6B71" w:rsidTr="00A61FD9">
        <w:trPr>
          <w:trHeight w:val="4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 xml:space="preserve">№ </w:t>
            </w:r>
            <w:proofErr w:type="gramStart"/>
            <w:r w:rsidRPr="00DA6B71">
              <w:rPr>
                <w:sz w:val="22"/>
                <w:szCs w:val="22"/>
              </w:rPr>
              <w:t>п</w:t>
            </w:r>
            <w:proofErr w:type="gramEnd"/>
            <w:r w:rsidRPr="00DA6B71">
              <w:rPr>
                <w:sz w:val="22"/>
                <w:szCs w:val="22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Ед. изм.,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Кол-во, порций</w:t>
            </w:r>
          </w:p>
        </w:tc>
      </w:tr>
      <w:tr w:rsidR="0066385C" w:rsidRPr="00DA6B71" w:rsidTr="006D33A3">
        <w:trPr>
          <w:trHeight w:val="45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Канапе «Семга по-княжески»</w:t>
            </w:r>
            <w:r>
              <w:rPr>
                <w:color w:val="000000"/>
              </w:rPr>
              <w:br/>
              <w:t xml:space="preserve">(блинный </w:t>
            </w:r>
            <w:proofErr w:type="spellStart"/>
            <w:r>
              <w:rPr>
                <w:color w:val="000000"/>
              </w:rPr>
              <w:t>рулетик</w:t>
            </w:r>
            <w:proofErr w:type="spellEnd"/>
            <w:r>
              <w:rPr>
                <w:color w:val="000000"/>
              </w:rPr>
              <w:t xml:space="preserve"> с семгой с/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, сливочным сыром и зеленью)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2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Канапе на бородинском хлебе с сельдью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, картофелем и зеленым маслом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Тарталетка с паштетом и гусиной печени с томатом черри и перепелиным яйцом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Тарталетка из </w:t>
            </w:r>
            <w:proofErr w:type="spellStart"/>
            <w:r>
              <w:rPr>
                <w:color w:val="000000"/>
              </w:rPr>
              <w:t>фило</w:t>
            </w:r>
            <w:proofErr w:type="spellEnd"/>
            <w:r>
              <w:rPr>
                <w:color w:val="000000"/>
              </w:rPr>
              <w:t xml:space="preserve"> теста, начиненная куриным салатом и украшенная гранатом и зеленью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Куриный рулет с вялеными томатами на гренках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87462E">
        <w:trPr>
          <w:trHeight w:val="34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Мини-буше</w:t>
            </w:r>
            <w:proofErr w:type="gramEnd"/>
            <w:r>
              <w:rPr>
                <w:color w:val="000000"/>
              </w:rPr>
              <w:t xml:space="preserve"> с ветчинным муссом и брусникой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3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Мини-буше</w:t>
            </w:r>
            <w:proofErr w:type="gramEnd"/>
            <w:r>
              <w:rPr>
                <w:color w:val="000000"/>
              </w:rPr>
              <w:t xml:space="preserve"> с сырной пастой</w:t>
            </w:r>
            <w:r>
              <w:rPr>
                <w:color w:val="000000"/>
              </w:rPr>
              <w:br/>
              <w:t>(</w:t>
            </w:r>
            <w:proofErr w:type="spellStart"/>
            <w:r>
              <w:rPr>
                <w:color w:val="000000"/>
              </w:rPr>
              <w:t>волован</w:t>
            </w:r>
            <w:proofErr w:type="spellEnd"/>
            <w:r>
              <w:rPr>
                <w:color w:val="000000"/>
              </w:rPr>
              <w:t xml:space="preserve">, сыр </w:t>
            </w:r>
            <w:proofErr w:type="spellStart"/>
            <w:r>
              <w:rPr>
                <w:color w:val="000000"/>
              </w:rPr>
              <w:t>плавл</w:t>
            </w:r>
            <w:proofErr w:type="spellEnd"/>
            <w:r>
              <w:rPr>
                <w:color w:val="000000"/>
              </w:rPr>
              <w:t xml:space="preserve">., чеснок, зелень)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Ассорти сырных канапе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87462E">
        <w:trPr>
          <w:trHeight w:val="3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Канапе с </w:t>
            </w:r>
            <w:proofErr w:type="spellStart"/>
            <w:r>
              <w:rPr>
                <w:color w:val="000000"/>
              </w:rPr>
              <w:t>рулетиком</w:t>
            </w:r>
            <w:proofErr w:type="spellEnd"/>
            <w:r>
              <w:rPr>
                <w:color w:val="000000"/>
              </w:rPr>
              <w:t xml:space="preserve"> из </w:t>
            </w:r>
            <w:proofErr w:type="spellStart"/>
            <w:r>
              <w:rPr>
                <w:color w:val="000000"/>
              </w:rPr>
              <w:t>цукини</w:t>
            </w:r>
            <w:proofErr w:type="spellEnd"/>
            <w:r>
              <w:rPr>
                <w:color w:val="000000"/>
              </w:rPr>
              <w:t xml:space="preserve"> и сливочным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Греческая закуска на бамбуковой шпажке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F82DAE">
        <w:trPr>
          <w:trHeight w:val="668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Салат «Виктория»</w:t>
            </w:r>
            <w:r>
              <w:rPr>
                <w:color w:val="000000"/>
              </w:rPr>
              <w:br/>
              <w:t>(семга слабосоленая, картофель, помидоры,</w:t>
            </w:r>
            <w:r>
              <w:rPr>
                <w:color w:val="000000"/>
              </w:rPr>
              <w:br/>
              <w:t>сыр, китайская капуста, майонез, зелень)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F82DAE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Салат «Мегаполис»                  </w:t>
            </w:r>
            <w:r>
              <w:rPr>
                <w:color w:val="000000"/>
              </w:rPr>
              <w:br/>
              <w:t xml:space="preserve">(язык телячий, шампиньоны, огурец маринованный, яйцо, </w:t>
            </w:r>
            <w:r>
              <w:rPr>
                <w:color w:val="000000"/>
              </w:rPr>
              <w:br/>
              <w:t>зеленый горошек, майонез, зелень)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F82DAE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13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Салат с курицей, миндалем и сыром </w:t>
            </w:r>
            <w:proofErr w:type="spellStart"/>
            <w:r>
              <w:rPr>
                <w:color w:val="000000"/>
              </w:rPr>
              <w:t>фета</w:t>
            </w:r>
            <w:proofErr w:type="spellEnd"/>
            <w:r>
              <w:rPr>
                <w:color w:val="000000"/>
              </w:rPr>
              <w:br/>
              <w:t xml:space="preserve">(филе цыпленка запеченное, обжаренный сладкий  перец, салат, красный лук, оливки, сыр </w:t>
            </w:r>
            <w:proofErr w:type="spellStart"/>
            <w:r>
              <w:rPr>
                <w:color w:val="000000"/>
              </w:rPr>
              <w:t>фета</w:t>
            </w:r>
            <w:proofErr w:type="spellEnd"/>
            <w:r>
              <w:rPr>
                <w:color w:val="000000"/>
              </w:rPr>
              <w:t>, лепестки миндаля, заправка)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F82DAE">
        <w:trPr>
          <w:trHeight w:val="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Салат «Греческий»                                                      </w:t>
            </w:r>
            <w:r>
              <w:rPr>
                <w:color w:val="000000"/>
              </w:rPr>
              <w:br/>
              <w:t xml:space="preserve">(огурцы, помидоры, перец </w:t>
            </w:r>
            <w:proofErr w:type="spellStart"/>
            <w:r>
              <w:rPr>
                <w:color w:val="000000"/>
              </w:rPr>
              <w:t>болг</w:t>
            </w:r>
            <w:proofErr w:type="spellEnd"/>
            <w:r>
              <w:rPr>
                <w:color w:val="000000"/>
              </w:rPr>
              <w:t xml:space="preserve">., сыр </w:t>
            </w:r>
            <w:proofErr w:type="spellStart"/>
            <w:r>
              <w:rPr>
                <w:color w:val="000000"/>
              </w:rPr>
              <w:t>фета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маслины, зелень, салатная заправка)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341A71">
        <w:trPr>
          <w:trHeight w:val="7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15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Семга в прозрачном кляре на шпажке</w:t>
            </w:r>
            <w:r>
              <w:rPr>
                <w:color w:val="000000"/>
              </w:rPr>
              <w:br/>
              <w:t xml:space="preserve">(семга в прозрачном крахмальном кляре, жареная на бамбуковой шпажке во фритюре, подается с соусом)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lastRenderedPageBreak/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Креветки тигровые в хрустящей панировке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54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17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Кебаб</w:t>
            </w:r>
            <w:proofErr w:type="spellEnd"/>
            <w:r>
              <w:rPr>
                <w:color w:val="000000"/>
              </w:rPr>
              <w:t xml:space="preserve"> из свинины с овощами      </w:t>
            </w:r>
            <w:r>
              <w:rPr>
                <w:color w:val="000000"/>
              </w:rPr>
              <w:br/>
              <w:t>(свинина, перец болгар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огурцы св.</w:t>
            </w:r>
            <w:r>
              <w:rPr>
                <w:color w:val="000000"/>
              </w:rPr>
              <w:br/>
              <w:t>специи,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5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18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Шашлычок куриный </w:t>
            </w:r>
            <w:r>
              <w:rPr>
                <w:color w:val="000000"/>
              </w:rPr>
              <w:br/>
              <w:t>(куриное филе, маринад, кунжут)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Мини-шашлычок овощной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AF25E1">
        <w:trPr>
          <w:trHeight w:val="47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Судак запеченный</w:t>
            </w:r>
            <w:r>
              <w:rPr>
                <w:color w:val="000000"/>
              </w:rPr>
              <w:br/>
              <w:t>(филе судака, шампиньоны, лук репчатый,</w:t>
            </w:r>
            <w:r>
              <w:rPr>
                <w:color w:val="000000"/>
              </w:rPr>
              <w:br/>
              <w:t xml:space="preserve">помидор </w:t>
            </w:r>
            <w:proofErr w:type="spellStart"/>
            <w:proofErr w:type="gramStart"/>
            <w:r>
              <w:rPr>
                <w:color w:val="000000"/>
              </w:rPr>
              <w:t>св</w:t>
            </w:r>
            <w:proofErr w:type="spellEnd"/>
            <w:proofErr w:type="gramEnd"/>
            <w:r>
              <w:rPr>
                <w:color w:val="000000"/>
              </w:rPr>
              <w:t>, сыр)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AF25E1">
        <w:trPr>
          <w:trHeight w:val="5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Свиная корейка, фаршированная сыром и беконом</w:t>
            </w:r>
            <w:r>
              <w:rPr>
                <w:color w:val="000000"/>
              </w:rPr>
              <w:br/>
              <w:t xml:space="preserve">(кармашек из свиной корейки с </w:t>
            </w:r>
            <w:proofErr w:type="spellStart"/>
            <w:r>
              <w:rPr>
                <w:color w:val="000000"/>
              </w:rPr>
              <w:t>моцареллой</w:t>
            </w:r>
            <w:proofErr w:type="spellEnd"/>
            <w:r>
              <w:rPr>
                <w:color w:val="000000"/>
              </w:rPr>
              <w:t xml:space="preserve"> и беконом, жареный на гриле, подается с соусом «сливочный </w:t>
            </w:r>
            <w:proofErr w:type="spellStart"/>
            <w:r>
              <w:rPr>
                <w:color w:val="000000"/>
              </w:rPr>
              <w:t>песто</w:t>
            </w:r>
            <w:proofErr w:type="spellEnd"/>
            <w:r>
              <w:rPr>
                <w:color w:val="000000"/>
              </w:rPr>
              <w:t xml:space="preserve">»)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AF25E1">
        <w:trPr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22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Мясо «Презент»      </w:t>
            </w:r>
            <w:r>
              <w:rPr>
                <w:color w:val="000000"/>
              </w:rPr>
              <w:br/>
              <w:t xml:space="preserve">(отбивная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свининой</w:t>
            </w:r>
            <w:proofErr w:type="gramEnd"/>
            <w:r>
              <w:rPr>
                <w:color w:val="000000"/>
              </w:rPr>
              <w:t xml:space="preserve"> корейки,  запеченная с ананасом и клюквой под майонезом с сыром, подается с клюквенным соусом)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AF25E1">
        <w:trPr>
          <w:trHeight w:val="7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23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Цыпленок с кедровым орехом</w:t>
            </w:r>
            <w:r>
              <w:rPr>
                <w:color w:val="000000"/>
              </w:rPr>
              <w:br/>
              <w:t>(филе цыпленка с шампиньонами и кедровым орехом под сливочным соусом)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8C285D">
        <w:trPr>
          <w:trHeight w:val="3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Овощи гриль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DB007B">
        <w:trPr>
          <w:trHeight w:val="2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Капуста </w:t>
            </w:r>
            <w:proofErr w:type="gramStart"/>
            <w:r>
              <w:rPr>
                <w:color w:val="000000"/>
              </w:rPr>
              <w:t>цветная</w:t>
            </w:r>
            <w:proofErr w:type="gramEnd"/>
            <w:r>
              <w:rPr>
                <w:color w:val="000000"/>
              </w:rPr>
              <w:t xml:space="preserve"> запеченная в сливочно-сырном соусе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DB007B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Картофель</w:t>
            </w:r>
            <w:proofErr w:type="gramEnd"/>
            <w:r>
              <w:rPr>
                <w:color w:val="000000"/>
              </w:rPr>
              <w:t xml:space="preserve"> запеченный с сыром   </w:t>
            </w:r>
            <w:r>
              <w:rPr>
                <w:color w:val="000000"/>
              </w:rPr>
              <w:br/>
              <w:t>и сметаной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87462E">
        <w:trPr>
          <w:trHeight w:val="33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 с томатом и сыром пармезан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87462E" w:rsidRPr="00DA6B71" w:rsidTr="00482EE8">
        <w:trPr>
          <w:trHeight w:val="2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Фруктовая карусель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87462E" w:rsidRPr="00DA6B71" w:rsidTr="00482EE8">
        <w:trPr>
          <w:trHeight w:val="3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Брауни</w:t>
            </w:r>
            <w:proofErr w:type="spellEnd"/>
            <w:r>
              <w:rPr>
                <w:color w:val="000000"/>
              </w:rPr>
              <w:t xml:space="preserve"> с орехом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7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Пирожное "Чашечка со сливками"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Пирожное "Карамельно-ореховое"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Мини-</w:t>
            </w:r>
            <w:proofErr w:type="spellStart"/>
            <w:r>
              <w:rPr>
                <w:color w:val="000000"/>
              </w:rPr>
              <w:t>чизкейк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Тирамису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Расстегай с рыбой горбушей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Расстегай с курицей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Слойка с ветчиной и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Слойка с творогом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Слойка с яблоком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87462E" w:rsidRPr="00DA6B71" w:rsidTr="00201250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Морс брусничный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87462E" w:rsidRPr="00DA6B71" w:rsidTr="00201250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Мин. 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87462E" w:rsidRPr="00DA6B71" w:rsidTr="00201250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Чай, кофе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</w:tbl>
    <w:p w:rsidR="003225E5" w:rsidRDefault="003225E5" w:rsidP="003225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61FD9" w:rsidRDefault="00A61FD9" w:rsidP="00A61FD9">
      <w:r>
        <w:t>Начальник отдела развития</w:t>
      </w:r>
    </w:p>
    <w:p w:rsidR="00A61FD9" w:rsidRDefault="00A61FD9" w:rsidP="00A61FD9">
      <w:r>
        <w:t>потребительского рынка и предпринимательства</w:t>
      </w:r>
    </w:p>
    <w:p w:rsidR="00A61FD9" w:rsidRDefault="00A61FD9" w:rsidP="00A61FD9">
      <w:r>
        <w:t>департамента экономического развития и проектного управления</w:t>
      </w:r>
    </w:p>
    <w:p w:rsidR="005020C9" w:rsidRDefault="00A61FD9" w:rsidP="00A61FD9">
      <w:r>
        <w:t>администрации города Югорска                                                                                                             О.П. Лаптева</w:t>
      </w:r>
    </w:p>
    <w:sectPr w:rsidR="0050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3225E5"/>
    <w:rsid w:val="003E1021"/>
    <w:rsid w:val="0046241C"/>
    <w:rsid w:val="004740ED"/>
    <w:rsid w:val="005020C9"/>
    <w:rsid w:val="005C3F1B"/>
    <w:rsid w:val="0066385C"/>
    <w:rsid w:val="008667BD"/>
    <w:rsid w:val="0087462E"/>
    <w:rsid w:val="008C285D"/>
    <w:rsid w:val="008F4168"/>
    <w:rsid w:val="00A61FD9"/>
    <w:rsid w:val="00B1796D"/>
    <w:rsid w:val="00DF06BC"/>
    <w:rsid w:val="00F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942D-4F7E-4464-A40E-2A63C22B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8</cp:revision>
  <cp:lastPrinted>2021-01-22T06:59:00Z</cp:lastPrinted>
  <dcterms:created xsi:type="dcterms:W3CDTF">2021-01-21T07:43:00Z</dcterms:created>
  <dcterms:modified xsi:type="dcterms:W3CDTF">2021-01-22T07:02:00Z</dcterms:modified>
</cp:coreProperties>
</file>