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w:t>
      </w:r>
      <w:r w:rsidRPr="00D43DAD">
        <w:rPr>
          <w:rFonts w:ascii="Times New Roman" w:eastAsia="Times New Roman" w:hAnsi="Times New Roman" w:cs="Times New Roman"/>
          <w:sz w:val="24"/>
          <w:szCs w:val="24"/>
          <w:lang w:eastAsia="ru-RU"/>
        </w:rPr>
        <w:t>№</w:t>
      </w:r>
      <w:r w:rsidR="00B30E95" w:rsidRPr="00B30E95">
        <w:rPr>
          <w:rFonts w:ascii="Times New Roman" w:eastAsia="Times New Roman" w:hAnsi="Times New Roman" w:cs="Times New Roman"/>
          <w:sz w:val="24"/>
          <w:szCs w:val="24"/>
          <w:lang w:eastAsia="ru-RU"/>
        </w:rPr>
        <w:t>203862200236886220100101610018020244</w:t>
      </w:r>
      <w:r w:rsidRPr="009B7B0D">
        <w:rPr>
          <w:rFonts w:ascii="Times New Roman" w:eastAsia="Times New Roman" w:hAnsi="Times New Roman" w:cs="Times New Roman"/>
          <w:color w:val="FF0000"/>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w:t>
      </w:r>
      <w:proofErr w:type="gramStart"/>
      <w:r w:rsidRPr="00CB67DF">
        <w:rPr>
          <w:rFonts w:ascii="Times New Roman" w:eastAsia="Times New Roman" w:hAnsi="Times New Roman" w:cs="Times New Roman"/>
          <w:color w:val="00000A"/>
          <w:sz w:val="24"/>
          <w:szCs w:val="24"/>
          <w:lang w:eastAsia="ru-RU"/>
        </w:rPr>
        <w:t>именуемая</w:t>
      </w:r>
      <w:proofErr w:type="gramEnd"/>
      <w:r w:rsidRPr="00CB67DF">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от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FD4DEF" w:rsidRPr="00CB67DF" w:rsidRDefault="00407514" w:rsidP="00FD4DEF">
      <w:pPr>
        <w:pStyle w:val="ConsPlusNonformat"/>
        <w:ind w:firstLine="709"/>
        <w:jc w:val="both"/>
        <w:rPr>
          <w:rFonts w:ascii="Times New Roman" w:hAnsi="Times New Roman" w:cs="Times New Roman"/>
          <w:color w:val="00000A"/>
          <w:sz w:val="24"/>
          <w:szCs w:val="24"/>
        </w:rPr>
      </w:pPr>
      <w:r w:rsidRPr="00CB67DF">
        <w:rPr>
          <w:rFonts w:ascii="Times New Roman" w:hAnsi="Times New Roman" w:cs="Times New Roman"/>
          <w:color w:val="000000"/>
          <w:sz w:val="24"/>
          <w:szCs w:val="24"/>
        </w:rPr>
        <w:t>1.1.</w:t>
      </w:r>
      <w:r w:rsidRPr="00CB67DF">
        <w:rPr>
          <w:rFonts w:ascii="Times New Roman" w:hAnsi="Times New Roman" w:cs="Times New Roman"/>
          <w:color w:val="000000"/>
          <w:sz w:val="24"/>
          <w:szCs w:val="24"/>
        </w:rPr>
        <w:tab/>
      </w:r>
      <w:r w:rsidRPr="00CB67DF">
        <w:rPr>
          <w:rFonts w:ascii="Times New Roman" w:hAnsi="Times New Roman" w:cs="Times New Roman"/>
          <w:bCs/>
          <w:color w:val="000000"/>
          <w:sz w:val="24"/>
          <w:szCs w:val="24"/>
        </w:rPr>
        <w:t xml:space="preserve">Исполнитель обязуется своевременно оказать на условиях Контракта </w:t>
      </w:r>
      <w:r w:rsidR="00B30E95" w:rsidRPr="00B30E95">
        <w:rPr>
          <w:rFonts w:ascii="Times New Roman" w:hAnsi="Times New Roman" w:cs="Times New Roman"/>
          <w:bCs/>
          <w:color w:val="000000"/>
          <w:sz w:val="24"/>
          <w:szCs w:val="24"/>
        </w:rPr>
        <w:t>услуг</w:t>
      </w:r>
      <w:r w:rsidR="00B30E95">
        <w:rPr>
          <w:rFonts w:ascii="Times New Roman" w:hAnsi="Times New Roman" w:cs="Times New Roman"/>
          <w:bCs/>
          <w:color w:val="000000"/>
          <w:sz w:val="24"/>
          <w:szCs w:val="24"/>
        </w:rPr>
        <w:t>и</w:t>
      </w:r>
      <w:r w:rsidR="00B30E95" w:rsidRPr="00B30E95">
        <w:rPr>
          <w:rFonts w:ascii="Times New Roman" w:hAnsi="Times New Roman" w:cs="Times New Roman"/>
          <w:bCs/>
          <w:color w:val="000000"/>
          <w:sz w:val="24"/>
          <w:szCs w:val="24"/>
        </w:rPr>
        <w:t xml:space="preserve"> по централизованной охране объектов</w:t>
      </w:r>
      <w:r w:rsidR="00FD4DEF">
        <w:rPr>
          <w:rFonts w:ascii="Times New Roman" w:hAnsi="Times New Roman" w:cs="Times New Roman"/>
          <w:bCs/>
          <w:color w:val="000000"/>
          <w:sz w:val="24"/>
          <w:szCs w:val="24"/>
        </w:rPr>
        <w:t>, а</w:t>
      </w:r>
      <w:r w:rsidR="00FD4DEF" w:rsidRPr="00CB67DF">
        <w:rPr>
          <w:rFonts w:ascii="Times New Roman" w:hAnsi="Times New Roman" w:cs="Times New Roman"/>
          <w:color w:val="00000A"/>
          <w:sz w:val="24"/>
          <w:szCs w:val="24"/>
        </w:rPr>
        <w:t xml:space="preserve"> Заказчик</w:t>
      </w:r>
      <w:r w:rsidR="00FD4DEF" w:rsidRPr="00CB67DF">
        <w:rPr>
          <w:rFonts w:ascii="Times New Roman" w:hAnsi="Times New Roman" w:cs="Times New Roman"/>
          <w:color w:val="000000"/>
          <w:sz w:val="24"/>
          <w:szCs w:val="24"/>
        </w:rPr>
        <w:t xml:space="preserve"> обязуется </w:t>
      </w:r>
      <w:proofErr w:type="gramStart"/>
      <w:r w:rsidR="00FD4DEF" w:rsidRPr="00CB67DF">
        <w:rPr>
          <w:rFonts w:ascii="Times New Roman" w:hAnsi="Times New Roman" w:cs="Times New Roman"/>
          <w:color w:val="000000"/>
          <w:sz w:val="24"/>
          <w:szCs w:val="24"/>
        </w:rPr>
        <w:t>принять и оплатить</w:t>
      </w:r>
      <w:proofErr w:type="gramEnd"/>
      <w:r w:rsidR="00FD4DEF" w:rsidRPr="00CB67DF">
        <w:rPr>
          <w:rFonts w:ascii="Times New Roman" w:hAnsi="Times New Roman" w:cs="Times New Roman"/>
          <w:color w:val="000000"/>
          <w:sz w:val="24"/>
          <w:szCs w:val="24"/>
        </w:rPr>
        <w:t xml:space="preserve"> их.</w:t>
      </w:r>
    </w:p>
    <w:p w:rsidR="00FD4DEF" w:rsidRPr="00CB67DF" w:rsidRDefault="00FD4DEF" w:rsidP="00FD4DEF">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 xml:space="preserve">Состав и объем услуг определяется в </w:t>
      </w:r>
      <w:r>
        <w:rPr>
          <w:rFonts w:ascii="Times New Roman" w:eastAsia="Times New Roman" w:hAnsi="Times New Roman" w:cs="Times New Roman"/>
          <w:color w:val="000000"/>
          <w:sz w:val="24"/>
          <w:szCs w:val="24"/>
          <w:lang w:eastAsia="ru-RU"/>
        </w:rPr>
        <w:t>Техническом задании (Приложение 1) и Спецификации</w:t>
      </w:r>
      <w:r w:rsidRPr="00CB67DF">
        <w:rPr>
          <w:rFonts w:ascii="Times New Roman" w:eastAsia="Times New Roman" w:hAnsi="Times New Roman" w:cs="Times New Roman"/>
          <w:color w:val="000000"/>
          <w:sz w:val="24"/>
          <w:szCs w:val="24"/>
          <w:lang w:eastAsia="ru-RU"/>
        </w:rPr>
        <w:t xml:space="preserve"> (Приложение</w:t>
      </w:r>
      <w:r>
        <w:rPr>
          <w:rFonts w:ascii="Times New Roman" w:eastAsia="Times New Roman" w:hAnsi="Times New Roman" w:cs="Times New Roman"/>
          <w:color w:val="000000"/>
          <w:sz w:val="24"/>
          <w:szCs w:val="24"/>
          <w:lang w:eastAsia="ru-RU"/>
        </w:rPr>
        <w:t xml:space="preserve"> 2</w:t>
      </w:r>
      <w:r w:rsidRPr="00CB67DF">
        <w:rPr>
          <w:rFonts w:ascii="Times New Roman" w:eastAsia="Times New Roman" w:hAnsi="Times New Roman" w:cs="Times New Roman"/>
          <w:color w:val="000000"/>
          <w:sz w:val="24"/>
          <w:szCs w:val="24"/>
          <w:lang w:eastAsia="ru-RU"/>
        </w:rPr>
        <w:t>) к Контракту.</w:t>
      </w:r>
    </w:p>
    <w:p w:rsidR="009B7B0D" w:rsidRDefault="00407514" w:rsidP="0047595D">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color w:val="000000"/>
          <w:sz w:val="24"/>
          <w:szCs w:val="24"/>
          <w:lang w:eastAsia="ru-RU"/>
        </w:rPr>
        <w:t xml:space="preserve"> 1.</w:t>
      </w:r>
      <w:r w:rsidR="00FD4DEF">
        <w:rPr>
          <w:rFonts w:ascii="Times New Roman" w:eastAsia="Times New Roman" w:hAnsi="Times New Roman" w:cs="Times New Roman"/>
          <w:color w:val="000000"/>
          <w:sz w:val="24"/>
          <w:szCs w:val="24"/>
          <w:lang w:eastAsia="ru-RU"/>
        </w:rPr>
        <w:t>3</w:t>
      </w:r>
      <w:r w:rsidRPr="00CB67DF">
        <w:rPr>
          <w:rFonts w:ascii="Times New Roman" w:eastAsia="Times New Roman" w:hAnsi="Times New Roman" w:cs="Times New Roman"/>
          <w:color w:val="000000"/>
          <w:sz w:val="24"/>
          <w:szCs w:val="24"/>
          <w:lang w:eastAsia="ru-RU"/>
        </w:rPr>
        <w:t>. </w:t>
      </w:r>
      <w:r w:rsidR="00401C7D" w:rsidRPr="00CB67DF">
        <w:rPr>
          <w:rFonts w:ascii="Times New Roman" w:eastAsia="Times New Roman" w:hAnsi="Times New Roman" w:cs="Times New Roman"/>
          <w:color w:val="000000"/>
          <w:sz w:val="24"/>
          <w:szCs w:val="24"/>
          <w:lang w:eastAsia="ru-RU"/>
        </w:rPr>
        <w:t xml:space="preserve">Место оказания услуг: </w:t>
      </w:r>
      <w:r w:rsidR="00EF46DC" w:rsidRPr="00EF46DC">
        <w:rPr>
          <w:rFonts w:ascii="Times New Roman" w:eastAsia="Times New Roman" w:hAnsi="Times New Roman" w:cs="Times New Roman"/>
          <w:color w:val="000000"/>
          <w:sz w:val="24"/>
          <w:szCs w:val="24"/>
          <w:lang w:eastAsia="ru-RU"/>
        </w:rPr>
        <w:t xml:space="preserve">Ханты-Мансийский автономный округ - Югра, г. </w:t>
      </w:r>
      <w:proofErr w:type="spellStart"/>
      <w:r w:rsidR="00EF46DC" w:rsidRPr="00EF46DC">
        <w:rPr>
          <w:rFonts w:ascii="Times New Roman" w:eastAsia="Times New Roman" w:hAnsi="Times New Roman" w:cs="Times New Roman"/>
          <w:color w:val="000000"/>
          <w:sz w:val="24"/>
          <w:szCs w:val="24"/>
          <w:lang w:eastAsia="ru-RU"/>
        </w:rPr>
        <w:t>Юг</w:t>
      </w:r>
      <w:r w:rsidR="00D70984">
        <w:rPr>
          <w:rFonts w:ascii="Times New Roman" w:eastAsia="Times New Roman" w:hAnsi="Times New Roman" w:cs="Times New Roman"/>
          <w:color w:val="000000"/>
          <w:sz w:val="24"/>
          <w:szCs w:val="24"/>
          <w:lang w:eastAsia="ru-RU"/>
        </w:rPr>
        <w:t>орск</w:t>
      </w:r>
      <w:proofErr w:type="spellEnd"/>
      <w:r w:rsidR="009B7B0D">
        <w:rPr>
          <w:rFonts w:ascii="Times New Roman" w:eastAsia="Times New Roman" w:hAnsi="Times New Roman" w:cs="Times New Roman"/>
          <w:color w:val="000000"/>
          <w:sz w:val="24"/>
          <w:szCs w:val="24"/>
          <w:lang w:eastAsia="ru-RU"/>
        </w:rPr>
        <w:t>,</w:t>
      </w:r>
    </w:p>
    <w:p w:rsidR="009B7B0D" w:rsidRPr="009B7B0D" w:rsidRDefault="009B7B0D" w:rsidP="009B7B0D">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9B7B0D">
        <w:rPr>
          <w:rFonts w:ascii="Times New Roman" w:eastAsia="Times New Roman" w:hAnsi="Times New Roman" w:cs="Times New Roman"/>
          <w:color w:val="000000"/>
          <w:sz w:val="24"/>
          <w:szCs w:val="24"/>
          <w:lang w:eastAsia="ru-RU"/>
        </w:rPr>
        <w:t xml:space="preserve">- ул. 40 лет Победы, 11; </w:t>
      </w:r>
    </w:p>
    <w:p w:rsidR="009B7B0D" w:rsidRPr="009B7B0D" w:rsidRDefault="009B7B0D" w:rsidP="009B7B0D">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9B7B0D">
        <w:rPr>
          <w:rFonts w:ascii="Times New Roman" w:eastAsia="Times New Roman" w:hAnsi="Times New Roman" w:cs="Times New Roman"/>
          <w:color w:val="000000"/>
          <w:sz w:val="24"/>
          <w:szCs w:val="24"/>
          <w:lang w:eastAsia="ru-RU"/>
        </w:rPr>
        <w:t>- ул. Железнодорожная, 43/1;</w:t>
      </w:r>
    </w:p>
    <w:p w:rsidR="00F03FF2" w:rsidRDefault="009B7B0D" w:rsidP="009B7B0D">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9B7B0D">
        <w:rPr>
          <w:rFonts w:ascii="Times New Roman" w:eastAsia="Times New Roman" w:hAnsi="Times New Roman" w:cs="Times New Roman"/>
          <w:color w:val="000000"/>
          <w:sz w:val="24"/>
          <w:szCs w:val="24"/>
          <w:lang w:eastAsia="ru-RU"/>
        </w:rPr>
        <w:t>-ул. Механизаторов, 22.</w:t>
      </w:r>
    </w:p>
    <w:p w:rsidR="00EF46DC" w:rsidRPr="00CB67DF" w:rsidRDefault="00EF46DC" w:rsidP="00EF46DC">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601DC1"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w:t>
      </w:r>
      <w:r w:rsidR="00F03FF2" w:rsidRPr="00601DC1">
        <w:rPr>
          <w:rFonts w:ascii="Times New Roman" w:eastAsia="Times New Roman" w:hAnsi="Times New Roman" w:cs="Times New Roman"/>
          <w:sz w:val="24"/>
          <w:szCs w:val="24"/>
          <w:lang w:eastAsia="ru-RU"/>
        </w:rPr>
        <w:t xml:space="preserve">бюджет города </w:t>
      </w:r>
      <w:proofErr w:type="spellStart"/>
      <w:r w:rsidR="00F03FF2" w:rsidRPr="00601DC1">
        <w:rPr>
          <w:rFonts w:ascii="Times New Roman" w:eastAsia="Times New Roman" w:hAnsi="Times New Roman" w:cs="Times New Roman"/>
          <w:sz w:val="24"/>
          <w:szCs w:val="24"/>
          <w:lang w:eastAsia="ru-RU"/>
        </w:rPr>
        <w:t>Югорска</w:t>
      </w:r>
      <w:proofErr w:type="spellEnd"/>
      <w:r w:rsidR="00F03FF2" w:rsidRPr="00601DC1">
        <w:rPr>
          <w:rFonts w:ascii="Times New Roman" w:eastAsia="Times New Roman" w:hAnsi="Times New Roman" w:cs="Times New Roman"/>
          <w:sz w:val="24"/>
          <w:szCs w:val="24"/>
          <w:lang w:eastAsia="ru-RU"/>
        </w:rPr>
        <w:t xml:space="preserve"> на 202</w:t>
      </w:r>
      <w:r w:rsidR="00D70984" w:rsidRPr="00601DC1">
        <w:rPr>
          <w:rFonts w:ascii="Times New Roman" w:eastAsia="Times New Roman" w:hAnsi="Times New Roman" w:cs="Times New Roman"/>
          <w:sz w:val="24"/>
          <w:szCs w:val="24"/>
          <w:lang w:eastAsia="ru-RU"/>
        </w:rPr>
        <w:t>1</w:t>
      </w:r>
      <w:r w:rsidR="00F03FF2" w:rsidRPr="00601DC1">
        <w:rPr>
          <w:rFonts w:ascii="Times New Roman" w:eastAsia="Times New Roman" w:hAnsi="Times New Roman" w:cs="Times New Roman"/>
          <w:sz w:val="24"/>
          <w:szCs w:val="24"/>
          <w:lang w:eastAsia="ru-RU"/>
        </w:rPr>
        <w:t xml:space="preserve"> год</w:t>
      </w:r>
      <w:r w:rsidR="00FC6E2A" w:rsidRPr="00601DC1">
        <w:rPr>
          <w:rFonts w:ascii="Times New Roman" w:eastAsia="Times New Roman" w:hAnsi="Times New Roman" w:cs="Times New Roman"/>
          <w:sz w:val="24"/>
          <w:szCs w:val="24"/>
          <w:lang w:eastAsia="ru-RU"/>
        </w:rPr>
        <w:t xml:space="preserve"> </w:t>
      </w:r>
      <w:proofErr w:type="gramStart"/>
      <w:r w:rsidR="00FC6E2A" w:rsidRPr="00601DC1">
        <w:rPr>
          <w:rFonts w:ascii="Times New Roman" w:eastAsia="Times New Roman" w:hAnsi="Times New Roman" w:cs="Times New Roman"/>
          <w:sz w:val="24"/>
          <w:szCs w:val="24"/>
          <w:lang w:eastAsia="ru-RU"/>
        </w:rPr>
        <w:t xml:space="preserve">( </w:t>
      </w:r>
      <w:proofErr w:type="gramEnd"/>
      <w:r w:rsidR="00FC6E2A" w:rsidRPr="00601DC1">
        <w:rPr>
          <w:rFonts w:ascii="Times New Roman" w:eastAsia="Times New Roman" w:hAnsi="Times New Roman" w:cs="Times New Roman"/>
          <w:sz w:val="24"/>
          <w:szCs w:val="24"/>
          <w:lang w:eastAsia="ru-RU"/>
        </w:rPr>
        <w:t>в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EF46DC" w:rsidRPr="00601DC1">
        <w:rPr>
          <w:rFonts w:ascii="Times New Roman" w:eastAsia="Times New Roman" w:hAnsi="Times New Roman" w:cs="Times New Roman"/>
          <w:sz w:val="24"/>
          <w:szCs w:val="24"/>
          <w:lang w:eastAsia="ru-RU"/>
        </w:rPr>
        <w:t>.</w:t>
      </w:r>
      <w:r w:rsidR="00F03FF2" w:rsidRPr="00601DC1">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w:t>
      </w:r>
      <w:r w:rsidRPr="00CB67DF">
        <w:rPr>
          <w:rFonts w:ascii="Times New Roman" w:eastAsia="Times New Roman" w:hAnsi="Times New Roman" w:cs="Times New Roman"/>
          <w:color w:val="00000A"/>
          <w:sz w:val="24"/>
          <w:szCs w:val="24"/>
          <w:lang w:eastAsia="ru-RU"/>
        </w:rPr>
        <w:lastRenderedPageBreak/>
        <w:t xml:space="preserve">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F90D0D">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800204">
        <w:rPr>
          <w:rFonts w:ascii="Times New Roman" w:eastAsia="Times New Roman" w:hAnsi="Times New Roman" w:cs="Times New Roman"/>
          <w:color w:val="00000A"/>
          <w:sz w:val="24"/>
          <w:szCs w:val="24"/>
          <w:lang w:eastAsia="ru-RU"/>
        </w:rPr>
        <w:t>ежемесячно</w:t>
      </w:r>
      <w:r w:rsidRPr="00CB67DF">
        <w:rPr>
          <w:rFonts w:ascii="Times New Roman" w:eastAsia="Times New Roman" w:hAnsi="Times New Roman" w:cs="Times New Roman"/>
          <w:color w:val="00000A"/>
          <w:sz w:val="24"/>
          <w:szCs w:val="24"/>
          <w:lang w:eastAsia="ru-RU"/>
        </w:rPr>
        <w:t xml:space="preserve">, по факту оказанных услуг в течение </w:t>
      </w:r>
      <w:r w:rsidR="00901640">
        <w:rPr>
          <w:rFonts w:ascii="Times New Roman" w:eastAsia="Times New Roman" w:hAnsi="Times New Roman" w:cs="Times New Roman"/>
          <w:color w:val="00000A"/>
          <w:sz w:val="24"/>
          <w:szCs w:val="24"/>
          <w:lang w:eastAsia="ru-RU"/>
        </w:rPr>
        <w:t>30</w:t>
      </w:r>
      <w:r w:rsidRPr="00CB67DF">
        <w:rPr>
          <w:rFonts w:ascii="Times New Roman" w:eastAsia="Times New Roman" w:hAnsi="Times New Roman" w:cs="Times New Roman"/>
          <w:color w:val="00000A"/>
          <w:sz w:val="24"/>
          <w:szCs w:val="24"/>
          <w:lang w:eastAsia="ru-RU"/>
        </w:rPr>
        <w:t xml:space="preserve"> (</w:t>
      </w:r>
      <w:r w:rsidR="00901640">
        <w:rPr>
          <w:rFonts w:ascii="Times New Roman" w:eastAsia="Times New Roman" w:hAnsi="Times New Roman" w:cs="Times New Roman"/>
          <w:color w:val="00000A"/>
          <w:sz w:val="24"/>
          <w:szCs w:val="24"/>
          <w:lang w:eastAsia="ru-RU"/>
        </w:rPr>
        <w:t>тридцати</w:t>
      </w:r>
      <w:r w:rsidRPr="00CB67DF">
        <w:rPr>
          <w:rFonts w:ascii="Times New Roman" w:eastAsia="Times New Roman" w:hAnsi="Times New Roman" w:cs="Times New Roman"/>
          <w:color w:val="00000A"/>
          <w:sz w:val="24"/>
          <w:szCs w:val="24"/>
          <w:lang w:eastAsia="ru-RU"/>
        </w:rPr>
        <w:t>) дней со дня подписания Заказчиком документа о приёмке</w:t>
      </w:r>
      <w:r w:rsidR="00EF46DC">
        <w:rPr>
          <w:rFonts w:ascii="Times New Roman" w:eastAsia="Times New Roman" w:hAnsi="Times New Roman" w:cs="Times New Roman"/>
          <w:color w:val="00000A"/>
          <w:sz w:val="24"/>
          <w:szCs w:val="24"/>
          <w:lang w:eastAsia="ru-RU"/>
        </w:rPr>
        <w:t xml:space="preserve"> -</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652DD0">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602723" w:rsidRPr="00CB67DF" w:rsidRDefault="00602723"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lastRenderedPageBreak/>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006C4E04" w:rsidRPr="006C4E04">
        <w:t xml:space="preserve"> </w:t>
      </w:r>
      <w:r w:rsidR="006C4E04" w:rsidRPr="006C4E04">
        <w:rPr>
          <w:rFonts w:ascii="Times New Roman" w:eastAsia="Times New Roman" w:hAnsi="Times New Roman" w:cs="Times New Roman"/>
          <w:color w:val="000000"/>
          <w:kern w:val="2"/>
          <w:sz w:val="24"/>
          <w:szCs w:val="24"/>
          <w:lang w:eastAsia="ru-RU"/>
        </w:rPr>
        <w:t>с момента подписания муниципального контракта, но не ранее 01.01.2021 по 31.1</w:t>
      </w:r>
      <w:r w:rsidR="00A26C97">
        <w:rPr>
          <w:rFonts w:ascii="Times New Roman" w:eastAsia="Times New Roman" w:hAnsi="Times New Roman" w:cs="Times New Roman"/>
          <w:color w:val="000000"/>
          <w:kern w:val="2"/>
          <w:sz w:val="24"/>
          <w:szCs w:val="24"/>
          <w:lang w:eastAsia="ru-RU"/>
        </w:rPr>
        <w:t>2</w:t>
      </w:r>
      <w:r w:rsidR="006C4E04" w:rsidRPr="006C4E04">
        <w:rPr>
          <w:rFonts w:ascii="Times New Roman" w:eastAsia="Times New Roman" w:hAnsi="Times New Roman" w:cs="Times New Roman"/>
          <w:color w:val="000000"/>
          <w:kern w:val="2"/>
          <w:sz w:val="24"/>
          <w:szCs w:val="24"/>
          <w:lang w:eastAsia="ru-RU"/>
        </w:rPr>
        <w:t>.2021 года</w:t>
      </w:r>
      <w:r w:rsidR="00CB67DF" w:rsidRPr="00CB67DF">
        <w:rPr>
          <w:rFonts w:ascii="Times New Roman" w:eastAsia="Times New Roman" w:hAnsi="Times New Roman" w:cs="Times New Roman"/>
          <w:color w:val="000099"/>
          <w:sz w:val="24"/>
          <w:szCs w:val="24"/>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5.1. Исполнитель после оказания услуг, в срок не более </w:t>
      </w:r>
      <w:r w:rsidR="00652DD0">
        <w:rPr>
          <w:rFonts w:ascii="Times New Roman" w:eastAsia="Times New Roman" w:hAnsi="Times New Roman" w:cs="Times New Roman"/>
          <w:sz w:val="24"/>
          <w:szCs w:val="24"/>
          <w:lang w:eastAsia="ru-RU"/>
        </w:rPr>
        <w:t>2</w:t>
      </w:r>
      <w:r w:rsidR="00EF46DC">
        <w:rPr>
          <w:rFonts w:ascii="Times New Roman" w:eastAsia="Times New Roman" w:hAnsi="Times New Roman" w:cs="Times New Roman"/>
          <w:sz w:val="24"/>
          <w:szCs w:val="24"/>
          <w:lang w:eastAsia="ru-RU"/>
        </w:rPr>
        <w:t xml:space="preserve"> (</w:t>
      </w:r>
      <w:r w:rsidR="00652DD0">
        <w:rPr>
          <w:rFonts w:ascii="Times New Roman" w:eastAsia="Times New Roman" w:hAnsi="Times New Roman" w:cs="Times New Roman"/>
          <w:sz w:val="24"/>
          <w:szCs w:val="24"/>
          <w:lang w:eastAsia="ru-RU"/>
        </w:rPr>
        <w:t>двух</w:t>
      </w:r>
      <w:r w:rsidR="00EF46DC">
        <w:rPr>
          <w:rFonts w:ascii="Times New Roman" w:eastAsia="Times New Roman" w:hAnsi="Times New Roman" w:cs="Times New Roman"/>
          <w:sz w:val="24"/>
          <w:szCs w:val="24"/>
          <w:lang w:eastAsia="ru-RU"/>
        </w:rPr>
        <w:t>)</w:t>
      </w:r>
      <w:r w:rsidRPr="00CB67DF">
        <w:rPr>
          <w:rFonts w:ascii="Times New Roman" w:eastAsia="Times New Roman" w:hAnsi="Times New Roman" w:cs="Times New Roman"/>
          <w:sz w:val="24"/>
          <w:szCs w:val="24"/>
          <w:lang w:eastAsia="ru-RU"/>
        </w:rPr>
        <w:t xml:space="preserve"> дней направляет в адрес Заказчика Акт об оказанных услугах и </w:t>
      </w:r>
      <w:r w:rsidR="00EF46DC">
        <w:rPr>
          <w:rFonts w:ascii="Times New Roman" w:eastAsia="Times New Roman" w:hAnsi="Times New Roman" w:cs="Times New Roman"/>
          <w:sz w:val="24"/>
          <w:szCs w:val="24"/>
          <w:lang w:eastAsia="ru-RU"/>
        </w:rPr>
        <w:t>товарную накладную</w:t>
      </w:r>
      <w:r w:rsidRPr="00CB67DF">
        <w:rPr>
          <w:rFonts w:ascii="Times New Roman" w:eastAsia="Times New Roman" w:hAnsi="Times New Roman" w:cs="Times New Roman"/>
          <w:sz w:val="24"/>
          <w:szCs w:val="24"/>
          <w:lang w:eastAsia="ru-RU"/>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 об оказанных услугах</w:t>
      </w:r>
      <w:r w:rsidR="00652DD0">
        <w:rPr>
          <w:rFonts w:ascii="Times New Roman" w:eastAsia="Times New Roman" w:hAnsi="Times New Roman" w:cs="Times New Roman"/>
          <w:sz w:val="24"/>
          <w:szCs w:val="24"/>
          <w:lang w:eastAsia="ru-RU"/>
        </w:rPr>
        <w:t>, товарную накладную</w:t>
      </w:r>
      <w:r w:rsidRPr="00CB67DF">
        <w:rPr>
          <w:rFonts w:ascii="Times New Roman" w:eastAsia="Times New Roman" w:hAnsi="Times New Roman" w:cs="Times New Roman"/>
          <w:sz w:val="24"/>
          <w:szCs w:val="24"/>
          <w:lang w:eastAsia="ru-RU"/>
        </w:rPr>
        <w:t xml:space="preserve"> в течение </w:t>
      </w:r>
      <w:r w:rsidR="00652DD0">
        <w:rPr>
          <w:rFonts w:ascii="Times New Roman" w:eastAsia="Times New Roman" w:hAnsi="Times New Roman" w:cs="Times New Roman"/>
          <w:sz w:val="24"/>
          <w:szCs w:val="24"/>
          <w:lang w:eastAsia="ru-RU"/>
        </w:rPr>
        <w:t>2 (двух)</w:t>
      </w:r>
      <w:r w:rsidRPr="00CB67DF">
        <w:rPr>
          <w:rFonts w:ascii="Times New Roman" w:eastAsia="Times New Roman" w:hAnsi="Times New Roman" w:cs="Times New Roman"/>
          <w:sz w:val="24"/>
          <w:szCs w:val="24"/>
          <w:lang w:eastAsia="ru-RU"/>
        </w:rPr>
        <w:t xml:space="preserve">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lastRenderedPageBreak/>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 xml:space="preserve">составляет </w:t>
      </w:r>
      <w:r w:rsidR="007E337B" w:rsidRPr="007E337B">
        <w:rPr>
          <w:rFonts w:ascii="Times New Roman" w:eastAsia="Times New Roman" w:hAnsi="Times New Roman" w:cs="Times New Roman"/>
          <w:color w:val="000099"/>
          <w:sz w:val="24"/>
          <w:szCs w:val="24"/>
          <w:lang w:eastAsia="ru-RU"/>
        </w:rPr>
        <w:t>1 267 (одна тысяча двести шестьдесят семь) рублей 07 копеек</w:t>
      </w:r>
      <w:r w:rsidRPr="00CB67DF">
        <w:rPr>
          <w:rFonts w:ascii="Times New Roman" w:eastAsia="Times New Roman" w:hAnsi="Times New Roman" w:cs="Times New Roman"/>
          <w:color w:val="000099"/>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w:t>
      </w:r>
      <w:r w:rsidRPr="00CB67DF">
        <w:rPr>
          <w:rFonts w:ascii="Times New Roman" w:eastAsia="Times New Roman" w:hAnsi="Times New Roman" w:cs="Times New Roman"/>
          <w:kern w:val="16"/>
          <w:sz w:val="24"/>
          <w:szCs w:val="24"/>
          <w:lang w:eastAsia="ru-RU"/>
        </w:rPr>
        <w:lastRenderedPageBreak/>
        <w:t xml:space="preserve">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420007">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420007">
        <w:rPr>
          <w:rFonts w:ascii="Times New Roman" w:eastAsia="Times New Roman" w:hAnsi="Times New Roman" w:cs="Times New Roman"/>
          <w:iCs/>
          <w:sz w:val="24"/>
          <w:szCs w:val="24"/>
          <w:lang w:eastAsia="ru-RU"/>
        </w:rPr>
        <w:t>порядке</w:t>
      </w:r>
      <w:proofErr w:type="gramEnd"/>
      <w:r w:rsidRPr="00420007">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w:anchor="P57" w:history="1">
        <w:r w:rsidRPr="00420007">
          <w:rPr>
            <w:rFonts w:ascii="Times New Roman" w:eastAsia="Times New Roman" w:hAnsi="Times New Roman" w:cs="Times New Roman"/>
            <w:iCs/>
            <w:sz w:val="24"/>
            <w:szCs w:val="24"/>
            <w:lang w:eastAsia="ru-RU"/>
          </w:rPr>
          <w:t>пунктами 7.3</w:t>
        </w:r>
      </w:hyperlink>
      <w:r w:rsidRPr="00420007">
        <w:rPr>
          <w:rFonts w:ascii="Times New Roman" w:eastAsia="Times New Roman" w:hAnsi="Times New Roman" w:cs="Times New Roman"/>
          <w:iCs/>
          <w:sz w:val="24"/>
          <w:szCs w:val="24"/>
          <w:lang w:eastAsia="ru-RU"/>
        </w:rPr>
        <w:t xml:space="preserve"> – 7.</w:t>
      </w:r>
      <w:hyperlink w:anchor="P82" w:history="1">
        <w:r w:rsidRPr="00420007">
          <w:rPr>
            <w:rFonts w:ascii="Times New Roman" w:eastAsia="Times New Roman" w:hAnsi="Times New Roman" w:cs="Times New Roman"/>
            <w:iCs/>
            <w:sz w:val="24"/>
            <w:szCs w:val="24"/>
            <w:lang w:eastAsia="ru-RU"/>
          </w:rPr>
          <w:t>8</w:t>
        </w:r>
      </w:hyperlink>
      <w:r w:rsidRPr="00420007">
        <w:rPr>
          <w:rFonts w:ascii="Times New Roman" w:eastAsia="Times New Roman" w:hAnsi="Times New Roman" w:cs="Times New Roman"/>
          <w:iCs/>
          <w:sz w:val="24"/>
          <w:szCs w:val="24"/>
          <w:lang w:eastAsia="ru-RU"/>
        </w:rPr>
        <w:t xml:space="preserve">, в том числе рассчитываемой как процент цены Контракта, или в случае, если </w:t>
      </w:r>
      <w:r w:rsidRPr="00420007">
        <w:rPr>
          <w:rFonts w:ascii="Times New Roman" w:eastAsia="Times New Roman" w:hAnsi="Times New Roman" w:cs="Times New Roman"/>
          <w:iCs/>
          <w:sz w:val="20"/>
          <w:szCs w:val="20"/>
          <w:lang w:eastAsia="ru-RU"/>
        </w:rPr>
        <w:lastRenderedPageBreak/>
        <w:t>Контрактом предусмотрены этапы исполнения Контракта, как процент этапа исполнения Контракта (далее - цена контракта (этапа)).</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bookmarkStart w:id="0" w:name="P57"/>
      <w:bookmarkEnd w:id="0"/>
      <w:r w:rsidRPr="00420007">
        <w:rPr>
          <w:rFonts w:ascii="Times New Roman" w:eastAsia="Times New Roman" w:hAnsi="Times New Roman" w:cs="Times New Roman"/>
          <w:iCs/>
          <w:sz w:val="20"/>
          <w:szCs w:val="20"/>
          <w:lang w:eastAsia="ru-RU"/>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420007">
          <w:rPr>
            <w:rFonts w:ascii="Times New Roman" w:eastAsia="Times New Roman" w:hAnsi="Times New Roman" w:cs="Times New Roman"/>
            <w:iCs/>
            <w:sz w:val="20"/>
            <w:szCs w:val="20"/>
            <w:lang w:eastAsia="ru-RU"/>
          </w:rPr>
          <w:t>пунктами 7.4</w:t>
        </w:r>
      </w:hyperlink>
      <w:r w:rsidRPr="00420007">
        <w:rPr>
          <w:rFonts w:ascii="Times New Roman" w:eastAsia="Times New Roman" w:hAnsi="Times New Roman" w:cs="Times New Roman"/>
          <w:iCs/>
          <w:sz w:val="20"/>
          <w:szCs w:val="20"/>
          <w:lang w:eastAsia="ru-RU"/>
        </w:rPr>
        <w:t xml:space="preserve"> – 7.</w:t>
      </w:r>
      <w:hyperlink w:anchor="P81" w:history="1">
        <w:r w:rsidRPr="00420007">
          <w:rPr>
            <w:rFonts w:ascii="Times New Roman" w:eastAsia="Times New Roman" w:hAnsi="Times New Roman" w:cs="Times New Roman"/>
            <w:iCs/>
            <w:sz w:val="20"/>
            <w:szCs w:val="20"/>
            <w:lang w:eastAsia="ru-RU"/>
          </w:rPr>
          <w:t>7</w:t>
        </w:r>
      </w:hyperlink>
      <w:r w:rsidRPr="00420007">
        <w:rPr>
          <w:rFonts w:ascii="Times New Roman" w:eastAsia="Times New Roman" w:hAnsi="Times New Roman" w:cs="Times New Roman"/>
          <w:iCs/>
          <w:sz w:val="20"/>
          <w:szCs w:val="20"/>
          <w:lang w:eastAsia="ru-RU"/>
        </w:rPr>
        <w:t>):</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proofErr w:type="gramStart"/>
      <w:r w:rsidRPr="00420007">
        <w:rPr>
          <w:rFonts w:ascii="Times New Roman" w:eastAsia="Times New Roman" w:hAnsi="Times New Roman" w:cs="Times New Roman"/>
          <w:iCs/>
          <w:sz w:val="20"/>
          <w:szCs w:val="20"/>
          <w:lang w:eastAsia="ru-RU"/>
        </w:rPr>
        <w:t>а) 10 процентов цены Контракта (этапа) в случае, если цена Контракта (этапа) не превышает 3 млн. рублей;</w:t>
      </w:r>
      <w:proofErr w:type="gramEnd"/>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и) 0,1 процента цены Контракта (этапа) в случае, если цена Контракта (этапа) превышает 10 млрд. рублей.</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bookmarkStart w:id="1" w:name="P67"/>
      <w:bookmarkEnd w:id="1"/>
      <w:r w:rsidRPr="00420007">
        <w:rPr>
          <w:rFonts w:ascii="Times New Roman" w:eastAsia="Times New Roman" w:hAnsi="Times New Roman" w:cs="Times New Roman"/>
          <w:iCs/>
          <w:sz w:val="20"/>
          <w:szCs w:val="20"/>
          <w:lang w:eastAsia="ru-RU"/>
        </w:rPr>
        <w:t xml:space="preserve">7.4. </w:t>
      </w:r>
      <w:proofErr w:type="gramStart"/>
      <w:r w:rsidRPr="00420007">
        <w:rPr>
          <w:rFonts w:ascii="Times New Roman" w:eastAsia="Times New Roman" w:hAnsi="Times New Roman" w:cs="Times New Roman"/>
          <w:iCs/>
          <w:sz w:val="20"/>
          <w:szCs w:val="20"/>
          <w:lang w:eastAsia="ru-RU"/>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2" w:history="1">
        <w:r w:rsidRPr="00420007">
          <w:rPr>
            <w:rFonts w:ascii="Times New Roman" w:eastAsia="Times New Roman" w:hAnsi="Times New Roman" w:cs="Times New Roman"/>
            <w:iCs/>
            <w:sz w:val="20"/>
            <w:szCs w:val="20"/>
            <w:lang w:eastAsia="ru-RU"/>
          </w:rPr>
          <w:t>пунктом 1 части 1 статьи 30</w:t>
        </w:r>
      </w:hyperlink>
      <w:r w:rsidRPr="00420007">
        <w:rPr>
          <w:rFonts w:ascii="Times New Roman" w:eastAsia="Times New Roman" w:hAnsi="Times New Roman" w:cs="Times New Roman"/>
          <w:iCs/>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20007">
        <w:rPr>
          <w:rFonts w:ascii="Times New Roman" w:eastAsia="Times New Roman" w:hAnsi="Times New Roman" w:cs="Times New Roman"/>
          <w:iCs/>
          <w:sz w:val="20"/>
          <w:szCs w:val="20"/>
          <w:lang w:eastAsia="ru-RU"/>
        </w:rPr>
        <w:t xml:space="preserve"> в размере 1 процента цены контракта (этапа), но не более 5 тыс. рублей и не менее 1 тыс. рублей.</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 xml:space="preserve">7.5. </w:t>
      </w:r>
      <w:proofErr w:type="gramStart"/>
      <w:r w:rsidRPr="00420007">
        <w:rPr>
          <w:rFonts w:ascii="Times New Roman" w:eastAsia="Times New Roman" w:hAnsi="Times New Roman" w:cs="Times New Roman"/>
          <w:iCs/>
          <w:sz w:val="20"/>
          <w:szCs w:val="20"/>
          <w:lang w:eastAsia="ru-RU"/>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420007">
          <w:rPr>
            <w:rFonts w:ascii="Times New Roman" w:eastAsia="Times New Roman" w:hAnsi="Times New Roman" w:cs="Times New Roman"/>
            <w:iCs/>
            <w:sz w:val="20"/>
            <w:szCs w:val="20"/>
            <w:lang w:eastAsia="ru-RU"/>
          </w:rPr>
          <w:t>законом</w:t>
        </w:r>
      </w:hyperlink>
      <w:r w:rsidRPr="00420007">
        <w:rPr>
          <w:rFonts w:ascii="Times New Roman" w:eastAsia="Times New Roman" w:hAnsi="Times New Roman" w:cs="Times New Roman"/>
          <w:iCs/>
          <w:sz w:val="20"/>
          <w:szCs w:val="20"/>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а) в случае, если цена контракта не превышает начальную (максимальную) цену контракта:</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10 процентов начальной (максимальной) цены контракта, если цена контракта не превышает 3 млн. рублей;</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5 процентов начальной (максимальной) цены контракта, если цена контракта составляет от 3 млн. рублей до 50 млн.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1 процент начальной (максимальной) цены контракта, если цена контракта составляет от 50 млн. рублей до 100 млн.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б) в случае, если цена контракта превышает начальную (максимальную) цену контракта:</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10 процентов цены контракта, если цена контракта не превышает 3 млн. рублей;</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5 процентов цены контракта, если цена контракта составляет от 3 млн. рублей до 50 млн.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1 процент цены контракта, если цена контракта составляет от 50 млн. рублей до 100 млн.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а) 1000 рублей, если цена Контракта не превышает 3 млн. рублей;</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б) 5000 рублей, если цена Контракта составляет от 3 млн. рублей до 50 млн.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в) 10000 рублей, если цена Контракта составляет от 50 млн. рублей до 100 млн.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г) 100000 рублей, если цена Контракта превышает 100 млн. рублей.</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bookmarkStart w:id="2" w:name="P81"/>
      <w:bookmarkEnd w:id="2"/>
      <w:r w:rsidRPr="00420007">
        <w:rPr>
          <w:rFonts w:ascii="Times New Roman" w:eastAsia="Times New Roman" w:hAnsi="Times New Roman" w:cs="Times New Roman"/>
          <w:iCs/>
          <w:sz w:val="20"/>
          <w:szCs w:val="20"/>
          <w:lang w:eastAsia="ru-RU"/>
        </w:rPr>
        <w:t xml:space="preserve">7.7. </w:t>
      </w:r>
      <w:proofErr w:type="gramStart"/>
      <w:r w:rsidRPr="00420007">
        <w:rPr>
          <w:rFonts w:ascii="Times New Roman" w:eastAsia="Times New Roman" w:hAnsi="Times New Roman" w:cs="Times New Roman"/>
          <w:iCs/>
          <w:sz w:val="20"/>
          <w:szCs w:val="20"/>
          <w:lang w:eastAsia="ru-RU"/>
        </w:rPr>
        <w:t xml:space="preserve">В случае если в соответствии с </w:t>
      </w:r>
      <w:hyperlink r:id="rId14" w:history="1">
        <w:r w:rsidRPr="00420007">
          <w:rPr>
            <w:rFonts w:ascii="Times New Roman" w:eastAsia="Times New Roman" w:hAnsi="Times New Roman" w:cs="Times New Roman"/>
            <w:iCs/>
            <w:sz w:val="20"/>
            <w:szCs w:val="20"/>
            <w:lang w:eastAsia="ru-RU"/>
          </w:rPr>
          <w:t>частью 6 статьи 30</w:t>
        </w:r>
      </w:hyperlink>
      <w:r w:rsidRPr="00420007">
        <w:rPr>
          <w:rFonts w:ascii="Times New Roman" w:eastAsia="Times New Roman" w:hAnsi="Times New Roman" w:cs="Times New Roman"/>
          <w:iCs/>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w:t>
      </w:r>
      <w:r w:rsidRPr="00420007">
        <w:rPr>
          <w:rFonts w:ascii="Times New Roman" w:eastAsia="Times New Roman" w:hAnsi="Times New Roman" w:cs="Times New Roman"/>
          <w:iCs/>
          <w:sz w:val="20"/>
          <w:szCs w:val="20"/>
          <w:lang w:eastAsia="ru-RU"/>
        </w:rPr>
        <w:lastRenderedPageBreak/>
        <w:t>штрафа, штраф устанавливается</w:t>
      </w:r>
      <w:proofErr w:type="gramEnd"/>
      <w:r w:rsidRPr="00420007">
        <w:rPr>
          <w:rFonts w:ascii="Times New Roman" w:eastAsia="Times New Roman" w:hAnsi="Times New Roman" w:cs="Times New Roman"/>
          <w:iCs/>
          <w:sz w:val="20"/>
          <w:szCs w:val="20"/>
          <w:lang w:eastAsia="ru-RU"/>
        </w:rPr>
        <w:t xml:space="preserve"> в размере 5 процентов объема такого привлечения, установленного контрактом.</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bookmarkStart w:id="3" w:name="P82"/>
      <w:bookmarkEnd w:id="3"/>
      <w:r w:rsidRPr="00420007">
        <w:rPr>
          <w:rFonts w:ascii="Times New Roman" w:eastAsia="Times New Roman" w:hAnsi="Times New Roman" w:cs="Times New Roman"/>
          <w:iCs/>
          <w:sz w:val="20"/>
          <w:szCs w:val="20"/>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а) 1000 рублей, если цена Контракта не превышает 3 млн.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б) 5000 рублей, если цена контракта составляет от 3 млн. рублей до 50 млн.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в) 10000 рублей, если цена контракта составляет от 50 млн. рублей до 100 млн. рублей (включительно);</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г) 100000 рублей, если цена контракта превышает 100 млн. рублей.</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 xml:space="preserve">7.9. </w:t>
      </w:r>
      <w:proofErr w:type="gramStart"/>
      <w:r w:rsidRPr="00420007">
        <w:rPr>
          <w:rFonts w:ascii="Times New Roman" w:eastAsia="Times New Roman" w:hAnsi="Times New Roman" w:cs="Times New Roman"/>
          <w:iCs/>
          <w:sz w:val="20"/>
          <w:szCs w:val="20"/>
          <w:lang w:eastAsia="ru-RU"/>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420007">
        <w:rPr>
          <w:rFonts w:ascii="Times New Roman" w:eastAsia="Calibri" w:hAnsi="Times New Roman" w:cs="Times New Roman"/>
          <w:sz w:val="20"/>
          <w:szCs w:val="20"/>
          <w:lang w:eastAsia="ru-RU"/>
        </w:rPr>
        <w:t>(отдельного этапа исполнения контракта)</w:t>
      </w:r>
      <w:r w:rsidRPr="00420007">
        <w:rPr>
          <w:rFonts w:ascii="Times New Roman" w:eastAsia="Times New Roman" w:hAnsi="Times New Roman" w:cs="Times New Roman"/>
          <w:iCs/>
          <w:sz w:val="20"/>
          <w:szCs w:val="20"/>
          <w:lang w:eastAsia="ru-RU"/>
        </w:rPr>
        <w:t xml:space="preserve">, уменьшенной на сумму, пропорциональную объему обязательств, предусмотренных контрактом </w:t>
      </w:r>
      <w:r w:rsidRPr="00420007">
        <w:rPr>
          <w:rFonts w:ascii="Times New Roman" w:eastAsia="Calibri" w:hAnsi="Times New Roman" w:cs="Times New Roman"/>
          <w:sz w:val="20"/>
          <w:szCs w:val="20"/>
          <w:lang w:eastAsia="ru-RU"/>
        </w:rPr>
        <w:t>(соответствующим отдельным этапом исполнения</w:t>
      </w:r>
      <w:proofErr w:type="gramEnd"/>
      <w:r w:rsidRPr="00420007">
        <w:rPr>
          <w:rFonts w:ascii="Times New Roman" w:eastAsia="Calibri" w:hAnsi="Times New Roman" w:cs="Times New Roman"/>
          <w:sz w:val="20"/>
          <w:szCs w:val="20"/>
          <w:lang w:eastAsia="ru-RU"/>
        </w:rPr>
        <w:t xml:space="preserve"> контракта)</w:t>
      </w:r>
      <w:r w:rsidRPr="00420007">
        <w:rPr>
          <w:rFonts w:ascii="Times New Roman" w:eastAsia="Times New Roman" w:hAnsi="Times New Roman" w:cs="Times New Roman"/>
          <w:iCs/>
          <w:sz w:val="20"/>
          <w:szCs w:val="20"/>
          <w:lang w:eastAsia="ru-RU"/>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420007">
        <w:rPr>
          <w:rFonts w:ascii="Times New Roman" w:eastAsia="Times New Roman" w:hAnsi="Times New Roman" w:cs="Times New Roman"/>
          <w:iCs/>
          <w:sz w:val="20"/>
          <w:szCs w:val="20"/>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420007">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420007">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20007" w:rsidRPr="00420007" w:rsidRDefault="00420007" w:rsidP="00420007">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420007">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07514" w:rsidRPr="0079515C"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lang w:eastAsia="ru-RU"/>
        </w:rPr>
      </w:pPr>
      <w:r w:rsidRPr="0079515C">
        <w:rPr>
          <w:rFonts w:ascii="Times New Roman" w:eastAsia="Times New Roman" w:hAnsi="Times New Roman" w:cs="Times New Roman"/>
          <w:b/>
          <w:lang w:eastAsia="ru-RU"/>
        </w:rPr>
        <w:t>8. Форс-мажорные обстоятельства</w:t>
      </w:r>
    </w:p>
    <w:p w:rsidR="00407514" w:rsidRPr="0079515C"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79515C">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79515C">
        <w:rPr>
          <w:rFonts w:ascii="Times New Roman" w:eastAsia="Times New Roman" w:hAnsi="Times New Roman" w:cs="Times New Roman"/>
          <w:lang w:eastAsia="ru-RU"/>
        </w:rPr>
        <w:t>и</w:t>
      </w:r>
      <w:proofErr w:type="gramEnd"/>
      <w:r w:rsidRPr="0079515C">
        <w:rPr>
          <w:rFonts w:ascii="Times New Roman" w:eastAsia="Times New Roman" w:hAnsi="Times New Roman" w:cs="Times New Roman"/>
          <w:lang w:eastAsia="ru-RU"/>
        </w:rPr>
        <w:t xml:space="preserve"> если эти обстоятельства непосредственно повлияли на исполнение Контракта. </w:t>
      </w:r>
    </w:p>
    <w:p w:rsidR="00407514" w:rsidRPr="0079515C"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79515C">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w:t>
      </w:r>
      <w:bookmarkStart w:id="4" w:name="_GoBack"/>
      <w:bookmarkEnd w:id="4"/>
      <w:r w:rsidRPr="0079515C">
        <w:rPr>
          <w:rFonts w:ascii="Times New Roman" w:eastAsia="Times New Roman" w:hAnsi="Times New Roman" w:cs="Times New Roman"/>
          <w:lang w:eastAsia="ru-RU"/>
        </w:rPr>
        <w:t>рону права ссылается на них в будущем.</w:t>
      </w:r>
    </w:p>
    <w:p w:rsidR="00407514" w:rsidRPr="0079515C"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79515C">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79515C"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79515C">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79515C"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79515C">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79515C" w:rsidRPr="00CB67DF" w:rsidRDefault="0079515C"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w:t>
      </w:r>
      <w:r w:rsidRPr="00CB67DF">
        <w:rPr>
          <w:rFonts w:ascii="Times New Roman" w:eastAsia="Times New Roman" w:hAnsi="Times New Roman" w:cs="Times New Roman"/>
          <w:sz w:val="24"/>
          <w:szCs w:val="24"/>
          <w:lang w:eastAsia="ru-RU"/>
        </w:rPr>
        <w:lastRenderedPageBreak/>
        <w:t>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690302">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w:t>
      </w:r>
      <w:r w:rsidR="00690302">
        <w:rPr>
          <w:rFonts w:ascii="Times New Roman" w:eastAsia="Times New Roman" w:hAnsi="Times New Roman" w:cs="Times New Roman"/>
          <w:color w:val="00000A"/>
          <w:sz w:val="24"/>
          <w:szCs w:val="24"/>
          <w:lang w:eastAsia="ru-RU"/>
        </w:rPr>
        <w:t>2</w:t>
      </w:r>
      <w:r w:rsidR="00CB67DF" w:rsidRPr="00CB67DF">
        <w:rPr>
          <w:rFonts w:ascii="Times New Roman" w:eastAsia="Times New Roman" w:hAnsi="Times New Roman" w:cs="Times New Roman"/>
          <w:color w:val="00000A"/>
          <w:sz w:val="24"/>
          <w:szCs w:val="24"/>
          <w:lang w:eastAsia="ru-RU"/>
        </w:rPr>
        <w:t>.202</w:t>
      </w:r>
      <w:r w:rsidR="00486F7B">
        <w:rPr>
          <w:rFonts w:ascii="Times New Roman" w:eastAsia="Times New Roman" w:hAnsi="Times New Roman" w:cs="Times New Roman"/>
          <w:color w:val="00000A"/>
          <w:sz w:val="24"/>
          <w:szCs w:val="24"/>
          <w:lang w:eastAsia="ru-RU"/>
        </w:rPr>
        <w:t>1</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486F7B">
        <w:rPr>
          <w:rFonts w:ascii="Times New Roman" w:eastAsia="Times New Roman" w:hAnsi="Times New Roman" w:cs="Times New Roman"/>
          <w:color w:val="000099"/>
          <w:sz w:val="24"/>
          <w:szCs w:val="24"/>
          <w:lang w:eastAsia="ru-RU"/>
        </w:rPr>
        <w:t>2</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815C1E" w:rsidRPr="00CB67DF" w:rsidRDefault="00815C1E" w:rsidP="00407514">
      <w:pPr>
        <w:spacing w:after="0" w:line="240" w:lineRule="auto"/>
        <w:ind w:firstLine="709"/>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Техническое задание (Приложение 1);</w:t>
      </w:r>
    </w:p>
    <w:p w:rsidR="00796E05" w:rsidRPr="00CB67DF" w:rsidRDefault="00796E05"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 Спецификация (Приложение </w:t>
      </w:r>
      <w:r w:rsidR="00815C1E">
        <w:rPr>
          <w:rFonts w:ascii="Times New Roman" w:eastAsia="Times New Roman" w:hAnsi="Times New Roman" w:cs="Times New Roman"/>
          <w:color w:val="00000A"/>
          <w:sz w:val="24"/>
          <w:szCs w:val="24"/>
          <w:lang w:eastAsia="ru-RU"/>
        </w:rPr>
        <w:t>2</w:t>
      </w:r>
      <w:r>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 xml:space="preserve">Юридическое управление                                                                                            </w:t>
      </w:r>
      <w:r w:rsidR="00652DD0">
        <w:rPr>
          <w:rFonts w:ascii="Times New Roman" w:eastAsia="Calibri" w:hAnsi="Times New Roman" w:cs="Times New Roman"/>
          <w:sz w:val="24"/>
          <w:szCs w:val="24"/>
        </w:rPr>
        <w:t>/_____________/</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00DB5CF0" w:rsidRPr="00DB5CF0">
        <w:rPr>
          <w:rFonts w:ascii="Times New Roman" w:eastAsia="Times New Roman" w:hAnsi="Times New Roman" w:cs="Times New Roman"/>
          <w:color w:val="00000A"/>
          <w:sz w:val="24"/>
          <w:szCs w:val="24"/>
          <w:lang w:eastAsia="ru-RU"/>
        </w:rPr>
        <w:t>В. Н. Е</w:t>
      </w:r>
      <w:r w:rsidR="00DB5CF0">
        <w:rPr>
          <w:rFonts w:ascii="Times New Roman" w:eastAsia="Times New Roman" w:hAnsi="Times New Roman" w:cs="Times New Roman"/>
          <w:color w:val="00000A"/>
          <w:sz w:val="24"/>
          <w:szCs w:val="24"/>
          <w:lang w:val="en-US" w:eastAsia="ru-RU"/>
        </w:rPr>
        <w:t>рмакова</w:t>
      </w:r>
      <w:r w:rsidRPr="00CB67DF">
        <w:rPr>
          <w:rFonts w:ascii="Times New Roman" w:eastAsia="Times New Roman" w:hAnsi="Times New Roman" w:cs="Times New Roman"/>
          <w:color w:val="00000A"/>
          <w:sz w:val="24"/>
          <w:szCs w:val="24"/>
          <w:lang w:eastAsia="ru-RU"/>
        </w:rPr>
        <w:t xml:space="preserve">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815C1E" w:rsidRDefault="00815C1E" w:rsidP="00815C1E">
      <w:pPr>
        <w:widowControl w:val="0"/>
        <w:tabs>
          <w:tab w:val="left" w:pos="709"/>
        </w:tabs>
        <w:suppressAutoHyphens/>
        <w:spacing w:after="0" w:line="240" w:lineRule="auto"/>
        <w:ind w:left="-567"/>
        <w:rPr>
          <w:rFonts w:ascii="Times New Roman" w:eastAsia="Times New Roman" w:hAnsi="Times New Roman" w:cs="Times New Roman"/>
          <w:color w:val="00000A"/>
          <w:sz w:val="24"/>
          <w:szCs w:val="24"/>
          <w:lang w:eastAsia="ru-RU"/>
        </w:rPr>
      </w:pPr>
    </w:p>
    <w:p w:rsidR="00815C1E" w:rsidRPr="00815C1E" w:rsidRDefault="00815C1E" w:rsidP="00815C1E">
      <w:pPr>
        <w:widowControl w:val="0"/>
        <w:suppressAutoHyphens/>
        <w:spacing w:after="0" w:line="240" w:lineRule="auto"/>
        <w:ind w:left="-567"/>
        <w:jc w:val="both"/>
        <w:rPr>
          <w:rFonts w:ascii="Times New Roman" w:eastAsia="SimSun" w:hAnsi="Times New Roman" w:cs="Times New Roman"/>
          <w:kern w:val="1"/>
          <w:sz w:val="24"/>
          <w:szCs w:val="24"/>
          <w:lang w:eastAsia="hi-IN" w:bidi="hi-IN"/>
        </w:rPr>
      </w:pPr>
      <w:r w:rsidRPr="00815C1E">
        <w:rPr>
          <w:rFonts w:ascii="Times New Roman" w:eastAsia="SimSun" w:hAnsi="Times New Roman" w:cs="Times New Roman"/>
          <w:kern w:val="1"/>
          <w:sz w:val="24"/>
          <w:szCs w:val="24"/>
          <w:lang w:eastAsia="hi-IN" w:bidi="hi-IN"/>
        </w:rPr>
        <w:t xml:space="preserve">Заведующий </w:t>
      </w:r>
    </w:p>
    <w:p w:rsidR="00815C1E" w:rsidRPr="00815C1E" w:rsidRDefault="00815C1E" w:rsidP="00815C1E">
      <w:pPr>
        <w:widowControl w:val="0"/>
        <w:suppressAutoHyphens/>
        <w:spacing w:after="0" w:line="240" w:lineRule="auto"/>
        <w:ind w:left="-567"/>
        <w:jc w:val="both"/>
        <w:rPr>
          <w:rFonts w:ascii="Times New Roman" w:eastAsia="SimSun" w:hAnsi="Times New Roman" w:cs="Times New Roman"/>
          <w:kern w:val="1"/>
          <w:sz w:val="24"/>
          <w:szCs w:val="24"/>
          <w:lang w:eastAsia="hi-IN" w:bidi="hi-IN"/>
        </w:rPr>
      </w:pPr>
      <w:r w:rsidRPr="00815C1E">
        <w:rPr>
          <w:rFonts w:ascii="Times New Roman" w:eastAsia="SimSun" w:hAnsi="Times New Roman" w:cs="Times New Roman"/>
          <w:kern w:val="1"/>
          <w:sz w:val="24"/>
          <w:szCs w:val="24"/>
          <w:lang w:eastAsia="hi-IN" w:bidi="hi-IN"/>
        </w:rPr>
        <w:t>по административно- хозяйственной работе                                                              А.И. Брусникин</w:t>
      </w:r>
    </w:p>
    <w:p w:rsidR="00815C1E" w:rsidRPr="00CB67DF" w:rsidRDefault="00815C1E" w:rsidP="00815C1E">
      <w:pPr>
        <w:widowControl w:val="0"/>
        <w:tabs>
          <w:tab w:val="left" w:pos="709"/>
        </w:tabs>
        <w:suppressAutoHyphens/>
        <w:spacing w:after="0" w:line="240" w:lineRule="auto"/>
        <w:ind w:left="-567"/>
        <w:rPr>
          <w:rFonts w:ascii="Times New Roman" w:eastAsia="Times New Roman" w:hAnsi="Times New Roman" w:cs="Times New Roman"/>
          <w:color w:val="00000A"/>
          <w:sz w:val="24"/>
          <w:szCs w:val="24"/>
          <w:lang w:eastAsia="ru-RU"/>
        </w:rPr>
      </w:pP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Исп. Гл. </w:t>
      </w:r>
      <w:r w:rsidR="00486F7B">
        <w:rPr>
          <w:rFonts w:ascii="Times New Roman" w:eastAsia="Times New Roman" w:hAnsi="Times New Roman" w:cs="Times New Roman"/>
          <w:color w:val="00000A"/>
          <w:sz w:val="24"/>
          <w:szCs w:val="24"/>
          <w:lang w:eastAsia="ru-RU"/>
        </w:rPr>
        <w:t>эксперт М.Г. Филиппова</w:t>
      </w:r>
    </w:p>
    <w:p w:rsidR="00407514" w:rsidRPr="00CB67DF"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w:t>
      </w:r>
      <w:r w:rsidR="00486F7B">
        <w:rPr>
          <w:rFonts w:ascii="Times New Roman" w:eastAsia="Times New Roman" w:hAnsi="Times New Roman" w:cs="Times New Roman"/>
          <w:color w:val="00000A"/>
          <w:sz w:val="24"/>
          <w:szCs w:val="24"/>
          <w:lang w:eastAsia="ru-RU"/>
        </w:rPr>
        <w:t>28</w:t>
      </w:r>
      <w:r>
        <w:rPr>
          <w:rFonts w:ascii="Times New Roman" w:eastAsia="Times New Roman" w:hAnsi="Times New Roman" w:cs="Times New Roman"/>
          <w:color w:val="00000A"/>
          <w:sz w:val="24"/>
          <w:szCs w:val="24"/>
          <w:lang w:eastAsia="ru-RU"/>
        </w:rPr>
        <w:t>)</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Style w:val="a8"/>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 xml:space="preserve">Адрес электронной площадки </w:t>
      </w:r>
      <w:hyperlink r:id="rId15" w:history="1">
        <w:r w:rsidR="00652DD0" w:rsidRPr="00BF648E">
          <w:rPr>
            <w:rStyle w:val="a8"/>
            <w:rFonts w:ascii="Times New Roman" w:eastAsia="Times New Roman" w:hAnsi="Times New Roman" w:cs="Times New Roman"/>
            <w:i/>
            <w:sz w:val="24"/>
            <w:szCs w:val="24"/>
            <w:lang w:eastAsia="ru-RU"/>
          </w:rPr>
          <w:t>http://www.zakupki.gov.ru</w:t>
        </w:r>
      </w:hyperlink>
    </w:p>
    <w:p w:rsidR="00982FFE" w:rsidRDefault="00982FFE" w:rsidP="00AF49CA">
      <w:pPr>
        <w:autoSpaceDE w:val="0"/>
        <w:autoSpaceDN w:val="0"/>
        <w:adjustRightInd w:val="0"/>
        <w:spacing w:after="0" w:line="240" w:lineRule="auto"/>
        <w:jc w:val="center"/>
        <w:rPr>
          <w:rStyle w:val="a8"/>
          <w:rFonts w:ascii="Times New Roman" w:eastAsia="Times New Roman" w:hAnsi="Times New Roman" w:cs="Times New Roman"/>
          <w:i/>
          <w:sz w:val="24"/>
          <w:szCs w:val="24"/>
          <w:lang w:eastAsia="ru-RU"/>
        </w:rPr>
      </w:pPr>
    </w:p>
    <w:p w:rsidR="00982FFE" w:rsidRDefault="00982FFE" w:rsidP="00AF49CA">
      <w:pPr>
        <w:autoSpaceDE w:val="0"/>
        <w:autoSpaceDN w:val="0"/>
        <w:adjustRightInd w:val="0"/>
        <w:spacing w:after="0" w:line="240" w:lineRule="auto"/>
        <w:jc w:val="center"/>
        <w:rPr>
          <w:rStyle w:val="a8"/>
          <w:rFonts w:ascii="Times New Roman" w:eastAsia="Times New Roman" w:hAnsi="Times New Roman" w:cs="Times New Roman"/>
          <w:i/>
          <w:sz w:val="24"/>
          <w:szCs w:val="24"/>
          <w:lang w:eastAsia="ru-RU"/>
        </w:rPr>
      </w:pPr>
    </w:p>
    <w:p w:rsidR="00982FFE" w:rsidRDefault="00982FFE"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D17E08" w:rsidRDefault="00AF6C82"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риложение</w:t>
      </w:r>
      <w:r w:rsidR="00E97CFE">
        <w:rPr>
          <w:rFonts w:ascii="Times New Roman" w:eastAsia="Times New Roman" w:hAnsi="Times New Roman" w:cs="Times New Roman"/>
          <w:color w:val="00000A"/>
          <w:sz w:val="24"/>
          <w:szCs w:val="24"/>
          <w:lang w:eastAsia="ru-RU"/>
        </w:rPr>
        <w:t xml:space="preserve"> 1</w:t>
      </w:r>
      <w:r w:rsidR="00407514" w:rsidRPr="00CB67DF">
        <w:rPr>
          <w:rFonts w:ascii="Times New Roman" w:eastAsia="Times New Roman" w:hAnsi="Times New Roman" w:cs="Times New Roman"/>
          <w:color w:val="00000A"/>
          <w:sz w:val="24"/>
          <w:szCs w:val="24"/>
          <w:lang w:eastAsia="ru-RU"/>
        </w:rPr>
        <w:t xml:space="preserve"> </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6166D6" w:rsidRPr="006166D6" w:rsidRDefault="006166D6" w:rsidP="006166D6">
      <w:pPr>
        <w:suppressAutoHyphens/>
        <w:spacing w:after="0" w:line="240" w:lineRule="auto"/>
        <w:jc w:val="center"/>
        <w:rPr>
          <w:rFonts w:ascii="Times New Roman" w:eastAsia="Times New Roman" w:hAnsi="Times New Roman" w:cs="Times New Roman"/>
          <w:sz w:val="24"/>
          <w:szCs w:val="24"/>
          <w:lang w:eastAsia="zh-CN"/>
        </w:rPr>
      </w:pPr>
      <w:r w:rsidRPr="006166D6">
        <w:rPr>
          <w:rFonts w:ascii="Times New Roman" w:eastAsia="Times New Roman" w:hAnsi="Times New Roman" w:cs="Times New Roman"/>
          <w:b/>
          <w:sz w:val="24"/>
          <w:szCs w:val="24"/>
          <w:lang w:eastAsia="zh-CN"/>
        </w:rPr>
        <w:t xml:space="preserve">Техническое задание </w:t>
      </w:r>
    </w:p>
    <w:p w:rsidR="00982FFE" w:rsidRPr="00982FFE" w:rsidRDefault="00982FFE" w:rsidP="00982FFE">
      <w:pPr>
        <w:spacing w:after="0" w:line="240" w:lineRule="auto"/>
        <w:jc w:val="center"/>
        <w:rPr>
          <w:rFonts w:ascii="Times New Roman" w:eastAsia="Calibri" w:hAnsi="Times New Roman" w:cs="Times New Roman"/>
          <w:b/>
        </w:rPr>
      </w:pPr>
      <w:r w:rsidRPr="00982FFE">
        <w:rPr>
          <w:rFonts w:ascii="Times New Roman" w:eastAsia="Calibri" w:hAnsi="Times New Roman" w:cs="Times New Roman"/>
          <w:b/>
        </w:rPr>
        <w:t>на оказание услуг по централизованной охране объектов</w:t>
      </w:r>
    </w:p>
    <w:p w:rsidR="00982FFE" w:rsidRPr="00982FFE" w:rsidRDefault="00982FFE" w:rsidP="00982FFE">
      <w:pPr>
        <w:spacing w:after="0" w:line="240" w:lineRule="auto"/>
        <w:jc w:val="center"/>
        <w:rPr>
          <w:rFonts w:ascii="Times New Roman" w:eastAsia="Calibri" w:hAnsi="Times New Roman" w:cs="Times New Roman"/>
          <w:b/>
        </w:rPr>
      </w:pPr>
    </w:p>
    <w:p w:rsidR="00982FFE" w:rsidRPr="00982FFE" w:rsidRDefault="00982FFE" w:rsidP="00982FFE">
      <w:pPr>
        <w:tabs>
          <w:tab w:val="left" w:pos="1440"/>
        </w:tabs>
        <w:suppressAutoHyphens/>
        <w:spacing w:after="0" w:line="240" w:lineRule="auto"/>
        <w:ind w:right="-169" w:firstLine="720"/>
        <w:jc w:val="both"/>
        <w:rPr>
          <w:rFonts w:ascii="Times New Roman" w:eastAsia="Times New Roman" w:hAnsi="Times New Roman" w:cs="Times New Roman"/>
          <w:lang w:eastAsia="ru-RU"/>
        </w:rPr>
      </w:pPr>
      <w:r w:rsidRPr="00982FFE">
        <w:rPr>
          <w:rFonts w:ascii="Times New Roman" w:eastAsia="Times New Roman" w:hAnsi="Times New Roman" w:cs="Times New Roman"/>
          <w:snapToGrid w:val="0"/>
          <w:lang w:eastAsia="ru-RU"/>
        </w:rPr>
        <w:t xml:space="preserve">1. </w:t>
      </w:r>
      <w:proofErr w:type="gramStart"/>
      <w:r w:rsidRPr="00982FFE">
        <w:rPr>
          <w:rFonts w:ascii="Times New Roman" w:eastAsia="Times New Roman" w:hAnsi="Times New Roman" w:cs="Times New Roman"/>
          <w:snapToGrid w:val="0"/>
          <w:lang w:eastAsia="ru-RU"/>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982FFE">
        <w:rPr>
          <w:rFonts w:ascii="Times New Roman" w:eastAsia="Times New Roman" w:hAnsi="Times New Roman" w:cs="Times New Roman"/>
          <w:snapToGrid w:val="0"/>
          <w:lang w:eastAsia="ru-RU"/>
        </w:rPr>
        <w:t>укрепленности</w:t>
      </w:r>
      <w:proofErr w:type="spellEnd"/>
      <w:r w:rsidRPr="00982FFE">
        <w:rPr>
          <w:rFonts w:ascii="Times New Roman" w:eastAsia="Times New Roman" w:hAnsi="Times New Roman" w:cs="Times New Roman"/>
          <w:snapToGrid w:val="0"/>
          <w:lang w:eastAsia="ru-RU"/>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982FFE">
        <w:rPr>
          <w:rFonts w:ascii="Times New Roman" w:eastAsia="Times New Roman" w:hAnsi="Times New Roman" w:cs="Times New Roman"/>
          <w:snapToGrid w:val="0"/>
          <w:lang w:eastAsia="ru-RU"/>
        </w:rPr>
        <w:t xml:space="preserve"> время,</w:t>
      </w:r>
      <w:r w:rsidRPr="00982FFE">
        <w:rPr>
          <w:rFonts w:ascii="Times New Roman" w:eastAsia="Times New Roman" w:hAnsi="Times New Roman" w:cs="Times New Roman"/>
          <w:lang w:eastAsia="ru-RU"/>
        </w:rPr>
        <w:t xml:space="preserve"> согласно перечню охраняемых объектов:</w:t>
      </w:r>
    </w:p>
    <w:p w:rsidR="00982FFE" w:rsidRPr="00982FFE" w:rsidRDefault="00982FFE" w:rsidP="00982FFE">
      <w:pPr>
        <w:tabs>
          <w:tab w:val="left" w:pos="1440"/>
        </w:tabs>
        <w:suppressAutoHyphens/>
        <w:spacing w:after="0" w:line="240" w:lineRule="auto"/>
        <w:ind w:firstLine="720"/>
        <w:jc w:val="right"/>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40"/>
        <w:gridCol w:w="1655"/>
        <w:gridCol w:w="1063"/>
        <w:gridCol w:w="850"/>
        <w:gridCol w:w="1417"/>
        <w:gridCol w:w="1347"/>
      </w:tblGrid>
      <w:tr w:rsidR="00982FFE" w:rsidRPr="00982FFE" w:rsidTr="007C0D26">
        <w:trPr>
          <w:trHeight w:val="179"/>
        </w:trPr>
        <w:tc>
          <w:tcPr>
            <w:tcW w:w="675" w:type="dxa"/>
            <w:vMerge w:val="restart"/>
            <w:shd w:val="clear" w:color="auto" w:fill="auto"/>
          </w:tcPr>
          <w:p w:rsidR="00982FFE" w:rsidRPr="00982FFE" w:rsidRDefault="00982FFE" w:rsidP="00982FFE">
            <w:pPr>
              <w:spacing w:after="60" w:line="240" w:lineRule="auto"/>
              <w:jc w:val="center"/>
              <w:rPr>
                <w:rFonts w:ascii="Times New Roman" w:eastAsia="Times New Roman" w:hAnsi="Times New Roman" w:cs="Times New Roman"/>
                <w:b/>
                <w:lang w:eastAsia="ru-RU"/>
              </w:rPr>
            </w:pPr>
            <w:r w:rsidRPr="00982FFE">
              <w:rPr>
                <w:rFonts w:ascii="Times New Roman" w:eastAsia="Times New Roman" w:hAnsi="Times New Roman" w:cs="Times New Roman"/>
                <w:b/>
                <w:lang w:eastAsia="ru-RU"/>
              </w:rPr>
              <w:t xml:space="preserve">№ </w:t>
            </w:r>
            <w:proofErr w:type="gramStart"/>
            <w:r w:rsidRPr="00982FFE">
              <w:rPr>
                <w:rFonts w:ascii="Times New Roman" w:eastAsia="Times New Roman" w:hAnsi="Times New Roman" w:cs="Times New Roman"/>
                <w:b/>
                <w:lang w:eastAsia="ru-RU"/>
              </w:rPr>
              <w:t>п</w:t>
            </w:r>
            <w:proofErr w:type="gramEnd"/>
            <w:r w:rsidRPr="00982FFE">
              <w:rPr>
                <w:rFonts w:ascii="Times New Roman" w:eastAsia="Times New Roman" w:hAnsi="Times New Roman" w:cs="Times New Roman"/>
                <w:b/>
                <w:lang w:eastAsia="ru-RU"/>
              </w:rPr>
              <w:t>/п</w:t>
            </w:r>
          </w:p>
        </w:tc>
        <w:tc>
          <w:tcPr>
            <w:tcW w:w="2740" w:type="dxa"/>
            <w:vMerge w:val="restart"/>
            <w:shd w:val="clear" w:color="auto" w:fill="auto"/>
          </w:tcPr>
          <w:p w:rsidR="00982FFE" w:rsidRPr="00982FFE" w:rsidRDefault="00982FFE" w:rsidP="00982FFE">
            <w:pPr>
              <w:spacing w:after="60" w:line="240" w:lineRule="auto"/>
              <w:jc w:val="center"/>
              <w:rPr>
                <w:rFonts w:ascii="Times New Roman" w:eastAsia="Times New Roman" w:hAnsi="Times New Roman" w:cs="Times New Roman"/>
                <w:b/>
                <w:lang w:eastAsia="ru-RU"/>
              </w:rPr>
            </w:pPr>
            <w:r w:rsidRPr="00982FFE">
              <w:rPr>
                <w:rFonts w:ascii="Times New Roman" w:eastAsia="Times New Roman" w:hAnsi="Times New Roman" w:cs="Times New Roman"/>
                <w:b/>
                <w:lang w:eastAsia="ru-RU"/>
              </w:rPr>
              <w:t>Наименование и описание объекта закупки</w:t>
            </w:r>
          </w:p>
        </w:tc>
        <w:tc>
          <w:tcPr>
            <w:tcW w:w="1655" w:type="dxa"/>
            <w:vMerge w:val="restart"/>
            <w:shd w:val="clear" w:color="auto" w:fill="auto"/>
          </w:tcPr>
          <w:p w:rsidR="00982FFE" w:rsidRPr="00982FFE" w:rsidRDefault="00982FFE" w:rsidP="00982FFE">
            <w:pPr>
              <w:spacing w:after="60" w:line="240" w:lineRule="auto"/>
              <w:jc w:val="center"/>
              <w:rPr>
                <w:rFonts w:ascii="Times New Roman" w:eastAsia="Times New Roman" w:hAnsi="Times New Roman" w:cs="Times New Roman"/>
                <w:b/>
                <w:lang w:eastAsia="ru-RU"/>
              </w:rPr>
            </w:pPr>
            <w:r w:rsidRPr="00982FFE">
              <w:rPr>
                <w:rFonts w:ascii="Times New Roman" w:eastAsia="Times New Roman" w:hAnsi="Times New Roman" w:cs="Times New Roman"/>
                <w:b/>
                <w:lang w:eastAsia="ru-RU"/>
              </w:rPr>
              <w:t>Адрес объекта</w:t>
            </w:r>
          </w:p>
        </w:tc>
        <w:tc>
          <w:tcPr>
            <w:tcW w:w="1063" w:type="dxa"/>
            <w:vMerge w:val="restart"/>
            <w:shd w:val="clear" w:color="auto" w:fill="auto"/>
          </w:tcPr>
          <w:p w:rsidR="00982FFE" w:rsidRPr="00982FFE" w:rsidRDefault="00982FFE" w:rsidP="00982FFE">
            <w:pPr>
              <w:spacing w:after="60" w:line="240" w:lineRule="auto"/>
              <w:jc w:val="center"/>
              <w:rPr>
                <w:rFonts w:ascii="Times New Roman" w:eastAsia="Times New Roman" w:hAnsi="Times New Roman" w:cs="Times New Roman"/>
                <w:b/>
                <w:lang w:eastAsia="ru-RU"/>
              </w:rPr>
            </w:pPr>
            <w:r w:rsidRPr="00982FFE">
              <w:rPr>
                <w:rFonts w:ascii="Times New Roman" w:eastAsia="Times New Roman" w:hAnsi="Times New Roman" w:cs="Times New Roman"/>
                <w:b/>
                <w:lang w:eastAsia="ru-RU"/>
              </w:rPr>
              <w:t>Вид охраны</w:t>
            </w:r>
          </w:p>
        </w:tc>
        <w:tc>
          <w:tcPr>
            <w:tcW w:w="2267" w:type="dxa"/>
            <w:gridSpan w:val="2"/>
            <w:shd w:val="clear" w:color="auto" w:fill="auto"/>
          </w:tcPr>
          <w:p w:rsidR="00982FFE" w:rsidRPr="00982FFE" w:rsidRDefault="00982FFE" w:rsidP="00982FFE">
            <w:pPr>
              <w:spacing w:after="60" w:line="240" w:lineRule="auto"/>
              <w:jc w:val="center"/>
              <w:rPr>
                <w:rFonts w:ascii="Times New Roman" w:eastAsia="Times New Roman" w:hAnsi="Times New Roman" w:cs="Times New Roman"/>
                <w:b/>
                <w:lang w:eastAsia="ru-RU"/>
              </w:rPr>
            </w:pPr>
            <w:r w:rsidRPr="00982FFE">
              <w:rPr>
                <w:rFonts w:ascii="Times New Roman" w:eastAsia="Times New Roman" w:hAnsi="Times New Roman" w:cs="Times New Roman"/>
                <w:b/>
                <w:lang w:eastAsia="ru-RU"/>
              </w:rPr>
              <w:t>Часы охраны</w:t>
            </w:r>
          </w:p>
        </w:tc>
        <w:tc>
          <w:tcPr>
            <w:tcW w:w="1347" w:type="dxa"/>
            <w:vMerge w:val="restart"/>
            <w:shd w:val="clear" w:color="auto" w:fill="auto"/>
          </w:tcPr>
          <w:p w:rsidR="00982FFE" w:rsidRPr="00982FFE" w:rsidRDefault="00982FFE" w:rsidP="00982FFE">
            <w:pPr>
              <w:spacing w:after="60" w:line="240" w:lineRule="auto"/>
              <w:jc w:val="center"/>
              <w:rPr>
                <w:rFonts w:ascii="Times New Roman" w:eastAsia="Times New Roman" w:hAnsi="Times New Roman" w:cs="Times New Roman"/>
                <w:b/>
                <w:lang w:eastAsia="ru-RU"/>
              </w:rPr>
            </w:pPr>
            <w:r w:rsidRPr="00982FFE">
              <w:rPr>
                <w:rFonts w:ascii="Times New Roman" w:eastAsia="Times New Roman" w:hAnsi="Times New Roman" w:cs="Times New Roman"/>
                <w:b/>
                <w:lang w:eastAsia="ru-RU"/>
              </w:rPr>
              <w:t>Месяц</w:t>
            </w:r>
          </w:p>
        </w:tc>
      </w:tr>
      <w:tr w:rsidR="00982FFE" w:rsidRPr="00982FFE" w:rsidTr="007C0D26">
        <w:trPr>
          <w:trHeight w:val="178"/>
        </w:trPr>
        <w:tc>
          <w:tcPr>
            <w:tcW w:w="675" w:type="dxa"/>
            <w:vMerge/>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p>
        </w:tc>
        <w:tc>
          <w:tcPr>
            <w:tcW w:w="2740" w:type="dxa"/>
            <w:vMerge/>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p>
        </w:tc>
        <w:tc>
          <w:tcPr>
            <w:tcW w:w="1655" w:type="dxa"/>
            <w:vMerge/>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p>
        </w:tc>
        <w:tc>
          <w:tcPr>
            <w:tcW w:w="1063" w:type="dxa"/>
            <w:vMerge/>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p>
        </w:tc>
        <w:tc>
          <w:tcPr>
            <w:tcW w:w="850" w:type="dxa"/>
            <w:shd w:val="clear" w:color="auto" w:fill="auto"/>
          </w:tcPr>
          <w:p w:rsidR="00982FFE" w:rsidRPr="00982FFE" w:rsidRDefault="00982FFE" w:rsidP="00982FFE">
            <w:pPr>
              <w:spacing w:after="60" w:line="240" w:lineRule="auto"/>
              <w:jc w:val="center"/>
              <w:rPr>
                <w:rFonts w:ascii="Times New Roman" w:eastAsia="Times New Roman" w:hAnsi="Times New Roman" w:cs="Times New Roman"/>
                <w:b/>
                <w:lang w:eastAsia="ru-RU"/>
              </w:rPr>
            </w:pPr>
            <w:r w:rsidRPr="00982FFE">
              <w:rPr>
                <w:rFonts w:ascii="Times New Roman" w:eastAsia="Times New Roman" w:hAnsi="Times New Roman" w:cs="Times New Roman"/>
                <w:b/>
                <w:lang w:eastAsia="ru-RU"/>
              </w:rPr>
              <w:t>в раб</w:t>
            </w:r>
            <w:proofErr w:type="gramStart"/>
            <w:r w:rsidRPr="00982FFE">
              <w:rPr>
                <w:rFonts w:ascii="Times New Roman" w:eastAsia="Times New Roman" w:hAnsi="Times New Roman" w:cs="Times New Roman"/>
                <w:b/>
                <w:lang w:eastAsia="ru-RU"/>
              </w:rPr>
              <w:t>.</w:t>
            </w:r>
            <w:proofErr w:type="gramEnd"/>
            <w:r w:rsidRPr="00982FFE">
              <w:rPr>
                <w:rFonts w:ascii="Times New Roman" w:eastAsia="Times New Roman" w:hAnsi="Times New Roman" w:cs="Times New Roman"/>
                <w:b/>
                <w:lang w:eastAsia="ru-RU"/>
              </w:rPr>
              <w:t xml:space="preserve"> </w:t>
            </w:r>
            <w:proofErr w:type="gramStart"/>
            <w:r w:rsidRPr="00982FFE">
              <w:rPr>
                <w:rFonts w:ascii="Times New Roman" w:eastAsia="Times New Roman" w:hAnsi="Times New Roman" w:cs="Times New Roman"/>
                <w:b/>
                <w:lang w:eastAsia="ru-RU"/>
              </w:rPr>
              <w:t>д</w:t>
            </w:r>
            <w:proofErr w:type="gramEnd"/>
            <w:r w:rsidRPr="00982FFE">
              <w:rPr>
                <w:rFonts w:ascii="Times New Roman" w:eastAsia="Times New Roman" w:hAnsi="Times New Roman" w:cs="Times New Roman"/>
                <w:b/>
                <w:lang w:eastAsia="ru-RU"/>
              </w:rPr>
              <w:t>ни</w:t>
            </w:r>
          </w:p>
        </w:tc>
        <w:tc>
          <w:tcPr>
            <w:tcW w:w="1417" w:type="dxa"/>
            <w:shd w:val="clear" w:color="auto" w:fill="auto"/>
          </w:tcPr>
          <w:p w:rsidR="00982FFE" w:rsidRPr="00982FFE" w:rsidRDefault="00982FFE" w:rsidP="00982FFE">
            <w:pPr>
              <w:spacing w:after="60" w:line="240" w:lineRule="auto"/>
              <w:jc w:val="center"/>
              <w:rPr>
                <w:rFonts w:ascii="Times New Roman" w:eastAsia="Times New Roman" w:hAnsi="Times New Roman" w:cs="Times New Roman"/>
                <w:b/>
                <w:lang w:eastAsia="ru-RU"/>
              </w:rPr>
            </w:pPr>
            <w:r w:rsidRPr="00982FFE">
              <w:rPr>
                <w:rFonts w:ascii="Times New Roman" w:eastAsia="Times New Roman" w:hAnsi="Times New Roman" w:cs="Times New Roman"/>
                <w:b/>
                <w:lang w:eastAsia="ru-RU"/>
              </w:rPr>
              <w:t xml:space="preserve">в </w:t>
            </w:r>
            <w:proofErr w:type="spellStart"/>
            <w:r w:rsidRPr="00982FFE">
              <w:rPr>
                <w:rFonts w:ascii="Times New Roman" w:eastAsia="Times New Roman" w:hAnsi="Times New Roman" w:cs="Times New Roman"/>
                <w:b/>
                <w:lang w:eastAsia="ru-RU"/>
              </w:rPr>
              <w:t>вых</w:t>
            </w:r>
            <w:proofErr w:type="spellEnd"/>
            <w:r w:rsidRPr="00982FFE">
              <w:rPr>
                <w:rFonts w:ascii="Times New Roman" w:eastAsia="Times New Roman" w:hAnsi="Times New Roman" w:cs="Times New Roman"/>
                <w:b/>
                <w:lang w:eastAsia="ru-RU"/>
              </w:rPr>
              <w:t>. дни</w:t>
            </w:r>
          </w:p>
        </w:tc>
        <w:tc>
          <w:tcPr>
            <w:tcW w:w="1347" w:type="dxa"/>
            <w:vMerge/>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p>
        </w:tc>
      </w:tr>
      <w:tr w:rsidR="00982FFE" w:rsidRPr="00982FFE" w:rsidTr="007C0D26">
        <w:tc>
          <w:tcPr>
            <w:tcW w:w="675" w:type="dxa"/>
            <w:shd w:val="clear" w:color="auto" w:fill="auto"/>
          </w:tcPr>
          <w:p w:rsidR="00982FFE" w:rsidRPr="00982FFE" w:rsidRDefault="00982FFE" w:rsidP="00982FFE">
            <w:pPr>
              <w:spacing w:after="60" w:line="240" w:lineRule="auto"/>
              <w:jc w:val="both"/>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1</w:t>
            </w:r>
          </w:p>
        </w:tc>
        <w:tc>
          <w:tcPr>
            <w:tcW w:w="2740" w:type="dxa"/>
            <w:shd w:val="clear" w:color="auto" w:fill="auto"/>
          </w:tcPr>
          <w:p w:rsidR="00982FFE" w:rsidRPr="00982FFE" w:rsidRDefault="00982FFE" w:rsidP="00982FFE">
            <w:pPr>
              <w:spacing w:after="60" w:line="240" w:lineRule="auto"/>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 xml:space="preserve">Оказание услуг по централизованной охране. Здание администрации города </w:t>
            </w:r>
            <w:proofErr w:type="spellStart"/>
            <w:r w:rsidRPr="00982FFE">
              <w:rPr>
                <w:rFonts w:ascii="Times New Roman" w:eastAsia="Times New Roman" w:hAnsi="Times New Roman" w:cs="Times New Roman"/>
                <w:lang w:eastAsia="ru-RU"/>
              </w:rPr>
              <w:t>Югорска</w:t>
            </w:r>
            <w:proofErr w:type="spellEnd"/>
            <w:r w:rsidRPr="00982FFE">
              <w:rPr>
                <w:rFonts w:ascii="Times New Roman" w:eastAsia="Times New Roman" w:hAnsi="Times New Roman" w:cs="Times New Roman"/>
                <w:lang w:eastAsia="ru-RU"/>
              </w:rPr>
              <w:t xml:space="preserve"> (Департамент жилищно-коммунального и строительного комплекса)</w:t>
            </w:r>
          </w:p>
        </w:tc>
        <w:tc>
          <w:tcPr>
            <w:tcW w:w="1655" w:type="dxa"/>
            <w:shd w:val="clear" w:color="auto" w:fill="auto"/>
          </w:tcPr>
          <w:p w:rsidR="00982FFE" w:rsidRPr="00982FFE" w:rsidRDefault="00982FFE" w:rsidP="00982FFE">
            <w:pPr>
              <w:spacing w:after="60" w:line="240" w:lineRule="auto"/>
              <w:jc w:val="both"/>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 xml:space="preserve">г. </w:t>
            </w:r>
            <w:proofErr w:type="spellStart"/>
            <w:r w:rsidRPr="00982FFE">
              <w:rPr>
                <w:rFonts w:ascii="Times New Roman" w:eastAsia="Times New Roman" w:hAnsi="Times New Roman" w:cs="Times New Roman"/>
                <w:lang w:eastAsia="ru-RU"/>
              </w:rPr>
              <w:t>Югорск</w:t>
            </w:r>
            <w:proofErr w:type="spellEnd"/>
            <w:r w:rsidRPr="00982FFE">
              <w:rPr>
                <w:rFonts w:ascii="Times New Roman" w:eastAsia="Times New Roman" w:hAnsi="Times New Roman" w:cs="Times New Roman"/>
                <w:lang w:eastAsia="ru-RU"/>
              </w:rPr>
              <w:t>, ул. Механизаторов 22</w:t>
            </w:r>
          </w:p>
        </w:tc>
        <w:tc>
          <w:tcPr>
            <w:tcW w:w="1063" w:type="dxa"/>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ОС (ПЦН)</w:t>
            </w:r>
          </w:p>
        </w:tc>
        <w:tc>
          <w:tcPr>
            <w:tcW w:w="850" w:type="dxa"/>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15</w:t>
            </w:r>
          </w:p>
          <w:p w:rsidR="00982FFE" w:rsidRPr="00982FFE" w:rsidRDefault="00982FFE" w:rsidP="00982FFE">
            <w:pPr>
              <w:spacing w:after="60" w:line="240" w:lineRule="auto"/>
              <w:jc w:val="center"/>
              <w:rPr>
                <w:rFonts w:ascii="Times New Roman" w:eastAsia="Times New Roman" w:hAnsi="Times New Roman" w:cs="Times New Roman"/>
                <w:lang w:eastAsia="ru-RU"/>
              </w:rPr>
            </w:pPr>
          </w:p>
        </w:tc>
        <w:tc>
          <w:tcPr>
            <w:tcW w:w="1417" w:type="dxa"/>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24</w:t>
            </w:r>
          </w:p>
        </w:tc>
        <w:tc>
          <w:tcPr>
            <w:tcW w:w="1347" w:type="dxa"/>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12</w:t>
            </w:r>
          </w:p>
        </w:tc>
      </w:tr>
      <w:tr w:rsidR="00982FFE" w:rsidRPr="00982FFE" w:rsidTr="007C0D26">
        <w:tc>
          <w:tcPr>
            <w:tcW w:w="675" w:type="dxa"/>
            <w:shd w:val="clear" w:color="auto" w:fill="auto"/>
          </w:tcPr>
          <w:p w:rsidR="00982FFE" w:rsidRPr="00982FFE" w:rsidRDefault="00982FFE" w:rsidP="00982FFE">
            <w:pPr>
              <w:spacing w:after="60" w:line="240" w:lineRule="auto"/>
              <w:jc w:val="both"/>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2</w:t>
            </w:r>
          </w:p>
        </w:tc>
        <w:tc>
          <w:tcPr>
            <w:tcW w:w="2740" w:type="dxa"/>
            <w:shd w:val="clear" w:color="auto" w:fill="auto"/>
          </w:tcPr>
          <w:p w:rsidR="00982FFE" w:rsidRPr="00982FFE" w:rsidRDefault="00982FFE" w:rsidP="00982FFE">
            <w:pPr>
              <w:spacing w:after="60" w:line="240" w:lineRule="auto"/>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 xml:space="preserve">Оказание услуг по централизованной охране. Здание администрации города </w:t>
            </w:r>
            <w:proofErr w:type="spellStart"/>
            <w:r w:rsidRPr="00982FFE">
              <w:rPr>
                <w:rFonts w:ascii="Times New Roman" w:eastAsia="Times New Roman" w:hAnsi="Times New Roman" w:cs="Times New Roman"/>
                <w:lang w:eastAsia="ru-RU"/>
              </w:rPr>
              <w:t>Югорска</w:t>
            </w:r>
            <w:proofErr w:type="spellEnd"/>
            <w:r w:rsidRPr="00982FFE">
              <w:rPr>
                <w:rFonts w:ascii="Times New Roman" w:eastAsia="Times New Roman" w:hAnsi="Times New Roman" w:cs="Times New Roman"/>
                <w:lang w:eastAsia="ru-RU"/>
              </w:rPr>
              <w:t xml:space="preserve"> (сектор специальных мероприятий, кабинет 226; служебное помещение, кабинет 412)</w:t>
            </w:r>
          </w:p>
        </w:tc>
        <w:tc>
          <w:tcPr>
            <w:tcW w:w="1655" w:type="dxa"/>
            <w:shd w:val="clear" w:color="auto" w:fill="auto"/>
          </w:tcPr>
          <w:p w:rsidR="00982FFE" w:rsidRPr="00982FFE" w:rsidRDefault="00982FFE" w:rsidP="00982FFE">
            <w:pPr>
              <w:spacing w:after="60" w:line="240" w:lineRule="auto"/>
              <w:jc w:val="both"/>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 xml:space="preserve">г. </w:t>
            </w:r>
            <w:proofErr w:type="spellStart"/>
            <w:r w:rsidRPr="00982FFE">
              <w:rPr>
                <w:rFonts w:ascii="Times New Roman" w:eastAsia="Times New Roman" w:hAnsi="Times New Roman" w:cs="Times New Roman"/>
                <w:lang w:eastAsia="ru-RU"/>
              </w:rPr>
              <w:t>Югорск</w:t>
            </w:r>
            <w:proofErr w:type="spellEnd"/>
            <w:r w:rsidRPr="00982FFE">
              <w:rPr>
                <w:rFonts w:ascii="Times New Roman" w:eastAsia="Times New Roman" w:hAnsi="Times New Roman" w:cs="Times New Roman"/>
                <w:lang w:eastAsia="ru-RU"/>
              </w:rPr>
              <w:t>, ул. 40 лет Победы 11</w:t>
            </w:r>
          </w:p>
        </w:tc>
        <w:tc>
          <w:tcPr>
            <w:tcW w:w="1063" w:type="dxa"/>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ОС (ПЦН)</w:t>
            </w:r>
          </w:p>
        </w:tc>
        <w:tc>
          <w:tcPr>
            <w:tcW w:w="850" w:type="dxa"/>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15</w:t>
            </w:r>
          </w:p>
          <w:p w:rsidR="00982FFE" w:rsidRPr="00982FFE" w:rsidRDefault="00982FFE" w:rsidP="00982FFE">
            <w:pPr>
              <w:spacing w:after="60" w:line="240" w:lineRule="auto"/>
              <w:jc w:val="center"/>
              <w:rPr>
                <w:rFonts w:ascii="Times New Roman" w:eastAsia="Times New Roman" w:hAnsi="Times New Roman" w:cs="Times New Roman"/>
                <w:lang w:eastAsia="ru-RU"/>
              </w:rPr>
            </w:pPr>
          </w:p>
        </w:tc>
        <w:tc>
          <w:tcPr>
            <w:tcW w:w="1417" w:type="dxa"/>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24</w:t>
            </w:r>
          </w:p>
        </w:tc>
        <w:tc>
          <w:tcPr>
            <w:tcW w:w="1347" w:type="dxa"/>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12</w:t>
            </w:r>
          </w:p>
        </w:tc>
      </w:tr>
      <w:tr w:rsidR="00982FFE" w:rsidRPr="00982FFE" w:rsidTr="007C0D26">
        <w:tc>
          <w:tcPr>
            <w:tcW w:w="675" w:type="dxa"/>
            <w:shd w:val="clear" w:color="auto" w:fill="auto"/>
          </w:tcPr>
          <w:p w:rsidR="00982FFE" w:rsidRPr="00982FFE" w:rsidRDefault="00982FFE" w:rsidP="00982FFE">
            <w:pPr>
              <w:spacing w:after="60" w:line="240" w:lineRule="auto"/>
              <w:jc w:val="both"/>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3</w:t>
            </w:r>
          </w:p>
        </w:tc>
        <w:tc>
          <w:tcPr>
            <w:tcW w:w="2740" w:type="dxa"/>
            <w:shd w:val="clear" w:color="auto" w:fill="auto"/>
          </w:tcPr>
          <w:p w:rsidR="00982FFE" w:rsidRPr="00982FFE" w:rsidRDefault="00982FFE" w:rsidP="00982FFE">
            <w:pPr>
              <w:spacing w:after="60" w:line="240" w:lineRule="auto"/>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Оказание услуг по централизованной охране. Помещение администрации</w:t>
            </w:r>
            <w:r w:rsidRPr="00982FFE">
              <w:rPr>
                <w:rFonts w:ascii="Times New Roman" w:eastAsia="Times New Roman" w:hAnsi="Times New Roman" w:cs="Times New Roman"/>
                <w:sz w:val="20"/>
                <w:szCs w:val="20"/>
                <w:lang w:eastAsia="ru-RU"/>
              </w:rPr>
              <w:t xml:space="preserve"> </w:t>
            </w:r>
            <w:r w:rsidRPr="00982FFE">
              <w:rPr>
                <w:rFonts w:ascii="Times New Roman" w:eastAsia="Times New Roman" w:hAnsi="Times New Roman" w:cs="Times New Roman"/>
                <w:lang w:eastAsia="ru-RU"/>
              </w:rPr>
              <w:t xml:space="preserve">города </w:t>
            </w:r>
            <w:proofErr w:type="spellStart"/>
            <w:r w:rsidRPr="00982FFE">
              <w:rPr>
                <w:rFonts w:ascii="Times New Roman" w:eastAsia="Times New Roman" w:hAnsi="Times New Roman" w:cs="Times New Roman"/>
                <w:lang w:eastAsia="ru-RU"/>
              </w:rPr>
              <w:t>Югорска</w:t>
            </w:r>
            <w:proofErr w:type="spellEnd"/>
            <w:r w:rsidRPr="00982FFE">
              <w:rPr>
                <w:rFonts w:ascii="Times New Roman" w:eastAsia="Times New Roman" w:hAnsi="Times New Roman" w:cs="Times New Roman"/>
                <w:lang w:eastAsia="ru-RU"/>
              </w:rPr>
              <w:t xml:space="preserve"> (Архив)</w:t>
            </w:r>
          </w:p>
        </w:tc>
        <w:tc>
          <w:tcPr>
            <w:tcW w:w="1655" w:type="dxa"/>
            <w:shd w:val="clear" w:color="auto" w:fill="auto"/>
          </w:tcPr>
          <w:p w:rsidR="00982FFE" w:rsidRPr="00982FFE" w:rsidRDefault="00982FFE" w:rsidP="00982FFE">
            <w:pPr>
              <w:spacing w:after="60" w:line="240" w:lineRule="auto"/>
              <w:jc w:val="both"/>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 xml:space="preserve">г. </w:t>
            </w:r>
            <w:proofErr w:type="spellStart"/>
            <w:r w:rsidRPr="00982FFE">
              <w:rPr>
                <w:rFonts w:ascii="Times New Roman" w:eastAsia="Times New Roman" w:hAnsi="Times New Roman" w:cs="Times New Roman"/>
                <w:lang w:eastAsia="ru-RU"/>
              </w:rPr>
              <w:t>Югорск</w:t>
            </w:r>
            <w:proofErr w:type="spellEnd"/>
            <w:r w:rsidRPr="00982FFE">
              <w:rPr>
                <w:rFonts w:ascii="Times New Roman" w:eastAsia="Times New Roman" w:hAnsi="Times New Roman" w:cs="Times New Roman"/>
                <w:lang w:eastAsia="ru-RU"/>
              </w:rPr>
              <w:t>, ул.</w:t>
            </w:r>
          </w:p>
          <w:p w:rsidR="00982FFE" w:rsidRPr="00982FFE" w:rsidRDefault="00982FFE" w:rsidP="00982FFE">
            <w:pPr>
              <w:spacing w:after="60" w:line="240" w:lineRule="auto"/>
              <w:jc w:val="both"/>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Железнодорожная 43/1</w:t>
            </w:r>
          </w:p>
        </w:tc>
        <w:tc>
          <w:tcPr>
            <w:tcW w:w="1063" w:type="dxa"/>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ОС (ПЦН)</w:t>
            </w:r>
          </w:p>
        </w:tc>
        <w:tc>
          <w:tcPr>
            <w:tcW w:w="850" w:type="dxa"/>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15</w:t>
            </w:r>
          </w:p>
          <w:p w:rsidR="00982FFE" w:rsidRPr="00982FFE" w:rsidRDefault="00982FFE" w:rsidP="00982FFE">
            <w:pPr>
              <w:spacing w:after="60" w:line="240" w:lineRule="auto"/>
              <w:jc w:val="center"/>
              <w:rPr>
                <w:rFonts w:ascii="Times New Roman" w:eastAsia="Times New Roman" w:hAnsi="Times New Roman" w:cs="Times New Roman"/>
                <w:lang w:eastAsia="ru-RU"/>
              </w:rPr>
            </w:pPr>
          </w:p>
        </w:tc>
        <w:tc>
          <w:tcPr>
            <w:tcW w:w="1417" w:type="dxa"/>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24</w:t>
            </w:r>
          </w:p>
        </w:tc>
        <w:tc>
          <w:tcPr>
            <w:tcW w:w="1347" w:type="dxa"/>
            <w:shd w:val="clear" w:color="auto" w:fill="auto"/>
          </w:tcPr>
          <w:p w:rsidR="00982FFE" w:rsidRPr="00982FFE" w:rsidRDefault="00982FFE" w:rsidP="00982FFE">
            <w:pPr>
              <w:spacing w:after="60" w:line="240" w:lineRule="auto"/>
              <w:jc w:val="center"/>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12</w:t>
            </w:r>
          </w:p>
        </w:tc>
      </w:tr>
    </w:tbl>
    <w:p w:rsidR="00982FFE" w:rsidRPr="00982FFE" w:rsidRDefault="00982FFE" w:rsidP="00982FFE">
      <w:pPr>
        <w:tabs>
          <w:tab w:val="left" w:pos="0"/>
        </w:tabs>
        <w:spacing w:after="60" w:line="240" w:lineRule="auto"/>
        <w:ind w:firstLine="567"/>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 xml:space="preserve">2.  </w:t>
      </w:r>
      <w:proofErr w:type="gramStart"/>
      <w:r w:rsidRPr="00982FFE">
        <w:rPr>
          <w:rFonts w:ascii="Times New Roman" w:eastAsia="Times New Roman" w:hAnsi="Times New Roman" w:cs="Times New Roman"/>
          <w:lang w:eastAsia="ru-RU"/>
        </w:rPr>
        <w:t>Централизованное наблюдение осуществляется за установленными на объекте ТСО, подключенными к пульту централизованного наблюдения (ПЦН).</w:t>
      </w:r>
      <w:proofErr w:type="gramEnd"/>
    </w:p>
    <w:p w:rsidR="00982FFE" w:rsidRPr="00982FFE" w:rsidRDefault="00982FFE" w:rsidP="00982FFE">
      <w:pPr>
        <w:tabs>
          <w:tab w:val="left" w:pos="0"/>
        </w:tabs>
        <w:spacing w:after="60" w:line="240" w:lineRule="auto"/>
        <w:ind w:firstLine="567"/>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3. 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982FFE" w:rsidRPr="00982FFE" w:rsidRDefault="00982FFE" w:rsidP="00982FFE">
      <w:pPr>
        <w:tabs>
          <w:tab w:val="left" w:pos="0"/>
        </w:tabs>
        <w:spacing w:after="60" w:line="240" w:lineRule="auto"/>
        <w:ind w:firstLine="567"/>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4. Оснащение «Исполнителем» нарядов групп задержания автоматическим и табельным оружием.</w:t>
      </w:r>
    </w:p>
    <w:p w:rsidR="00982FFE" w:rsidRPr="00982FFE" w:rsidRDefault="00982FFE" w:rsidP="00982FFE">
      <w:pPr>
        <w:tabs>
          <w:tab w:val="left" w:pos="0"/>
        </w:tabs>
        <w:spacing w:after="60" w:line="240" w:lineRule="auto"/>
        <w:ind w:firstLine="567"/>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5. «Исполнитель» должен осуществлять контроль, за технической эксплуатацией ТСО, установленных на объекте и выведенных на ПЦН.</w:t>
      </w:r>
    </w:p>
    <w:p w:rsidR="00982FFE" w:rsidRPr="00982FFE" w:rsidRDefault="00982FFE" w:rsidP="00982FFE">
      <w:pPr>
        <w:tabs>
          <w:tab w:val="left" w:pos="0"/>
        </w:tabs>
        <w:spacing w:after="60" w:line="240" w:lineRule="auto"/>
        <w:ind w:firstLine="567"/>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6. Наличие у «Исполнителя» связи с дежурной частью территориальных подразделений органов внутренних дел России.</w:t>
      </w:r>
    </w:p>
    <w:p w:rsidR="00982FFE" w:rsidRPr="00982FFE" w:rsidRDefault="00982FFE" w:rsidP="00982FFE">
      <w:pPr>
        <w:tabs>
          <w:tab w:val="left" w:pos="0"/>
        </w:tabs>
        <w:spacing w:after="60" w:line="240" w:lineRule="auto"/>
        <w:ind w:firstLine="567"/>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7. Охрана объектов должна осуществляться по проводной телефонной линии.</w:t>
      </w:r>
    </w:p>
    <w:p w:rsidR="00982FFE" w:rsidRPr="00982FFE" w:rsidRDefault="00982FFE" w:rsidP="00982FFE">
      <w:pPr>
        <w:tabs>
          <w:tab w:val="left" w:pos="0"/>
        </w:tabs>
        <w:spacing w:after="60" w:line="240" w:lineRule="auto"/>
        <w:ind w:firstLine="567"/>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8. Объект принимается под централизованную охрану на период отсутствия «Заказчика» на объекте.</w:t>
      </w:r>
    </w:p>
    <w:p w:rsidR="00982FFE" w:rsidRPr="00982FFE" w:rsidRDefault="00982FFE" w:rsidP="00982FFE">
      <w:pPr>
        <w:tabs>
          <w:tab w:val="left" w:pos="0"/>
        </w:tabs>
        <w:spacing w:after="60" w:line="240" w:lineRule="auto"/>
        <w:ind w:firstLine="567"/>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 xml:space="preserve">9. Факты и время поступления на ПЦН тревожного извещения, прибытия наряда «Исполнителя» на объект фиксируются на магнитном носителе ПЦН и (или) в контрольных </w:t>
      </w:r>
      <w:r w:rsidRPr="00982FFE">
        <w:rPr>
          <w:rFonts w:ascii="Times New Roman" w:eastAsia="Times New Roman" w:hAnsi="Times New Roman" w:cs="Times New Roman"/>
          <w:lang w:eastAsia="ru-RU"/>
        </w:rPr>
        <w:lastRenderedPageBreak/>
        <w:t>листах ПЦН. Сведения о поступлении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982FFE" w:rsidRPr="00982FFE" w:rsidRDefault="00982FFE" w:rsidP="00982FFE">
      <w:pPr>
        <w:tabs>
          <w:tab w:val="left" w:pos="0"/>
        </w:tabs>
        <w:spacing w:after="60" w:line="240" w:lineRule="auto"/>
        <w:ind w:firstLine="567"/>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 xml:space="preserve">10. Услуги должны быть выполнены в соответствии с ГОСТ </w:t>
      </w:r>
      <w:proofErr w:type="gramStart"/>
      <w:r w:rsidRPr="00982FFE">
        <w:rPr>
          <w:rFonts w:ascii="Times New Roman" w:eastAsia="Times New Roman" w:hAnsi="Times New Roman" w:cs="Times New Roman"/>
          <w:lang w:eastAsia="ru-RU"/>
        </w:rPr>
        <w:t>Р</w:t>
      </w:r>
      <w:proofErr w:type="gramEnd"/>
      <w:r w:rsidRPr="00982FFE">
        <w:rPr>
          <w:rFonts w:ascii="Times New Roman" w:eastAsia="Times New Roman" w:hAnsi="Times New Roman" w:cs="Times New Roman"/>
          <w:lang w:eastAsia="ru-RU"/>
        </w:rPr>
        <w:t xml:space="preserve"> 50776-95.</w:t>
      </w:r>
    </w:p>
    <w:p w:rsidR="00982FFE" w:rsidRPr="00982FFE" w:rsidRDefault="00982FFE" w:rsidP="00982FFE">
      <w:pPr>
        <w:spacing w:after="0" w:line="240" w:lineRule="auto"/>
        <w:ind w:firstLine="567"/>
        <w:jc w:val="both"/>
        <w:rPr>
          <w:rFonts w:ascii="Times New Roman" w:eastAsia="Times New Roman" w:hAnsi="Times New Roman" w:cs="Times New Roman"/>
          <w:lang w:eastAsia="ru-RU"/>
        </w:rPr>
      </w:pPr>
      <w:r w:rsidRPr="00982FFE">
        <w:rPr>
          <w:rFonts w:ascii="Times New Roman" w:eastAsia="Times New Roman" w:hAnsi="Times New Roman" w:cs="Times New Roman"/>
          <w:lang w:eastAsia="ru-RU"/>
        </w:rPr>
        <w:t>11. 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E677B9">
        <w:tc>
          <w:tcPr>
            <w:tcW w:w="4785"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86"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Pr="00E97CFE" w:rsidRDefault="00E97CFE" w:rsidP="00E97CFE">
      <w:pPr>
        <w:spacing w:after="0" w:line="240" w:lineRule="auto"/>
        <w:ind w:firstLine="709"/>
        <w:jc w:val="right"/>
        <w:rPr>
          <w:rFonts w:ascii="Times New Roman" w:eastAsia="Times New Roman" w:hAnsi="Times New Roman" w:cs="Times New Roman"/>
          <w:color w:val="00000A"/>
          <w:sz w:val="24"/>
          <w:szCs w:val="24"/>
          <w:lang w:eastAsia="ru-RU"/>
        </w:rPr>
      </w:pPr>
      <w:r w:rsidRPr="00E97CFE">
        <w:rPr>
          <w:rFonts w:ascii="Times New Roman" w:eastAsia="Times New Roman" w:hAnsi="Times New Roman" w:cs="Times New Roman"/>
          <w:color w:val="00000A"/>
          <w:sz w:val="24"/>
          <w:szCs w:val="24"/>
          <w:lang w:eastAsia="ru-RU"/>
        </w:rPr>
        <w:lastRenderedPageBreak/>
        <w:t>Приложение 2</w:t>
      </w:r>
    </w:p>
    <w:p w:rsidR="00E97CFE" w:rsidRPr="00E97CFE" w:rsidRDefault="00E97CFE" w:rsidP="00E97CFE">
      <w:pPr>
        <w:spacing w:after="0" w:line="240" w:lineRule="auto"/>
        <w:ind w:firstLine="709"/>
        <w:jc w:val="right"/>
        <w:rPr>
          <w:rFonts w:ascii="Times New Roman" w:eastAsia="Times New Roman" w:hAnsi="Times New Roman" w:cs="Times New Roman"/>
          <w:color w:val="00000A"/>
          <w:sz w:val="24"/>
          <w:szCs w:val="24"/>
          <w:lang w:eastAsia="ru-RU"/>
        </w:rPr>
      </w:pPr>
      <w:r w:rsidRPr="00E97CFE">
        <w:rPr>
          <w:rFonts w:ascii="Times New Roman" w:eastAsia="Times New Roman" w:hAnsi="Times New Roman" w:cs="Times New Roman"/>
          <w:color w:val="00000A"/>
          <w:sz w:val="24"/>
          <w:szCs w:val="24"/>
          <w:lang w:eastAsia="ru-RU"/>
        </w:rPr>
        <w:t>к Муниципальному контракту</w:t>
      </w:r>
    </w:p>
    <w:p w:rsidR="00E97CFE" w:rsidRPr="00E97CFE" w:rsidRDefault="00E97CFE" w:rsidP="00E97CFE">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0"/>
          <w:lang w:eastAsia="ru-RU"/>
        </w:rPr>
      </w:pPr>
      <w:r w:rsidRPr="00E97CFE">
        <w:rPr>
          <w:rFonts w:ascii="Times New Roman" w:eastAsia="Times New Roman" w:hAnsi="Times New Roman" w:cs="Times New Roman"/>
          <w:color w:val="00000A"/>
          <w:sz w:val="24"/>
          <w:szCs w:val="20"/>
          <w:lang w:eastAsia="ru-RU"/>
        </w:rPr>
        <w:t>№ ____ от «___» _______ 20</w:t>
      </w:r>
      <w:r>
        <w:rPr>
          <w:rFonts w:ascii="Times New Roman" w:eastAsia="Times New Roman" w:hAnsi="Times New Roman" w:cs="Times New Roman"/>
          <w:color w:val="00000A"/>
          <w:sz w:val="24"/>
          <w:szCs w:val="20"/>
          <w:lang w:eastAsia="ru-RU"/>
        </w:rPr>
        <w:t>2</w:t>
      </w:r>
      <w:r w:rsidRPr="00E97CFE">
        <w:rPr>
          <w:rFonts w:ascii="Times New Roman" w:eastAsia="Times New Roman" w:hAnsi="Times New Roman" w:cs="Times New Roman"/>
          <w:color w:val="00000A"/>
          <w:sz w:val="24"/>
          <w:szCs w:val="20"/>
          <w:lang w:eastAsia="ru-RU"/>
        </w:rPr>
        <w:t>__ г.</w:t>
      </w:r>
    </w:p>
    <w:p w:rsidR="00E97CFE" w:rsidRPr="00E97CFE" w:rsidRDefault="00E97CFE" w:rsidP="00E97CFE">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0"/>
          <w:lang w:eastAsia="ru-RU"/>
        </w:rPr>
      </w:pPr>
    </w:p>
    <w:p w:rsidR="00E97CFE" w:rsidRPr="00E97CFE" w:rsidRDefault="00E97CFE" w:rsidP="00E97CFE">
      <w:pPr>
        <w:tabs>
          <w:tab w:val="left" w:pos="360"/>
        </w:tabs>
        <w:autoSpaceDE w:val="0"/>
        <w:autoSpaceDN w:val="0"/>
        <w:adjustRightInd w:val="0"/>
        <w:ind w:left="1080"/>
        <w:contextualSpacing/>
        <w:jc w:val="center"/>
        <w:rPr>
          <w:rFonts w:ascii="Times New Roman" w:eastAsia="Times New Roman" w:hAnsi="Times New Roman" w:cs="Times New Roman"/>
          <w:bCs/>
          <w:sz w:val="24"/>
          <w:szCs w:val="24"/>
          <w:lang w:eastAsia="ru-RU"/>
        </w:rPr>
      </w:pPr>
      <w:r w:rsidRPr="00E97CFE">
        <w:rPr>
          <w:rFonts w:ascii="Times New Roman" w:eastAsia="Times New Roman" w:hAnsi="Times New Roman" w:cs="Times New Roman"/>
          <w:bCs/>
          <w:sz w:val="24"/>
          <w:szCs w:val="24"/>
          <w:lang w:eastAsia="ru-RU"/>
        </w:rPr>
        <w:t>СПЕЦИФИКАЦИЯ</w:t>
      </w:r>
    </w:p>
    <w:p w:rsidR="00E97CFE" w:rsidRPr="00E97CFE" w:rsidRDefault="00E97CFE" w:rsidP="00E97CFE">
      <w:pPr>
        <w:tabs>
          <w:tab w:val="left" w:pos="643"/>
        </w:tabs>
        <w:spacing w:after="0" w:line="240" w:lineRule="auto"/>
        <w:ind w:firstLine="426"/>
        <w:jc w:val="both"/>
        <w:rPr>
          <w:rFonts w:ascii="Times New Roman" w:eastAsia="Times New Roman" w:hAnsi="Times New Roman" w:cs="Times New Roman"/>
          <w:sz w:val="24"/>
          <w:szCs w:val="24"/>
          <w:lang w:eastAsia="x-none"/>
        </w:rPr>
      </w:pPr>
    </w:p>
    <w:tbl>
      <w:tblPr>
        <w:tblW w:w="9599" w:type="dxa"/>
        <w:tblInd w:w="-135" w:type="dxa"/>
        <w:tblLayout w:type="fixed"/>
        <w:tblLook w:val="0000" w:firstRow="0" w:lastRow="0" w:firstColumn="0" w:lastColumn="0" w:noHBand="0" w:noVBand="0"/>
      </w:tblPr>
      <w:tblGrid>
        <w:gridCol w:w="585"/>
        <w:gridCol w:w="1785"/>
        <w:gridCol w:w="1701"/>
        <w:gridCol w:w="1276"/>
        <w:gridCol w:w="2126"/>
        <w:gridCol w:w="2126"/>
      </w:tblGrid>
      <w:tr w:rsidR="00E97CFE" w:rsidRPr="00E97CFE" w:rsidTr="00E97CFE">
        <w:tc>
          <w:tcPr>
            <w:tcW w:w="585" w:type="dxa"/>
            <w:tcBorders>
              <w:top w:val="single" w:sz="4" w:space="0" w:color="000000"/>
              <w:left w:val="single" w:sz="4" w:space="0" w:color="000000"/>
              <w:bottom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 xml:space="preserve">№ </w:t>
            </w:r>
            <w:proofErr w:type="gramStart"/>
            <w:r w:rsidRPr="00E97CFE">
              <w:rPr>
                <w:rFonts w:ascii="Times New Roman" w:eastAsia="Times New Roman" w:hAnsi="Times New Roman" w:cs="Times New Roman"/>
                <w:sz w:val="24"/>
                <w:szCs w:val="24"/>
                <w:lang w:eastAsia="ar-SA"/>
              </w:rPr>
              <w:t>п</w:t>
            </w:r>
            <w:proofErr w:type="gramEnd"/>
            <w:r w:rsidRPr="00E97CFE">
              <w:rPr>
                <w:rFonts w:ascii="Times New Roman" w:eastAsia="Times New Roman" w:hAnsi="Times New Roman" w:cs="Times New Roman"/>
                <w:sz w:val="24"/>
                <w:szCs w:val="24"/>
                <w:lang w:eastAsia="ar-SA"/>
              </w:rPr>
              <w:t>/п</w:t>
            </w:r>
          </w:p>
        </w:tc>
        <w:tc>
          <w:tcPr>
            <w:tcW w:w="1785" w:type="dxa"/>
            <w:tcBorders>
              <w:top w:val="single" w:sz="4" w:space="0" w:color="000000"/>
              <w:left w:val="single" w:sz="4" w:space="0" w:color="000000"/>
              <w:bottom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Наименование услуг</w:t>
            </w:r>
          </w:p>
        </w:tc>
        <w:tc>
          <w:tcPr>
            <w:tcW w:w="1701" w:type="dxa"/>
            <w:tcBorders>
              <w:top w:val="single" w:sz="4" w:space="0" w:color="000000"/>
              <w:left w:val="single" w:sz="4" w:space="0" w:color="000000"/>
              <w:bottom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Ед. изм.</w:t>
            </w:r>
          </w:p>
        </w:tc>
        <w:tc>
          <w:tcPr>
            <w:tcW w:w="1276" w:type="dxa"/>
            <w:tcBorders>
              <w:top w:val="single" w:sz="4" w:space="0" w:color="000000"/>
              <w:left w:val="single" w:sz="4" w:space="0" w:color="000000"/>
              <w:bottom w:val="single" w:sz="4" w:space="0" w:color="000000"/>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Кол-во</w:t>
            </w:r>
          </w:p>
        </w:tc>
        <w:tc>
          <w:tcPr>
            <w:tcW w:w="2126" w:type="dxa"/>
            <w:tcBorders>
              <w:top w:val="single" w:sz="4" w:space="0" w:color="000000"/>
              <w:left w:val="single" w:sz="4" w:space="0" w:color="000000"/>
              <w:bottom w:val="single" w:sz="4" w:space="0" w:color="000000"/>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Цена за ед., рублей</w:t>
            </w:r>
          </w:p>
        </w:tc>
        <w:tc>
          <w:tcPr>
            <w:tcW w:w="2126" w:type="dxa"/>
            <w:tcBorders>
              <w:top w:val="single" w:sz="4" w:space="0" w:color="000000"/>
              <w:left w:val="single" w:sz="4" w:space="0" w:color="000000"/>
              <w:bottom w:val="single" w:sz="4" w:space="0" w:color="000000"/>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 xml:space="preserve">Всего, </w:t>
            </w:r>
          </w:p>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рублей</w:t>
            </w:r>
          </w:p>
        </w:tc>
      </w:tr>
      <w:tr w:rsidR="00E97CFE" w:rsidRPr="00E97CFE" w:rsidTr="00E97CFE">
        <w:trPr>
          <w:trHeight w:val="1733"/>
        </w:trPr>
        <w:tc>
          <w:tcPr>
            <w:tcW w:w="585" w:type="dxa"/>
            <w:tcBorders>
              <w:top w:val="single" w:sz="4" w:space="0" w:color="000000"/>
              <w:left w:val="single" w:sz="4" w:space="0" w:color="000000"/>
              <w:bottom w:val="single" w:sz="4" w:space="0" w:color="auto"/>
            </w:tcBorders>
          </w:tcPr>
          <w:p w:rsidR="00E97CFE" w:rsidRPr="00E97CFE" w:rsidRDefault="00E97CFE" w:rsidP="00E97CFE">
            <w:pPr>
              <w:suppressAutoHyphens/>
              <w:snapToGrid w:val="0"/>
              <w:spacing w:after="0" w:line="240" w:lineRule="auto"/>
              <w:jc w:val="both"/>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1</w:t>
            </w:r>
          </w:p>
        </w:tc>
        <w:tc>
          <w:tcPr>
            <w:tcW w:w="1785" w:type="dxa"/>
            <w:tcBorders>
              <w:top w:val="single" w:sz="4" w:space="0" w:color="000000"/>
              <w:left w:val="single" w:sz="4" w:space="0" w:color="000000"/>
              <w:bottom w:val="single" w:sz="4" w:space="0" w:color="auto"/>
            </w:tcBorders>
          </w:tcPr>
          <w:p w:rsidR="00E97CFE" w:rsidRPr="00E97CFE" w:rsidRDefault="00E97CFE" w:rsidP="00E97CFE">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auto"/>
            </w:tcBorders>
          </w:tcPr>
          <w:p w:rsidR="00E97CFE" w:rsidRPr="00E97CFE" w:rsidRDefault="00E97CFE" w:rsidP="00E97CFE">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26" w:type="dxa"/>
            <w:tcBorders>
              <w:top w:val="single" w:sz="4" w:space="0" w:color="000000"/>
              <w:left w:val="single" w:sz="4" w:space="0" w:color="000000"/>
              <w:bottom w:val="single" w:sz="4" w:space="0" w:color="auto"/>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26" w:type="dxa"/>
            <w:tcBorders>
              <w:top w:val="single" w:sz="4" w:space="0" w:color="000000"/>
              <w:left w:val="single" w:sz="4" w:space="0" w:color="000000"/>
              <w:bottom w:val="single" w:sz="4" w:space="0" w:color="auto"/>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p>
        </w:tc>
      </w:tr>
    </w:tbl>
    <w:p w:rsidR="00E97CFE" w:rsidRPr="00E97CFE" w:rsidRDefault="00E97CFE" w:rsidP="00E97CF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E97CFE" w:rsidRPr="00E97CFE" w:rsidRDefault="00E97CFE" w:rsidP="00E97CF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E97CFE" w:rsidRPr="00E97CFE" w:rsidRDefault="00E97CFE" w:rsidP="00E97CFE">
      <w:pPr>
        <w:spacing w:after="60" w:line="240" w:lineRule="auto"/>
        <w:ind w:firstLine="567"/>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Итого</w:t>
      </w:r>
      <w:proofErr w:type="gramStart"/>
      <w:r w:rsidRPr="00E97CFE">
        <w:rPr>
          <w:rFonts w:ascii="Times New Roman" w:eastAsia="Times New Roman" w:hAnsi="Times New Roman" w:cs="Times New Roman"/>
          <w:sz w:val="24"/>
          <w:szCs w:val="24"/>
          <w:lang w:eastAsia="ru-RU"/>
        </w:rPr>
        <w:t xml:space="preserve">: _________ (__________________________________________) </w:t>
      </w:r>
      <w:proofErr w:type="gramEnd"/>
      <w:r w:rsidRPr="00E97CFE">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E97CFE" w:rsidRPr="00E97CFE" w:rsidRDefault="00E97CFE" w:rsidP="00E97CF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E97CFE" w:rsidRPr="00E97CFE" w:rsidRDefault="00E97CFE" w:rsidP="00E97CF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E97CFE" w:rsidRPr="00E97CFE" w:rsidTr="003A686F">
        <w:tc>
          <w:tcPr>
            <w:tcW w:w="4785" w:type="dxa"/>
          </w:tcPr>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Заказчик</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___________________</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«___» ______ 20__ г.</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М.П.</w:t>
            </w:r>
          </w:p>
        </w:tc>
        <w:tc>
          <w:tcPr>
            <w:tcW w:w="4786" w:type="dxa"/>
          </w:tcPr>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Исполнитель</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____________________</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«___» ______ 20__ г.</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М.П.</w:t>
            </w:r>
          </w:p>
        </w:tc>
      </w:tr>
    </w:tbl>
    <w:p w:rsidR="00E97CFE" w:rsidRPr="00407514"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97CFE"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12D" w:rsidRDefault="006E012D" w:rsidP="00407514">
      <w:pPr>
        <w:spacing w:after="0" w:line="240" w:lineRule="auto"/>
      </w:pPr>
      <w:r>
        <w:separator/>
      </w:r>
    </w:p>
  </w:endnote>
  <w:endnote w:type="continuationSeparator" w:id="0">
    <w:p w:rsidR="006E012D" w:rsidRDefault="006E012D"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12D" w:rsidRDefault="006E012D" w:rsidP="00407514">
      <w:pPr>
        <w:spacing w:after="0" w:line="240" w:lineRule="auto"/>
      </w:pPr>
      <w:r>
        <w:separator/>
      </w:r>
    </w:p>
  </w:footnote>
  <w:footnote w:type="continuationSeparator" w:id="0">
    <w:p w:rsidR="006E012D" w:rsidRDefault="006E012D"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7"/>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43B68"/>
    <w:rsid w:val="000D5838"/>
    <w:rsid w:val="000F31F8"/>
    <w:rsid w:val="00103BF8"/>
    <w:rsid w:val="0010759F"/>
    <w:rsid w:val="00130A6D"/>
    <w:rsid w:val="00145FB4"/>
    <w:rsid w:val="0016085D"/>
    <w:rsid w:val="001F5FB2"/>
    <w:rsid w:val="0020074B"/>
    <w:rsid w:val="00220BF7"/>
    <w:rsid w:val="002730F1"/>
    <w:rsid w:val="0027337B"/>
    <w:rsid w:val="002756EC"/>
    <w:rsid w:val="00326A49"/>
    <w:rsid w:val="0033473B"/>
    <w:rsid w:val="00355318"/>
    <w:rsid w:val="003C2640"/>
    <w:rsid w:val="00401C7D"/>
    <w:rsid w:val="00406A57"/>
    <w:rsid w:val="00407514"/>
    <w:rsid w:val="00407CAD"/>
    <w:rsid w:val="00420007"/>
    <w:rsid w:val="004243C0"/>
    <w:rsid w:val="00444E9B"/>
    <w:rsid w:val="0047595D"/>
    <w:rsid w:val="00486F7B"/>
    <w:rsid w:val="00492BE7"/>
    <w:rsid w:val="004E2CD3"/>
    <w:rsid w:val="004E727D"/>
    <w:rsid w:val="004F30CD"/>
    <w:rsid w:val="004F7D68"/>
    <w:rsid w:val="005E6269"/>
    <w:rsid w:val="00601DC1"/>
    <w:rsid w:val="00602723"/>
    <w:rsid w:val="006166D6"/>
    <w:rsid w:val="00621055"/>
    <w:rsid w:val="00652DD0"/>
    <w:rsid w:val="00654FDD"/>
    <w:rsid w:val="0068488F"/>
    <w:rsid w:val="00690302"/>
    <w:rsid w:val="006966A3"/>
    <w:rsid w:val="006C4E04"/>
    <w:rsid w:val="006E012D"/>
    <w:rsid w:val="00786427"/>
    <w:rsid w:val="0079515C"/>
    <w:rsid w:val="00796E05"/>
    <w:rsid w:val="007D78F8"/>
    <w:rsid w:val="007E337B"/>
    <w:rsid w:val="007E5145"/>
    <w:rsid w:val="00800204"/>
    <w:rsid w:val="00815C1E"/>
    <w:rsid w:val="00823A02"/>
    <w:rsid w:val="008540DA"/>
    <w:rsid w:val="00870F4D"/>
    <w:rsid w:val="008C423C"/>
    <w:rsid w:val="008C729E"/>
    <w:rsid w:val="008D2A33"/>
    <w:rsid w:val="008E6AD8"/>
    <w:rsid w:val="00901640"/>
    <w:rsid w:val="0092545F"/>
    <w:rsid w:val="00982FFE"/>
    <w:rsid w:val="009B4BBE"/>
    <w:rsid w:val="009B6375"/>
    <w:rsid w:val="009B6A8C"/>
    <w:rsid w:val="009B7B0D"/>
    <w:rsid w:val="009F0D99"/>
    <w:rsid w:val="009F2EBF"/>
    <w:rsid w:val="009F5107"/>
    <w:rsid w:val="00A2345F"/>
    <w:rsid w:val="00A26C97"/>
    <w:rsid w:val="00A3206F"/>
    <w:rsid w:val="00A50601"/>
    <w:rsid w:val="00A55416"/>
    <w:rsid w:val="00A8791C"/>
    <w:rsid w:val="00AC130E"/>
    <w:rsid w:val="00AD7908"/>
    <w:rsid w:val="00AE2845"/>
    <w:rsid w:val="00AE374B"/>
    <w:rsid w:val="00AF49CA"/>
    <w:rsid w:val="00AF6C82"/>
    <w:rsid w:val="00B16EEA"/>
    <w:rsid w:val="00B2125E"/>
    <w:rsid w:val="00B30E95"/>
    <w:rsid w:val="00B337A5"/>
    <w:rsid w:val="00B55D9D"/>
    <w:rsid w:val="00B817CD"/>
    <w:rsid w:val="00B86408"/>
    <w:rsid w:val="00BE19A9"/>
    <w:rsid w:val="00C14510"/>
    <w:rsid w:val="00C35899"/>
    <w:rsid w:val="00C64572"/>
    <w:rsid w:val="00C81190"/>
    <w:rsid w:val="00CB67DF"/>
    <w:rsid w:val="00CC3232"/>
    <w:rsid w:val="00CD65C3"/>
    <w:rsid w:val="00D02BEA"/>
    <w:rsid w:val="00D17E08"/>
    <w:rsid w:val="00D3421D"/>
    <w:rsid w:val="00D43DAD"/>
    <w:rsid w:val="00D50B87"/>
    <w:rsid w:val="00D66C16"/>
    <w:rsid w:val="00D70984"/>
    <w:rsid w:val="00D70EE8"/>
    <w:rsid w:val="00DB4CCA"/>
    <w:rsid w:val="00DB5CF0"/>
    <w:rsid w:val="00DD35E1"/>
    <w:rsid w:val="00DF4E4F"/>
    <w:rsid w:val="00E143CF"/>
    <w:rsid w:val="00E15E34"/>
    <w:rsid w:val="00E176B4"/>
    <w:rsid w:val="00E32A08"/>
    <w:rsid w:val="00E414B7"/>
    <w:rsid w:val="00E622A5"/>
    <w:rsid w:val="00E97CFE"/>
    <w:rsid w:val="00EC56D8"/>
    <w:rsid w:val="00EF46DC"/>
    <w:rsid w:val="00F03FF2"/>
    <w:rsid w:val="00F064C4"/>
    <w:rsid w:val="00F12968"/>
    <w:rsid w:val="00F429BE"/>
    <w:rsid w:val="00F64709"/>
    <w:rsid w:val="00F764EF"/>
    <w:rsid w:val="00F90D0D"/>
    <w:rsid w:val="00F92F71"/>
    <w:rsid w:val="00F966B0"/>
    <w:rsid w:val="00FC6E2A"/>
    <w:rsid w:val="00FD4DEF"/>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 w:type="paragraph" w:styleId="a9">
    <w:name w:val="List Paragraph"/>
    <w:basedOn w:val="a"/>
    <w:uiPriority w:val="34"/>
    <w:qFormat/>
    <w:rsid w:val="009B7B0D"/>
    <w:pPr>
      <w:ind w:left="720"/>
      <w:contextualSpacing/>
    </w:pPr>
  </w:style>
  <w:style w:type="paragraph" w:customStyle="1" w:styleId="ConsPlusNonformat">
    <w:name w:val="ConsPlusNonformat"/>
    <w:rsid w:val="0047595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annotation text"/>
    <w:basedOn w:val="a"/>
    <w:link w:val="ab"/>
    <w:uiPriority w:val="99"/>
    <w:semiHidden/>
    <w:unhideWhenUsed/>
    <w:rsid w:val="00602723"/>
    <w:pPr>
      <w:spacing w:line="240" w:lineRule="auto"/>
    </w:pPr>
    <w:rPr>
      <w:sz w:val="20"/>
      <w:szCs w:val="20"/>
    </w:rPr>
  </w:style>
  <w:style w:type="character" w:customStyle="1" w:styleId="ab">
    <w:name w:val="Текст примечания Знак"/>
    <w:basedOn w:val="a0"/>
    <w:link w:val="aa"/>
    <w:uiPriority w:val="99"/>
    <w:semiHidden/>
    <w:rsid w:val="00602723"/>
    <w:rPr>
      <w:sz w:val="20"/>
      <w:szCs w:val="20"/>
    </w:rPr>
  </w:style>
  <w:style w:type="character" w:styleId="ac">
    <w:name w:val="annotation reference"/>
    <w:uiPriority w:val="99"/>
    <w:semiHidden/>
    <w:unhideWhenUsed/>
    <w:rsid w:val="0060272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 w:type="paragraph" w:styleId="a9">
    <w:name w:val="List Paragraph"/>
    <w:basedOn w:val="a"/>
    <w:uiPriority w:val="34"/>
    <w:qFormat/>
    <w:rsid w:val="009B7B0D"/>
    <w:pPr>
      <w:ind w:left="720"/>
      <w:contextualSpacing/>
    </w:pPr>
  </w:style>
  <w:style w:type="paragraph" w:customStyle="1" w:styleId="ConsPlusNonformat">
    <w:name w:val="ConsPlusNonformat"/>
    <w:rsid w:val="0047595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annotation text"/>
    <w:basedOn w:val="a"/>
    <w:link w:val="ab"/>
    <w:uiPriority w:val="99"/>
    <w:semiHidden/>
    <w:unhideWhenUsed/>
    <w:rsid w:val="00602723"/>
    <w:pPr>
      <w:spacing w:line="240" w:lineRule="auto"/>
    </w:pPr>
    <w:rPr>
      <w:sz w:val="20"/>
      <w:szCs w:val="20"/>
    </w:rPr>
  </w:style>
  <w:style w:type="character" w:customStyle="1" w:styleId="ab">
    <w:name w:val="Текст примечания Знак"/>
    <w:basedOn w:val="a0"/>
    <w:link w:val="aa"/>
    <w:uiPriority w:val="99"/>
    <w:semiHidden/>
    <w:rsid w:val="00602723"/>
    <w:rPr>
      <w:sz w:val="20"/>
      <w:szCs w:val="20"/>
    </w:rPr>
  </w:style>
  <w:style w:type="character" w:styleId="ac">
    <w:name w:val="annotation reference"/>
    <w:uiPriority w:val="99"/>
    <w:semiHidden/>
    <w:unhideWhenUsed/>
    <w:rsid w:val="006027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4FEE69E1B7CD8A16BB8E7671CAA689283A9F94587855EC14DDB06FAEVC73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5VF7D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215CC-50A6-4882-A592-53CBCE1A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5863</Words>
  <Characters>33424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8</cp:revision>
  <cp:lastPrinted>2020-11-30T04:55:00Z</cp:lastPrinted>
  <dcterms:created xsi:type="dcterms:W3CDTF">2020-11-27T07:43:00Z</dcterms:created>
  <dcterms:modified xsi:type="dcterms:W3CDTF">2020-11-30T04:59:00Z</dcterms:modified>
</cp:coreProperties>
</file>