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22" w:rsidRPr="00930EF4" w:rsidRDefault="00202722" w:rsidP="00202722">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202722" w:rsidRPr="00973FD4" w:rsidRDefault="00202722" w:rsidP="00202722">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202722" w:rsidRPr="00973FD4" w:rsidRDefault="00202722" w:rsidP="00202722">
      <w:pPr>
        <w:jc w:val="center"/>
        <w:rPr>
          <w:rFonts w:ascii="PT Astra Serif" w:hAnsi="PT Astra Serif"/>
          <w:b/>
          <w:bCs/>
          <w:sz w:val="24"/>
          <w:szCs w:val="24"/>
        </w:rPr>
      </w:pPr>
      <w:r w:rsidRPr="00973FD4">
        <w:rPr>
          <w:rFonts w:ascii="PT Astra Serif" w:hAnsi="PT Astra Serif"/>
          <w:b/>
          <w:bCs/>
          <w:sz w:val="24"/>
          <w:szCs w:val="24"/>
        </w:rPr>
        <w:t>ПРОТОКОЛ</w:t>
      </w:r>
    </w:p>
    <w:p w:rsidR="00202722" w:rsidRPr="00973FD4" w:rsidRDefault="00202722" w:rsidP="00202722">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202722" w:rsidRPr="00973FD4" w:rsidRDefault="00202722" w:rsidP="00202722">
      <w:pPr>
        <w:ind w:left="-993"/>
        <w:jc w:val="both"/>
        <w:rPr>
          <w:rFonts w:ascii="PT Astra Serif" w:hAnsi="PT Astra Serif"/>
          <w:sz w:val="24"/>
          <w:szCs w:val="24"/>
        </w:rPr>
      </w:pPr>
    </w:p>
    <w:p w:rsidR="00202722" w:rsidRPr="004C0A19" w:rsidRDefault="00202722" w:rsidP="00202722">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w:t>
      </w:r>
      <w:r>
        <w:rPr>
          <w:rFonts w:ascii="PT Astra Serif" w:hAnsi="PT Astra Serif"/>
          <w:sz w:val="24"/>
          <w:szCs w:val="24"/>
        </w:rPr>
        <w:t>16</w:t>
      </w:r>
      <w:r w:rsidRPr="004C0A19">
        <w:rPr>
          <w:rFonts w:ascii="PT Astra Serif" w:hAnsi="PT Astra Serif"/>
          <w:sz w:val="24"/>
          <w:szCs w:val="24"/>
        </w:rPr>
        <w:t>» декабря 2021 г.                                                                                 № 01873000058210004</w:t>
      </w:r>
      <w:r>
        <w:rPr>
          <w:rFonts w:ascii="PT Astra Serif" w:hAnsi="PT Astra Serif"/>
          <w:sz w:val="24"/>
          <w:szCs w:val="24"/>
        </w:rPr>
        <w:t>58</w:t>
      </w:r>
      <w:r w:rsidRPr="004C0A19">
        <w:rPr>
          <w:rFonts w:ascii="PT Astra Serif" w:hAnsi="PT Astra Serif"/>
          <w:sz w:val="24"/>
          <w:szCs w:val="24"/>
        </w:rPr>
        <w:t>-1</w:t>
      </w:r>
    </w:p>
    <w:p w:rsidR="00202722" w:rsidRPr="004C0A19" w:rsidRDefault="00202722" w:rsidP="00202722">
      <w:pPr>
        <w:ind w:left="284"/>
        <w:jc w:val="both"/>
        <w:rPr>
          <w:rFonts w:ascii="PT Astra Serif" w:hAnsi="PT Astra Serif"/>
          <w:sz w:val="24"/>
          <w:szCs w:val="24"/>
        </w:rPr>
      </w:pPr>
    </w:p>
    <w:p w:rsidR="00202722" w:rsidRPr="00EC4B8E" w:rsidRDefault="00202722" w:rsidP="00202722">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202722" w:rsidRPr="00EC4B8E" w:rsidRDefault="00202722" w:rsidP="00202722">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202722" w:rsidRPr="00EC4B8E" w:rsidRDefault="00202722" w:rsidP="00202722">
      <w:pPr>
        <w:pStyle w:val="a7"/>
        <w:numPr>
          <w:ilvl w:val="0"/>
          <w:numId w:val="5"/>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02722" w:rsidRPr="00EC4B8E" w:rsidRDefault="00202722" w:rsidP="00202722">
      <w:pPr>
        <w:pStyle w:val="a7"/>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202722" w:rsidRPr="00EC4B8E" w:rsidRDefault="00202722" w:rsidP="0020272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202722" w:rsidRPr="00EC4B8E" w:rsidRDefault="00202722" w:rsidP="00202722">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202722" w:rsidRPr="00EC4B8E" w:rsidRDefault="00202722" w:rsidP="0020272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202722" w:rsidRPr="00EC4B8E" w:rsidRDefault="00202722" w:rsidP="0020272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202722" w:rsidRPr="00EC4B8E" w:rsidRDefault="00202722" w:rsidP="00202722">
      <w:pPr>
        <w:numPr>
          <w:ilvl w:val="0"/>
          <w:numId w:val="5"/>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202722" w:rsidRPr="00EC4B8E" w:rsidRDefault="00202722" w:rsidP="00202722">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202722" w:rsidRPr="00EC4B8E" w:rsidRDefault="00202722" w:rsidP="00202722">
      <w:pPr>
        <w:pStyle w:val="a7"/>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202722" w:rsidRDefault="00202722" w:rsidP="00202722">
      <w:pPr>
        <w:tabs>
          <w:tab w:val="left" w:pos="567"/>
        </w:tabs>
        <w:autoSpaceDE w:val="0"/>
        <w:autoSpaceDN w:val="0"/>
        <w:adjustRightInd w:val="0"/>
        <w:ind w:left="426"/>
        <w:jc w:val="both"/>
        <w:rPr>
          <w:sz w:val="24"/>
          <w:szCs w:val="24"/>
        </w:rPr>
      </w:pPr>
      <w:r w:rsidRPr="00EC4B8E">
        <w:rPr>
          <w:rFonts w:ascii="PT Astra Serif" w:hAnsi="PT Astra Serif"/>
          <w:sz w:val="24"/>
          <w:szCs w:val="24"/>
        </w:rPr>
        <w:t xml:space="preserve">Представитель </w:t>
      </w:r>
      <w:r w:rsidRPr="00F6427B">
        <w:rPr>
          <w:rFonts w:ascii="PT Astra Serif" w:hAnsi="PT Astra Serif"/>
          <w:sz w:val="24"/>
          <w:szCs w:val="24"/>
        </w:rPr>
        <w:t xml:space="preserve">заказчика: </w:t>
      </w:r>
      <w:r w:rsidRPr="00190AB5">
        <w:rPr>
          <w:sz w:val="24"/>
          <w:szCs w:val="24"/>
        </w:rPr>
        <w:t>Смирнова Ольга Владимировна</w:t>
      </w:r>
      <w:r>
        <w:rPr>
          <w:sz w:val="24"/>
          <w:szCs w:val="24"/>
        </w:rPr>
        <w:t xml:space="preserve">, </w:t>
      </w:r>
      <w:r w:rsidRPr="00190AB5">
        <w:rPr>
          <w:sz w:val="24"/>
          <w:szCs w:val="24"/>
        </w:rPr>
        <w:t xml:space="preserve">специалист по закупкам </w:t>
      </w:r>
      <w:r>
        <w:rPr>
          <w:rFonts w:ascii="PT Astra Serif" w:hAnsi="PT Astra Serif"/>
          <w:sz w:val="24"/>
          <w:szCs w:val="24"/>
        </w:rPr>
        <w:t>м</w:t>
      </w:r>
      <w:r w:rsidRPr="000832C6">
        <w:rPr>
          <w:rFonts w:ascii="PT Astra Serif" w:hAnsi="PT Astra Serif"/>
          <w:sz w:val="24"/>
          <w:szCs w:val="24"/>
        </w:rPr>
        <w:t>униципально</w:t>
      </w:r>
      <w:r>
        <w:rPr>
          <w:rFonts w:ascii="PT Astra Serif" w:hAnsi="PT Astra Serif"/>
          <w:sz w:val="24"/>
          <w:szCs w:val="24"/>
        </w:rPr>
        <w:t xml:space="preserve">го </w:t>
      </w:r>
      <w:r w:rsidRPr="000832C6">
        <w:rPr>
          <w:rFonts w:ascii="PT Astra Serif" w:hAnsi="PT Astra Serif"/>
          <w:sz w:val="24"/>
          <w:szCs w:val="24"/>
        </w:rPr>
        <w:t xml:space="preserve"> бюджетно</w:t>
      </w:r>
      <w:r>
        <w:rPr>
          <w:rFonts w:ascii="PT Astra Serif" w:hAnsi="PT Astra Serif"/>
          <w:sz w:val="24"/>
          <w:szCs w:val="24"/>
        </w:rPr>
        <w:t>го</w:t>
      </w:r>
      <w:r w:rsidRPr="000832C6">
        <w:rPr>
          <w:rFonts w:ascii="PT Astra Serif" w:hAnsi="PT Astra Serif"/>
          <w:sz w:val="24"/>
          <w:szCs w:val="24"/>
        </w:rPr>
        <w:t xml:space="preserve"> образовательно</w:t>
      </w:r>
      <w:r>
        <w:rPr>
          <w:rFonts w:ascii="PT Astra Serif" w:hAnsi="PT Astra Serif"/>
          <w:sz w:val="24"/>
          <w:szCs w:val="24"/>
        </w:rPr>
        <w:t>го</w:t>
      </w:r>
      <w:r w:rsidRPr="000832C6">
        <w:rPr>
          <w:rFonts w:ascii="PT Astra Serif" w:hAnsi="PT Astra Serif"/>
          <w:sz w:val="24"/>
          <w:szCs w:val="24"/>
        </w:rPr>
        <w:t xml:space="preserve"> учреждения «Гимназия»</w:t>
      </w:r>
      <w:r>
        <w:rPr>
          <w:rFonts w:ascii="PT Astra Serif" w:hAnsi="PT Astra Serif"/>
          <w:sz w:val="24"/>
          <w:szCs w:val="24"/>
        </w:rPr>
        <w:t>.</w:t>
      </w:r>
    </w:p>
    <w:p w:rsidR="00202722" w:rsidRPr="00202722" w:rsidRDefault="00202722" w:rsidP="00202722">
      <w:pPr>
        <w:tabs>
          <w:tab w:val="left" w:pos="567"/>
        </w:tabs>
        <w:autoSpaceDE w:val="0"/>
        <w:autoSpaceDN w:val="0"/>
        <w:adjustRightInd w:val="0"/>
        <w:ind w:left="426"/>
        <w:jc w:val="both"/>
        <w:rPr>
          <w:rFonts w:ascii="PT Astra Serif" w:hAnsi="PT Astra Serif"/>
          <w:sz w:val="24"/>
          <w:szCs w:val="24"/>
        </w:rPr>
      </w:pPr>
      <w:r w:rsidRPr="00EC4B8E">
        <w:rPr>
          <w:rFonts w:ascii="PT Astra Serif" w:hAnsi="PT Astra Serif"/>
          <w:sz w:val="24"/>
          <w:szCs w:val="24"/>
        </w:rPr>
        <w:t>1.</w:t>
      </w:r>
      <w:r w:rsidRPr="00202722">
        <w:rPr>
          <w:rFonts w:ascii="PT Astra Serif" w:hAnsi="PT Astra Serif"/>
          <w:sz w:val="24"/>
          <w:szCs w:val="24"/>
        </w:rPr>
        <w:t xml:space="preserve">Наименование аукциона: аукцион в электронной форме № 0187300005821000458 </w:t>
      </w:r>
      <w:r w:rsidR="00EE6819">
        <w:rPr>
          <w:rFonts w:ascii="PT Astra Serif" w:hAnsi="PT Astra Serif"/>
          <w:sz w:val="24"/>
          <w:szCs w:val="24"/>
        </w:rPr>
        <w:t>для</w:t>
      </w:r>
      <w:r w:rsidRPr="00202722">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202722">
        <w:rPr>
          <w:rFonts w:ascii="PT Astra Serif" w:eastAsia="Calibri" w:hAnsi="PT Astra Serif" w:cs="Calibri"/>
          <w:color w:val="000000"/>
          <w:sz w:val="24"/>
          <w:szCs w:val="24"/>
        </w:rPr>
        <w:t>поставку молока сгущенного, масла сливочного.</w:t>
      </w:r>
    </w:p>
    <w:p w:rsidR="00202722" w:rsidRPr="00F00F12" w:rsidRDefault="00202722" w:rsidP="00202722">
      <w:pPr>
        <w:tabs>
          <w:tab w:val="left" w:pos="0"/>
        </w:tabs>
        <w:autoSpaceDE w:val="0"/>
        <w:autoSpaceDN w:val="0"/>
        <w:adjustRightInd w:val="0"/>
        <w:ind w:left="426"/>
        <w:jc w:val="both"/>
        <w:rPr>
          <w:rFonts w:ascii="PT Astra Serif" w:hAnsi="PT Astra Serif"/>
          <w:sz w:val="24"/>
          <w:szCs w:val="24"/>
        </w:rPr>
      </w:pPr>
      <w:r w:rsidRPr="00D967F0">
        <w:rPr>
          <w:rFonts w:ascii="PT Astra Serif" w:hAnsi="PT Astra Serif"/>
          <w:sz w:val="24"/>
          <w:szCs w:val="24"/>
        </w:rPr>
        <w:t xml:space="preserve">Номер извещения о проведении торгов на официальном сайте </w:t>
      </w:r>
      <w:r w:rsidRPr="00F00F12">
        <w:rPr>
          <w:rFonts w:ascii="PT Astra Serif" w:hAnsi="PT Astra Serif"/>
          <w:sz w:val="24"/>
          <w:szCs w:val="24"/>
        </w:rPr>
        <w:t xml:space="preserve">Единой информационной системы в сфере закупок – </w:t>
      </w:r>
      <w:hyperlink r:id="rId6" w:history="1">
        <w:r w:rsidRPr="00F00F12">
          <w:rPr>
            <w:rStyle w:val="a3"/>
            <w:rFonts w:ascii="PT Astra Serif" w:hAnsi="PT Astra Serif"/>
            <w:color w:val="auto"/>
            <w:sz w:val="24"/>
            <w:szCs w:val="24"/>
            <w:u w:val="none"/>
          </w:rPr>
          <w:t>http://zakupki.gov.ru/</w:t>
        </w:r>
      </w:hyperlink>
      <w:r w:rsidRPr="00F00F12">
        <w:rPr>
          <w:rFonts w:ascii="PT Astra Serif" w:hAnsi="PT Astra Serif"/>
          <w:sz w:val="24"/>
          <w:szCs w:val="24"/>
        </w:rPr>
        <w:t xml:space="preserve">, код аукциона 0187300005821000458. </w:t>
      </w:r>
    </w:p>
    <w:p w:rsidR="00202722" w:rsidRPr="00F00F12" w:rsidRDefault="00202722" w:rsidP="00202722">
      <w:pPr>
        <w:tabs>
          <w:tab w:val="left" w:pos="0"/>
        </w:tabs>
        <w:autoSpaceDE w:val="0"/>
        <w:autoSpaceDN w:val="0"/>
        <w:adjustRightInd w:val="0"/>
        <w:ind w:left="426"/>
        <w:jc w:val="both"/>
        <w:rPr>
          <w:rFonts w:ascii="PT Astra Serif" w:hAnsi="PT Astra Serif"/>
          <w:sz w:val="24"/>
          <w:szCs w:val="24"/>
        </w:rPr>
      </w:pPr>
      <w:r w:rsidRPr="00F00F12">
        <w:rPr>
          <w:rFonts w:ascii="PT Astra Serif" w:hAnsi="PT Astra Serif"/>
          <w:sz w:val="24"/>
          <w:szCs w:val="24"/>
        </w:rPr>
        <w:t xml:space="preserve">Идентификационный код закупки: </w:t>
      </w:r>
      <w:r w:rsidR="00F00F12" w:rsidRPr="00F00F12">
        <w:rPr>
          <w:rFonts w:ascii="PT Astra Serif" w:hAnsi="PT Astra Serif"/>
          <w:sz w:val="24"/>
          <w:szCs w:val="24"/>
        </w:rPr>
        <w:t>213862200101186220100100750010000244</w:t>
      </w:r>
      <w:r w:rsidRPr="00F00F12">
        <w:rPr>
          <w:rFonts w:ascii="PT Astra Serif" w:hAnsi="PT Astra Serif"/>
          <w:sz w:val="24"/>
          <w:szCs w:val="24"/>
        </w:rPr>
        <w:t>.</w:t>
      </w:r>
    </w:p>
    <w:p w:rsidR="00202722" w:rsidRPr="000832C6" w:rsidRDefault="00202722" w:rsidP="00202722">
      <w:pPr>
        <w:tabs>
          <w:tab w:val="num" w:pos="567"/>
          <w:tab w:val="num" w:pos="1075"/>
        </w:tabs>
        <w:autoSpaceDE w:val="0"/>
        <w:autoSpaceDN w:val="0"/>
        <w:adjustRightInd w:val="0"/>
        <w:ind w:left="426"/>
        <w:jc w:val="both"/>
        <w:rPr>
          <w:rFonts w:ascii="PT Astra Serif" w:hAnsi="PT Astra Serif"/>
          <w:sz w:val="24"/>
          <w:szCs w:val="24"/>
        </w:rPr>
      </w:pPr>
      <w:r w:rsidRPr="000832C6">
        <w:rPr>
          <w:rFonts w:ascii="PT Astra Serif" w:hAnsi="PT Astra Serif"/>
          <w:sz w:val="24"/>
          <w:szCs w:val="24"/>
        </w:rPr>
        <w:t xml:space="preserve">2. Заказчик: Муниципальное бюджетное образовательное учреждения «Гимназия». </w:t>
      </w:r>
      <w:proofErr w:type="gramStart"/>
      <w:r w:rsidRPr="000832C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0832C6">
        <w:rPr>
          <w:rFonts w:ascii="PT Astra Serif" w:hAnsi="PT Astra Serif"/>
          <w:sz w:val="24"/>
          <w:szCs w:val="24"/>
        </w:rPr>
        <w:t>Югорск</w:t>
      </w:r>
      <w:proofErr w:type="spellEnd"/>
      <w:r w:rsidRPr="000832C6">
        <w:rPr>
          <w:rFonts w:ascii="PT Astra Serif" w:hAnsi="PT Astra Serif"/>
          <w:sz w:val="24"/>
          <w:szCs w:val="24"/>
        </w:rPr>
        <w:t>, ул. Мира, 6.</w:t>
      </w:r>
      <w:proofErr w:type="gramEnd"/>
    </w:p>
    <w:p w:rsidR="00202722" w:rsidRPr="00232209" w:rsidRDefault="00202722" w:rsidP="00202722">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16 декабря  </w:t>
      </w:r>
      <w:r w:rsidRPr="00232209">
        <w:rPr>
          <w:rFonts w:ascii="PT Astra Serif" w:hAnsi="PT Astra Serif"/>
          <w:sz w:val="24"/>
          <w:szCs w:val="24"/>
        </w:rPr>
        <w:t xml:space="preserve">2021 года, по адресу: ул. 40 лет Победы, 11, г. </w:t>
      </w:r>
      <w:proofErr w:type="spellStart"/>
      <w:r w:rsidRPr="00232209">
        <w:rPr>
          <w:rFonts w:ascii="PT Astra Serif" w:hAnsi="PT Astra Serif"/>
          <w:sz w:val="24"/>
          <w:szCs w:val="24"/>
        </w:rPr>
        <w:t>Югорск</w:t>
      </w:r>
      <w:proofErr w:type="spellEnd"/>
      <w:r w:rsidRPr="00232209">
        <w:rPr>
          <w:rFonts w:ascii="PT Astra Serif" w:hAnsi="PT Astra Serif"/>
          <w:sz w:val="24"/>
          <w:szCs w:val="24"/>
        </w:rPr>
        <w:t>, Ханты-Мансийский  автономный  округ-Югра, Тюменская область.</w:t>
      </w:r>
    </w:p>
    <w:p w:rsidR="00202722" w:rsidRPr="00973FD4" w:rsidRDefault="00202722" w:rsidP="00202722">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15</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бря 2021г. 10 часов 00 минут была подана: 1 (одна) заявка на участие в аукционе (под номером №</w:t>
      </w:r>
      <w:r>
        <w:rPr>
          <w:rFonts w:ascii="PT Astra Serif" w:hAnsi="PT Astra Serif"/>
          <w:sz w:val="24"/>
          <w:szCs w:val="24"/>
        </w:rPr>
        <w:t>18</w:t>
      </w:r>
      <w:r w:rsidRPr="00973FD4">
        <w:rPr>
          <w:rFonts w:ascii="PT Astra Serif" w:hAnsi="PT Astra Serif"/>
          <w:sz w:val="24"/>
          <w:szCs w:val="24"/>
        </w:rPr>
        <w:t>).</w:t>
      </w:r>
    </w:p>
    <w:p w:rsidR="00202722" w:rsidRPr="00973FD4" w:rsidRDefault="00202722" w:rsidP="00202722">
      <w:pPr>
        <w:ind w:left="426"/>
        <w:jc w:val="both"/>
        <w:rPr>
          <w:rFonts w:ascii="PT Astra Serif" w:hAnsi="PT Astra Serif"/>
          <w:sz w:val="24"/>
          <w:szCs w:val="24"/>
        </w:rPr>
      </w:pPr>
      <w:r w:rsidRPr="00973FD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02722" w:rsidRPr="00973FD4" w:rsidRDefault="00202722" w:rsidP="00202722">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02722" w:rsidRPr="00EE6819" w:rsidRDefault="00202722" w:rsidP="00202722">
      <w:pPr>
        <w:ind w:left="426"/>
        <w:jc w:val="both"/>
        <w:rPr>
          <w:rFonts w:ascii="PT Astra Serif" w:hAnsi="PT Astra Serif"/>
          <w:sz w:val="24"/>
          <w:szCs w:val="24"/>
        </w:rPr>
      </w:pPr>
      <w:r w:rsidRPr="00973FD4">
        <w:rPr>
          <w:rFonts w:ascii="PT Astra Serif" w:hAnsi="PT Astra Serif"/>
          <w:sz w:val="24"/>
          <w:szCs w:val="24"/>
        </w:rPr>
        <w:t xml:space="preserve">6.1) о </w:t>
      </w:r>
      <w:r w:rsidRPr="00EE6819">
        <w:rPr>
          <w:rFonts w:ascii="PT Astra Serif" w:hAnsi="PT Astra Serif"/>
          <w:sz w:val="24"/>
          <w:szCs w:val="24"/>
        </w:rPr>
        <w:t xml:space="preserve">соответствии участника аукциона, подавшего единственную заявку на участие в аукционе, и поданной им заявки № </w:t>
      </w:r>
      <w:r w:rsidRPr="00EE6819">
        <w:rPr>
          <w:rFonts w:ascii="PT Astra Serif" w:hAnsi="PT Astra Serif"/>
          <w:spacing w:val="-6"/>
          <w:sz w:val="24"/>
          <w:szCs w:val="24"/>
        </w:rPr>
        <w:t xml:space="preserve">18 </w:t>
      </w:r>
      <w:r w:rsidRPr="00EE681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E6819" w:rsidRPr="00EE6819" w:rsidRDefault="00EE6819" w:rsidP="00202722">
      <w:pPr>
        <w:ind w:left="426"/>
        <w:jc w:val="both"/>
        <w:rPr>
          <w:rFonts w:ascii="PT Astra Serif" w:hAnsi="PT Astra Serif"/>
          <w:sz w:val="24"/>
          <w:szCs w:val="24"/>
        </w:rPr>
      </w:pPr>
      <w:r w:rsidRPr="00EE6819">
        <w:rPr>
          <w:rFonts w:ascii="PT Astra Serif" w:hAnsi="PT Astra Serif"/>
          <w:sz w:val="24"/>
          <w:szCs w:val="24"/>
        </w:rPr>
        <w:t>7.</w:t>
      </w:r>
      <w:r w:rsidRPr="00EE6819">
        <w:rPr>
          <w:rFonts w:ascii="PT Astra Serif" w:hAnsi="PT Astra Serif"/>
          <w:sz w:val="24"/>
        </w:rPr>
        <w:t xml:space="preserve"> </w:t>
      </w:r>
      <w:r w:rsidRPr="00EE6819">
        <w:rPr>
          <w:rFonts w:ascii="PT Astra Serif" w:hAnsi="PT Astra Serif"/>
          <w:sz w:val="24"/>
        </w:rPr>
        <w:t>Среди предложений участник</w:t>
      </w:r>
      <w:r>
        <w:rPr>
          <w:rFonts w:ascii="PT Astra Serif" w:hAnsi="PT Astra Serif"/>
          <w:sz w:val="24"/>
        </w:rPr>
        <w:t xml:space="preserve">а </w:t>
      </w:r>
      <w:r w:rsidRPr="00EE6819">
        <w:rPr>
          <w:rFonts w:ascii="PT Astra Serif" w:hAnsi="PT Astra Serif"/>
          <w:sz w:val="24"/>
        </w:rPr>
        <w:t>закупки</w:t>
      </w:r>
      <w:r>
        <w:rPr>
          <w:rFonts w:ascii="PT Astra Serif" w:hAnsi="PT Astra Serif"/>
          <w:sz w:val="24"/>
        </w:rPr>
        <w:t xml:space="preserve"> не </w:t>
      </w:r>
      <w:r w:rsidRPr="00EE6819">
        <w:rPr>
          <w:rFonts w:ascii="PT Astra Serif" w:hAnsi="PT Astra Serif"/>
          <w:sz w:val="24"/>
        </w:rPr>
        <w:t xml:space="preserve">присутствуют предложения о поставке товаров, происходящих из иностранного государства или группы иностранных государств, работ, услуг, </w:t>
      </w:r>
      <w:r w:rsidRPr="00EE6819">
        <w:rPr>
          <w:rFonts w:ascii="PT Astra Serif" w:hAnsi="PT Astra Serif"/>
          <w:sz w:val="24"/>
        </w:rPr>
        <w:lastRenderedPageBreak/>
        <w:t>соответственно выполняемых, оказываемых иностранными лицами</w:t>
      </w:r>
      <w:r w:rsidRPr="00EE6819">
        <w:rPr>
          <w:rFonts w:ascii="PT Astra Serif" w:hAnsi="PT Astra Serif"/>
          <w:sz w:val="24"/>
        </w:rPr>
        <w:t>.</w:t>
      </w:r>
    </w:p>
    <w:p w:rsidR="00202722" w:rsidRPr="00930EF4" w:rsidRDefault="00EE6819" w:rsidP="00202722">
      <w:pPr>
        <w:ind w:left="426"/>
        <w:jc w:val="both"/>
        <w:rPr>
          <w:rFonts w:ascii="PT Astra Serif" w:hAnsi="PT Astra Serif"/>
          <w:sz w:val="24"/>
          <w:szCs w:val="24"/>
        </w:rPr>
      </w:pPr>
      <w:r w:rsidRPr="00EE6819">
        <w:rPr>
          <w:rFonts w:ascii="PT Astra Serif" w:hAnsi="PT Astra Serif"/>
          <w:sz w:val="24"/>
          <w:szCs w:val="24"/>
        </w:rPr>
        <w:t>8</w:t>
      </w:r>
      <w:r w:rsidR="00202722" w:rsidRPr="00EE6819">
        <w:rPr>
          <w:rFonts w:ascii="PT Astra Serif" w:hAnsi="PT Astra Serif"/>
          <w:sz w:val="24"/>
          <w:szCs w:val="24"/>
        </w:rPr>
        <w:t>. Сведения об участнике закупки, подавшем единственную заявку на участие</w:t>
      </w:r>
      <w:r w:rsidR="00202722" w:rsidRPr="00930EF4">
        <w:rPr>
          <w:rFonts w:ascii="PT Astra Serif" w:hAnsi="PT Astra Serif"/>
          <w:sz w:val="24"/>
          <w:szCs w:val="24"/>
        </w:rPr>
        <w:t xml:space="preserve"> в аукционе в электронной форме:</w:t>
      </w:r>
    </w:p>
    <w:p w:rsidR="00202722" w:rsidRPr="00930EF4" w:rsidRDefault="00202722" w:rsidP="00202722">
      <w:pPr>
        <w:jc w:val="both"/>
        <w:rPr>
          <w:rFonts w:ascii="PT Astra Serif" w:hAnsi="PT Astra Serif"/>
          <w:sz w:val="24"/>
          <w:szCs w:val="24"/>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363"/>
      </w:tblGrid>
      <w:tr w:rsidR="00202722" w:rsidRPr="00930EF4" w:rsidTr="00EE6819">
        <w:trPr>
          <w:trHeight w:val="302"/>
        </w:trPr>
        <w:tc>
          <w:tcPr>
            <w:tcW w:w="2126" w:type="dxa"/>
            <w:vAlign w:val="center"/>
          </w:tcPr>
          <w:p w:rsidR="00202722" w:rsidRPr="00930EF4" w:rsidRDefault="00202722" w:rsidP="00362137">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Идентификационный номер заявки</w:t>
            </w:r>
          </w:p>
        </w:tc>
        <w:tc>
          <w:tcPr>
            <w:tcW w:w="8363" w:type="dxa"/>
            <w:vAlign w:val="center"/>
          </w:tcPr>
          <w:p w:rsidR="00202722" w:rsidRPr="00930EF4" w:rsidRDefault="00202722" w:rsidP="00362137">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Наименование участника закупки</w:t>
            </w:r>
          </w:p>
        </w:tc>
      </w:tr>
      <w:tr w:rsidR="00202722" w:rsidRPr="00930EF4" w:rsidTr="00EE6819">
        <w:trPr>
          <w:trHeight w:val="2025"/>
        </w:trPr>
        <w:tc>
          <w:tcPr>
            <w:tcW w:w="2126" w:type="dxa"/>
          </w:tcPr>
          <w:p w:rsidR="00202722" w:rsidRPr="003218D6" w:rsidRDefault="00202722" w:rsidP="00362137">
            <w:pPr>
              <w:pStyle w:val="a7"/>
              <w:tabs>
                <w:tab w:val="num" w:pos="567"/>
              </w:tabs>
              <w:ind w:left="0"/>
              <w:jc w:val="center"/>
              <w:rPr>
                <w:rFonts w:ascii="PT Astra Serif" w:hAnsi="PT Astra Serif"/>
                <w:spacing w:val="-6"/>
                <w:sz w:val="24"/>
                <w:szCs w:val="24"/>
                <w:highlight w:val="yellow"/>
              </w:rPr>
            </w:pPr>
            <w:r>
              <w:rPr>
                <w:rFonts w:ascii="PT Astra Serif" w:hAnsi="PT Astra Serif"/>
                <w:spacing w:val="-6"/>
                <w:sz w:val="24"/>
                <w:szCs w:val="24"/>
              </w:rPr>
              <w:t>18</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Наименование</w:t>
                  </w:r>
                  <w:r w:rsidRPr="00F00F12">
                    <w:rPr>
                      <w:rFonts w:ascii="PT Astra Serif" w:eastAsia="Calibri" w:hAnsi="PT Astra Serif" w:cs="Calibri"/>
                      <w:sz w:val="24"/>
                      <w:szCs w:val="24"/>
                    </w:rPr>
                    <w:t>/</w:t>
                  </w:r>
                  <w:r w:rsidRPr="00F00F12">
                    <w:rPr>
                      <w:rFonts w:ascii="PT Astra Serif" w:eastAsia="Calibri" w:hAnsi="PT Astra Serif"/>
                      <w:sz w:val="24"/>
                      <w:szCs w:val="24"/>
                    </w:rPr>
                    <w:t>Фирменное</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наименование</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b/>
                      <w:bCs/>
                      <w:sz w:val="24"/>
                      <w:szCs w:val="24"/>
                    </w:rPr>
                    <w:t>ОБЩЕСТВО</w:t>
                  </w:r>
                  <w:r w:rsidRPr="00F00F12">
                    <w:rPr>
                      <w:rFonts w:ascii="PT Astra Serif" w:eastAsia="Calibri" w:hAnsi="PT Astra Serif" w:cs="Calibri"/>
                      <w:b/>
                      <w:bCs/>
                      <w:sz w:val="24"/>
                      <w:szCs w:val="24"/>
                    </w:rPr>
                    <w:t xml:space="preserve"> </w:t>
                  </w:r>
                  <w:r w:rsidRPr="00F00F12">
                    <w:rPr>
                      <w:rFonts w:ascii="PT Astra Serif" w:eastAsia="Calibri" w:hAnsi="PT Astra Serif"/>
                      <w:b/>
                      <w:bCs/>
                      <w:sz w:val="24"/>
                      <w:szCs w:val="24"/>
                    </w:rPr>
                    <w:t>С</w:t>
                  </w:r>
                  <w:r w:rsidRPr="00F00F12">
                    <w:rPr>
                      <w:rFonts w:ascii="PT Astra Serif" w:eastAsia="Calibri" w:hAnsi="PT Astra Serif" w:cs="Calibri"/>
                      <w:b/>
                      <w:bCs/>
                      <w:sz w:val="24"/>
                      <w:szCs w:val="24"/>
                    </w:rPr>
                    <w:t xml:space="preserve"> </w:t>
                  </w:r>
                  <w:r w:rsidRPr="00F00F12">
                    <w:rPr>
                      <w:rFonts w:ascii="PT Astra Serif" w:eastAsia="Calibri" w:hAnsi="PT Astra Serif"/>
                      <w:b/>
                      <w:bCs/>
                      <w:sz w:val="24"/>
                      <w:szCs w:val="24"/>
                    </w:rPr>
                    <w:t>ОГРАНИЧЕННОЙ</w:t>
                  </w:r>
                  <w:r w:rsidRPr="00F00F12">
                    <w:rPr>
                      <w:rFonts w:ascii="PT Astra Serif" w:eastAsia="Calibri" w:hAnsi="PT Astra Serif" w:cs="Calibri"/>
                      <w:b/>
                      <w:bCs/>
                      <w:sz w:val="24"/>
                      <w:szCs w:val="24"/>
                    </w:rPr>
                    <w:t xml:space="preserve"> </w:t>
                  </w:r>
                  <w:r w:rsidRPr="00F00F12">
                    <w:rPr>
                      <w:rFonts w:ascii="PT Astra Serif" w:eastAsia="Calibri" w:hAnsi="PT Astra Serif"/>
                      <w:b/>
                      <w:bCs/>
                      <w:sz w:val="24"/>
                      <w:szCs w:val="24"/>
                    </w:rPr>
                    <w:t>ОТВЕТСТВЕННОСТЬЮ</w:t>
                  </w:r>
                  <w:r w:rsidRPr="00F00F12">
                    <w:rPr>
                      <w:rFonts w:ascii="PT Astra Serif" w:eastAsia="Calibri" w:hAnsi="PT Astra Serif" w:cs="Calibri"/>
                      <w:b/>
                      <w:bCs/>
                      <w:sz w:val="24"/>
                      <w:szCs w:val="24"/>
                    </w:rPr>
                    <w:t xml:space="preserve"> "</w:t>
                  </w:r>
                  <w:r w:rsidRPr="00F00F12">
                    <w:rPr>
                      <w:rFonts w:ascii="PT Astra Serif" w:eastAsia="Calibri" w:hAnsi="PT Astra Serif"/>
                      <w:b/>
                      <w:bCs/>
                      <w:sz w:val="24"/>
                      <w:szCs w:val="24"/>
                    </w:rPr>
                    <w:t>РЕГИОНСНАБ</w:t>
                  </w:r>
                  <w:r w:rsidRPr="00F00F12">
                    <w:rPr>
                      <w:rFonts w:ascii="PT Astra Serif" w:eastAsia="Calibri" w:hAnsi="PT Astra Serif" w:cs="Calibri"/>
                      <w:b/>
                      <w:bCs/>
                      <w:sz w:val="24"/>
                      <w:szCs w:val="24"/>
                    </w:rPr>
                    <w:t>"</w:t>
                  </w:r>
                </w:p>
                <w:p w:rsidR="00F00F12" w:rsidRPr="00F00F12" w:rsidRDefault="00F00F12" w:rsidP="00362137">
                  <w:pPr>
                    <w:rPr>
                      <w:rFonts w:ascii="PT Astra Serif" w:eastAsia="Calibri" w:hAnsi="PT Astra Serif" w:cs="Calibri"/>
                      <w:sz w:val="24"/>
                      <w:szCs w:val="24"/>
                    </w:rPr>
                  </w:pP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Дата</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подтверждения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аккредитации</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20.10.2020</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Предложение</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о</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цене</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контракта</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Процент</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снижения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от</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НМЦК</w:t>
                  </w:r>
                  <w:r w:rsidRPr="00F00F12">
                    <w:rPr>
                      <w:rFonts w:ascii="PT Astra Serif" w:eastAsia="Calibri" w:hAnsi="PT Astra Serif" w:cs="Calibri"/>
                      <w:sz w:val="24"/>
                      <w:szCs w:val="24"/>
                    </w:rPr>
                    <w:t>/</w:t>
                  </w:r>
                  <w:r w:rsidRPr="00F00F12">
                    <w:rPr>
                      <w:rFonts w:ascii="PT Astra Serif" w:eastAsia="Calibri" w:hAnsi="PT Astra Serif"/>
                      <w:sz w:val="24"/>
                      <w:szCs w:val="24"/>
                    </w:rPr>
                    <w:t>Начальной</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суммы</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цен</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единиц</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товара</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работы</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услуги</w:t>
                  </w:r>
                  <w:r w:rsidRPr="00F00F12">
                    <w:rPr>
                      <w:rFonts w:ascii="PT Astra Serif" w:eastAsia="Calibri" w:hAnsi="PT Astra Serif" w:cs="Calibri"/>
                      <w:sz w:val="24"/>
                      <w:szCs w:val="24"/>
                    </w:rPr>
                    <w:t xml:space="preserve"> - 0.00% </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ИНН</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6658536271</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КПП</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665801001</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Местонахождение</w:t>
                  </w:r>
                  <w:r w:rsidRPr="00F00F12">
                    <w:rPr>
                      <w:rFonts w:ascii="PT Astra Serif" w:eastAsia="Calibri" w:hAnsi="PT Astra Serif" w:cs="Calibri"/>
                      <w:sz w:val="24"/>
                      <w:szCs w:val="24"/>
                    </w:rPr>
                    <w:t>/</w:t>
                  </w:r>
                  <w:r w:rsidRPr="00F00F12">
                    <w:rPr>
                      <w:rFonts w:ascii="PT Astra Serif" w:eastAsia="Calibri" w:hAnsi="PT Astra Serif"/>
                      <w:sz w:val="24"/>
                      <w:szCs w:val="24"/>
                    </w:rPr>
                    <w:t>Место</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жительства</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 xml:space="preserve">620131, </w:t>
                  </w:r>
                  <w:r w:rsidRPr="00F00F12">
                    <w:rPr>
                      <w:rFonts w:ascii="PT Astra Serif" w:eastAsia="Calibri" w:hAnsi="PT Astra Serif"/>
                      <w:sz w:val="24"/>
                      <w:szCs w:val="24"/>
                    </w:rPr>
                    <w:t>ОБЛ</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СВЕРДЛОВСКАЯ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Г</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Екатеринбург</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УЛ</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КРАУЛЯ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Д</w:t>
                  </w:r>
                  <w:r w:rsidRPr="00F00F12">
                    <w:rPr>
                      <w:rFonts w:ascii="PT Astra Serif" w:eastAsia="Calibri" w:hAnsi="PT Astra Serif" w:cs="Calibri"/>
                      <w:sz w:val="24"/>
                      <w:szCs w:val="24"/>
                    </w:rPr>
                    <w:t xml:space="preserve">. 76, </w:t>
                  </w:r>
                  <w:r w:rsidRPr="00F00F12">
                    <w:rPr>
                      <w:rFonts w:ascii="PT Astra Serif" w:eastAsia="Calibri" w:hAnsi="PT Astra Serif"/>
                      <w:sz w:val="24"/>
                      <w:szCs w:val="24"/>
                    </w:rPr>
                    <w:t>ПОМЕЩ</w:t>
                  </w:r>
                  <w:r w:rsidRPr="00F00F12">
                    <w:rPr>
                      <w:rFonts w:ascii="PT Astra Serif" w:eastAsia="Calibri" w:hAnsi="PT Astra Serif" w:cs="Calibri"/>
                      <w:sz w:val="24"/>
                      <w:szCs w:val="24"/>
                    </w:rPr>
                    <w:t>. 1</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Фактический</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адрес</w:t>
                  </w:r>
                  <w:r w:rsidRPr="00F00F12">
                    <w:rPr>
                      <w:rFonts w:ascii="PT Astra Serif" w:eastAsia="Calibri" w:hAnsi="PT Astra Serif" w:cs="Calibri"/>
                      <w:sz w:val="24"/>
                      <w:szCs w:val="24"/>
                    </w:rPr>
                    <w:t>/</w:t>
                  </w:r>
                  <w:r w:rsidRPr="00F00F12">
                    <w:rPr>
                      <w:rFonts w:ascii="PT Astra Serif" w:eastAsia="Calibri" w:hAnsi="PT Astra Serif"/>
                      <w:sz w:val="24"/>
                      <w:szCs w:val="24"/>
                    </w:rPr>
                    <w:t>Почтовый</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адрес</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 xml:space="preserve">620131, </w:t>
                  </w:r>
                  <w:r w:rsidRPr="00F00F12">
                    <w:rPr>
                      <w:rFonts w:ascii="PT Astra Serif" w:eastAsia="Calibri" w:hAnsi="PT Astra Serif"/>
                      <w:sz w:val="24"/>
                      <w:szCs w:val="24"/>
                    </w:rPr>
                    <w:t>ОБЛ</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СВЕРДЛОВСКАЯ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Г</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ЕКАТЕРИНБУРГ</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УЛ</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КРАУЛЯ</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ДОМ</w:t>
                  </w:r>
                  <w:r w:rsidRPr="00F00F12">
                    <w:rPr>
                      <w:rFonts w:ascii="PT Astra Serif" w:eastAsia="Calibri" w:hAnsi="PT Astra Serif" w:cs="Calibri"/>
                      <w:sz w:val="24"/>
                      <w:szCs w:val="24"/>
                    </w:rPr>
                    <w:t xml:space="preserve"> 76</w:t>
                  </w:r>
                </w:p>
              </w:tc>
            </w:tr>
            <w:tr w:rsidR="00F00F12" w:rsidRPr="003218D6" w:rsidTr="00EE6819">
              <w:trPr>
                <w:tblCellSpacing w:w="15" w:type="dxa"/>
              </w:trPr>
              <w:tc>
                <w:tcPr>
                  <w:tcW w:w="1690"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sz w:val="24"/>
                      <w:szCs w:val="24"/>
                    </w:rPr>
                    <w:t>Контактный</w:t>
                  </w:r>
                  <w:r w:rsidRPr="00F00F12">
                    <w:rPr>
                      <w:rFonts w:ascii="PT Astra Serif" w:eastAsia="Calibri" w:hAnsi="PT Astra Serif" w:cs="Calibri"/>
                      <w:sz w:val="24"/>
                      <w:szCs w:val="24"/>
                    </w:rPr>
                    <w:t xml:space="preserve"> </w:t>
                  </w:r>
                  <w:r w:rsidRPr="00F00F12">
                    <w:rPr>
                      <w:rFonts w:ascii="PT Astra Serif" w:eastAsia="Calibri" w:hAnsi="PT Astra Serif"/>
                      <w:sz w:val="24"/>
                      <w:szCs w:val="24"/>
                    </w:rPr>
                    <w:t>телефон</w:t>
                  </w:r>
                  <w:r w:rsidRPr="00F00F12">
                    <w:rPr>
                      <w:rFonts w:ascii="PT Astra Serif" w:eastAsia="Calibri" w:hAnsi="PT Astra Serif" w:cs="Calibri"/>
                      <w:sz w:val="24"/>
                      <w:szCs w:val="24"/>
                    </w:rPr>
                    <w:t xml:space="preserve"> </w:t>
                  </w:r>
                </w:p>
              </w:tc>
              <w:tc>
                <w:tcPr>
                  <w:tcW w:w="6192" w:type="dxa"/>
                  <w:tcMar>
                    <w:top w:w="15" w:type="dxa"/>
                    <w:left w:w="15" w:type="dxa"/>
                    <w:bottom w:w="15" w:type="dxa"/>
                    <w:right w:w="15" w:type="dxa"/>
                  </w:tcMar>
                </w:tcPr>
                <w:p w:rsidR="00F00F12" w:rsidRPr="00F00F12" w:rsidRDefault="00F00F12" w:rsidP="00362137">
                  <w:pPr>
                    <w:rPr>
                      <w:rFonts w:ascii="PT Astra Serif" w:eastAsia="Calibri" w:hAnsi="PT Astra Serif" w:cs="Calibri"/>
                      <w:sz w:val="24"/>
                      <w:szCs w:val="24"/>
                    </w:rPr>
                  </w:pPr>
                  <w:r w:rsidRPr="00F00F12">
                    <w:rPr>
                      <w:rFonts w:ascii="PT Astra Serif" w:eastAsia="Calibri" w:hAnsi="PT Astra Serif" w:cs="Calibri"/>
                      <w:sz w:val="24"/>
                      <w:szCs w:val="24"/>
                    </w:rPr>
                    <w:t>79536033845</w:t>
                  </w:r>
                </w:p>
              </w:tc>
            </w:tr>
          </w:tbl>
          <w:p w:rsidR="00202722" w:rsidRPr="003218D6" w:rsidRDefault="00202722" w:rsidP="00362137">
            <w:pPr>
              <w:pStyle w:val="a7"/>
              <w:tabs>
                <w:tab w:val="num" w:pos="567"/>
              </w:tabs>
              <w:ind w:left="0"/>
              <w:jc w:val="both"/>
              <w:rPr>
                <w:rFonts w:ascii="PT Astra Serif" w:hAnsi="PT Astra Serif"/>
                <w:spacing w:val="-6"/>
                <w:sz w:val="24"/>
                <w:szCs w:val="24"/>
                <w:highlight w:val="yellow"/>
              </w:rPr>
            </w:pPr>
          </w:p>
        </w:tc>
      </w:tr>
    </w:tbl>
    <w:p w:rsidR="00202722" w:rsidRDefault="00202722" w:rsidP="00202722">
      <w:pPr>
        <w:jc w:val="both"/>
        <w:rPr>
          <w:rFonts w:ascii="PT Astra Serif" w:hAnsi="PT Astra Serif"/>
          <w:sz w:val="24"/>
          <w:szCs w:val="24"/>
        </w:rPr>
      </w:pPr>
    </w:p>
    <w:p w:rsidR="00202722" w:rsidRPr="00930EF4" w:rsidRDefault="00202722" w:rsidP="00F00F12">
      <w:pPr>
        <w:ind w:left="426"/>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202722" w:rsidRPr="00930EF4" w:rsidRDefault="00202722" w:rsidP="00F00F12">
      <w:pPr>
        <w:pStyle w:val="a7"/>
        <w:tabs>
          <w:tab w:val="num" w:pos="567"/>
        </w:tabs>
        <w:ind w:left="426"/>
        <w:jc w:val="both"/>
        <w:rPr>
          <w:rFonts w:ascii="PT Astra Serif" w:hAnsi="PT Astra Serif"/>
          <w:spacing w:val="-6"/>
          <w:sz w:val="24"/>
          <w:szCs w:val="24"/>
        </w:rPr>
      </w:pPr>
    </w:p>
    <w:p w:rsidR="00202722" w:rsidRPr="00930EF4" w:rsidRDefault="00202722" w:rsidP="00F00F12">
      <w:pPr>
        <w:ind w:left="426"/>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202722" w:rsidRDefault="00202722" w:rsidP="00F00F12">
      <w:pPr>
        <w:ind w:left="426"/>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p w:rsidR="00EE6819" w:rsidRDefault="00EE6819" w:rsidP="00F00F12">
      <w:pPr>
        <w:ind w:left="426"/>
        <w:jc w:val="center"/>
        <w:rPr>
          <w:rFonts w:ascii="PT Astra Serif" w:hAnsi="PT Astra Serif"/>
          <w:noProof/>
          <w:sz w:val="24"/>
          <w:szCs w:val="24"/>
        </w:rPr>
      </w:pPr>
      <w:bookmarkStart w:id="0" w:name="_GoBack"/>
      <w:bookmarkEnd w:id="0"/>
    </w:p>
    <w:tbl>
      <w:tblPr>
        <w:tblW w:w="10065" w:type="dxa"/>
        <w:tblInd w:w="534" w:type="dxa"/>
        <w:tblLayout w:type="fixed"/>
        <w:tblLook w:val="01E0" w:firstRow="1" w:lastRow="1" w:firstColumn="1" w:lastColumn="1" w:noHBand="0" w:noVBand="0"/>
      </w:tblPr>
      <w:tblGrid>
        <w:gridCol w:w="6379"/>
        <w:gridCol w:w="1418"/>
        <w:gridCol w:w="2268"/>
      </w:tblGrid>
      <w:tr w:rsidR="00202722" w:rsidRPr="00930EF4" w:rsidTr="00F00F12">
        <w:tc>
          <w:tcPr>
            <w:tcW w:w="6379" w:type="dxa"/>
            <w:tcBorders>
              <w:top w:val="single" w:sz="4" w:space="0" w:color="auto"/>
              <w:left w:val="single" w:sz="4" w:space="0" w:color="auto"/>
              <w:bottom w:val="single" w:sz="4" w:space="0" w:color="auto"/>
              <w:right w:val="single" w:sz="4" w:space="0" w:color="auto"/>
            </w:tcBorders>
            <w:vAlign w:val="center"/>
            <w:hideMark/>
          </w:tcPr>
          <w:p w:rsidR="00202722" w:rsidRPr="00930EF4" w:rsidRDefault="00202722" w:rsidP="00362137">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2722" w:rsidRPr="00930EF4" w:rsidRDefault="00202722" w:rsidP="00362137">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02722" w:rsidRPr="00930EF4" w:rsidRDefault="00202722" w:rsidP="00362137">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hideMark/>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202722" w:rsidRPr="00662831" w:rsidRDefault="00202722" w:rsidP="00362137">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2722" w:rsidRPr="00B37DF4" w:rsidRDefault="00202722" w:rsidP="00362137">
            <w:pPr>
              <w:spacing w:line="276" w:lineRule="auto"/>
              <w:jc w:val="center"/>
              <w:rPr>
                <w:sz w:val="24"/>
                <w:szCs w:val="24"/>
                <w:lang w:eastAsia="en-US"/>
              </w:rPr>
            </w:pPr>
            <w:r w:rsidRPr="00B37DF4">
              <w:rPr>
                <w:sz w:val="24"/>
                <w:szCs w:val="24"/>
                <w:lang w:eastAsia="en-US"/>
              </w:rPr>
              <w:t>С.Д. Голин</w:t>
            </w:r>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hideMark/>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2722" w:rsidRPr="00B37DF4" w:rsidRDefault="00202722" w:rsidP="00362137">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2722" w:rsidRPr="00B37DF4" w:rsidRDefault="00202722" w:rsidP="00362137">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2722" w:rsidRPr="00B37DF4" w:rsidRDefault="00202722" w:rsidP="00362137">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2722" w:rsidRPr="00B37DF4" w:rsidRDefault="00202722" w:rsidP="00362137">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2722" w:rsidRDefault="00202722" w:rsidP="00362137">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202722" w:rsidRPr="00930EF4" w:rsidTr="00F00F12">
        <w:tc>
          <w:tcPr>
            <w:tcW w:w="6379" w:type="dxa"/>
            <w:tcBorders>
              <w:top w:val="single" w:sz="4" w:space="0" w:color="auto"/>
              <w:left w:val="single" w:sz="4" w:space="0" w:color="auto"/>
              <w:bottom w:val="single" w:sz="4" w:space="0" w:color="auto"/>
              <w:right w:val="single" w:sz="4" w:space="0" w:color="auto"/>
            </w:tcBorders>
          </w:tcPr>
          <w:p w:rsidR="00202722" w:rsidRPr="00E56C38" w:rsidRDefault="00202722" w:rsidP="00362137">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2722" w:rsidRPr="00662831" w:rsidRDefault="00202722" w:rsidP="00362137">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2722" w:rsidRPr="00B37DF4" w:rsidRDefault="00202722" w:rsidP="00362137">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202722" w:rsidRPr="00930EF4" w:rsidRDefault="00202722" w:rsidP="00202722">
      <w:pPr>
        <w:ind w:left="-993"/>
        <w:jc w:val="both"/>
        <w:rPr>
          <w:rFonts w:ascii="PT Astra Serif" w:hAnsi="PT Astra Serif"/>
          <w:b/>
          <w:sz w:val="24"/>
          <w:szCs w:val="24"/>
        </w:rPr>
      </w:pPr>
    </w:p>
    <w:p w:rsidR="00202722" w:rsidRDefault="00202722" w:rsidP="00202722">
      <w:pPr>
        <w:ind w:left="426" w:hanging="142"/>
        <w:rPr>
          <w:rFonts w:ascii="PT Astra Serif" w:hAnsi="PT Astra Serif"/>
          <w:sz w:val="24"/>
          <w:szCs w:val="24"/>
        </w:rPr>
      </w:pPr>
      <w:r>
        <w:rPr>
          <w:rFonts w:ascii="PT Astra Serif" w:hAnsi="PT Astra Serif"/>
          <w:b/>
          <w:sz w:val="24"/>
          <w:szCs w:val="24"/>
        </w:rPr>
        <w:t xml:space="preserve">  </w:t>
      </w:r>
    </w:p>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F00F12">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F00F12">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F00F12">
        <w:rPr>
          <w:rFonts w:ascii="PT Astra Serif" w:hAnsi="PT Astra Serif"/>
          <w:sz w:val="24"/>
          <w:szCs w:val="24"/>
        </w:rPr>
        <w:t>О.В. Смирнова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00F12" w:rsidRDefault="00F00F12"/>
    <w:p w:rsidR="00F00F12" w:rsidRDefault="00F00F12"/>
    <w:p w:rsidR="00F00F12" w:rsidRDefault="00F00F12"/>
    <w:p w:rsidR="00F00F12" w:rsidRDefault="00F00F12"/>
    <w:p w:rsidR="00F00F12" w:rsidRDefault="00F00F12"/>
    <w:p w:rsidR="00F00F12" w:rsidRDefault="00F00F12"/>
    <w:p w:rsidR="00F00F12" w:rsidRDefault="00F00F12"/>
    <w:p w:rsidR="00F00F12" w:rsidRDefault="00F00F12"/>
    <w:p w:rsidR="00C005B3" w:rsidRDefault="00C005B3" w:rsidP="00C005B3">
      <w:pPr>
        <w:jc w:val="right"/>
        <w:rPr>
          <w:rFonts w:ascii="PT Astra Serif" w:hAnsi="PT Astra Serif"/>
        </w:rPr>
        <w:sectPr w:rsidR="00C005B3" w:rsidSect="004650C5">
          <w:pgSz w:w="11906" w:h="16838"/>
          <w:pgMar w:top="426" w:right="850" w:bottom="426" w:left="567" w:header="708" w:footer="708" w:gutter="0"/>
          <w:cols w:space="708"/>
          <w:docGrid w:linePitch="360"/>
        </w:sectPr>
      </w:pPr>
    </w:p>
    <w:p w:rsidR="00C005B3" w:rsidRDefault="00C005B3" w:rsidP="00C005B3">
      <w:pPr>
        <w:jc w:val="right"/>
        <w:rPr>
          <w:rFonts w:ascii="PT Astra Serif" w:hAnsi="PT Astra Serif"/>
        </w:rPr>
      </w:pPr>
      <w:r>
        <w:rPr>
          <w:rFonts w:ascii="PT Astra Serif" w:hAnsi="PT Astra Serif"/>
        </w:rPr>
        <w:lastRenderedPageBreak/>
        <w:t xml:space="preserve">Приложение </w:t>
      </w:r>
    </w:p>
    <w:p w:rsidR="00C005B3" w:rsidRDefault="00C005B3" w:rsidP="00C005B3">
      <w:pPr>
        <w:jc w:val="right"/>
        <w:rPr>
          <w:rFonts w:ascii="PT Astra Serif" w:hAnsi="PT Astra Serif"/>
        </w:rPr>
      </w:pPr>
      <w:r>
        <w:rPr>
          <w:rFonts w:ascii="PT Astra Serif" w:hAnsi="PT Astra Serif"/>
        </w:rPr>
        <w:t>к протоколу рассмотрения единственной заявки</w:t>
      </w:r>
    </w:p>
    <w:p w:rsidR="00C005B3" w:rsidRDefault="00C005B3" w:rsidP="00C005B3">
      <w:pPr>
        <w:jc w:val="right"/>
        <w:rPr>
          <w:rFonts w:ascii="PT Astra Serif" w:hAnsi="PT Astra Serif"/>
        </w:rPr>
      </w:pPr>
      <w:r>
        <w:rPr>
          <w:rFonts w:ascii="PT Astra Serif" w:hAnsi="PT Astra Serif"/>
        </w:rPr>
        <w:t>на участие в аукционе в электронной форме</w:t>
      </w:r>
    </w:p>
    <w:p w:rsidR="00C005B3" w:rsidRDefault="00C005B3" w:rsidP="00C005B3">
      <w:pPr>
        <w:jc w:val="center"/>
        <w:rPr>
          <w:rFonts w:ascii="PT Astra Serif" w:hAnsi="PT Astra Serif"/>
        </w:rPr>
      </w:pPr>
      <w:r>
        <w:rPr>
          <w:rFonts w:ascii="PT Astra Serif" w:hAnsi="PT Astra Serif"/>
        </w:rPr>
        <w:t xml:space="preserve">                                                                                                                                                                                                                                от «16» декабря 2021 г. № </w:t>
      </w:r>
      <w:r>
        <w:rPr>
          <w:rFonts w:ascii="PT Astra Serif" w:hAnsi="PT Astra Serif"/>
          <w:color w:val="000000"/>
        </w:rPr>
        <w:t>0187300005821000458</w:t>
      </w:r>
      <w:r>
        <w:rPr>
          <w:rFonts w:ascii="PT Astra Serif" w:hAnsi="PT Astra Serif"/>
        </w:rPr>
        <w:t>-1</w:t>
      </w:r>
    </w:p>
    <w:p w:rsidR="00C005B3" w:rsidRDefault="00C005B3" w:rsidP="00C005B3">
      <w:pPr>
        <w:jc w:val="center"/>
        <w:rPr>
          <w:rFonts w:ascii="PT Astra Serif" w:hAnsi="PT Astra Serif"/>
        </w:rPr>
      </w:pPr>
      <w:r>
        <w:rPr>
          <w:rFonts w:ascii="PT Astra Serif" w:hAnsi="PT Astra Serif"/>
        </w:rPr>
        <w:t>Таблица рассмотрения заявок</w:t>
      </w:r>
    </w:p>
    <w:p w:rsidR="00C005B3" w:rsidRDefault="00C005B3" w:rsidP="00C005B3">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молока сгущенного, масла сливочного.</w:t>
      </w:r>
    </w:p>
    <w:p w:rsidR="00C005B3" w:rsidRDefault="00C005B3" w:rsidP="00C005B3">
      <w:pPr>
        <w:jc w:val="center"/>
        <w:rPr>
          <w:rFonts w:ascii="PT Astra Serif" w:hAnsi="PT Astra Serif"/>
        </w:rPr>
      </w:pPr>
    </w:p>
    <w:p w:rsidR="00C005B3" w:rsidRDefault="00C005B3" w:rsidP="00C005B3">
      <w:pPr>
        <w:rPr>
          <w:rFonts w:ascii="PT Astra Serif" w:hAnsi="PT Astra Serif"/>
        </w:rPr>
      </w:pPr>
      <w:r>
        <w:rPr>
          <w:rFonts w:ascii="PT Astra Serif" w:hAnsi="PT Astra Serif"/>
        </w:rPr>
        <w:t xml:space="preserve">      Заказчик: Муниципальное бюджетное общеобразовательное учреждение «Гимназия»</w:t>
      </w: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23"/>
        <w:gridCol w:w="4824"/>
        <w:gridCol w:w="1276"/>
        <w:gridCol w:w="1414"/>
        <w:gridCol w:w="1842"/>
        <w:gridCol w:w="1843"/>
      </w:tblGrid>
      <w:tr w:rsidR="00C005B3" w:rsidTr="00C005B3">
        <w:trPr>
          <w:trHeight w:val="418"/>
        </w:trPr>
        <w:tc>
          <w:tcPr>
            <w:tcW w:w="4112" w:type="dxa"/>
            <w:vMerge w:val="restart"/>
            <w:tcBorders>
              <w:top w:val="single" w:sz="4" w:space="0" w:color="auto"/>
              <w:left w:val="single" w:sz="4" w:space="0" w:color="auto"/>
              <w:bottom w:val="single" w:sz="4" w:space="0" w:color="auto"/>
              <w:right w:val="single" w:sz="4" w:space="0" w:color="auto"/>
            </w:tcBorders>
            <w:vAlign w:val="center"/>
          </w:tcPr>
          <w:p w:rsidR="00C005B3" w:rsidRDefault="00C005B3">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C005B3" w:rsidRDefault="00C005B3">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C005B3" w:rsidRDefault="00C005B3">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C005B3" w:rsidRDefault="00C005B3">
            <w:pPr>
              <w:spacing w:line="276" w:lineRule="auto"/>
              <w:ind w:firstLine="585"/>
              <w:jc w:val="both"/>
              <w:rPr>
                <w:rFonts w:ascii="PT Astra Serif" w:hAnsi="PT Astra Serif"/>
                <w:lang w:eastAsia="en-US"/>
              </w:rPr>
            </w:pPr>
          </w:p>
        </w:tc>
        <w:tc>
          <w:tcPr>
            <w:tcW w:w="423" w:type="dxa"/>
            <w:vMerge w:val="restart"/>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6100" w:type="dxa"/>
            <w:gridSpan w:val="2"/>
            <w:vMerge w:val="restart"/>
            <w:tcBorders>
              <w:top w:val="single" w:sz="4" w:space="0" w:color="auto"/>
              <w:left w:val="single" w:sz="4" w:space="0" w:color="auto"/>
              <w:bottom w:val="single" w:sz="4" w:space="0" w:color="auto"/>
              <w:right w:val="single" w:sz="4" w:space="0" w:color="auto"/>
            </w:tcBorders>
            <w:vAlign w:val="center"/>
          </w:tcPr>
          <w:p w:rsidR="00C005B3" w:rsidRDefault="00C005B3">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C005B3" w:rsidRDefault="00C005B3">
            <w:pPr>
              <w:spacing w:line="276" w:lineRule="auto"/>
              <w:rPr>
                <w:rFonts w:ascii="PT Astra Serif" w:hAnsi="PT Astra Serif"/>
                <w:color w:val="000000"/>
                <w:lang w:eastAsia="en-US"/>
              </w:rPr>
            </w:pP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C005B3" w:rsidTr="00C005B3">
        <w:trPr>
          <w:trHeight w:val="1036"/>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6100" w:type="dxa"/>
            <w:gridSpan w:val="2"/>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color w:val="000000"/>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jc w:val="center"/>
              <w:rPr>
                <w:rFonts w:ascii="PT Astra Serif" w:hAnsi="PT Astra Serif"/>
                <w:b/>
                <w:lang w:eastAsia="en-US"/>
              </w:rPr>
            </w:pPr>
            <w:r>
              <w:rPr>
                <w:rFonts w:ascii="PT Astra Serif" w:hAnsi="PT Astra Serif"/>
                <w:b/>
                <w:lang w:eastAsia="en-US"/>
              </w:rPr>
              <w:t>18</w:t>
            </w:r>
          </w:p>
        </w:tc>
      </w:tr>
      <w:tr w:rsidR="00C005B3" w:rsidTr="00C005B3">
        <w:trPr>
          <w:trHeight w:val="983"/>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rPr>
                <w:rFonts w:ascii="PT Astra Serif" w:hAnsi="PT Astra Serif"/>
                <w:lang w:eastAsia="en-US"/>
              </w:rPr>
            </w:pPr>
            <w:r>
              <w:rPr>
                <w:rFonts w:ascii="PT Astra Serif" w:hAnsi="PT Astra Serif"/>
                <w:lang w:eastAsia="en-US"/>
              </w:rPr>
              <w:t>1</w:t>
            </w:r>
          </w:p>
        </w:tc>
        <w:tc>
          <w:tcPr>
            <w:tcW w:w="6100" w:type="dxa"/>
            <w:gridSpan w:val="2"/>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285</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05B3" w:rsidRDefault="00C005B3" w:rsidP="00C005B3">
            <w:pPr>
              <w:spacing w:line="276" w:lineRule="auto"/>
              <w:jc w:val="center"/>
              <w:rPr>
                <w:rFonts w:ascii="PT Astra Serif" w:hAnsi="PT Astra Serif"/>
                <w:lang w:eastAsia="en-US"/>
              </w:rPr>
            </w:pPr>
            <w:r>
              <w:rPr>
                <w:rFonts w:ascii="PT Astra Serif" w:hAnsi="PT Astra Serif"/>
                <w:lang w:eastAsia="en-US"/>
              </w:rPr>
              <w:t>соответствует</w:t>
            </w:r>
          </w:p>
        </w:tc>
      </w:tr>
      <w:tr w:rsidR="00C005B3" w:rsidTr="00C005B3">
        <w:trPr>
          <w:trHeight w:val="982"/>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rPr>
                <w:rFonts w:ascii="PT Astra Serif" w:hAnsi="PT Astra Serif"/>
                <w:lang w:eastAsia="en-US"/>
              </w:rPr>
            </w:pPr>
            <w:r>
              <w:rPr>
                <w:rFonts w:ascii="PT Astra Serif" w:hAnsi="PT Astra Serif"/>
                <w:lang w:eastAsia="en-US"/>
              </w:rPr>
              <w:t>2</w:t>
            </w:r>
          </w:p>
        </w:tc>
        <w:tc>
          <w:tcPr>
            <w:tcW w:w="6100" w:type="dxa"/>
            <w:gridSpan w:val="2"/>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05B3" w:rsidRDefault="00C005B3" w:rsidP="00C005B3">
            <w:pPr>
              <w:spacing w:line="276" w:lineRule="auto"/>
              <w:jc w:val="center"/>
              <w:rPr>
                <w:rFonts w:ascii="PT Astra Serif" w:hAnsi="PT Astra Serif"/>
                <w:lang w:eastAsia="en-US"/>
              </w:rPr>
            </w:pPr>
            <w:r>
              <w:rPr>
                <w:rFonts w:ascii="PT Astra Serif" w:hAnsi="PT Astra Serif"/>
                <w:lang w:eastAsia="en-US"/>
              </w:rPr>
              <w:t>соответствует</w:t>
            </w:r>
          </w:p>
        </w:tc>
      </w:tr>
      <w:tr w:rsidR="00C005B3" w:rsidTr="00C005B3">
        <w:trPr>
          <w:trHeight w:val="1110"/>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C005B3" w:rsidRDefault="00C005B3">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C005B3" w:rsidRDefault="00C005B3">
            <w:pPr>
              <w:spacing w:line="276" w:lineRule="auto"/>
              <w:rPr>
                <w:rFonts w:ascii="PT Astra Serif" w:hAnsi="PT Astra Serif"/>
                <w:lang w:eastAsia="en-US"/>
              </w:rPr>
            </w:pPr>
            <w:r>
              <w:rPr>
                <w:rFonts w:ascii="PT Astra Serif" w:hAnsi="PT Astra Serif"/>
                <w:lang w:eastAsia="en-US"/>
              </w:rPr>
              <w:t>3</w:t>
            </w:r>
          </w:p>
        </w:tc>
        <w:tc>
          <w:tcPr>
            <w:tcW w:w="6100" w:type="dxa"/>
            <w:gridSpan w:val="2"/>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Масло сливочное. Вид сливочного масла: Сладко-сливочное. Наименование сливочного масла: Традиционное. Сорт: Высший. Тип сливочного масла: </w:t>
            </w:r>
            <w:proofErr w:type="gramStart"/>
            <w:r>
              <w:rPr>
                <w:rFonts w:ascii="PT Astra Serif" w:hAnsi="PT Astra Serif"/>
                <w:lang w:eastAsia="en-US"/>
              </w:rPr>
              <w:t>несоленое</w:t>
            </w:r>
            <w:proofErr w:type="gramEnd"/>
          </w:p>
        </w:tc>
        <w:tc>
          <w:tcPr>
            <w:tcW w:w="1414"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05B3" w:rsidRDefault="00C005B3">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05B3" w:rsidRDefault="00C005B3" w:rsidP="00C005B3">
            <w:pPr>
              <w:spacing w:line="276" w:lineRule="auto"/>
              <w:jc w:val="center"/>
              <w:rPr>
                <w:sz w:val="24"/>
                <w:szCs w:val="24"/>
                <w:lang w:eastAsia="en-US"/>
              </w:rPr>
            </w:pPr>
            <w:r>
              <w:rPr>
                <w:rFonts w:ascii="PT Astra Serif" w:hAnsi="PT Astra Serif"/>
                <w:lang w:eastAsia="en-US"/>
              </w:rPr>
              <w:t>соответствует</w:t>
            </w:r>
          </w:p>
        </w:tc>
      </w:tr>
      <w:tr w:rsidR="00C005B3" w:rsidTr="00C005B3">
        <w:trPr>
          <w:cantSplit/>
          <w:trHeight w:val="20"/>
        </w:trPr>
        <w:tc>
          <w:tcPr>
            <w:tcW w:w="12049" w:type="dxa"/>
            <w:gridSpan w:val="5"/>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 xml:space="preserve">Идентификационный номер заявки </w:t>
            </w:r>
          </w:p>
        </w:tc>
        <w:tc>
          <w:tcPr>
            <w:tcW w:w="3685"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18</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294" w:hanging="294"/>
              <w:jc w:val="center"/>
              <w:rPr>
                <w:rFonts w:ascii="PT Astra Serif" w:hAnsi="PT Astra Serif"/>
                <w:color w:val="000000"/>
                <w:sz w:val="24"/>
                <w:szCs w:val="24"/>
                <w:lang w:eastAsia="ar-SA"/>
              </w:rPr>
            </w:pPr>
            <w:r>
              <w:rPr>
                <w:rFonts w:ascii="PT Astra Serif" w:hAnsi="PT Astra Serif"/>
                <w:color w:val="000000"/>
                <w:lang w:eastAsia="ar-SA"/>
              </w:rPr>
              <w:t>Показатель</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Обязательные требования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color w:val="000000"/>
                <w:sz w:val="24"/>
                <w:szCs w:val="24"/>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Регионснаб</w:t>
            </w:r>
            <w:proofErr w:type="spellEnd"/>
            <w:r>
              <w:rPr>
                <w:rFonts w:ascii="PT Astra Serif" w:hAnsi="PT Astra Serif"/>
                <w:color w:val="000000"/>
                <w:lang w:eastAsia="ar-SA"/>
              </w:rPr>
              <w:t>», г. Екатеринбург</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537"/>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20"/>
        </w:trPr>
        <w:tc>
          <w:tcPr>
            <w:tcW w:w="9359"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05B3" w:rsidRDefault="00C005B3">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0"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sidRPr="00A5418C">
              <w:rPr>
                <w:color w:val="000000"/>
                <w:sz w:val="16"/>
                <w:szCs w:val="16"/>
              </w:rPr>
              <w:t xml:space="preserve">Отсутствие </w:t>
            </w:r>
            <w:r>
              <w:rPr>
                <w:sz w:val="16"/>
                <w:szCs w:val="16"/>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3685"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right="567"/>
              <w:jc w:val="both"/>
              <w:rPr>
                <w:rFonts w:ascii="PT Astra Serif" w:hAnsi="PT Astra Serif"/>
                <w:color w:val="000000"/>
                <w:sz w:val="18"/>
                <w:szCs w:val="18"/>
                <w:lang w:eastAsia="ar-SA"/>
              </w:rPr>
            </w:pPr>
            <w:r>
              <w:rPr>
                <w:rFonts w:ascii="PT Astra Serif" w:hAnsi="PT Astra Serif"/>
                <w:color w:val="000000"/>
                <w:kern w:val="2"/>
                <w:sz w:val="18"/>
                <w:szCs w:val="18"/>
                <w:lang w:eastAsia="en-US"/>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autoSpaceDE w:val="0"/>
              <w:autoSpaceDN w:val="0"/>
              <w:adjustRightInd w:val="0"/>
              <w:spacing w:line="276" w:lineRule="auto"/>
              <w:jc w:val="center"/>
              <w:rPr>
                <w:rFonts w:ascii="PT Astra Serif" w:hAnsi="PT Astra Serif"/>
                <w:color w:val="000000"/>
                <w:sz w:val="18"/>
                <w:szCs w:val="18"/>
                <w:lang w:eastAsia="ar-SA"/>
              </w:rPr>
            </w:pPr>
            <w:r>
              <w:rPr>
                <w:rFonts w:ascii="PT Astra Serif" w:hAnsi="PT Astra Serif"/>
                <w:sz w:val="18"/>
                <w:szCs w:val="18"/>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3685"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Информация продекларирована.</w:t>
            </w:r>
          </w:p>
          <w:p w:rsidR="00C005B3" w:rsidRDefault="00C005B3">
            <w:pPr>
              <w:suppressAutoHyphens/>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en-US"/>
              </w:rPr>
              <w:t>Постановление не применяется</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C005B3" w:rsidRDefault="00C005B3">
            <w:pPr>
              <w:snapToGrid w:val="0"/>
              <w:spacing w:line="276" w:lineRule="auto"/>
              <w:rPr>
                <w:rFonts w:ascii="PT Astra Serif" w:hAnsi="PT Astra Serif"/>
                <w:color w:val="000000"/>
                <w:sz w:val="18"/>
                <w:szCs w:val="18"/>
                <w:lang w:eastAsia="en-US"/>
              </w:rPr>
            </w:pPr>
            <w:r>
              <w:rPr>
                <w:rFonts w:ascii="PT Astra Serif" w:hAnsi="PT Astra Serif"/>
                <w:color w:val="000000"/>
                <w:kern w:val="2"/>
                <w:sz w:val="18"/>
                <w:szCs w:val="18"/>
                <w:lang w:eastAsia="en-US"/>
              </w:rPr>
              <w:t xml:space="preserve">  8. Принадлежность участника  закупки к офшорным компаниям</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napToGrid w:val="0"/>
              <w:spacing w:line="276" w:lineRule="auto"/>
              <w:ind w:left="105" w:right="120"/>
              <w:jc w:val="center"/>
              <w:rPr>
                <w:rFonts w:ascii="PT Astra Serif" w:hAnsi="PT Astra Serif"/>
                <w:color w:val="000000"/>
                <w:sz w:val="18"/>
                <w:szCs w:val="18"/>
                <w:lang w:eastAsia="en-US"/>
              </w:rPr>
            </w:pPr>
            <w:r>
              <w:rPr>
                <w:rFonts w:ascii="PT Astra Serif" w:hAnsi="PT Astra Serif"/>
                <w:color w:val="000000"/>
                <w:kern w:val="2"/>
                <w:sz w:val="18"/>
                <w:szCs w:val="18"/>
                <w:lang w:eastAsia="en-US"/>
              </w:rPr>
              <w:t>непринадлежность</w:t>
            </w:r>
          </w:p>
        </w:tc>
        <w:tc>
          <w:tcPr>
            <w:tcW w:w="3685"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C005B3" w:rsidTr="00C005B3">
        <w:trPr>
          <w:cantSplit/>
          <w:trHeight w:val="20"/>
        </w:trPr>
        <w:tc>
          <w:tcPr>
            <w:tcW w:w="9359"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C005B3" w:rsidRDefault="00C005B3">
            <w:pPr>
              <w:snapToGrid w:val="0"/>
              <w:spacing w:line="276" w:lineRule="auto"/>
              <w:rPr>
                <w:rFonts w:ascii="PT Astra Serif" w:hAnsi="PT Astra Serif"/>
                <w:color w:val="000000"/>
                <w:kern w:val="2"/>
                <w:sz w:val="18"/>
                <w:szCs w:val="18"/>
                <w:lang w:eastAsia="en-US"/>
              </w:rPr>
            </w:pPr>
            <w:r>
              <w:rPr>
                <w:rFonts w:ascii="PT Astra Serif" w:hAnsi="PT Astra Serif"/>
                <w:color w:val="000000"/>
                <w:kern w:val="2"/>
                <w:sz w:val="18"/>
                <w:szCs w:val="18"/>
                <w:lang w:eastAsia="en-US"/>
              </w:rPr>
              <w:t xml:space="preserve">9.Прнадлжностьучастника аукциона к </w:t>
            </w:r>
            <w:r>
              <w:rPr>
                <w:rFonts w:ascii="PT Astra Serif" w:hAnsi="PT Astra Serif"/>
                <w:sz w:val="18"/>
                <w:szCs w:val="18"/>
                <w:lang w:eastAsia="en-US"/>
              </w:rPr>
              <w:t>субъектам малого предпринимательства или социально ориентированным некоммерческим организациям</w:t>
            </w:r>
          </w:p>
        </w:tc>
        <w:tc>
          <w:tcPr>
            <w:tcW w:w="2690"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685"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C005B3" w:rsidRDefault="00C005B3">
            <w:pPr>
              <w:suppressAutoHyphens/>
              <w:spacing w:line="276" w:lineRule="auto"/>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r>
      <w:tr w:rsidR="00C005B3" w:rsidTr="00C005B3">
        <w:trPr>
          <w:cantSplit/>
          <w:trHeight w:val="20"/>
        </w:trPr>
        <w:tc>
          <w:tcPr>
            <w:tcW w:w="9359"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right="120"/>
              <w:rPr>
                <w:rFonts w:ascii="PT Astra Serif" w:hAnsi="PT Astra Serif"/>
                <w:color w:val="000000"/>
                <w:sz w:val="18"/>
                <w:szCs w:val="18"/>
                <w:lang w:eastAsia="ar-SA"/>
              </w:rPr>
            </w:pPr>
            <w:r>
              <w:rPr>
                <w:rFonts w:ascii="PT Astra Serif" w:hAnsi="PT Astra Serif"/>
                <w:color w:val="000000"/>
                <w:sz w:val="18"/>
                <w:szCs w:val="18"/>
                <w:lang w:eastAsia="ar-SA"/>
              </w:rPr>
              <w:t xml:space="preserve"> 10. Объем предоставленных документов и сведений для участия в аукционе</w:t>
            </w:r>
          </w:p>
        </w:tc>
        <w:tc>
          <w:tcPr>
            <w:tcW w:w="2690"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005B3" w:rsidRDefault="00C005B3">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3685"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C005B3" w:rsidRDefault="00C005B3">
            <w:pPr>
              <w:suppressAutoHyphens/>
              <w:snapToGrid w:val="0"/>
              <w:spacing w:line="276" w:lineRule="auto"/>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C005B3" w:rsidTr="00C005B3">
        <w:trPr>
          <w:cantSplit/>
          <w:trHeight w:val="20"/>
        </w:trPr>
        <w:tc>
          <w:tcPr>
            <w:tcW w:w="9359"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C005B3" w:rsidRDefault="00C005B3">
            <w:pPr>
              <w:suppressAutoHyphens/>
              <w:snapToGrid w:val="0"/>
              <w:spacing w:line="276" w:lineRule="auto"/>
              <w:ind w:right="120"/>
              <w:rPr>
                <w:rFonts w:ascii="PT Astra Serif" w:hAnsi="PT Astra Serif"/>
                <w:color w:val="000000"/>
                <w:sz w:val="18"/>
                <w:szCs w:val="18"/>
                <w:lang w:eastAsia="ar-SA"/>
              </w:rPr>
            </w:pPr>
            <w:r>
              <w:rPr>
                <w:rFonts w:ascii="PT Astra Serif" w:hAnsi="PT Astra Serif"/>
                <w:color w:val="000000"/>
                <w:sz w:val="18"/>
                <w:szCs w:val="18"/>
                <w:lang w:eastAsia="ar-SA"/>
              </w:rPr>
              <w:t>11. Начальная (максимальная) цена договора  - 306 728 рублей 60 копеек</w:t>
            </w:r>
          </w:p>
        </w:tc>
        <w:tc>
          <w:tcPr>
            <w:tcW w:w="2690" w:type="dxa"/>
            <w:gridSpan w:val="2"/>
            <w:tcBorders>
              <w:top w:val="nil"/>
              <w:left w:val="single" w:sz="8" w:space="0" w:color="000000"/>
              <w:bottom w:val="single" w:sz="4" w:space="0" w:color="auto"/>
              <w:right w:val="nil"/>
            </w:tcBorders>
            <w:tcMar>
              <w:top w:w="28" w:type="dxa"/>
              <w:left w:w="28" w:type="dxa"/>
              <w:bottom w:w="28" w:type="dxa"/>
              <w:right w:w="28" w:type="dxa"/>
            </w:tcMar>
            <w:vAlign w:val="center"/>
          </w:tcPr>
          <w:p w:rsidR="00C005B3" w:rsidRDefault="00C005B3">
            <w:pPr>
              <w:suppressAutoHyphens/>
              <w:snapToGrid w:val="0"/>
              <w:spacing w:line="276" w:lineRule="auto"/>
              <w:jc w:val="center"/>
              <w:rPr>
                <w:rFonts w:ascii="PT Astra Serif" w:hAnsi="PT Astra Serif"/>
                <w:color w:val="000000"/>
                <w:sz w:val="18"/>
                <w:szCs w:val="18"/>
                <w:lang w:eastAsia="ar-SA"/>
              </w:rPr>
            </w:pPr>
          </w:p>
        </w:tc>
        <w:tc>
          <w:tcPr>
            <w:tcW w:w="3685"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tcPr>
          <w:p w:rsidR="00C005B3" w:rsidRDefault="00C005B3">
            <w:pPr>
              <w:suppressAutoHyphens/>
              <w:snapToGrid w:val="0"/>
              <w:spacing w:line="276" w:lineRule="auto"/>
              <w:ind w:left="11"/>
              <w:jc w:val="center"/>
              <w:rPr>
                <w:rFonts w:ascii="PT Astra Serif" w:hAnsi="PT Astra Serif"/>
                <w:color w:val="000000"/>
                <w:sz w:val="18"/>
                <w:szCs w:val="18"/>
                <w:lang w:eastAsia="ar-SA"/>
              </w:rPr>
            </w:pPr>
          </w:p>
        </w:tc>
      </w:tr>
    </w:tbl>
    <w:p w:rsidR="00C005B3" w:rsidRDefault="00C005B3"/>
    <w:sectPr w:rsidR="00C005B3" w:rsidSect="00C005B3">
      <w:pgSz w:w="16838" w:h="11906" w:orient="landscape"/>
      <w:pgMar w:top="567" w:right="820"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202722"/>
    <w:rsid w:val="00232209"/>
    <w:rsid w:val="00284A6F"/>
    <w:rsid w:val="00341F43"/>
    <w:rsid w:val="00413530"/>
    <w:rsid w:val="00440875"/>
    <w:rsid w:val="004650C5"/>
    <w:rsid w:val="00502652"/>
    <w:rsid w:val="006C40FF"/>
    <w:rsid w:val="007D065B"/>
    <w:rsid w:val="00806201"/>
    <w:rsid w:val="00862A36"/>
    <w:rsid w:val="008E7E6E"/>
    <w:rsid w:val="009022C7"/>
    <w:rsid w:val="0093792F"/>
    <w:rsid w:val="00976154"/>
    <w:rsid w:val="00A05511"/>
    <w:rsid w:val="00A92F02"/>
    <w:rsid w:val="00AA0323"/>
    <w:rsid w:val="00AD2F2D"/>
    <w:rsid w:val="00AD31A8"/>
    <w:rsid w:val="00B8159C"/>
    <w:rsid w:val="00BF6555"/>
    <w:rsid w:val="00C005B3"/>
    <w:rsid w:val="00CD40CB"/>
    <w:rsid w:val="00D06879"/>
    <w:rsid w:val="00D85C42"/>
    <w:rsid w:val="00D967F0"/>
    <w:rsid w:val="00EA14F9"/>
    <w:rsid w:val="00EC4B8E"/>
    <w:rsid w:val="00EC710E"/>
    <w:rsid w:val="00EE6819"/>
    <w:rsid w:val="00F00F12"/>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1305">
      <w:bodyDiv w:val="1"/>
      <w:marLeft w:val="0"/>
      <w:marRight w:val="0"/>
      <w:marTop w:val="0"/>
      <w:marBottom w:val="0"/>
      <w:divBdr>
        <w:top w:val="none" w:sz="0" w:space="0" w:color="auto"/>
        <w:left w:val="none" w:sz="0" w:space="0" w:color="auto"/>
        <w:bottom w:val="none" w:sz="0" w:space="0" w:color="auto"/>
        <w:right w:val="none" w:sz="0" w:space="0" w:color="auto"/>
      </w:divBdr>
    </w:div>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2021-12-16T05:51:00Z</cp:lastPrinted>
  <dcterms:created xsi:type="dcterms:W3CDTF">2021-10-21T07:07:00Z</dcterms:created>
  <dcterms:modified xsi:type="dcterms:W3CDTF">2021-12-16T05:53:00Z</dcterms:modified>
</cp:coreProperties>
</file>