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B84" w:rsidRDefault="008A2B84" w:rsidP="008A2B84">
      <w:pPr>
        <w:widowControl w:val="0"/>
        <w:autoSpaceDE w:val="0"/>
        <w:autoSpaceDN w:val="0"/>
        <w:adjustRightInd w:val="0"/>
        <w:spacing w:after="0"/>
        <w:jc w:val="right"/>
        <w:rPr>
          <w:sz w:val="22"/>
          <w:szCs w:val="22"/>
        </w:rPr>
      </w:pPr>
    </w:p>
    <w:p w:rsidR="008A2B84" w:rsidRDefault="008A2B84" w:rsidP="008A2B84">
      <w:pPr>
        <w:ind w:right="-15"/>
        <w:jc w:val="center"/>
        <w:rPr>
          <w:b/>
        </w:rPr>
      </w:pPr>
      <w:r>
        <w:rPr>
          <w:b/>
        </w:rPr>
        <w:t xml:space="preserve">Часть </w:t>
      </w:r>
      <w:r>
        <w:rPr>
          <w:b/>
          <w:lang w:val="en-US"/>
        </w:rPr>
        <w:t>IV</w:t>
      </w:r>
      <w:r>
        <w:rPr>
          <w:b/>
        </w:rPr>
        <w:t>. Обоснование начальной (максимальной) цены контракта, начальная сумма цен указанных единиц и максимальное значение цены контракта</w:t>
      </w:r>
    </w:p>
    <w:p w:rsidR="008A2B84" w:rsidRDefault="008A2B84" w:rsidP="008A2B84">
      <w:pPr>
        <w:spacing w:after="0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При определении начальной (максимальной) цены контракта, начальная сумма цен указанных единиц и максимальное значение цены контракта в соответствии со статьей 22 Федерального закона от 5 апреля 2013 г.№44-ФЗ «О контрактной системе в сфере закупок товаров, работ, услуг для обеспечения государственных и муниципальных нужд» применен проектно-сметный метод путем использования общедоступной информации.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Для  выполнение </w:t>
      </w:r>
      <w:proofErr w:type="spellStart"/>
      <w:r>
        <w:rPr>
          <w:sz w:val="22"/>
          <w:szCs w:val="22"/>
        </w:rPr>
        <w:t>противопаводковых</w:t>
      </w:r>
      <w:proofErr w:type="spellEnd"/>
      <w:r>
        <w:rPr>
          <w:sz w:val="22"/>
          <w:szCs w:val="22"/>
        </w:rPr>
        <w:t xml:space="preserve"> работ на территории города </w:t>
      </w:r>
      <w:proofErr w:type="spellStart"/>
      <w:r>
        <w:rPr>
          <w:sz w:val="22"/>
          <w:szCs w:val="22"/>
        </w:rPr>
        <w:t>Югорска</w:t>
      </w:r>
      <w:proofErr w:type="spellEnd"/>
      <w:r>
        <w:rPr>
          <w:sz w:val="22"/>
          <w:szCs w:val="22"/>
        </w:rPr>
        <w:t xml:space="preserve"> в местах подверженных затоплению использованы методики и нормативы (государственные элементные сметные нормативы), утвержденные в соответствии с компетенцией федеральным органом исполнительной власти и (или) органом исполнительной власти Ханты-Мансийского автономного округа-Югры, и (или) органом местного самоуправления города </w:t>
      </w:r>
      <w:proofErr w:type="spellStart"/>
      <w:r>
        <w:rPr>
          <w:sz w:val="22"/>
          <w:szCs w:val="22"/>
        </w:rPr>
        <w:t>Югорска</w:t>
      </w:r>
      <w:proofErr w:type="spellEnd"/>
      <w:r>
        <w:rPr>
          <w:sz w:val="22"/>
          <w:szCs w:val="22"/>
        </w:rPr>
        <w:t>, осуществляющими функции нормативно-правового регулирования в сфере строительства.</w:t>
      </w:r>
      <w:proofErr w:type="gramEnd"/>
    </w:p>
    <w:p w:rsidR="008A2B84" w:rsidRDefault="008A2B84" w:rsidP="008A2B84">
      <w:pPr>
        <w:spacing w:after="0"/>
        <w:jc w:val="center"/>
        <w:rPr>
          <w:bCs/>
          <w:color w:val="000000"/>
          <w:sz w:val="16"/>
          <w:szCs w:val="16"/>
        </w:rPr>
      </w:pPr>
    </w:p>
    <w:p w:rsidR="008A2B84" w:rsidRDefault="008A2B84" w:rsidP="008A2B84">
      <w:pPr>
        <w:ind w:right="-15"/>
        <w:jc w:val="center"/>
        <w:rPr>
          <w:b/>
        </w:rPr>
      </w:pPr>
      <w:r>
        <w:rPr>
          <w:b/>
        </w:rPr>
        <w:t>ЛОКАЛЬНЫЙ СМЕТНЫЙ РАСЧЕТ</w:t>
      </w:r>
    </w:p>
    <w:p w:rsidR="008A2B84" w:rsidRDefault="008A2B84" w:rsidP="008A2B84">
      <w:pPr>
        <w:spacing w:after="0"/>
        <w:ind w:right="-15"/>
        <w:jc w:val="center"/>
        <w:rPr>
          <w:b/>
        </w:rPr>
      </w:pPr>
      <w:r>
        <w:rPr>
          <w:b/>
        </w:rPr>
        <w:t xml:space="preserve">Выполнение </w:t>
      </w:r>
      <w:proofErr w:type="spellStart"/>
      <w:r>
        <w:rPr>
          <w:b/>
        </w:rPr>
        <w:t>противопаводковых</w:t>
      </w:r>
      <w:proofErr w:type="spellEnd"/>
      <w:r>
        <w:rPr>
          <w:b/>
        </w:rPr>
        <w:t xml:space="preserve"> работ  на территории </w:t>
      </w:r>
      <w:proofErr w:type="spellStart"/>
      <w:r>
        <w:rPr>
          <w:b/>
        </w:rPr>
        <w:t>г</w:t>
      </w:r>
      <w:proofErr w:type="gramStart"/>
      <w:r>
        <w:rPr>
          <w:b/>
        </w:rPr>
        <w:t>.Ю</w:t>
      </w:r>
      <w:proofErr w:type="gramEnd"/>
      <w:r>
        <w:rPr>
          <w:b/>
        </w:rPr>
        <w:t>горска</w:t>
      </w:r>
      <w:proofErr w:type="spellEnd"/>
      <w:r>
        <w:rPr>
          <w:b/>
        </w:rPr>
        <w:t xml:space="preserve"> в местах подверженных затоплению</w:t>
      </w:r>
    </w:p>
    <w:p w:rsidR="008A2B84" w:rsidRDefault="008A2B84" w:rsidP="008A2B84">
      <w:pPr>
        <w:spacing w:after="0"/>
        <w:ind w:right="-15"/>
        <w:jc w:val="left"/>
        <w:rPr>
          <w:sz w:val="20"/>
          <w:szCs w:val="20"/>
        </w:rPr>
      </w:pPr>
    </w:p>
    <w:p w:rsidR="008A2B84" w:rsidRDefault="008A2B84" w:rsidP="008A2B84">
      <w:pPr>
        <w:spacing w:after="0"/>
        <w:ind w:right="-15"/>
        <w:jc w:val="left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Сметная стоимость в текущих </w:t>
      </w:r>
      <w:proofErr w:type="gramStart"/>
      <w:r>
        <w:rPr>
          <w:sz w:val="20"/>
          <w:szCs w:val="20"/>
        </w:rPr>
        <w:t>ценах</w:t>
      </w:r>
      <w:proofErr w:type="gramEnd"/>
      <w:r>
        <w:rPr>
          <w:sz w:val="20"/>
          <w:szCs w:val="20"/>
        </w:rPr>
        <w:t xml:space="preserve"> с НДС _________________________ 1300,001 тыс. руб.</w:t>
      </w:r>
    </w:p>
    <w:p w:rsidR="008A2B84" w:rsidRDefault="008A2B84" w:rsidP="008A2B84">
      <w:pPr>
        <w:spacing w:after="0"/>
        <w:ind w:right="-15"/>
        <w:jc w:val="left"/>
        <w:rPr>
          <w:sz w:val="20"/>
          <w:szCs w:val="20"/>
        </w:rPr>
      </w:pPr>
      <w:r>
        <w:rPr>
          <w:sz w:val="20"/>
          <w:szCs w:val="20"/>
        </w:rPr>
        <w:t>Средства на оплату труда__________________________________________3,735 тыс. руб.</w:t>
      </w:r>
    </w:p>
    <w:p w:rsidR="008A2B84" w:rsidRDefault="008A2B84" w:rsidP="008A2B84">
      <w:pPr>
        <w:spacing w:after="0"/>
        <w:ind w:right="-15"/>
        <w:jc w:val="left"/>
        <w:rPr>
          <w:sz w:val="20"/>
          <w:szCs w:val="20"/>
        </w:rPr>
      </w:pPr>
      <w:r>
        <w:rPr>
          <w:sz w:val="20"/>
          <w:szCs w:val="20"/>
        </w:rPr>
        <w:t>Сметная трудоемкость_____________________________________________246,24 чел. час</w:t>
      </w:r>
    </w:p>
    <w:p w:rsidR="008A2B84" w:rsidRDefault="008A2B84" w:rsidP="008A2B84">
      <w:pPr>
        <w:ind w:right="-15"/>
        <w:jc w:val="left"/>
        <w:rPr>
          <w:sz w:val="20"/>
          <w:szCs w:val="20"/>
        </w:rPr>
      </w:pPr>
      <w:proofErr w:type="gramStart"/>
      <w:r>
        <w:rPr>
          <w:sz w:val="20"/>
          <w:szCs w:val="20"/>
        </w:rPr>
        <w:t>Составлена</w:t>
      </w:r>
      <w:proofErr w:type="gramEnd"/>
      <w:r>
        <w:rPr>
          <w:sz w:val="20"/>
          <w:szCs w:val="20"/>
        </w:rPr>
        <w:t xml:space="preserve"> в ценах 2001 г. – 106,209  тыс. руб.</w:t>
      </w:r>
    </w:p>
    <w:tbl>
      <w:tblPr>
        <w:tblW w:w="15699" w:type="dxa"/>
        <w:tblInd w:w="93" w:type="dxa"/>
        <w:tblLook w:val="04A0" w:firstRow="1" w:lastRow="0" w:firstColumn="1" w:lastColumn="0" w:noHBand="0" w:noVBand="1"/>
      </w:tblPr>
      <w:tblGrid>
        <w:gridCol w:w="411"/>
        <w:gridCol w:w="1872"/>
        <w:gridCol w:w="3319"/>
        <w:gridCol w:w="1189"/>
        <w:gridCol w:w="922"/>
        <w:gridCol w:w="1112"/>
        <w:gridCol w:w="940"/>
        <w:gridCol w:w="1062"/>
        <w:gridCol w:w="940"/>
        <w:gridCol w:w="1112"/>
        <w:gridCol w:w="940"/>
        <w:gridCol w:w="940"/>
        <w:gridCol w:w="940"/>
      </w:tblGrid>
      <w:tr w:rsidR="008A2B84" w:rsidTr="008A2B84">
        <w:trPr>
          <w:trHeight w:val="450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№ </w:t>
            </w:r>
            <w:proofErr w:type="spellStart"/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пп</w:t>
            </w:r>
            <w:proofErr w:type="spellEnd"/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Шифр и номер позиции норматива</w:t>
            </w:r>
          </w:p>
        </w:tc>
        <w:tc>
          <w:tcPr>
            <w:tcW w:w="3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Наименование работ и затрат, единица измерения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Стоимость единицы, руб.</w:t>
            </w:r>
          </w:p>
        </w:tc>
        <w:tc>
          <w:tcPr>
            <w:tcW w:w="40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Общая стоимость, руб.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Затраты труда рабочих, чел</w:t>
            </w:r>
            <w:proofErr w:type="gramStart"/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ч, не занятых обслуживанием машин</w:t>
            </w:r>
          </w:p>
        </w:tc>
      </w:tr>
      <w:tr w:rsidR="008A2B84" w:rsidTr="008A2B84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эксплуат</w:t>
            </w:r>
            <w:proofErr w:type="gramStart"/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а</w:t>
            </w:r>
            <w:proofErr w:type="spellEnd"/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-</w:t>
            </w:r>
            <w:proofErr w:type="gramEnd"/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br/>
            </w:r>
            <w:proofErr w:type="spellStart"/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ции</w:t>
            </w:r>
            <w:proofErr w:type="spellEnd"/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машин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мат</w:t>
            </w:r>
            <w:proofErr w:type="gramStart"/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е-</w:t>
            </w:r>
            <w:proofErr w:type="gramEnd"/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br/>
              <w:t>риалы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оплаты труда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эксплуат</w:t>
            </w:r>
            <w:proofErr w:type="gramStart"/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а</w:t>
            </w:r>
            <w:proofErr w:type="spellEnd"/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-</w:t>
            </w:r>
            <w:proofErr w:type="gramEnd"/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br/>
            </w:r>
            <w:proofErr w:type="spellStart"/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ции</w:t>
            </w:r>
            <w:proofErr w:type="spellEnd"/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машин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мат</w:t>
            </w:r>
            <w:proofErr w:type="gramStart"/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е-</w:t>
            </w:r>
            <w:proofErr w:type="gramEnd"/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br/>
              <w:t>риалы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</w:p>
        </w:tc>
      </w:tr>
      <w:tr w:rsidR="008A2B84" w:rsidTr="008A2B84">
        <w:trPr>
          <w:trHeight w:val="7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оплаты труда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. оплаты труда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. оплаты труда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на единицу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всего</w:t>
            </w:r>
          </w:p>
        </w:tc>
      </w:tr>
      <w:tr w:rsidR="008A2B84" w:rsidTr="008A2B84">
        <w:trPr>
          <w:trHeight w:val="264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13</w:t>
            </w:r>
          </w:p>
        </w:tc>
      </w:tr>
      <w:tr w:rsidR="008A2B84" w:rsidTr="008A2B84">
        <w:trPr>
          <w:trHeight w:val="360"/>
        </w:trPr>
        <w:tc>
          <w:tcPr>
            <w:tcW w:w="156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 xml:space="preserve">Раздел 1. </w:t>
            </w:r>
            <w:proofErr w:type="spellStart"/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Противопаводковые</w:t>
            </w:r>
            <w:proofErr w:type="spellEnd"/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 xml:space="preserve"> работы</w:t>
            </w:r>
          </w:p>
        </w:tc>
      </w:tr>
      <w:tr w:rsidR="008A2B84" w:rsidTr="008A2B84">
        <w:trPr>
          <w:trHeight w:val="1311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2B84" w:rsidRDefault="008A2B8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ФЕР04-05-003-01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Приказ Минстроя России от 30.12.2016 №1039/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sz w:val="14"/>
                <w:szCs w:val="14"/>
              </w:rPr>
              <w:t>пр</w:t>
            </w:r>
            <w:proofErr w:type="spellEnd"/>
            <w:proofErr w:type="gramEnd"/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Откачка воды в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местах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подверженных затоплению - Откачка воды из шахтных колодцев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(сутки откачки)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372,23 = 739,19 - 24 x 15,29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Скважины: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 xml:space="preserve">НР (2635,39 руб.): 118% </w:t>
            </w:r>
            <w:proofErr w:type="gramStart"/>
            <w:r>
              <w:rPr>
                <w:rFonts w:ascii="Arial" w:hAnsi="Arial" w:cs="Arial"/>
                <w:i/>
                <w:iCs/>
                <w:sz w:val="14"/>
                <w:szCs w:val="14"/>
              </w:rPr>
              <w:t>от</w:t>
            </w:r>
            <w:proofErr w:type="gramEnd"/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i/>
                <w:iCs/>
                <w:sz w:val="14"/>
                <w:szCs w:val="14"/>
              </w:rPr>
              <w:t>ФОТ</w:t>
            </w:r>
            <w:proofErr w:type="gramEnd"/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(2233,38 руб.)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(1139,02 руб.): 51% от ФОТ (2233,38 руб.)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2B84" w:rsidRDefault="008A2B8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372,23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372,23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2B84" w:rsidRDefault="008A2B8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2233,38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2B84" w:rsidRDefault="008A2B8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2233,38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2B84" w:rsidRDefault="008A2B8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41,04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2B84" w:rsidRDefault="008A2B8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246,24</w:t>
            </w:r>
          </w:p>
        </w:tc>
      </w:tr>
      <w:tr w:rsidR="008A2B84" w:rsidTr="008A2B84">
        <w:trPr>
          <w:trHeight w:val="97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2B84" w:rsidRDefault="008A2B8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ФСЭМ-91.19.08-016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Приказ Минстроя России от 30.12.2016 №1039/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sz w:val="14"/>
                <w:szCs w:val="14"/>
              </w:rPr>
              <w:t>пр</w:t>
            </w:r>
            <w:proofErr w:type="spellEnd"/>
            <w:proofErr w:type="gramEnd"/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Насосы, мощность 30 кВт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маш</w:t>
            </w:r>
            <w:proofErr w:type="spellEnd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.-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ч)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Машины: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0% от ФОТ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 xml:space="preserve">СП 0% </w:t>
            </w:r>
            <w:proofErr w:type="gramStart"/>
            <w:r>
              <w:rPr>
                <w:rFonts w:ascii="Arial" w:hAnsi="Arial" w:cs="Arial"/>
                <w:i/>
                <w:iCs/>
                <w:sz w:val="14"/>
                <w:szCs w:val="14"/>
              </w:rPr>
              <w:t>от</w:t>
            </w:r>
            <w:proofErr w:type="gramEnd"/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ФОТ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2B84" w:rsidRDefault="008A2B8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18,1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2B84" w:rsidRDefault="008A2B8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2B84" w:rsidRDefault="008A2B8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A2B84" w:rsidTr="008A2B84">
        <w:trPr>
          <w:trHeight w:val="1056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2B84" w:rsidRDefault="008A2B8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ФСЭМ-91.13.03-112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Приказ Минстроя России от 30.12.2016 №1039/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sz w:val="14"/>
                <w:szCs w:val="14"/>
              </w:rPr>
              <w:t>пр</w:t>
            </w:r>
            <w:proofErr w:type="spellEnd"/>
            <w:proofErr w:type="gramEnd"/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Спецавтомашины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типа УАЗ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маш</w:t>
            </w:r>
            <w:proofErr w:type="spellEnd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.-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ч)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Машины: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0% от ФОТ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 xml:space="preserve">СП 0% </w:t>
            </w:r>
            <w:proofErr w:type="gramStart"/>
            <w:r>
              <w:rPr>
                <w:rFonts w:ascii="Arial" w:hAnsi="Arial" w:cs="Arial"/>
                <w:i/>
                <w:iCs/>
                <w:sz w:val="14"/>
                <w:szCs w:val="14"/>
              </w:rPr>
              <w:t>от</w:t>
            </w:r>
            <w:proofErr w:type="gramEnd"/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ФОТ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2B84" w:rsidRDefault="008A2B8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92,86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92,86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11,6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2B84" w:rsidRDefault="008A2B8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10214,6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10214,6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1276,00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A2B84" w:rsidTr="008A2B84">
        <w:trPr>
          <w:trHeight w:val="408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Итого прямые затраты по разделу в базисных </w:t>
            </w:r>
            <w:proofErr w:type="gramStart"/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ценах</w:t>
            </w:r>
            <w:proofErr w:type="gramEnd"/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15705,98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2233,38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13472,60</w:t>
            </w:r>
            <w:r>
              <w:rPr>
                <w:rFonts w:ascii="Arial" w:hAnsi="Arial" w:cs="Arial"/>
                <w:sz w:val="16"/>
                <w:szCs w:val="16"/>
              </w:rPr>
              <w:br/>
              <w:t>1276,00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246,24</w:t>
            </w:r>
          </w:p>
        </w:tc>
      </w:tr>
      <w:tr w:rsidR="008A2B84" w:rsidTr="008A2B84">
        <w:trPr>
          <w:trHeight w:val="264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2635,39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8A2B84" w:rsidTr="008A2B84">
        <w:trPr>
          <w:trHeight w:val="264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1139,02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8A2B84" w:rsidTr="008A2B84">
        <w:trPr>
          <w:trHeight w:val="264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Итого по смете в </w:t>
            </w:r>
            <w:proofErr w:type="gramStart"/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ценах</w:t>
            </w:r>
            <w:proofErr w:type="gramEnd"/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2001 г.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19480,39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246,24</w:t>
            </w:r>
          </w:p>
        </w:tc>
      </w:tr>
      <w:tr w:rsidR="008A2B84" w:rsidTr="008A2B84">
        <w:trPr>
          <w:trHeight w:val="264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  В том числе: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8A2B84" w:rsidTr="008A2B84">
        <w:trPr>
          <w:trHeight w:val="264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    Машины и механизмы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13472,60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A2B84" w:rsidTr="008A2B84">
        <w:trPr>
          <w:trHeight w:val="264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    ФОТ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3509,38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A2B84" w:rsidTr="008A2B84">
        <w:trPr>
          <w:trHeight w:val="264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Накладные расходы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2635,39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A2B84" w:rsidTr="008A2B84">
        <w:trPr>
          <w:trHeight w:val="264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Сметная прибыль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1139,02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A2B84" w:rsidTr="008A2B84">
        <w:trPr>
          <w:trHeight w:val="300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 xml:space="preserve">  Итого по разделу 1 </w:t>
            </w:r>
            <w:proofErr w:type="spellStart"/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Противопаводковые</w:t>
            </w:r>
            <w:proofErr w:type="spellEnd"/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 xml:space="preserve"> работы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19480,39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246,24</w:t>
            </w:r>
          </w:p>
        </w:tc>
      </w:tr>
      <w:tr w:rsidR="008A2B84" w:rsidTr="008A2B84">
        <w:trPr>
          <w:trHeight w:val="375"/>
        </w:trPr>
        <w:tc>
          <w:tcPr>
            <w:tcW w:w="156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Раздел 2. Вывоз снега</w:t>
            </w:r>
          </w:p>
        </w:tc>
      </w:tr>
      <w:tr w:rsidR="008A2B84" w:rsidTr="008A2B84">
        <w:trPr>
          <w:trHeight w:val="156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2B84" w:rsidRDefault="008A2B8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ФЕР01-02-087-03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Приказ Минстроя России от 30.12.2016 №1039/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sz w:val="14"/>
                <w:szCs w:val="14"/>
              </w:rPr>
              <w:t>пр</w:t>
            </w:r>
            <w:proofErr w:type="spellEnd"/>
            <w:proofErr w:type="gramEnd"/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Уборка снега со строительных площадок и дорог: бульдозерами с перемещениями на расстояние до 20 м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(1000 м3)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Земляные работы, выполняемые по другим видам работ (подготовительным, сопутствующим, укрепительным):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 xml:space="preserve">НР (189,81 руб.): 84% </w:t>
            </w:r>
            <w:proofErr w:type="gramStart"/>
            <w:r>
              <w:rPr>
                <w:rFonts w:ascii="Arial" w:hAnsi="Arial" w:cs="Arial"/>
                <w:i/>
                <w:iCs/>
                <w:sz w:val="14"/>
                <w:szCs w:val="14"/>
              </w:rPr>
              <w:t>от</w:t>
            </w:r>
            <w:proofErr w:type="gramEnd"/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i/>
                <w:iCs/>
                <w:sz w:val="14"/>
                <w:szCs w:val="14"/>
              </w:rPr>
              <w:t>ФОТ</w:t>
            </w:r>
            <w:proofErr w:type="gramEnd"/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(225,97 руб.)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СП (101,69 руб.): 45% от ФОТ (225,97 руб.)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7,24498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br/>
              <w:t>7244,98 / 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182,65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182,65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31,19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2B84" w:rsidRDefault="008A2B8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1323,3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1323,3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225,97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A2B84" w:rsidTr="008A2B84">
        <w:trPr>
          <w:trHeight w:val="135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2B84" w:rsidRDefault="008A2B8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ФССЦпг-01-01-01-045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Приказ Минстроя России от 30.12.2016 №1039/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sz w:val="14"/>
                <w:szCs w:val="14"/>
              </w:rPr>
              <w:t>пр</w:t>
            </w:r>
            <w:proofErr w:type="spellEnd"/>
            <w:proofErr w:type="gramEnd"/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Погрузочные работы при автомобильных перевозках: прочих материалов, деталей (с использованием погрузчика)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(1 т груза)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Погрузо-разгрузочные работы: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0% от ФОТ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 xml:space="preserve">СП 0% </w:t>
            </w:r>
            <w:proofErr w:type="gramStart"/>
            <w:r>
              <w:rPr>
                <w:rFonts w:ascii="Arial" w:hAnsi="Arial" w:cs="Arial"/>
                <w:i/>
                <w:iCs/>
                <w:sz w:val="14"/>
                <w:szCs w:val="14"/>
              </w:rPr>
              <w:t>от</w:t>
            </w:r>
            <w:proofErr w:type="gramEnd"/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ФОТ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2897,992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br/>
              <w:t>7244,98*0,4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17,95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17,95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2B84" w:rsidRDefault="008A2B8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52018,96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2B84" w:rsidRDefault="008A2B8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52018,96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A2B84" w:rsidTr="008A2B84">
        <w:trPr>
          <w:trHeight w:val="1391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2B84" w:rsidRDefault="008A2B8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ФССЦпг-03-21-01-010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Приказ Минстроя России от 30.12.2016 №1039/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sz w:val="14"/>
                <w:szCs w:val="14"/>
              </w:rPr>
              <w:t>пр</w:t>
            </w:r>
            <w:proofErr w:type="spellEnd"/>
            <w:proofErr w:type="gramEnd"/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Перевозка грузов автомобилями-самосвалами грузоподъемностью 10 т, работающих вне карьера, на расстояние: до 10 км I класс груза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(1 т груза)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Перевозка грузов автотранспортом: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НР 0% от ФОТ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 xml:space="preserve">СП 0% </w:t>
            </w:r>
            <w:proofErr w:type="gramStart"/>
            <w:r>
              <w:rPr>
                <w:rFonts w:ascii="Arial" w:hAnsi="Arial" w:cs="Arial"/>
                <w:i/>
                <w:iCs/>
                <w:sz w:val="14"/>
                <w:szCs w:val="14"/>
              </w:rPr>
              <w:t>от</w:t>
            </w:r>
            <w:proofErr w:type="gramEnd"/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ФОТ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2897,992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br/>
              <w:t>7244,98*0,4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11,42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11,42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2B84" w:rsidRDefault="008A2B8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33095,07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2B84" w:rsidRDefault="008A2B8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33095,07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A2B84" w:rsidTr="008A2B84">
        <w:trPr>
          <w:trHeight w:val="408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Итого прямые затраты по разделу в базисных </w:t>
            </w:r>
            <w:proofErr w:type="gramStart"/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ценах</w:t>
            </w:r>
            <w:proofErr w:type="gramEnd"/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86437,33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86437,33</w:t>
            </w:r>
            <w:r>
              <w:rPr>
                <w:rFonts w:ascii="Arial" w:hAnsi="Arial" w:cs="Arial"/>
                <w:sz w:val="16"/>
                <w:szCs w:val="16"/>
              </w:rPr>
              <w:br/>
              <w:t>225,97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</w:tr>
      <w:tr w:rsidR="008A2B84" w:rsidTr="008A2B84">
        <w:trPr>
          <w:trHeight w:val="264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189,81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</w:tr>
      <w:tr w:rsidR="008A2B84" w:rsidTr="008A2B84">
        <w:trPr>
          <w:trHeight w:val="264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101,69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</w:tr>
      <w:tr w:rsidR="008A2B84" w:rsidTr="008A2B84">
        <w:trPr>
          <w:trHeight w:val="264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Итого по смете в </w:t>
            </w:r>
            <w:proofErr w:type="gramStart"/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ценах</w:t>
            </w:r>
            <w:proofErr w:type="gramEnd"/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2001 г.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86728,83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</w:tr>
      <w:tr w:rsidR="008A2B84" w:rsidTr="008A2B84">
        <w:trPr>
          <w:trHeight w:val="264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lastRenderedPageBreak/>
              <w:t xml:space="preserve">    В том числе: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</w:tr>
      <w:tr w:rsidR="008A2B84" w:rsidTr="008A2B84">
        <w:trPr>
          <w:trHeight w:val="264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    Машины и механизмы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86437,33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</w:tr>
      <w:tr w:rsidR="008A2B84" w:rsidTr="008A2B84">
        <w:trPr>
          <w:trHeight w:val="264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    ФОТ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225,97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</w:tr>
      <w:tr w:rsidR="008A2B84" w:rsidTr="008A2B84">
        <w:trPr>
          <w:trHeight w:val="264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 xml:space="preserve">  Итого по разделу 2 Вывоз снега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86728,83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</w:tr>
      <w:tr w:rsidR="008A2B84" w:rsidTr="008A2B84">
        <w:trPr>
          <w:trHeight w:val="390"/>
        </w:trPr>
        <w:tc>
          <w:tcPr>
            <w:tcW w:w="156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2B84" w:rsidRDefault="008A2B8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ИТОГИ ПО СМЕТЕ:</w:t>
            </w:r>
          </w:p>
        </w:tc>
      </w:tr>
      <w:tr w:rsidR="008A2B84" w:rsidTr="008A2B84">
        <w:trPr>
          <w:trHeight w:val="408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Итого прямые затраты по смете в базисных </w:t>
            </w:r>
            <w:proofErr w:type="gramStart"/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ценах</w:t>
            </w:r>
            <w:proofErr w:type="gramEnd"/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102143,31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2233,38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99909,93</w:t>
            </w:r>
            <w:r>
              <w:rPr>
                <w:rFonts w:ascii="Arial" w:hAnsi="Arial" w:cs="Arial"/>
                <w:sz w:val="16"/>
                <w:szCs w:val="16"/>
              </w:rPr>
              <w:br/>
              <w:t>1501,97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246,24</w:t>
            </w:r>
          </w:p>
        </w:tc>
      </w:tr>
      <w:tr w:rsidR="008A2B84" w:rsidTr="008A2B84">
        <w:trPr>
          <w:trHeight w:val="264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2825,20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A2B84" w:rsidTr="008A2B84">
        <w:trPr>
          <w:trHeight w:val="264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1240,71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A2B84" w:rsidTr="008A2B84">
        <w:trPr>
          <w:trHeight w:val="264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Итоги по смете: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A2B84" w:rsidTr="008A2B84">
        <w:trPr>
          <w:trHeight w:val="264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Скважины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6007,79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246,24</w:t>
            </w:r>
          </w:p>
        </w:tc>
      </w:tr>
      <w:tr w:rsidR="008A2B84" w:rsidTr="008A2B84">
        <w:trPr>
          <w:trHeight w:val="264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Машины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13472,60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A2B84" w:rsidTr="008A2B84">
        <w:trPr>
          <w:trHeight w:val="522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Земляные работы, выполняемые по другим видам работ (подготовительным, сопутствующим, укрепительным)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1614,80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A2B84" w:rsidTr="008A2B84">
        <w:trPr>
          <w:trHeight w:val="264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Погрузо-разгрузочные работы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52018,96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A2B84" w:rsidTr="008A2B84">
        <w:trPr>
          <w:trHeight w:val="264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Перевозка грузов автотранспортом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33095,07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A2B84" w:rsidTr="008A2B84">
        <w:trPr>
          <w:trHeight w:val="264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Итого по смете в </w:t>
            </w:r>
            <w:proofErr w:type="gramStart"/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ценах</w:t>
            </w:r>
            <w:proofErr w:type="gramEnd"/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2001 г.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106209,22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246,24</w:t>
            </w:r>
          </w:p>
        </w:tc>
      </w:tr>
      <w:tr w:rsidR="008A2B84" w:rsidTr="008A2B84">
        <w:trPr>
          <w:trHeight w:val="264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  В том числе: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A2B84" w:rsidTr="008A2B84">
        <w:trPr>
          <w:trHeight w:val="264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    Машины и механизмы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99909,93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A2B84" w:rsidTr="008A2B84">
        <w:trPr>
          <w:trHeight w:val="264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    ФОТ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3735,35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A2B84" w:rsidTr="008A2B84">
        <w:trPr>
          <w:trHeight w:val="264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    Накладные расходы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2825,20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A2B84" w:rsidTr="008A2B84">
        <w:trPr>
          <w:trHeight w:val="264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    Сметная прибыль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1240,71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A2B84" w:rsidTr="008A2B84">
        <w:trPr>
          <w:trHeight w:val="264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С индексом удорожания -  69 678,65 * 10,00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1083334,04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A2B84" w:rsidTr="008A2B84">
        <w:trPr>
          <w:trHeight w:val="264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НДС 20%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216666,81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A2B84" w:rsidTr="008A2B84">
        <w:trPr>
          <w:trHeight w:val="264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 xml:space="preserve">  ВСЕГО по смете в текущих </w:t>
            </w:r>
            <w:proofErr w:type="gramStart"/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ценах</w:t>
            </w:r>
            <w:proofErr w:type="gramEnd"/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 xml:space="preserve"> с НДС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1300000,85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B84" w:rsidRDefault="008A2B8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246,24</w:t>
            </w:r>
          </w:p>
        </w:tc>
      </w:tr>
    </w:tbl>
    <w:p w:rsidR="008A2B84" w:rsidRDefault="008A2B84" w:rsidP="008A2B84">
      <w:pPr>
        <w:tabs>
          <w:tab w:val="num" w:pos="148"/>
        </w:tabs>
        <w:autoSpaceDE w:val="0"/>
        <w:autoSpaceDN w:val="0"/>
        <w:adjustRightInd w:val="0"/>
        <w:ind w:left="6"/>
        <w:jc w:val="left"/>
        <w:rPr>
          <w:b/>
          <w:sz w:val="20"/>
          <w:szCs w:val="20"/>
        </w:rPr>
      </w:pPr>
    </w:p>
    <w:p w:rsidR="008A2B84" w:rsidRDefault="008A2B84" w:rsidP="008A2B84">
      <w:pPr>
        <w:tabs>
          <w:tab w:val="num" w:pos="148"/>
        </w:tabs>
        <w:autoSpaceDE w:val="0"/>
        <w:autoSpaceDN w:val="0"/>
        <w:adjustRightInd w:val="0"/>
        <w:ind w:left="6"/>
        <w:jc w:val="left"/>
        <w:rPr>
          <w:color w:val="FF0000"/>
          <w:sz w:val="22"/>
          <w:szCs w:val="22"/>
        </w:rPr>
      </w:pPr>
      <w:r>
        <w:rPr>
          <w:b/>
          <w:sz w:val="20"/>
          <w:szCs w:val="20"/>
        </w:rPr>
        <w:t xml:space="preserve">Начальная (максимальная) цена контракта, начальная сумма цен указанных единиц и максимальное значение цены контракта принята в </w:t>
      </w:r>
      <w:proofErr w:type="gramStart"/>
      <w:r>
        <w:rPr>
          <w:b/>
          <w:sz w:val="20"/>
          <w:szCs w:val="20"/>
        </w:rPr>
        <w:t>размере</w:t>
      </w:r>
      <w:proofErr w:type="gramEnd"/>
      <w:r>
        <w:rPr>
          <w:b/>
          <w:sz w:val="20"/>
          <w:szCs w:val="20"/>
        </w:rPr>
        <w:t xml:space="preserve"> 1 300 000,85  рублей.</w:t>
      </w:r>
    </w:p>
    <w:p w:rsidR="008A2B84" w:rsidRDefault="008A2B84" w:rsidP="008A2B84">
      <w:pPr>
        <w:ind w:right="-15"/>
        <w:jc w:val="left"/>
        <w:rPr>
          <w:b/>
          <w:kern w:val="0"/>
          <w:sz w:val="22"/>
          <w:szCs w:val="22"/>
          <w:lang w:eastAsia="ru-RU"/>
        </w:rPr>
      </w:pPr>
    </w:p>
    <w:p w:rsidR="00447826" w:rsidRDefault="00447826">
      <w:bookmarkStart w:id="0" w:name="_GoBack"/>
      <w:bookmarkEnd w:id="0"/>
    </w:p>
    <w:sectPr w:rsidR="00447826" w:rsidSect="008A2B84">
      <w:pgSz w:w="16838" w:h="11906" w:orient="landscape"/>
      <w:pgMar w:top="426" w:right="82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404"/>
    <w:rsid w:val="00447826"/>
    <w:rsid w:val="008A2B84"/>
    <w:rsid w:val="0097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B84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B84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2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4733</Characters>
  <Application>Microsoft Office Word</Application>
  <DocSecurity>0</DocSecurity>
  <Lines>39</Lines>
  <Paragraphs>11</Paragraphs>
  <ScaleCrop>false</ScaleCrop>
  <Company/>
  <LinksUpToDate>false</LinksUpToDate>
  <CharactersWithSpaces>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Глухова Марина Евгениевна</cp:lastModifiedBy>
  <cp:revision>2</cp:revision>
  <dcterms:created xsi:type="dcterms:W3CDTF">2020-01-29T09:49:00Z</dcterms:created>
  <dcterms:modified xsi:type="dcterms:W3CDTF">2020-01-29T09:49:00Z</dcterms:modified>
</cp:coreProperties>
</file>