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25" w:rsidRPr="006750C3" w:rsidRDefault="008557B8" w:rsidP="00087E25">
      <w:pPr>
        <w:ind w:left="3600" w:right="-284" w:firstLine="720"/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A8DAB" wp14:editId="6039C4DE">
                <wp:simplePos x="0" y="0"/>
                <wp:positionH relativeFrom="column">
                  <wp:posOffset>4847590</wp:posOffset>
                </wp:positionH>
                <wp:positionV relativeFrom="paragraph">
                  <wp:posOffset>-454964</wp:posOffset>
                </wp:positionV>
                <wp:extent cx="1073426" cy="349857"/>
                <wp:effectExtent l="0" t="0" r="12700" b="1270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426" cy="349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D35" w:rsidRPr="008557B8" w:rsidRDefault="00334D35">
                            <w:pPr>
                              <w:rPr>
                                <w:rFonts w:ascii="PT Astra Serif" w:hAnsi="PT Astra Serif"/>
                              </w:rPr>
                            </w:pPr>
                            <w:r w:rsidRPr="008557B8">
                              <w:rPr>
                                <w:rFonts w:ascii="PT Astra Serif" w:hAnsi="PT Astra Serif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1.7pt;margin-top:-35.8pt;width:84.5pt;height:2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" fillcolor="white [3201]" strokecolor="white [3212]" strokeweight=".5pt">
                <v:textbox>
                  <w:txbxContent>
                    <w:p w:rsidR="00334D35" w:rsidRPr="008557B8" w:rsidRDefault="00334D35">
                      <w:pPr>
                        <w:rPr>
                          <w:rFonts w:ascii="PT Astra Serif" w:hAnsi="PT Astra Serif"/>
                        </w:rPr>
                      </w:pPr>
                      <w:r w:rsidRPr="008557B8">
                        <w:rPr>
                          <w:rFonts w:ascii="PT Astra Serif" w:hAnsi="PT Astra Serif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087E25"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23425A22" wp14:editId="438889E4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</w:p>
    <w:p w:rsidR="00087E25" w:rsidRPr="006750C3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Pr="006750C3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087E25" w:rsidRPr="004846DC" w:rsidRDefault="008557B8" w:rsidP="008557B8">
      <w:pPr>
        <w:jc w:val="center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(ПРОЕКТ)</w:t>
      </w: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9D7AD4" w:rsidRPr="004846DC" w:rsidRDefault="00087E25" w:rsidP="00087E25">
      <w:pPr>
        <w:rPr>
          <w:rFonts w:ascii="PT Astra Serif" w:hAnsi="PT Astra Serif"/>
          <w:sz w:val="28"/>
          <w:szCs w:val="26"/>
        </w:rPr>
      </w:pPr>
      <w:r w:rsidRPr="004846DC">
        <w:rPr>
          <w:rFonts w:ascii="PT Astra Serif" w:hAnsi="PT Astra Serif"/>
          <w:sz w:val="28"/>
          <w:szCs w:val="26"/>
        </w:rPr>
        <w:t>от  _______________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     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</w:t>
      </w:r>
      <w:r w:rsidR="004846DC">
        <w:rPr>
          <w:rFonts w:ascii="PT Astra Serif" w:hAnsi="PT Astra Serif"/>
          <w:sz w:val="28"/>
          <w:szCs w:val="26"/>
        </w:rPr>
        <w:t xml:space="preserve">                        </w:t>
      </w:r>
      <w:r w:rsidRPr="004846DC">
        <w:rPr>
          <w:rFonts w:ascii="PT Astra Serif" w:hAnsi="PT Astra Serif"/>
          <w:sz w:val="28"/>
          <w:szCs w:val="26"/>
        </w:rPr>
        <w:t>№ ____</w:t>
      </w: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DE3EC9" w:rsidRDefault="00334D35" w:rsidP="00087E25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О внесении изменений в постановление </w:t>
      </w:r>
    </w:p>
    <w:p w:rsidR="00DE3EC9" w:rsidRDefault="00334D35" w:rsidP="00087E25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администрации города Югорска </w:t>
      </w:r>
      <w:r w:rsidR="00DE3EC9">
        <w:rPr>
          <w:rFonts w:ascii="PT Astra Serif" w:hAnsi="PT Astra Serif"/>
          <w:sz w:val="28"/>
          <w:szCs w:val="26"/>
        </w:rPr>
        <w:t xml:space="preserve">от 23.11.2018 № 3236 </w:t>
      </w:r>
    </w:p>
    <w:p w:rsidR="00DE3EC9" w:rsidRDefault="00DE3EC9" w:rsidP="00087E25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«О порядке расчета </w:t>
      </w:r>
      <w:proofErr w:type="gramStart"/>
      <w:r>
        <w:rPr>
          <w:rFonts w:ascii="PT Astra Serif" w:hAnsi="PT Astra Serif"/>
          <w:sz w:val="28"/>
          <w:szCs w:val="26"/>
        </w:rPr>
        <w:t>начальной</w:t>
      </w:r>
      <w:proofErr w:type="gramEnd"/>
      <w:r>
        <w:rPr>
          <w:rFonts w:ascii="PT Astra Serif" w:hAnsi="PT Astra Serif"/>
          <w:sz w:val="28"/>
          <w:szCs w:val="26"/>
        </w:rPr>
        <w:t xml:space="preserve"> (минимальной) </w:t>
      </w:r>
    </w:p>
    <w:p w:rsidR="00DE3EC9" w:rsidRDefault="00DE3EC9" w:rsidP="00087E25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цены договора на размещение </w:t>
      </w:r>
      <w:proofErr w:type="gramStart"/>
      <w:r>
        <w:rPr>
          <w:rFonts w:ascii="PT Astra Serif" w:hAnsi="PT Astra Serif"/>
          <w:sz w:val="28"/>
          <w:szCs w:val="26"/>
        </w:rPr>
        <w:t>нестационарных</w:t>
      </w:r>
      <w:proofErr w:type="gramEnd"/>
      <w:r>
        <w:rPr>
          <w:rFonts w:ascii="PT Astra Serif" w:hAnsi="PT Astra Serif"/>
          <w:sz w:val="28"/>
          <w:szCs w:val="26"/>
        </w:rPr>
        <w:t xml:space="preserve"> </w:t>
      </w:r>
    </w:p>
    <w:p w:rsidR="00A5757A" w:rsidRPr="00A5757A" w:rsidRDefault="00DE3EC9" w:rsidP="00087E25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торговых объектов на территории города Югорска»</w:t>
      </w:r>
    </w:p>
    <w:p w:rsidR="006750C3" w:rsidRPr="00A5757A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A5757A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A5757A" w:rsidRDefault="006750C3" w:rsidP="00087E25">
      <w:pPr>
        <w:rPr>
          <w:rFonts w:ascii="PT Astra Serif" w:hAnsi="PT Astra Serif"/>
          <w:sz w:val="28"/>
          <w:szCs w:val="26"/>
        </w:rPr>
      </w:pPr>
    </w:p>
    <w:p w:rsidR="00A5757A" w:rsidRPr="00A5757A" w:rsidRDefault="00A5757A" w:rsidP="00A5757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iCs/>
          <w:sz w:val="28"/>
          <w:szCs w:val="28"/>
        </w:rPr>
      </w:pPr>
      <w:r w:rsidRPr="00A5757A">
        <w:rPr>
          <w:rFonts w:ascii="PT Astra Serif" w:eastAsia="Calibri" w:hAnsi="PT Astra Serif"/>
          <w:iCs/>
          <w:sz w:val="28"/>
          <w:szCs w:val="28"/>
        </w:rPr>
        <w:t xml:space="preserve">В соответствии с </w:t>
      </w:r>
      <w:r w:rsidR="00DE3EC9">
        <w:rPr>
          <w:rFonts w:ascii="PT Astra Serif" w:eastAsia="Calibri" w:hAnsi="PT Astra Serif"/>
          <w:iCs/>
          <w:sz w:val="28"/>
          <w:szCs w:val="28"/>
        </w:rPr>
        <w:t>постановлением администрации города Югорска от 30.09.2016 № 2367 «Об утверждении Положения о размещении нестационарных торговых объектов на территории города Югорска»</w:t>
      </w:r>
      <w:r w:rsidRPr="00A5757A">
        <w:rPr>
          <w:rFonts w:ascii="PT Astra Serif" w:eastAsia="Calibri" w:hAnsi="PT Astra Serif"/>
          <w:iCs/>
          <w:sz w:val="28"/>
          <w:szCs w:val="28"/>
        </w:rPr>
        <w:t xml:space="preserve">: </w:t>
      </w:r>
    </w:p>
    <w:p w:rsidR="00A5757A" w:rsidRPr="00A5757A" w:rsidRDefault="00A5757A" w:rsidP="00DE3EC9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A5757A">
        <w:rPr>
          <w:rFonts w:ascii="PT Astra Serif" w:hAnsi="PT Astra Serif"/>
          <w:bCs/>
          <w:sz w:val="28"/>
          <w:szCs w:val="28"/>
        </w:rPr>
        <w:t>1. </w:t>
      </w:r>
      <w:r w:rsidR="00DE3EC9">
        <w:rPr>
          <w:rFonts w:ascii="PT Astra Serif" w:hAnsi="PT Astra Serif"/>
          <w:bCs/>
          <w:sz w:val="28"/>
          <w:szCs w:val="28"/>
        </w:rPr>
        <w:t>Внести в постановление администрации города Югорска от 23.11.2018 № 3236 «</w:t>
      </w:r>
      <w:r w:rsidR="00DE3EC9">
        <w:rPr>
          <w:rFonts w:ascii="PT Astra Serif" w:hAnsi="PT Astra Serif"/>
          <w:sz w:val="28"/>
          <w:szCs w:val="26"/>
        </w:rPr>
        <w:t>О порядке расчета начальной (минимальной) цены договора на размещение нестационарных торговых объектов на территории города Югорска</w:t>
      </w:r>
      <w:r w:rsidR="00DE3EC9">
        <w:rPr>
          <w:rFonts w:ascii="PT Astra Serif" w:hAnsi="PT Astra Serif"/>
          <w:sz w:val="28"/>
          <w:szCs w:val="26"/>
        </w:rPr>
        <w:t>» изменение, изложив приложение в новой редакции</w:t>
      </w:r>
      <w:r w:rsidR="00DE3EC9" w:rsidRPr="00A5757A">
        <w:rPr>
          <w:rFonts w:ascii="PT Astra Serif" w:hAnsi="PT Astra Serif"/>
          <w:sz w:val="28"/>
          <w:szCs w:val="28"/>
        </w:rPr>
        <w:t xml:space="preserve"> </w:t>
      </w:r>
      <w:r w:rsidRPr="00A5757A">
        <w:rPr>
          <w:rFonts w:ascii="PT Astra Serif" w:hAnsi="PT Astra Serif"/>
          <w:sz w:val="28"/>
          <w:szCs w:val="28"/>
        </w:rPr>
        <w:t>(приложение).</w:t>
      </w:r>
    </w:p>
    <w:p w:rsidR="00DE3EC9" w:rsidRDefault="00DE3EC9" w:rsidP="00DE3EC9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2. Опубликовать постановление в официальном печатном издании и разместить на официальном сайте органов местного самоуправления города Югорска.</w:t>
      </w:r>
    </w:p>
    <w:p w:rsidR="00DE3EC9" w:rsidRDefault="00DE3EC9" w:rsidP="00DE3EC9">
      <w:pPr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bCs/>
          <w:sz w:val="28"/>
          <w:szCs w:val="28"/>
        </w:rPr>
        <w:t>3. Настоящее постановление вступает в силу после его официального опубликования.</w:t>
      </w:r>
    </w:p>
    <w:p w:rsidR="006750C3" w:rsidRPr="00A5757A" w:rsidRDefault="006750C3" w:rsidP="00EB6A83">
      <w:pPr>
        <w:rPr>
          <w:rFonts w:ascii="PT Astra Serif" w:hAnsi="PT Astra Serif"/>
          <w:sz w:val="28"/>
          <w:szCs w:val="26"/>
        </w:rPr>
      </w:pPr>
    </w:p>
    <w:p w:rsidR="008557B8" w:rsidRPr="00A5757A" w:rsidRDefault="008557B8" w:rsidP="00EB6A83">
      <w:pPr>
        <w:rPr>
          <w:rFonts w:ascii="PT Astra Serif" w:hAnsi="PT Astra Serif"/>
          <w:sz w:val="28"/>
          <w:szCs w:val="26"/>
        </w:rPr>
      </w:pPr>
    </w:p>
    <w:p w:rsidR="006750C3" w:rsidRPr="00A5757A" w:rsidRDefault="006750C3" w:rsidP="00EB6A83">
      <w:pPr>
        <w:rPr>
          <w:rFonts w:ascii="PT Astra Serif" w:hAnsi="PT Astra Serif"/>
          <w:sz w:val="28"/>
          <w:szCs w:val="26"/>
        </w:rPr>
      </w:pPr>
    </w:p>
    <w:p w:rsidR="006750C3" w:rsidRPr="00A5757A" w:rsidRDefault="006750C3" w:rsidP="00EB6A83">
      <w:pPr>
        <w:rPr>
          <w:rFonts w:ascii="PT Astra Serif" w:hAnsi="PT Astra Serif"/>
          <w:b/>
          <w:sz w:val="28"/>
          <w:szCs w:val="26"/>
        </w:rPr>
      </w:pPr>
      <w:r w:rsidRPr="00A5757A">
        <w:rPr>
          <w:rFonts w:ascii="PT Astra Serif" w:hAnsi="PT Astra Serif"/>
          <w:b/>
          <w:sz w:val="28"/>
          <w:szCs w:val="26"/>
        </w:rPr>
        <w:t xml:space="preserve">Глава города Югорска                                           </w:t>
      </w:r>
      <w:r w:rsidR="004846DC" w:rsidRPr="00A5757A">
        <w:rPr>
          <w:rFonts w:ascii="PT Astra Serif" w:hAnsi="PT Astra Serif"/>
          <w:b/>
          <w:sz w:val="28"/>
          <w:szCs w:val="26"/>
        </w:rPr>
        <w:t xml:space="preserve">       </w:t>
      </w:r>
      <w:r w:rsidR="00DE3EC9">
        <w:rPr>
          <w:rFonts w:ascii="PT Astra Serif" w:hAnsi="PT Astra Serif"/>
          <w:b/>
          <w:sz w:val="28"/>
          <w:szCs w:val="26"/>
        </w:rPr>
        <w:t xml:space="preserve">        </w:t>
      </w:r>
      <w:r w:rsidR="004846DC" w:rsidRPr="00A5757A">
        <w:rPr>
          <w:rFonts w:ascii="PT Astra Serif" w:hAnsi="PT Astra Serif"/>
          <w:b/>
          <w:sz w:val="28"/>
          <w:szCs w:val="26"/>
        </w:rPr>
        <w:t xml:space="preserve">          </w:t>
      </w:r>
      <w:r w:rsidR="00DE3EC9">
        <w:rPr>
          <w:rFonts w:ascii="PT Astra Serif" w:hAnsi="PT Astra Serif"/>
          <w:b/>
          <w:sz w:val="28"/>
          <w:szCs w:val="26"/>
        </w:rPr>
        <w:t>А.Ю. Харлов</w:t>
      </w:r>
    </w:p>
    <w:p w:rsidR="00A5757A" w:rsidRDefault="00A5757A" w:rsidP="00EB6A83">
      <w:pPr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br w:type="page"/>
      </w:r>
    </w:p>
    <w:p w:rsidR="00A5757A" w:rsidRPr="001D2FC4" w:rsidRDefault="00A5757A" w:rsidP="008B6191">
      <w:pPr>
        <w:widowControl w:val="0"/>
        <w:jc w:val="center"/>
        <w:rPr>
          <w:rFonts w:ascii="PT Astra Serif" w:hAnsi="PT Astra Serif"/>
          <w:kern w:val="2"/>
          <w:szCs w:val="24"/>
          <w:lang w:eastAsia="fa-IR" w:bidi="fa-IR"/>
        </w:rPr>
      </w:pPr>
      <w:r w:rsidRPr="001D2FC4">
        <w:rPr>
          <w:rFonts w:ascii="PT Astra Serif" w:hAnsi="PT Astra Serif"/>
          <w:kern w:val="2"/>
          <w:szCs w:val="24"/>
          <w:lang w:eastAsia="fa-IR" w:bidi="fa-IR"/>
        </w:rPr>
        <w:lastRenderedPageBreak/>
        <w:t>Лист согласования к проекту постановления администрации города Югорска «Об утверждении административного регламента предоставления муниципальной услуги «</w:t>
      </w:r>
      <w:r w:rsidR="008B6191" w:rsidRPr="001D2FC4">
        <w:rPr>
          <w:rFonts w:ascii="PT Astra Serif" w:hAnsi="PT Astra Serif"/>
          <w:szCs w:val="24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Pr="001D2FC4">
        <w:rPr>
          <w:rFonts w:ascii="PT Astra Serif" w:hAnsi="PT Astra Serif"/>
          <w:kern w:val="2"/>
          <w:szCs w:val="24"/>
          <w:lang w:eastAsia="fa-IR" w:bidi="fa-IR"/>
        </w:rPr>
        <w:t>»</w:t>
      </w:r>
    </w:p>
    <w:p w:rsidR="00A5757A" w:rsidRPr="001D2FC4" w:rsidRDefault="00A5757A" w:rsidP="00A5757A">
      <w:pPr>
        <w:widowControl w:val="0"/>
        <w:jc w:val="both"/>
        <w:rPr>
          <w:rFonts w:ascii="PT Astra Serif" w:hAnsi="PT Astra Serif"/>
          <w:kern w:val="2"/>
          <w:szCs w:val="24"/>
          <w:lang w:val="de-DE" w:eastAsia="fa-IR" w:bidi="fa-IR"/>
        </w:rPr>
      </w:pPr>
    </w:p>
    <w:p w:rsidR="00A5757A" w:rsidRPr="001D2FC4" w:rsidRDefault="00A5757A" w:rsidP="00A5757A">
      <w:pPr>
        <w:widowControl w:val="0"/>
        <w:jc w:val="both"/>
        <w:rPr>
          <w:rFonts w:ascii="PT Astra Serif" w:hAnsi="PT Astra Serif"/>
          <w:kern w:val="2"/>
          <w:szCs w:val="24"/>
          <w:lang w:eastAsia="fa-IR" w:bidi="fa-IR"/>
        </w:rPr>
      </w:pPr>
      <w:r w:rsidRPr="001D2FC4">
        <w:rPr>
          <w:rFonts w:ascii="PT Astra Serif" w:hAnsi="PT Astra Serif"/>
          <w:kern w:val="2"/>
          <w:szCs w:val="24"/>
          <w:lang w:eastAsia="fa-IR" w:bidi="fa-IR"/>
        </w:rPr>
        <w:t>Проект муниципального нормативного правового акта коррупциогенных факторов не содержит</w:t>
      </w:r>
    </w:p>
    <w:p w:rsidR="00A5757A" w:rsidRPr="001D2FC4" w:rsidRDefault="00A5757A" w:rsidP="00A5757A">
      <w:pPr>
        <w:widowControl w:val="0"/>
        <w:jc w:val="both"/>
        <w:rPr>
          <w:rFonts w:ascii="PT Astra Serif" w:hAnsi="PT Astra Serif"/>
          <w:kern w:val="2"/>
          <w:szCs w:val="24"/>
          <w:lang w:eastAsia="fa-IR" w:bidi="fa-IR"/>
        </w:rPr>
      </w:pPr>
    </w:p>
    <w:p w:rsidR="00A5757A" w:rsidRPr="001D2FC4" w:rsidRDefault="00A5757A" w:rsidP="00A5757A">
      <w:pPr>
        <w:widowControl w:val="0"/>
        <w:jc w:val="both"/>
        <w:rPr>
          <w:rFonts w:ascii="PT Astra Serif" w:hAnsi="PT Astra Serif"/>
          <w:kern w:val="2"/>
          <w:szCs w:val="24"/>
          <w:lang w:eastAsia="fa-IR" w:bidi="fa-IR"/>
        </w:rPr>
      </w:pPr>
      <w:r w:rsidRPr="001D2FC4">
        <w:rPr>
          <w:rFonts w:ascii="PT Astra Serif" w:hAnsi="PT Astra Serif"/>
          <w:kern w:val="2"/>
          <w:szCs w:val="24"/>
          <w:lang w:eastAsia="fa-IR" w:bidi="fa-IR"/>
        </w:rPr>
        <w:t xml:space="preserve">Начальник юридического отдела департамента </w:t>
      </w:r>
    </w:p>
    <w:p w:rsidR="00A5757A" w:rsidRPr="001D2FC4" w:rsidRDefault="00A5757A" w:rsidP="00A5757A">
      <w:pPr>
        <w:widowControl w:val="0"/>
        <w:jc w:val="both"/>
        <w:rPr>
          <w:rFonts w:ascii="PT Astra Serif" w:hAnsi="PT Astra Serif"/>
          <w:kern w:val="2"/>
          <w:szCs w:val="24"/>
          <w:lang w:eastAsia="fa-IR" w:bidi="fa-IR"/>
        </w:rPr>
      </w:pPr>
      <w:r w:rsidRPr="001D2FC4">
        <w:rPr>
          <w:rFonts w:ascii="PT Astra Serif" w:hAnsi="PT Astra Serif"/>
          <w:kern w:val="2"/>
          <w:szCs w:val="24"/>
          <w:lang w:eastAsia="fa-IR" w:bidi="fa-IR"/>
        </w:rPr>
        <w:t xml:space="preserve">муниципальной собственности и градостроительства       ______________   </w:t>
      </w:r>
      <w:proofErr w:type="spellStart"/>
      <w:r w:rsidRPr="001D2FC4">
        <w:rPr>
          <w:rFonts w:ascii="PT Astra Serif" w:hAnsi="PT Astra Serif"/>
          <w:kern w:val="2"/>
          <w:szCs w:val="24"/>
          <w:lang w:eastAsia="fa-IR" w:bidi="fa-IR"/>
        </w:rPr>
        <w:t>Н.В.Михай</w:t>
      </w:r>
      <w:proofErr w:type="spellEnd"/>
    </w:p>
    <w:p w:rsidR="00A5757A" w:rsidRPr="001D2FC4" w:rsidRDefault="00A5757A" w:rsidP="00A5757A">
      <w:pPr>
        <w:widowControl w:val="0"/>
        <w:jc w:val="both"/>
        <w:rPr>
          <w:rFonts w:ascii="PT Astra Serif" w:hAnsi="PT Astra Serif"/>
          <w:kern w:val="2"/>
          <w:szCs w:val="24"/>
          <w:lang w:eastAsia="fa-IR" w:bidi="fa-I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75"/>
        <w:gridCol w:w="1711"/>
        <w:gridCol w:w="1573"/>
        <w:gridCol w:w="1619"/>
        <w:gridCol w:w="2592"/>
      </w:tblGrid>
      <w:tr w:rsidR="00A5757A" w:rsidRPr="001D2FC4" w:rsidTr="00FE76ED"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7A" w:rsidRPr="001D2FC4" w:rsidRDefault="00A5757A" w:rsidP="00FE76ED">
            <w:pPr>
              <w:widowControl w:val="0"/>
              <w:jc w:val="center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Наименование органа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1D2FC4" w:rsidRDefault="00A5757A" w:rsidP="00A5757A">
            <w:pPr>
              <w:widowControl w:val="0"/>
              <w:jc w:val="center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1D2FC4" w:rsidRDefault="00A5757A" w:rsidP="00A5757A">
            <w:pPr>
              <w:widowControl w:val="0"/>
              <w:jc w:val="center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Дата согласования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1D2FC4" w:rsidRDefault="00A5757A" w:rsidP="00A5757A">
            <w:pPr>
              <w:widowControl w:val="0"/>
              <w:jc w:val="center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Подпись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1D2FC4" w:rsidRDefault="00A5757A" w:rsidP="00A5757A">
            <w:pPr>
              <w:widowControl w:val="0"/>
              <w:jc w:val="center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Должность, ФИО, лица,</w:t>
            </w:r>
          </w:p>
          <w:p w:rsidR="00A5757A" w:rsidRPr="001D2FC4" w:rsidRDefault="00A5757A" w:rsidP="00A5757A">
            <w:pPr>
              <w:widowControl w:val="0"/>
              <w:jc w:val="center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proofErr w:type="gramStart"/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согласовавшего</w:t>
            </w:r>
            <w:proofErr w:type="gramEnd"/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 xml:space="preserve"> проект НПА</w:t>
            </w:r>
          </w:p>
        </w:tc>
      </w:tr>
      <w:tr w:rsidR="00FE76ED" w:rsidRPr="001D2FC4" w:rsidTr="00FE76ED"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ED" w:rsidRPr="001D2FC4" w:rsidRDefault="00FE76ED" w:rsidP="00A5757A">
            <w:pPr>
              <w:widowControl w:val="0"/>
              <w:jc w:val="center"/>
              <w:rPr>
                <w:rFonts w:ascii="PT Astra Serif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ED" w:rsidRPr="001D2FC4" w:rsidRDefault="00FE76ED" w:rsidP="00A5757A">
            <w:pPr>
              <w:widowControl w:val="0"/>
              <w:jc w:val="center"/>
              <w:rPr>
                <w:rFonts w:ascii="PT Astra Serif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ED" w:rsidRPr="001D2FC4" w:rsidRDefault="00FE76ED" w:rsidP="00A5757A">
            <w:pPr>
              <w:widowControl w:val="0"/>
              <w:jc w:val="center"/>
              <w:rPr>
                <w:rFonts w:ascii="PT Astra Serif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ED" w:rsidRPr="001D2FC4" w:rsidRDefault="00FE76ED" w:rsidP="00A5757A">
            <w:pPr>
              <w:widowControl w:val="0"/>
              <w:jc w:val="center"/>
              <w:rPr>
                <w:rFonts w:ascii="PT Astra Serif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ED" w:rsidRPr="001D2FC4" w:rsidRDefault="00FE76ED" w:rsidP="00A5757A">
            <w:pPr>
              <w:widowControl w:val="0"/>
              <w:jc w:val="center"/>
              <w:rPr>
                <w:rFonts w:ascii="PT Astra Serif" w:hAnsi="PT Astra Serif"/>
                <w:kern w:val="2"/>
                <w:sz w:val="22"/>
                <w:lang w:eastAsia="fa-IR" w:bidi="fa-IR"/>
              </w:rPr>
            </w:pPr>
          </w:p>
        </w:tc>
      </w:tr>
      <w:tr w:rsidR="00A5757A" w:rsidRPr="001D2FC4" w:rsidTr="00FE76ED">
        <w:trPr>
          <w:trHeight w:val="742"/>
        </w:trPr>
        <w:tc>
          <w:tcPr>
            <w:tcW w:w="108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1D2FC4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Департамент  муниципальной собственности и градостроительства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57A" w:rsidRPr="001D2FC4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57A" w:rsidRPr="001D2FC4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57A" w:rsidRPr="001D2FC4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76ED" w:rsidRPr="001D2FC4" w:rsidRDefault="00FE76ED" w:rsidP="00A5757A">
            <w:pPr>
              <w:widowControl w:val="0"/>
              <w:rPr>
                <w:rFonts w:ascii="PT Astra Serif" w:hAnsi="PT Astra Serif"/>
                <w:kern w:val="2"/>
                <w:sz w:val="22"/>
                <w:lang w:eastAsia="fa-IR" w:bidi="fa-IR"/>
              </w:rPr>
            </w:pP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З</w:t>
            </w:r>
            <w:r w:rsidR="00A5757A"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ам</w:t>
            </w: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еститель</w:t>
            </w:r>
            <w:r w:rsidR="00A5757A"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 xml:space="preserve"> гл</w:t>
            </w: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авы</w:t>
            </w:r>
            <w:r w:rsidR="00A5757A"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 xml:space="preserve"> город</w:t>
            </w:r>
            <w:proofErr w:type="gramStart"/>
            <w:r w:rsidR="00A5757A"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а-</w:t>
            </w:r>
            <w:proofErr w:type="gramEnd"/>
            <w:r w:rsidR="00A5757A"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 xml:space="preserve"> директор </w:t>
            </w: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Департамента</w:t>
            </w:r>
          </w:p>
          <w:p w:rsidR="00A5757A" w:rsidRPr="001D2FC4" w:rsidRDefault="00FE76ED" w:rsidP="00A5757A">
            <w:pPr>
              <w:widowControl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 xml:space="preserve">Ю.В. </w:t>
            </w:r>
            <w:proofErr w:type="spellStart"/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Котелкина</w:t>
            </w:r>
            <w:proofErr w:type="spellEnd"/>
          </w:p>
        </w:tc>
      </w:tr>
      <w:tr w:rsidR="00A5757A" w:rsidRPr="001D2FC4" w:rsidTr="00FE76ED">
        <w:trPr>
          <w:trHeight w:val="742"/>
        </w:trPr>
        <w:tc>
          <w:tcPr>
            <w:tcW w:w="10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1D2FC4" w:rsidRDefault="00A5757A">
            <w:pPr>
              <w:suppressAutoHyphens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57A" w:rsidRPr="001D2FC4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57A" w:rsidRPr="001D2FC4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757A" w:rsidRPr="001D2FC4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6ED" w:rsidRPr="001D2FC4" w:rsidRDefault="00A5757A" w:rsidP="00FE76ED">
            <w:pPr>
              <w:widowControl w:val="0"/>
              <w:rPr>
                <w:rFonts w:ascii="PT Astra Serif" w:hAnsi="PT Astra Serif"/>
                <w:kern w:val="2"/>
                <w:sz w:val="22"/>
                <w:lang w:eastAsia="fa-IR" w:bidi="fa-IR"/>
              </w:rPr>
            </w:pP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 xml:space="preserve">Начальник </w:t>
            </w:r>
            <w:proofErr w:type="spellStart"/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УАиГ</w:t>
            </w:r>
            <w:proofErr w:type="spellEnd"/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 xml:space="preserve">, </w:t>
            </w:r>
          </w:p>
          <w:p w:rsidR="00FE76ED" w:rsidRPr="001D2FC4" w:rsidRDefault="00A5757A" w:rsidP="00FE76ED">
            <w:pPr>
              <w:widowControl w:val="0"/>
              <w:rPr>
                <w:rFonts w:ascii="PT Astra Serif" w:hAnsi="PT Astra Serif"/>
                <w:kern w:val="2"/>
                <w:sz w:val="22"/>
                <w:lang w:eastAsia="fa-IR" w:bidi="fa-IR"/>
              </w:rPr>
            </w:pP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гл. архитектор</w:t>
            </w:r>
          </w:p>
          <w:p w:rsidR="00A5757A" w:rsidRPr="001D2FC4" w:rsidRDefault="00FE76ED" w:rsidP="00FE76ED">
            <w:pPr>
              <w:widowControl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А.К. Некрасова</w:t>
            </w:r>
          </w:p>
        </w:tc>
      </w:tr>
      <w:tr w:rsidR="00A5757A" w:rsidRPr="001D2FC4" w:rsidTr="00FE76ED">
        <w:trPr>
          <w:trHeight w:val="1039"/>
        </w:trPr>
        <w:tc>
          <w:tcPr>
            <w:tcW w:w="10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1D2FC4" w:rsidRDefault="00A5757A">
            <w:pPr>
              <w:suppressAutoHyphens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7A" w:rsidRPr="001D2FC4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7A" w:rsidRPr="001D2FC4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7A" w:rsidRPr="001D2FC4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1D2FC4" w:rsidRDefault="00FE76ED" w:rsidP="00A5757A">
            <w:pPr>
              <w:widowControl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 xml:space="preserve">Начальник юридического отдела </w:t>
            </w:r>
            <w:r w:rsidR="00A5757A"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ДМСиГ</w:t>
            </w:r>
          </w:p>
          <w:p w:rsidR="00A5757A" w:rsidRPr="001D2FC4" w:rsidRDefault="00A5757A" w:rsidP="00A5757A">
            <w:pPr>
              <w:widowControl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Н.В. Михай</w:t>
            </w:r>
          </w:p>
        </w:tc>
      </w:tr>
      <w:tr w:rsidR="00FE76ED" w:rsidRPr="001D2FC4" w:rsidTr="00FE76ED">
        <w:trPr>
          <w:trHeight w:val="759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76ED" w:rsidRPr="001D2FC4" w:rsidRDefault="00FE76ED" w:rsidP="00FE76ED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Департамент экономического развития и</w:t>
            </w: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 xml:space="preserve"> проектного управления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76ED" w:rsidRPr="001D2FC4" w:rsidRDefault="00FE76ED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E76ED" w:rsidRPr="001D2FC4" w:rsidRDefault="00FE76ED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6ED" w:rsidRPr="001D2FC4" w:rsidRDefault="00FE76ED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6ED" w:rsidRPr="001D2FC4" w:rsidRDefault="00FE76ED" w:rsidP="00A5757A">
            <w:pPr>
              <w:widowControl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Директор департамента</w:t>
            </w:r>
          </w:p>
          <w:p w:rsidR="00FE76ED" w:rsidRPr="001D2FC4" w:rsidRDefault="00FE76ED" w:rsidP="00A5757A">
            <w:pPr>
              <w:widowControl w:val="0"/>
              <w:rPr>
                <w:rFonts w:ascii="PT Astra Serif" w:hAnsi="PT Astra Serif"/>
                <w:kern w:val="2"/>
                <w:sz w:val="22"/>
                <w:lang w:eastAsia="fa-IR" w:bidi="fa-IR"/>
              </w:rPr>
            </w:pP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 xml:space="preserve">И.В. </w:t>
            </w:r>
            <w:proofErr w:type="spellStart"/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Грудцына</w:t>
            </w:r>
            <w:proofErr w:type="spellEnd"/>
          </w:p>
        </w:tc>
      </w:tr>
      <w:tr w:rsidR="00A5757A" w:rsidRPr="001D2FC4" w:rsidTr="00FE76ED"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57A" w:rsidRPr="001D2FC4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Юридическое управление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7A" w:rsidRPr="001D2FC4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7A" w:rsidRPr="001D2FC4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7A" w:rsidRPr="001D2FC4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7A" w:rsidRPr="001D2FC4" w:rsidRDefault="00A5757A" w:rsidP="00A5757A">
            <w:pPr>
              <w:widowControl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Начальник управления</w:t>
            </w:r>
          </w:p>
          <w:p w:rsidR="00A5757A" w:rsidRPr="001D2FC4" w:rsidRDefault="00FE76ED" w:rsidP="00A5757A">
            <w:pPr>
              <w:widowControl w:val="0"/>
              <w:rPr>
                <w:rFonts w:ascii="PT Astra Serif" w:hAnsi="PT Astra Serif"/>
                <w:kern w:val="2"/>
                <w:sz w:val="22"/>
                <w:lang w:eastAsia="fa-IR" w:bidi="fa-IR"/>
              </w:rPr>
            </w:pP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А.С. Власов</w:t>
            </w:r>
          </w:p>
        </w:tc>
      </w:tr>
      <w:tr w:rsidR="00A5757A" w:rsidRPr="001D2FC4" w:rsidTr="00FE76ED"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7A" w:rsidRPr="001D2FC4" w:rsidRDefault="00FE76ED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Управляющий делами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7A" w:rsidRPr="001D2FC4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7A" w:rsidRPr="001D2FC4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57A" w:rsidRPr="001D2FC4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57A" w:rsidRPr="001D2FC4" w:rsidRDefault="00A5757A" w:rsidP="00A5757A">
            <w:pPr>
              <w:widowControl w:val="0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Д.А. Крылов</w:t>
            </w:r>
          </w:p>
        </w:tc>
      </w:tr>
      <w:tr w:rsidR="00A5757A" w:rsidRPr="001D2FC4" w:rsidTr="00FE76ED">
        <w:tc>
          <w:tcPr>
            <w:tcW w:w="36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57A" w:rsidRPr="001D2FC4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  <w:r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Исполнитель:</w:t>
            </w:r>
            <w:r w:rsidR="00FE76ED"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 xml:space="preserve"> главный специалист отдела по работе с юридическими лицами </w:t>
            </w:r>
            <w:proofErr w:type="spellStart"/>
            <w:r w:rsidR="00FE76ED"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>УАиГ</w:t>
            </w:r>
            <w:proofErr w:type="spellEnd"/>
            <w:r w:rsidR="00FE76ED" w:rsidRPr="001D2FC4">
              <w:rPr>
                <w:rFonts w:ascii="PT Astra Serif" w:hAnsi="PT Astra Serif"/>
                <w:kern w:val="2"/>
                <w:sz w:val="22"/>
                <w:lang w:eastAsia="fa-IR" w:bidi="fa-IR"/>
              </w:rPr>
              <w:t xml:space="preserve"> ДМСиГ В.В. Городович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57A" w:rsidRPr="001D2FC4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  <w:p w:rsidR="00A5757A" w:rsidRPr="001D2FC4" w:rsidRDefault="00A5757A">
            <w:pPr>
              <w:widowControl w:val="0"/>
              <w:jc w:val="both"/>
              <w:rPr>
                <w:rFonts w:ascii="PT Astra Serif" w:eastAsia="Times New Roman" w:hAnsi="PT Astra Serif"/>
                <w:kern w:val="2"/>
                <w:sz w:val="22"/>
                <w:lang w:eastAsia="fa-IR" w:bidi="fa-IR"/>
              </w:rPr>
            </w:pPr>
          </w:p>
        </w:tc>
      </w:tr>
    </w:tbl>
    <w:p w:rsidR="00A5757A" w:rsidRDefault="00A5757A" w:rsidP="00A5757A">
      <w:pPr>
        <w:widowControl w:val="0"/>
        <w:jc w:val="both"/>
        <w:rPr>
          <w:rFonts w:ascii="PT Astra Serif" w:hAnsi="PT Astra Serif"/>
          <w:b/>
          <w:kern w:val="2"/>
          <w:szCs w:val="24"/>
          <w:lang w:eastAsia="fa-IR" w:bidi="fa-IR"/>
        </w:rPr>
      </w:pPr>
    </w:p>
    <w:p w:rsidR="001D2FC4" w:rsidRPr="001D2FC4" w:rsidRDefault="001D2FC4" w:rsidP="00A5757A">
      <w:pPr>
        <w:widowControl w:val="0"/>
        <w:jc w:val="both"/>
        <w:rPr>
          <w:rFonts w:ascii="PT Astra Serif" w:hAnsi="PT Astra Serif"/>
          <w:b/>
          <w:kern w:val="2"/>
          <w:szCs w:val="24"/>
          <w:lang w:eastAsia="fa-IR" w:bidi="fa-IR"/>
        </w:rPr>
      </w:pPr>
    </w:p>
    <w:p w:rsidR="00A5757A" w:rsidRPr="001D2FC4" w:rsidRDefault="00A5757A" w:rsidP="00FE76ED">
      <w:pPr>
        <w:widowControl w:val="0"/>
        <w:jc w:val="both"/>
        <w:rPr>
          <w:rFonts w:ascii="PT Astra Serif" w:hAnsi="PT Astra Serif"/>
          <w:kern w:val="2"/>
          <w:szCs w:val="24"/>
          <w:u w:val="single"/>
          <w:lang w:eastAsia="fa-IR" w:bidi="fa-IR"/>
        </w:rPr>
      </w:pPr>
      <w:r w:rsidRPr="001D2FC4">
        <w:rPr>
          <w:rFonts w:ascii="PT Astra Serif" w:hAnsi="PT Astra Serif"/>
          <w:kern w:val="2"/>
          <w:szCs w:val="24"/>
          <w:lang w:eastAsia="fa-IR" w:bidi="fa-IR"/>
        </w:rPr>
        <w:t xml:space="preserve">Проект МНПА размещен на независимую антикоррупционную экспертизу </w:t>
      </w:r>
      <w:r w:rsidRPr="001D2FC4">
        <w:rPr>
          <w:rFonts w:ascii="PT Astra Serif" w:hAnsi="PT Astra Serif"/>
          <w:kern w:val="2"/>
          <w:szCs w:val="24"/>
          <w:u w:val="single"/>
          <w:lang w:eastAsia="fa-IR" w:bidi="fa-IR"/>
        </w:rPr>
        <w:t xml:space="preserve">с </w:t>
      </w:r>
      <w:r w:rsidR="00FE76ED" w:rsidRPr="001D2FC4">
        <w:rPr>
          <w:rFonts w:ascii="PT Astra Serif" w:hAnsi="PT Astra Serif"/>
          <w:kern w:val="2"/>
          <w:szCs w:val="24"/>
          <w:u w:val="single"/>
          <w:lang w:eastAsia="fa-IR" w:bidi="fa-IR"/>
        </w:rPr>
        <w:t>13.03.2023</w:t>
      </w:r>
      <w:r w:rsidRPr="001D2FC4">
        <w:rPr>
          <w:rFonts w:ascii="PT Astra Serif" w:hAnsi="PT Astra Serif"/>
          <w:kern w:val="2"/>
          <w:szCs w:val="24"/>
          <w:u w:val="single"/>
          <w:lang w:eastAsia="fa-IR" w:bidi="fa-IR"/>
        </w:rPr>
        <w:t xml:space="preserve"> по </w:t>
      </w:r>
      <w:r w:rsidR="001D2FC4" w:rsidRPr="001D2FC4">
        <w:rPr>
          <w:rFonts w:ascii="PT Astra Serif" w:hAnsi="PT Astra Serif"/>
          <w:kern w:val="2"/>
          <w:szCs w:val="24"/>
          <w:u w:val="single"/>
          <w:lang w:eastAsia="fa-IR" w:bidi="fa-IR"/>
        </w:rPr>
        <w:t>23.03.2023</w:t>
      </w:r>
    </w:p>
    <w:p w:rsidR="00FE76ED" w:rsidRDefault="00FE76ED" w:rsidP="00FE76ED">
      <w:pPr>
        <w:widowControl w:val="0"/>
        <w:jc w:val="both"/>
        <w:rPr>
          <w:rFonts w:ascii="PT Astra Serif" w:hAnsi="PT Astra Serif"/>
          <w:i/>
          <w:kern w:val="2"/>
          <w:szCs w:val="24"/>
          <w:lang w:eastAsia="fa-IR" w:bidi="fa-IR"/>
        </w:rPr>
      </w:pPr>
    </w:p>
    <w:p w:rsidR="001D2FC4" w:rsidRPr="001D2FC4" w:rsidRDefault="001D2FC4" w:rsidP="00FE76ED">
      <w:pPr>
        <w:widowControl w:val="0"/>
        <w:jc w:val="both"/>
        <w:rPr>
          <w:rFonts w:ascii="PT Astra Serif" w:hAnsi="PT Astra Serif"/>
          <w:i/>
          <w:kern w:val="2"/>
          <w:szCs w:val="24"/>
          <w:lang w:eastAsia="fa-IR" w:bidi="fa-IR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E76ED" w:rsidRPr="001D2FC4" w:rsidTr="00FE76ED">
        <w:tc>
          <w:tcPr>
            <w:tcW w:w="4785" w:type="dxa"/>
          </w:tcPr>
          <w:p w:rsidR="00FE76ED" w:rsidRPr="001D2FC4" w:rsidRDefault="00FE76ED" w:rsidP="00A5757A">
            <w:pPr>
              <w:widowControl w:val="0"/>
              <w:jc w:val="both"/>
              <w:rPr>
                <w:rFonts w:ascii="PT Astra Serif" w:hAnsi="PT Astra Serif"/>
                <w:kern w:val="2"/>
                <w:szCs w:val="24"/>
                <w:lang w:eastAsia="fa-IR" w:bidi="fa-IR"/>
              </w:rPr>
            </w:pPr>
            <w:r w:rsidRPr="001D2FC4">
              <w:rPr>
                <w:rFonts w:ascii="PT Astra Serif" w:hAnsi="PT Astra Serif"/>
                <w:b/>
                <w:kern w:val="2"/>
                <w:szCs w:val="24"/>
                <w:lang w:eastAsia="fa-IR" w:bidi="fa-IR"/>
              </w:rPr>
              <w:t>Рассылка:</w:t>
            </w:r>
          </w:p>
        </w:tc>
        <w:tc>
          <w:tcPr>
            <w:tcW w:w="4785" w:type="dxa"/>
          </w:tcPr>
          <w:p w:rsidR="00FE76ED" w:rsidRPr="001D2FC4" w:rsidRDefault="00FE76ED" w:rsidP="00A5757A">
            <w:pPr>
              <w:widowControl w:val="0"/>
              <w:jc w:val="both"/>
              <w:rPr>
                <w:rFonts w:ascii="PT Astra Serif" w:hAnsi="PT Astra Serif"/>
                <w:kern w:val="2"/>
                <w:szCs w:val="24"/>
                <w:lang w:eastAsia="fa-IR" w:bidi="fa-IR"/>
              </w:rPr>
            </w:pPr>
          </w:p>
        </w:tc>
      </w:tr>
      <w:tr w:rsidR="00FE76ED" w:rsidRPr="001D2FC4" w:rsidTr="00FE76ED">
        <w:tc>
          <w:tcPr>
            <w:tcW w:w="4785" w:type="dxa"/>
          </w:tcPr>
          <w:p w:rsidR="00FE76ED" w:rsidRPr="001D2FC4" w:rsidRDefault="00FE76ED" w:rsidP="00A5757A">
            <w:pPr>
              <w:widowControl w:val="0"/>
              <w:jc w:val="both"/>
              <w:rPr>
                <w:rFonts w:ascii="PT Astra Serif" w:hAnsi="PT Astra Serif"/>
                <w:kern w:val="2"/>
                <w:szCs w:val="24"/>
                <w:lang w:eastAsia="fa-IR" w:bidi="fa-IR"/>
              </w:rPr>
            </w:pPr>
            <w:r w:rsidRPr="001D2FC4">
              <w:rPr>
                <w:rFonts w:ascii="PT Astra Serif" w:hAnsi="PT Astra Serif"/>
                <w:b/>
                <w:kern w:val="2"/>
                <w:szCs w:val="24"/>
                <w:lang w:eastAsia="fa-IR" w:bidi="fa-IR"/>
              </w:rPr>
              <w:t>ДМСиГ - 1</w:t>
            </w:r>
          </w:p>
        </w:tc>
        <w:tc>
          <w:tcPr>
            <w:tcW w:w="4785" w:type="dxa"/>
          </w:tcPr>
          <w:p w:rsidR="00FE76ED" w:rsidRPr="001D2FC4" w:rsidRDefault="00FE76ED" w:rsidP="00A5757A">
            <w:pPr>
              <w:widowControl w:val="0"/>
              <w:jc w:val="both"/>
              <w:rPr>
                <w:rFonts w:ascii="PT Astra Serif" w:hAnsi="PT Astra Serif"/>
                <w:kern w:val="2"/>
                <w:szCs w:val="24"/>
                <w:lang w:eastAsia="fa-IR" w:bidi="fa-IR"/>
              </w:rPr>
            </w:pPr>
            <w:proofErr w:type="spellStart"/>
            <w:r w:rsidRPr="001D2FC4">
              <w:rPr>
                <w:rFonts w:ascii="PT Astra Serif" w:hAnsi="PT Astra Serif"/>
                <w:b/>
                <w:kern w:val="2"/>
                <w:szCs w:val="24"/>
                <w:lang w:eastAsia="fa-IR" w:bidi="fa-IR"/>
              </w:rPr>
              <w:t>ОДиАО</w:t>
            </w:r>
            <w:proofErr w:type="spellEnd"/>
            <w:r w:rsidRPr="001D2FC4">
              <w:rPr>
                <w:rFonts w:ascii="PT Astra Serif" w:hAnsi="PT Astra Serif"/>
                <w:b/>
                <w:kern w:val="2"/>
                <w:szCs w:val="24"/>
                <w:lang w:eastAsia="fa-IR" w:bidi="fa-IR"/>
              </w:rPr>
              <w:t xml:space="preserve"> - 2</w:t>
            </w:r>
          </w:p>
        </w:tc>
      </w:tr>
      <w:tr w:rsidR="00FE76ED" w:rsidRPr="001D2FC4" w:rsidTr="00FE76ED">
        <w:tc>
          <w:tcPr>
            <w:tcW w:w="4785" w:type="dxa"/>
          </w:tcPr>
          <w:p w:rsidR="00FE76ED" w:rsidRPr="001D2FC4" w:rsidRDefault="00FE76ED" w:rsidP="00A5757A">
            <w:pPr>
              <w:widowControl w:val="0"/>
              <w:jc w:val="both"/>
              <w:rPr>
                <w:rFonts w:ascii="PT Astra Serif" w:hAnsi="PT Astra Serif"/>
                <w:kern w:val="2"/>
                <w:szCs w:val="24"/>
                <w:lang w:eastAsia="fa-IR" w:bidi="fa-IR"/>
              </w:rPr>
            </w:pPr>
            <w:r w:rsidRPr="001D2FC4">
              <w:rPr>
                <w:rFonts w:ascii="PT Astra Serif" w:hAnsi="PT Astra Serif"/>
                <w:b/>
                <w:kern w:val="2"/>
                <w:szCs w:val="24"/>
                <w:lang w:eastAsia="fa-IR" w:bidi="fa-IR"/>
              </w:rPr>
              <w:t>ЮУ – 1</w:t>
            </w:r>
          </w:p>
        </w:tc>
        <w:tc>
          <w:tcPr>
            <w:tcW w:w="4785" w:type="dxa"/>
          </w:tcPr>
          <w:p w:rsidR="00FE76ED" w:rsidRPr="001D2FC4" w:rsidRDefault="00FE76ED" w:rsidP="00A5757A">
            <w:pPr>
              <w:widowControl w:val="0"/>
              <w:jc w:val="both"/>
              <w:rPr>
                <w:rFonts w:ascii="PT Astra Serif" w:hAnsi="PT Astra Serif"/>
                <w:kern w:val="2"/>
                <w:szCs w:val="24"/>
                <w:lang w:eastAsia="fa-IR" w:bidi="fa-IR"/>
              </w:rPr>
            </w:pPr>
            <w:r w:rsidRPr="001D2FC4">
              <w:rPr>
                <w:rFonts w:ascii="PT Astra Serif" w:hAnsi="PT Astra Serif"/>
                <w:b/>
                <w:kern w:val="2"/>
                <w:szCs w:val="24"/>
                <w:lang w:eastAsia="fa-IR" w:bidi="fa-IR"/>
              </w:rPr>
              <w:t>Гарант - 1</w:t>
            </w:r>
          </w:p>
        </w:tc>
      </w:tr>
      <w:tr w:rsidR="00FE76ED" w:rsidRPr="001D2FC4" w:rsidTr="00FE76ED">
        <w:tc>
          <w:tcPr>
            <w:tcW w:w="4785" w:type="dxa"/>
          </w:tcPr>
          <w:p w:rsidR="00FE76ED" w:rsidRPr="001D2FC4" w:rsidRDefault="00FE76ED" w:rsidP="00A5757A">
            <w:pPr>
              <w:widowControl w:val="0"/>
              <w:jc w:val="both"/>
              <w:rPr>
                <w:rFonts w:ascii="PT Astra Serif" w:hAnsi="PT Astra Serif"/>
                <w:kern w:val="2"/>
                <w:szCs w:val="24"/>
                <w:lang w:eastAsia="fa-IR" w:bidi="fa-IR"/>
              </w:rPr>
            </w:pPr>
            <w:proofErr w:type="spellStart"/>
            <w:r w:rsidRPr="001D2FC4">
              <w:rPr>
                <w:rFonts w:ascii="PT Astra Serif" w:hAnsi="PT Astra Serif"/>
                <w:b/>
                <w:kern w:val="2"/>
                <w:szCs w:val="24"/>
                <w:lang w:eastAsia="fa-IR" w:bidi="fa-IR"/>
              </w:rPr>
              <w:t>ДЭРиПУ</w:t>
            </w:r>
            <w:proofErr w:type="spellEnd"/>
            <w:r w:rsidRPr="001D2FC4">
              <w:rPr>
                <w:rFonts w:ascii="PT Astra Serif" w:hAnsi="PT Astra Serif"/>
                <w:b/>
                <w:kern w:val="2"/>
                <w:szCs w:val="24"/>
                <w:lang w:eastAsia="fa-IR" w:bidi="fa-IR"/>
              </w:rPr>
              <w:t xml:space="preserve"> - 1</w:t>
            </w:r>
          </w:p>
        </w:tc>
        <w:tc>
          <w:tcPr>
            <w:tcW w:w="4785" w:type="dxa"/>
          </w:tcPr>
          <w:p w:rsidR="00FE76ED" w:rsidRPr="001D2FC4" w:rsidRDefault="00FE76ED" w:rsidP="00A5757A">
            <w:pPr>
              <w:widowControl w:val="0"/>
              <w:jc w:val="both"/>
              <w:rPr>
                <w:rFonts w:ascii="PT Astra Serif" w:hAnsi="PT Astra Serif"/>
                <w:kern w:val="2"/>
                <w:szCs w:val="24"/>
                <w:lang w:eastAsia="fa-IR" w:bidi="fa-IR"/>
              </w:rPr>
            </w:pPr>
            <w:r w:rsidRPr="001D2FC4">
              <w:rPr>
                <w:rFonts w:ascii="PT Astra Serif" w:hAnsi="PT Astra Serif"/>
                <w:b/>
                <w:kern w:val="2"/>
                <w:szCs w:val="24"/>
                <w:lang w:eastAsia="fa-IR" w:bidi="fa-IR"/>
              </w:rPr>
              <w:t>Консультант - 1</w:t>
            </w:r>
          </w:p>
        </w:tc>
      </w:tr>
      <w:tr w:rsidR="00FE76ED" w:rsidRPr="001D2FC4" w:rsidTr="00FE76ED">
        <w:tc>
          <w:tcPr>
            <w:tcW w:w="4785" w:type="dxa"/>
          </w:tcPr>
          <w:p w:rsidR="00FE76ED" w:rsidRPr="001D2FC4" w:rsidRDefault="00FE76ED" w:rsidP="00A5757A">
            <w:pPr>
              <w:widowControl w:val="0"/>
              <w:jc w:val="both"/>
              <w:rPr>
                <w:rFonts w:ascii="PT Astra Serif" w:hAnsi="PT Astra Serif"/>
                <w:b/>
                <w:kern w:val="2"/>
                <w:szCs w:val="24"/>
                <w:lang w:eastAsia="fa-IR" w:bidi="fa-IR"/>
              </w:rPr>
            </w:pPr>
            <w:proofErr w:type="spellStart"/>
            <w:r w:rsidRPr="001D2FC4">
              <w:rPr>
                <w:rFonts w:ascii="PT Astra Serif" w:hAnsi="PT Astra Serif"/>
                <w:b/>
                <w:kern w:val="2"/>
                <w:szCs w:val="24"/>
                <w:lang w:eastAsia="fa-IR" w:bidi="fa-IR"/>
              </w:rPr>
              <w:t>УВПиОС</w:t>
            </w:r>
            <w:proofErr w:type="spellEnd"/>
            <w:r w:rsidRPr="001D2FC4">
              <w:rPr>
                <w:rFonts w:ascii="PT Astra Serif" w:hAnsi="PT Astra Serif"/>
                <w:b/>
                <w:kern w:val="2"/>
                <w:szCs w:val="24"/>
                <w:lang w:eastAsia="fa-IR" w:bidi="fa-IR"/>
              </w:rPr>
              <w:t xml:space="preserve"> - 1</w:t>
            </w:r>
          </w:p>
        </w:tc>
        <w:tc>
          <w:tcPr>
            <w:tcW w:w="4785" w:type="dxa"/>
          </w:tcPr>
          <w:p w:rsidR="00FE76ED" w:rsidRPr="001D2FC4" w:rsidRDefault="00FE76ED" w:rsidP="00A5757A">
            <w:pPr>
              <w:widowControl w:val="0"/>
              <w:jc w:val="both"/>
              <w:rPr>
                <w:rFonts w:ascii="PT Astra Serif" w:hAnsi="PT Astra Serif"/>
                <w:kern w:val="2"/>
                <w:szCs w:val="24"/>
                <w:lang w:eastAsia="fa-IR" w:bidi="fa-IR"/>
              </w:rPr>
            </w:pPr>
          </w:p>
        </w:tc>
      </w:tr>
    </w:tbl>
    <w:p w:rsidR="00570A3E" w:rsidRDefault="00570A3E" w:rsidP="00570A3E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br w:type="page"/>
      </w:r>
    </w:p>
    <w:p w:rsidR="008B6191" w:rsidRPr="008B6191" w:rsidRDefault="008B6191" w:rsidP="008B6191">
      <w:pPr>
        <w:widowControl w:val="0"/>
        <w:jc w:val="center"/>
        <w:rPr>
          <w:rFonts w:ascii="PT Astra Serif" w:hAnsi="PT Astra Serif"/>
          <w:kern w:val="2"/>
          <w:sz w:val="28"/>
          <w:szCs w:val="28"/>
          <w:lang w:eastAsia="fa-IR" w:bidi="fa-IR"/>
        </w:rPr>
      </w:pPr>
      <w:r w:rsidRPr="008B6191">
        <w:rPr>
          <w:rFonts w:ascii="PT Astra Serif" w:hAnsi="PT Astra Serif"/>
          <w:kern w:val="2"/>
          <w:sz w:val="28"/>
          <w:szCs w:val="28"/>
          <w:lang w:eastAsia="fa-IR" w:bidi="fa-IR"/>
        </w:rPr>
        <w:lastRenderedPageBreak/>
        <w:t>ПОЯСНИТЕЛЬНАЯ ЗАПИСКА</w:t>
      </w:r>
    </w:p>
    <w:p w:rsidR="008B6191" w:rsidRPr="008B6191" w:rsidRDefault="008B6191" w:rsidP="008B6191">
      <w:pPr>
        <w:widowControl w:val="0"/>
        <w:jc w:val="center"/>
        <w:rPr>
          <w:rFonts w:ascii="PT Astra Serif" w:hAnsi="PT Astra Serif"/>
          <w:kern w:val="2"/>
          <w:sz w:val="28"/>
          <w:szCs w:val="28"/>
          <w:lang w:eastAsia="fa-IR" w:bidi="fa-IR"/>
        </w:rPr>
      </w:pPr>
      <w:r w:rsidRPr="008B6191">
        <w:rPr>
          <w:rFonts w:ascii="PT Astra Serif" w:hAnsi="PT Astra Serif"/>
          <w:kern w:val="2"/>
          <w:sz w:val="28"/>
          <w:szCs w:val="28"/>
          <w:lang w:eastAsia="fa-IR" w:bidi="fa-IR"/>
        </w:rPr>
        <w:t>к проекту постановления администрации города Югорска</w:t>
      </w:r>
    </w:p>
    <w:p w:rsidR="008B6191" w:rsidRPr="008B6191" w:rsidRDefault="001D2FC4" w:rsidP="001D2FC4">
      <w:pPr>
        <w:widowControl w:val="0"/>
        <w:jc w:val="center"/>
        <w:rPr>
          <w:rFonts w:ascii="PT Astra Serif" w:hAnsi="PT Astra Serif"/>
          <w:bCs/>
          <w:kern w:val="2"/>
          <w:sz w:val="28"/>
          <w:szCs w:val="28"/>
          <w:lang w:val="de-DE" w:eastAsia="fa-IR" w:bidi="fa-IR"/>
        </w:rPr>
      </w:pPr>
      <w:r>
        <w:rPr>
          <w:rFonts w:ascii="PT Astra Serif" w:hAnsi="PT Astra Serif"/>
          <w:kern w:val="2"/>
          <w:sz w:val="28"/>
          <w:szCs w:val="28"/>
          <w:lang w:eastAsia="fa-IR" w:bidi="fa-IR"/>
        </w:rPr>
        <w:t>«</w:t>
      </w:r>
      <w:r w:rsidRPr="001D2FC4">
        <w:rPr>
          <w:rFonts w:ascii="PT Astra Serif" w:hAnsi="PT Astra Serif"/>
          <w:kern w:val="2"/>
          <w:sz w:val="28"/>
          <w:szCs w:val="28"/>
          <w:lang w:eastAsia="fa-IR" w:bidi="fa-IR"/>
        </w:rPr>
        <w:t>О внесении изменений в постановление администрации города Югорска от 23.11.2018 № 3236 «О порядке расчета начальной (минимальной) цены договора на размещение нестационарных торговых объектов на территории города Югорска»</w:t>
      </w:r>
    </w:p>
    <w:p w:rsidR="008B6191" w:rsidRPr="008B6191" w:rsidRDefault="008B6191" w:rsidP="008B6191">
      <w:pPr>
        <w:widowControl w:val="0"/>
        <w:jc w:val="center"/>
        <w:rPr>
          <w:rFonts w:ascii="PT Astra Serif" w:hAnsi="PT Astra Serif"/>
          <w:kern w:val="2"/>
          <w:sz w:val="28"/>
          <w:szCs w:val="28"/>
          <w:lang w:val="de-DE" w:eastAsia="fa-IR" w:bidi="fa-IR"/>
        </w:rPr>
      </w:pPr>
    </w:p>
    <w:p w:rsidR="001D2FC4" w:rsidRDefault="001D2FC4" w:rsidP="001D2FC4">
      <w:pPr>
        <w:ind w:firstLine="709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Проект постановления администрации города Югорска </w:t>
      </w:r>
      <w:r w:rsidRPr="001D2FC4">
        <w:rPr>
          <w:rFonts w:ascii="PT Astra Serif" w:hAnsi="PT Astra Serif"/>
          <w:kern w:val="2"/>
          <w:sz w:val="28"/>
          <w:szCs w:val="28"/>
          <w:lang w:eastAsia="fa-IR" w:bidi="fa-IR"/>
        </w:rPr>
        <w:t>«О внесении изменений в постановление администрации города Югорска от 23.11.2018 №</w:t>
      </w:r>
      <w:r>
        <w:rPr>
          <w:rFonts w:ascii="PT Astra Serif" w:hAnsi="PT Astra Serif"/>
          <w:kern w:val="2"/>
          <w:sz w:val="28"/>
          <w:szCs w:val="28"/>
          <w:lang w:eastAsia="fa-IR" w:bidi="fa-IR"/>
        </w:rPr>
        <w:t> </w:t>
      </w:r>
      <w:r w:rsidRPr="001D2FC4">
        <w:rPr>
          <w:rFonts w:ascii="PT Astra Serif" w:hAnsi="PT Astra Serif"/>
          <w:kern w:val="2"/>
          <w:sz w:val="28"/>
          <w:szCs w:val="28"/>
          <w:lang w:eastAsia="fa-IR" w:bidi="fa-IR"/>
        </w:rPr>
        <w:t>3236 «О порядке расчета начальной (минимальной) цены договора на размещение нестационарных торговых объектов на территории города Югорска»</w:t>
      </w:r>
      <w:r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 подготовлен в целях создания благоприятных условий для предпринимательской деятельности в области размещения нестационарных торговых объектов.</w:t>
      </w:r>
    </w:p>
    <w:p w:rsidR="001D2FC4" w:rsidRDefault="001D2FC4" w:rsidP="001D2FC4">
      <w:pPr>
        <w:ind w:firstLine="709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  <w:proofErr w:type="gramStart"/>
      <w:r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Изменения </w:t>
      </w:r>
      <w:r>
        <w:rPr>
          <w:rFonts w:ascii="PT Astra Serif" w:hAnsi="PT Astra Serif"/>
          <w:kern w:val="2"/>
          <w:sz w:val="28"/>
          <w:szCs w:val="28"/>
          <w:lang w:eastAsia="fa-IR" w:bidi="fa-IR"/>
        </w:rPr>
        <w:t>в постановление</w:t>
      </w:r>
      <w:r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 вносятся </w:t>
      </w:r>
      <w:r w:rsidR="006E5D33"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в связи </w:t>
      </w:r>
      <w:r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с </w:t>
      </w:r>
      <w:r>
        <w:rPr>
          <w:rFonts w:ascii="PT Astra Serif" w:hAnsi="PT Astra Serif"/>
          <w:kern w:val="2"/>
          <w:sz w:val="28"/>
          <w:szCs w:val="28"/>
          <w:lang w:eastAsia="fa-IR" w:bidi="fa-IR"/>
        </w:rPr>
        <w:t>необходимостью корректировки (актуализации)</w:t>
      </w:r>
      <w:r w:rsidR="006E5D33"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 расчета минимально (начальной) цены </w:t>
      </w:r>
      <w:r w:rsidR="006E5D33" w:rsidRPr="006E5D33">
        <w:rPr>
          <w:rFonts w:ascii="PT Astra Serif" w:hAnsi="PT Astra Serif"/>
          <w:kern w:val="2"/>
          <w:sz w:val="28"/>
          <w:szCs w:val="28"/>
          <w:lang w:eastAsia="fa-IR" w:bidi="fa-IR"/>
        </w:rPr>
        <w:t>размещения нестационарного торгового объекта в год (начальная цена аукциона)</w:t>
      </w:r>
      <w:r w:rsidR="006E5D33"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 ввиду того, что приказом Департамента по управлению государственным имуществом Ханты-Мансийского автономного округа – Югры от 21.11.2022 № 31-нп утвержден новый средний уровень кадастровой стоимости </w:t>
      </w:r>
      <w:r w:rsidR="006E5D33" w:rsidRPr="006E5D33"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земельных участков по муниципальным районам и городским округам на территории Ханты-Мансийского автономного округа </w:t>
      </w:r>
      <w:r w:rsidR="006E5D33">
        <w:rPr>
          <w:rFonts w:ascii="PT Astra Serif" w:hAnsi="PT Astra Serif"/>
          <w:kern w:val="2"/>
          <w:sz w:val="28"/>
          <w:szCs w:val="28"/>
          <w:lang w:eastAsia="fa-IR" w:bidi="fa-IR"/>
        </w:rPr>
        <w:t>–</w:t>
      </w:r>
      <w:r w:rsidR="006E5D33" w:rsidRPr="006E5D33"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 Югры</w:t>
      </w:r>
      <w:r w:rsidR="006E5D33">
        <w:rPr>
          <w:rFonts w:ascii="PT Astra Serif" w:hAnsi="PT Astra Serif"/>
          <w:kern w:val="2"/>
          <w:sz w:val="28"/>
          <w:szCs w:val="28"/>
          <w:lang w:eastAsia="fa-IR" w:bidi="fa-IR"/>
        </w:rPr>
        <w:t>, а</w:t>
      </w:r>
      <w:proofErr w:type="gramEnd"/>
      <w:r w:rsidR="006E5D33"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 также в связи с уточнением понижающих коэффициентов для отдельных видов НТО.</w:t>
      </w:r>
    </w:p>
    <w:p w:rsidR="006E5D33" w:rsidRDefault="006E5D33" w:rsidP="006E5D33">
      <w:pPr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</w:p>
    <w:p w:rsidR="006E5D33" w:rsidRDefault="006E5D33" w:rsidP="006E5D33">
      <w:pPr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</w:p>
    <w:p w:rsidR="006E5D33" w:rsidRDefault="006E5D33" w:rsidP="006E5D33">
      <w:pPr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</w:p>
    <w:p w:rsidR="006E5D33" w:rsidRDefault="006E5D33" w:rsidP="006E5D33">
      <w:pPr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rFonts w:ascii="PT Astra Serif" w:hAnsi="PT Astra Serif"/>
          <w:kern w:val="2"/>
          <w:sz w:val="28"/>
          <w:szCs w:val="28"/>
          <w:lang w:eastAsia="fa-IR" w:bidi="fa-IR"/>
        </w:rPr>
        <w:t>Г</w:t>
      </w:r>
      <w:r w:rsidRPr="006E5D33"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лавный специалист отдела </w:t>
      </w:r>
      <w:proofErr w:type="gramStart"/>
      <w:r w:rsidRPr="006E5D33">
        <w:rPr>
          <w:rFonts w:ascii="PT Astra Serif" w:hAnsi="PT Astra Serif"/>
          <w:kern w:val="2"/>
          <w:sz w:val="28"/>
          <w:szCs w:val="28"/>
          <w:lang w:eastAsia="fa-IR" w:bidi="fa-IR"/>
        </w:rPr>
        <w:t>по</w:t>
      </w:r>
      <w:proofErr w:type="gramEnd"/>
      <w:r w:rsidRPr="006E5D33"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 </w:t>
      </w:r>
    </w:p>
    <w:p w:rsidR="006E5D33" w:rsidRDefault="006E5D33" w:rsidP="006E5D33">
      <w:pPr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  <w:r w:rsidRPr="006E5D33"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работе с юридическими лицами </w:t>
      </w:r>
    </w:p>
    <w:p w:rsidR="006E5D33" w:rsidRDefault="006E5D33" w:rsidP="006E5D33">
      <w:pPr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  <w:proofErr w:type="spellStart"/>
      <w:r w:rsidRPr="006E5D33">
        <w:rPr>
          <w:rFonts w:ascii="PT Astra Serif" w:hAnsi="PT Astra Serif"/>
          <w:kern w:val="2"/>
          <w:sz w:val="28"/>
          <w:szCs w:val="28"/>
          <w:lang w:eastAsia="fa-IR" w:bidi="fa-IR"/>
        </w:rPr>
        <w:t>УАиГ</w:t>
      </w:r>
      <w:proofErr w:type="spellEnd"/>
      <w:r w:rsidRPr="006E5D33"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 ДМСиГ </w:t>
      </w:r>
      <w:r>
        <w:rPr>
          <w:rFonts w:ascii="PT Astra Serif" w:hAnsi="PT Astra Serif"/>
          <w:kern w:val="2"/>
          <w:sz w:val="28"/>
          <w:szCs w:val="28"/>
          <w:lang w:eastAsia="fa-IR" w:bidi="fa-IR"/>
        </w:rPr>
        <w:tab/>
      </w:r>
      <w:r>
        <w:rPr>
          <w:rFonts w:ascii="PT Astra Serif" w:hAnsi="PT Astra Serif"/>
          <w:kern w:val="2"/>
          <w:sz w:val="28"/>
          <w:szCs w:val="28"/>
          <w:lang w:eastAsia="fa-IR" w:bidi="fa-IR"/>
        </w:rPr>
        <w:tab/>
      </w:r>
      <w:r>
        <w:rPr>
          <w:rFonts w:ascii="PT Astra Serif" w:hAnsi="PT Astra Serif"/>
          <w:kern w:val="2"/>
          <w:sz w:val="28"/>
          <w:szCs w:val="28"/>
          <w:lang w:eastAsia="fa-IR" w:bidi="fa-IR"/>
        </w:rPr>
        <w:tab/>
      </w:r>
      <w:r>
        <w:rPr>
          <w:rFonts w:ascii="PT Astra Serif" w:hAnsi="PT Astra Serif"/>
          <w:kern w:val="2"/>
          <w:sz w:val="28"/>
          <w:szCs w:val="28"/>
          <w:lang w:eastAsia="fa-IR" w:bidi="fa-IR"/>
        </w:rPr>
        <w:tab/>
      </w:r>
      <w:r>
        <w:rPr>
          <w:rFonts w:ascii="PT Astra Serif" w:hAnsi="PT Astra Serif"/>
          <w:kern w:val="2"/>
          <w:sz w:val="28"/>
          <w:szCs w:val="28"/>
          <w:lang w:eastAsia="fa-IR" w:bidi="fa-IR"/>
        </w:rPr>
        <w:tab/>
      </w:r>
      <w:r>
        <w:rPr>
          <w:rFonts w:ascii="PT Astra Serif" w:hAnsi="PT Astra Serif"/>
          <w:kern w:val="2"/>
          <w:sz w:val="28"/>
          <w:szCs w:val="28"/>
          <w:lang w:eastAsia="fa-IR" w:bidi="fa-IR"/>
        </w:rPr>
        <w:tab/>
      </w:r>
      <w:r>
        <w:rPr>
          <w:rFonts w:ascii="PT Astra Serif" w:hAnsi="PT Astra Serif"/>
          <w:kern w:val="2"/>
          <w:sz w:val="28"/>
          <w:szCs w:val="28"/>
          <w:lang w:eastAsia="fa-IR" w:bidi="fa-IR"/>
        </w:rPr>
        <w:tab/>
      </w:r>
      <w:r>
        <w:rPr>
          <w:rFonts w:ascii="PT Astra Serif" w:hAnsi="PT Astra Serif"/>
          <w:kern w:val="2"/>
          <w:sz w:val="28"/>
          <w:szCs w:val="28"/>
          <w:lang w:eastAsia="fa-IR" w:bidi="fa-IR"/>
        </w:rPr>
        <w:tab/>
        <w:t xml:space="preserve">      </w:t>
      </w:r>
      <w:bookmarkStart w:id="0" w:name="_GoBack"/>
      <w:bookmarkEnd w:id="0"/>
      <w:r w:rsidRPr="006E5D33">
        <w:rPr>
          <w:rFonts w:ascii="PT Astra Serif" w:hAnsi="PT Astra Serif"/>
          <w:kern w:val="2"/>
          <w:sz w:val="28"/>
          <w:szCs w:val="28"/>
          <w:lang w:eastAsia="fa-IR" w:bidi="fa-IR"/>
        </w:rPr>
        <w:t>В.В. Городович</w:t>
      </w:r>
    </w:p>
    <w:p w:rsidR="008B6191" w:rsidRDefault="008B6191" w:rsidP="00570A3E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br w:type="page"/>
      </w:r>
    </w:p>
    <w:p w:rsidR="008B6191" w:rsidRPr="008B6191" w:rsidRDefault="008B6191" w:rsidP="008B6191">
      <w:pPr>
        <w:jc w:val="right"/>
        <w:rPr>
          <w:rFonts w:ascii="PT Astra Serif" w:hAnsi="PT Astra Serif"/>
          <w:b/>
          <w:sz w:val="28"/>
          <w:szCs w:val="28"/>
        </w:rPr>
      </w:pPr>
      <w:r w:rsidRPr="008B6191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8B6191" w:rsidRPr="008B6191" w:rsidRDefault="008B6191" w:rsidP="008B6191">
      <w:pPr>
        <w:jc w:val="right"/>
        <w:rPr>
          <w:rFonts w:ascii="PT Astra Serif" w:hAnsi="PT Astra Serif"/>
          <w:b/>
          <w:sz w:val="28"/>
          <w:szCs w:val="28"/>
        </w:rPr>
      </w:pPr>
      <w:r w:rsidRPr="008B6191">
        <w:rPr>
          <w:rFonts w:ascii="PT Astra Serif" w:hAnsi="PT Astra Serif"/>
          <w:b/>
          <w:sz w:val="28"/>
          <w:szCs w:val="28"/>
        </w:rPr>
        <w:t>к постановлению</w:t>
      </w:r>
    </w:p>
    <w:p w:rsidR="008B6191" w:rsidRPr="008B6191" w:rsidRDefault="008B6191" w:rsidP="008B6191">
      <w:pPr>
        <w:jc w:val="right"/>
        <w:rPr>
          <w:rFonts w:ascii="PT Astra Serif" w:hAnsi="PT Astra Serif"/>
          <w:b/>
          <w:sz w:val="28"/>
          <w:szCs w:val="28"/>
        </w:rPr>
      </w:pPr>
      <w:r w:rsidRPr="008B6191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8B6191" w:rsidRPr="008B6191" w:rsidRDefault="008B6191" w:rsidP="008B6191">
      <w:pPr>
        <w:jc w:val="right"/>
        <w:rPr>
          <w:rFonts w:ascii="PT Astra Serif" w:hAnsi="PT Astra Serif"/>
          <w:b/>
          <w:sz w:val="28"/>
          <w:szCs w:val="28"/>
        </w:rPr>
      </w:pPr>
      <w:r w:rsidRPr="008B6191">
        <w:rPr>
          <w:rFonts w:ascii="PT Astra Serif" w:hAnsi="PT Astra Serif"/>
          <w:b/>
          <w:sz w:val="28"/>
          <w:szCs w:val="28"/>
        </w:rPr>
        <w:t>от _________________  № ______</w:t>
      </w:r>
    </w:p>
    <w:p w:rsidR="008B6191" w:rsidRPr="008B6191" w:rsidRDefault="008B6191" w:rsidP="008B6191">
      <w:pPr>
        <w:jc w:val="right"/>
        <w:rPr>
          <w:rFonts w:ascii="PT Astra Serif" w:hAnsi="PT Astra Serif"/>
          <w:b/>
          <w:sz w:val="28"/>
          <w:szCs w:val="28"/>
        </w:rPr>
      </w:pPr>
    </w:p>
    <w:p w:rsidR="003952AC" w:rsidRDefault="003952AC" w:rsidP="003952A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Порядок расчета начальной (минимальной) цены договора (цены лота) </w:t>
      </w:r>
    </w:p>
    <w:p w:rsidR="003952AC" w:rsidRDefault="003952AC" w:rsidP="003952A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на размещение нестационарных торговых объектов </w:t>
      </w:r>
    </w:p>
    <w:p w:rsidR="00570A3E" w:rsidRDefault="003952AC" w:rsidP="003952A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территории города Югорска</w:t>
      </w:r>
    </w:p>
    <w:p w:rsidR="003952AC" w:rsidRDefault="003952AC" w:rsidP="003952AC">
      <w:pPr>
        <w:jc w:val="center"/>
        <w:rPr>
          <w:rFonts w:ascii="PT Astra Serif" w:hAnsi="PT Astra Serif"/>
          <w:b/>
          <w:sz w:val="28"/>
          <w:szCs w:val="28"/>
        </w:rPr>
      </w:pPr>
    </w:p>
    <w:p w:rsidR="003952AC" w:rsidRDefault="003952AC" w:rsidP="003952A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расчет начальной (минимальной) цены договора (цены лота) </w:t>
      </w:r>
      <w:r w:rsidR="003F44F4">
        <w:rPr>
          <w:rFonts w:ascii="PT Astra Serif" w:hAnsi="PT Astra Serif"/>
          <w:sz w:val="28"/>
          <w:szCs w:val="28"/>
        </w:rPr>
        <w:t>размещения</w:t>
      </w:r>
      <w:r>
        <w:rPr>
          <w:rFonts w:ascii="PT Astra Serif" w:hAnsi="PT Astra Serif"/>
          <w:sz w:val="28"/>
          <w:szCs w:val="28"/>
        </w:rPr>
        <w:t xml:space="preserve"> нестационарного торгового объекта в год (начальной цены аукциона) осуществляется по формуле:</w:t>
      </w:r>
    </w:p>
    <w:p w:rsidR="003952AC" w:rsidRDefault="003952AC" w:rsidP="003952AC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>
        <w:rPr>
          <w:rFonts w:ascii="PT Astra Serif" w:hAnsi="PT Astra Serif"/>
          <w:sz w:val="28"/>
          <w:szCs w:val="28"/>
        </w:rPr>
        <w:t>П</w:t>
      </w:r>
      <w:r w:rsidRPr="003F44F4">
        <w:rPr>
          <w:rFonts w:ascii="PT Astra Serif" w:hAnsi="PT Astra Serif"/>
          <w:sz w:val="28"/>
          <w:szCs w:val="28"/>
          <w:vertAlign w:val="subscript"/>
        </w:rPr>
        <w:t>л</w:t>
      </w:r>
      <w:proofErr w:type="spellEnd"/>
      <w:proofErr w:type="gramEnd"/>
      <w:r w:rsidR="003F44F4">
        <w:rPr>
          <w:rFonts w:ascii="PT Astra Serif" w:hAnsi="PT Astra Serif"/>
          <w:sz w:val="28"/>
          <w:szCs w:val="28"/>
          <w:vertAlign w:val="subscript"/>
        </w:rPr>
        <w:t xml:space="preserve"> </w:t>
      </w:r>
      <w:r>
        <w:rPr>
          <w:rFonts w:ascii="PT Astra Serif" w:hAnsi="PT Astra Serif"/>
          <w:sz w:val="28"/>
          <w:szCs w:val="28"/>
        </w:rPr>
        <w:t>=</w:t>
      </w:r>
      <w:r w:rsidR="003F44F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СУКС × К</w:t>
      </w:r>
      <w:r w:rsidRPr="003F44F4">
        <w:rPr>
          <w:rFonts w:ascii="PT Astra Serif" w:hAnsi="PT Astra Serif"/>
          <w:sz w:val="28"/>
          <w:szCs w:val="28"/>
          <w:vertAlign w:val="subscript"/>
        </w:rPr>
        <w:t>с</w:t>
      </w:r>
      <w:r>
        <w:rPr>
          <w:rFonts w:ascii="PT Astra Serif" w:hAnsi="PT Astra Serif"/>
          <w:sz w:val="28"/>
          <w:szCs w:val="28"/>
        </w:rPr>
        <w:t xml:space="preserve"> × К</w:t>
      </w:r>
      <w:r w:rsidRPr="003F44F4">
        <w:rPr>
          <w:rFonts w:ascii="PT Astra Serif" w:hAnsi="PT Astra Serif"/>
          <w:sz w:val="28"/>
          <w:szCs w:val="28"/>
          <w:vertAlign w:val="subscript"/>
        </w:rPr>
        <w:t>м</w:t>
      </w:r>
      <w:r>
        <w:rPr>
          <w:rFonts w:ascii="PT Astra Serif" w:hAnsi="PT Astra Serif"/>
          <w:sz w:val="28"/>
          <w:szCs w:val="28"/>
        </w:rPr>
        <w:t xml:space="preserve"> × </w:t>
      </w:r>
      <w:proofErr w:type="spellStart"/>
      <w:r w:rsidR="003F44F4">
        <w:rPr>
          <w:rFonts w:ascii="PT Astra Serif" w:hAnsi="PT Astra Serif"/>
          <w:sz w:val="28"/>
          <w:szCs w:val="28"/>
        </w:rPr>
        <w:t>К</w:t>
      </w:r>
      <w:r w:rsidR="003F44F4" w:rsidRPr="003F44F4">
        <w:rPr>
          <w:rFonts w:ascii="PT Astra Serif" w:hAnsi="PT Astra Serif"/>
          <w:sz w:val="28"/>
          <w:szCs w:val="28"/>
          <w:vertAlign w:val="subscript"/>
        </w:rPr>
        <w:t>сз</w:t>
      </w:r>
      <w:proofErr w:type="spellEnd"/>
      <w:r w:rsidR="003F44F4">
        <w:rPr>
          <w:rFonts w:ascii="PT Astra Serif" w:hAnsi="PT Astra Serif"/>
          <w:sz w:val="28"/>
          <w:szCs w:val="28"/>
        </w:rPr>
        <w:t xml:space="preserve"> × </w:t>
      </w:r>
      <w:r w:rsidR="003F44F4">
        <w:rPr>
          <w:rFonts w:ascii="PT Astra Serif" w:hAnsi="PT Astra Serif"/>
          <w:sz w:val="28"/>
          <w:szCs w:val="28"/>
          <w:lang w:val="en-US"/>
        </w:rPr>
        <w:t>S</w:t>
      </w:r>
      <w:r w:rsidR="003F44F4" w:rsidRPr="003F44F4">
        <w:rPr>
          <w:rFonts w:ascii="PT Astra Serif" w:hAnsi="PT Astra Serif"/>
          <w:sz w:val="28"/>
          <w:szCs w:val="28"/>
          <w:vertAlign w:val="subscript"/>
        </w:rPr>
        <w:t>НТО</w:t>
      </w:r>
      <w:r w:rsidR="003F44F4">
        <w:rPr>
          <w:rFonts w:ascii="PT Astra Serif" w:hAnsi="PT Astra Serif"/>
          <w:sz w:val="28"/>
          <w:szCs w:val="28"/>
        </w:rPr>
        <w:t>, где</w:t>
      </w:r>
    </w:p>
    <w:p w:rsidR="003F44F4" w:rsidRDefault="003F44F4" w:rsidP="003952AC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proofErr w:type="gramStart"/>
      <w:r>
        <w:rPr>
          <w:rFonts w:ascii="PT Astra Serif" w:hAnsi="PT Astra Serif"/>
          <w:sz w:val="28"/>
          <w:szCs w:val="28"/>
        </w:rPr>
        <w:t>П</w:t>
      </w:r>
      <w:r w:rsidRPr="003F44F4">
        <w:rPr>
          <w:rFonts w:ascii="PT Astra Serif" w:hAnsi="PT Astra Serif"/>
          <w:sz w:val="28"/>
          <w:szCs w:val="28"/>
          <w:vertAlign w:val="subscript"/>
        </w:rPr>
        <w:t>л</w:t>
      </w:r>
      <w:proofErr w:type="spellEnd"/>
      <w:proofErr w:type="gramEnd"/>
      <w:r>
        <w:rPr>
          <w:rFonts w:ascii="PT Astra Serif" w:hAnsi="PT Astra Serif"/>
          <w:sz w:val="28"/>
          <w:szCs w:val="28"/>
          <w:vertAlign w:val="subscript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– начальная (минимальная) цена </w:t>
      </w:r>
      <w:r>
        <w:rPr>
          <w:rFonts w:ascii="PT Astra Serif" w:hAnsi="PT Astra Serif"/>
          <w:sz w:val="28"/>
          <w:szCs w:val="28"/>
        </w:rPr>
        <w:t>размещения нестационарного торгового объекта в год (начальн</w:t>
      </w:r>
      <w:r>
        <w:rPr>
          <w:rFonts w:ascii="PT Astra Serif" w:hAnsi="PT Astra Serif"/>
          <w:sz w:val="28"/>
          <w:szCs w:val="28"/>
        </w:rPr>
        <w:t>ая</w:t>
      </w:r>
      <w:r>
        <w:rPr>
          <w:rFonts w:ascii="PT Astra Serif" w:hAnsi="PT Astra Serif"/>
          <w:sz w:val="28"/>
          <w:szCs w:val="28"/>
        </w:rPr>
        <w:t xml:space="preserve"> цен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аукциона)</w:t>
      </w:r>
      <w:r>
        <w:rPr>
          <w:rFonts w:ascii="PT Astra Serif" w:hAnsi="PT Astra Serif"/>
          <w:sz w:val="28"/>
          <w:szCs w:val="28"/>
        </w:rPr>
        <w:t>;</w:t>
      </w:r>
    </w:p>
    <w:p w:rsidR="003F44F4" w:rsidRDefault="003F44F4" w:rsidP="003F44F4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СУКС</w:t>
      </w:r>
      <w:r>
        <w:rPr>
          <w:rFonts w:ascii="PT Astra Serif" w:hAnsi="PT Astra Serif"/>
          <w:sz w:val="28"/>
          <w:szCs w:val="28"/>
        </w:rPr>
        <w:t xml:space="preserve"> – средний уровень кадастровой стоимости </w:t>
      </w:r>
      <w:r w:rsidRPr="003F44F4">
        <w:rPr>
          <w:rFonts w:ascii="PT Astra Serif" w:hAnsi="PT Astra Serif"/>
          <w:sz w:val="28"/>
          <w:szCs w:val="28"/>
        </w:rPr>
        <w:t xml:space="preserve">земельных участков по муниципальным районам и городским округам на территории Ханты-Мансийского автономного округа </w:t>
      </w:r>
      <w:r>
        <w:rPr>
          <w:rFonts w:ascii="PT Astra Serif" w:hAnsi="PT Astra Serif"/>
          <w:sz w:val="28"/>
          <w:szCs w:val="28"/>
        </w:rPr>
        <w:t>–</w:t>
      </w:r>
      <w:r w:rsidRPr="003F44F4">
        <w:rPr>
          <w:rFonts w:ascii="PT Astra Serif" w:hAnsi="PT Astra Serif"/>
          <w:sz w:val="28"/>
          <w:szCs w:val="28"/>
        </w:rPr>
        <w:t xml:space="preserve"> Югры</w:t>
      </w:r>
      <w:r>
        <w:rPr>
          <w:rFonts w:ascii="PT Astra Serif" w:hAnsi="PT Astra Serif"/>
          <w:sz w:val="28"/>
          <w:szCs w:val="28"/>
        </w:rPr>
        <w:t>, утвержденный п</w:t>
      </w:r>
      <w:r w:rsidRPr="003F44F4">
        <w:rPr>
          <w:rFonts w:ascii="PT Astra Serif" w:hAnsi="PT Astra Serif"/>
          <w:sz w:val="28"/>
          <w:szCs w:val="28"/>
        </w:rPr>
        <w:t>риказ</w:t>
      </w:r>
      <w:r>
        <w:rPr>
          <w:rFonts w:ascii="PT Astra Serif" w:hAnsi="PT Astra Serif"/>
          <w:sz w:val="28"/>
          <w:szCs w:val="28"/>
        </w:rPr>
        <w:t>ом</w:t>
      </w:r>
      <w:r w:rsidRPr="003F44F4">
        <w:rPr>
          <w:rFonts w:ascii="PT Astra Serif" w:hAnsi="PT Astra Serif"/>
          <w:sz w:val="28"/>
          <w:szCs w:val="28"/>
        </w:rPr>
        <w:t xml:space="preserve"> Департамента по управлению государственным имуществом Ханты-Мансийского АО - Югры от </w:t>
      </w:r>
      <w:r>
        <w:rPr>
          <w:rFonts w:ascii="PT Astra Serif" w:hAnsi="PT Astra Serif"/>
          <w:sz w:val="28"/>
          <w:szCs w:val="28"/>
        </w:rPr>
        <w:t>21.11.2022 № </w:t>
      </w:r>
      <w:r w:rsidRPr="003F44F4">
        <w:rPr>
          <w:rFonts w:ascii="PT Astra Serif" w:hAnsi="PT Astra Serif"/>
          <w:sz w:val="28"/>
          <w:szCs w:val="28"/>
        </w:rPr>
        <w:t>31-нп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3F44F4">
        <w:rPr>
          <w:rFonts w:ascii="PT Astra Serif" w:hAnsi="PT Astra Serif"/>
          <w:sz w:val="28"/>
          <w:szCs w:val="28"/>
        </w:rPr>
        <w:t>Об утверждении результатов определения кадастровой стоимости земельных участков на территории Ханты-Мансий</w:t>
      </w:r>
      <w:r>
        <w:rPr>
          <w:rFonts w:ascii="PT Astra Serif" w:hAnsi="PT Astra Serif"/>
          <w:sz w:val="28"/>
          <w:szCs w:val="28"/>
        </w:rPr>
        <w:t>ского автономного округа – Югры» по 4 виду разрешенного использования для города Югорска (предпринимательство);</w:t>
      </w:r>
      <w:proofErr w:type="gramEnd"/>
    </w:p>
    <w:p w:rsidR="003F44F4" w:rsidRDefault="003F44F4" w:rsidP="003F44F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– коэффициент, учитывающий тип (вид) нестационарного торгового объекта;</w:t>
      </w:r>
    </w:p>
    <w:p w:rsidR="003F44F4" w:rsidRDefault="003F44F4" w:rsidP="003F44F4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К</w:t>
      </w:r>
      <w:r w:rsidRPr="003F44F4">
        <w:rPr>
          <w:rFonts w:ascii="PT Astra Serif" w:hAnsi="PT Astra Serif"/>
          <w:sz w:val="28"/>
          <w:szCs w:val="28"/>
          <w:vertAlign w:val="subscript"/>
        </w:rPr>
        <w:t>м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 коэффициент, учитывающий территориальное месторасположение нестационарных торговых объектов;</w:t>
      </w:r>
    </w:p>
    <w:p w:rsidR="003F44F4" w:rsidRDefault="003F44F4" w:rsidP="003F44F4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К</w:t>
      </w:r>
      <w:r w:rsidRPr="003F44F4">
        <w:rPr>
          <w:rFonts w:ascii="PT Astra Serif" w:hAnsi="PT Astra Serif"/>
          <w:sz w:val="28"/>
          <w:szCs w:val="28"/>
          <w:vertAlign w:val="subscript"/>
        </w:rPr>
        <w:t>сз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 коэффициент сезонности работы нестационарного торгового объекта, устанавливается равным 1 для объектов, функционирующих круглогодично, 0,5 – функционирующих сезонно (один сезон) в периоды, определенные постановлением Губернатора Ханты-Мансийского автономного округа – Югры от 10.02.1999 № 54 «О сроках наступления сезонов года на территории округа»;</w:t>
      </w:r>
    </w:p>
    <w:p w:rsidR="003F44F4" w:rsidRDefault="003F44F4" w:rsidP="003F44F4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  <w:lang w:val="en-US"/>
        </w:rPr>
        <w:t>S</w:t>
      </w:r>
      <w:r w:rsidRPr="003F44F4">
        <w:rPr>
          <w:rFonts w:ascii="PT Astra Serif" w:hAnsi="PT Astra Serif"/>
          <w:sz w:val="28"/>
          <w:szCs w:val="28"/>
          <w:vertAlign w:val="subscript"/>
        </w:rPr>
        <w:t>НТО</w:t>
      </w:r>
      <w:r>
        <w:rPr>
          <w:rFonts w:ascii="PT Astra Serif" w:hAnsi="PT Astra Serif"/>
          <w:sz w:val="28"/>
          <w:szCs w:val="28"/>
        </w:rPr>
        <w:t xml:space="preserve"> </w:t>
      </w:r>
      <w:r w:rsidR="009066D1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="009066D1">
        <w:rPr>
          <w:rFonts w:ascii="PT Astra Serif" w:hAnsi="PT Astra Serif"/>
          <w:sz w:val="28"/>
          <w:szCs w:val="28"/>
        </w:rPr>
        <w:t>площадь нестационарного торгового объекта</w:t>
      </w:r>
      <w:r w:rsidR="00951D8A">
        <w:rPr>
          <w:rFonts w:ascii="PT Astra Serif" w:hAnsi="PT Astra Serif"/>
          <w:sz w:val="28"/>
          <w:szCs w:val="28"/>
        </w:rPr>
        <w:t xml:space="preserve"> в соответствии со схемой размещений нестационарных торговых объектов, утвержденной постановлением администрации города Югорска от 21.06.2011 № 1308</w:t>
      </w:r>
      <w:r w:rsidR="009066D1">
        <w:rPr>
          <w:rFonts w:ascii="PT Astra Serif" w:hAnsi="PT Astra Serif"/>
          <w:sz w:val="28"/>
          <w:szCs w:val="28"/>
        </w:rPr>
        <w:t>.</w:t>
      </w:r>
      <w:proofErr w:type="gramEnd"/>
    </w:p>
    <w:p w:rsidR="009066D1" w:rsidRDefault="009066D1" w:rsidP="009066D1">
      <w:pPr>
        <w:jc w:val="both"/>
        <w:rPr>
          <w:rFonts w:ascii="PT Astra Serif" w:hAnsi="PT Astra Serif"/>
          <w:sz w:val="28"/>
          <w:szCs w:val="28"/>
        </w:rPr>
      </w:pPr>
    </w:p>
    <w:p w:rsidR="009A1F93" w:rsidRDefault="009066D1" w:rsidP="009A1F9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Коэффициенты типов (видов)</w:t>
      </w:r>
      <w:r w:rsidR="009A1F93">
        <w:rPr>
          <w:rFonts w:ascii="PT Astra Serif" w:hAnsi="PT Astra Serif"/>
          <w:sz w:val="28"/>
          <w:szCs w:val="28"/>
        </w:rPr>
        <w:t xml:space="preserve"> </w:t>
      </w:r>
    </w:p>
    <w:p w:rsidR="009066D1" w:rsidRDefault="009A1F93" w:rsidP="009A1F9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нестационарных торговых объектов</w:t>
      </w:r>
    </w:p>
    <w:p w:rsidR="00951D8A" w:rsidRDefault="00951D8A" w:rsidP="009A1F9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1001"/>
        <w:gridCol w:w="6192"/>
        <w:gridCol w:w="2377"/>
      </w:tblGrid>
      <w:tr w:rsidR="009A1F93" w:rsidTr="00FE76ED">
        <w:trPr>
          <w:trHeight w:val="569"/>
          <w:jc w:val="center"/>
        </w:trPr>
        <w:tc>
          <w:tcPr>
            <w:tcW w:w="523" w:type="pct"/>
            <w:vAlign w:val="center"/>
          </w:tcPr>
          <w:p w:rsidR="009A1F93" w:rsidRDefault="009A1F93" w:rsidP="009A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 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3235" w:type="pct"/>
            <w:vAlign w:val="center"/>
          </w:tcPr>
          <w:p w:rsidR="009A1F93" w:rsidRDefault="009A1F93" w:rsidP="009A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Тип (вид) нестационарных торговых объектов</w:t>
            </w:r>
          </w:p>
        </w:tc>
        <w:tc>
          <w:tcPr>
            <w:tcW w:w="1242" w:type="pct"/>
            <w:vAlign w:val="center"/>
          </w:tcPr>
          <w:p w:rsidR="009A1F93" w:rsidRDefault="009A1F93" w:rsidP="009A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Коэффициент </w:t>
            </w:r>
            <w:r>
              <w:rPr>
                <w:rFonts w:ascii="PT Astra Serif" w:hAnsi="PT Astra Serif"/>
                <w:sz w:val="28"/>
                <w:szCs w:val="28"/>
              </w:rPr>
              <w:t>К</w:t>
            </w:r>
            <w:r w:rsidRPr="003F44F4">
              <w:rPr>
                <w:rFonts w:ascii="PT Astra Serif" w:hAnsi="PT Astra Serif"/>
                <w:sz w:val="28"/>
                <w:szCs w:val="28"/>
                <w:vertAlign w:val="subscript"/>
              </w:rPr>
              <w:t>с</w:t>
            </w:r>
          </w:p>
        </w:tc>
      </w:tr>
      <w:tr w:rsidR="009A1F93" w:rsidTr="00951D8A">
        <w:trPr>
          <w:jc w:val="center"/>
        </w:trPr>
        <w:tc>
          <w:tcPr>
            <w:tcW w:w="523" w:type="pct"/>
            <w:vAlign w:val="center"/>
          </w:tcPr>
          <w:p w:rsidR="009A1F93" w:rsidRDefault="009A1F93" w:rsidP="009A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235" w:type="pct"/>
            <w:vAlign w:val="center"/>
          </w:tcPr>
          <w:p w:rsidR="009A1F93" w:rsidRDefault="009A1F93" w:rsidP="00951D8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Торговый павильон</w:t>
            </w:r>
          </w:p>
        </w:tc>
        <w:tc>
          <w:tcPr>
            <w:tcW w:w="1242" w:type="pct"/>
            <w:vAlign w:val="center"/>
          </w:tcPr>
          <w:p w:rsidR="009A1F93" w:rsidRDefault="009A1F93" w:rsidP="009A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0,8</w:t>
            </w:r>
          </w:p>
        </w:tc>
      </w:tr>
      <w:tr w:rsidR="009A1F93" w:rsidTr="00951D8A">
        <w:trPr>
          <w:jc w:val="center"/>
        </w:trPr>
        <w:tc>
          <w:tcPr>
            <w:tcW w:w="523" w:type="pct"/>
            <w:vAlign w:val="center"/>
          </w:tcPr>
          <w:p w:rsidR="009A1F93" w:rsidRDefault="009A1F93" w:rsidP="009A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235" w:type="pct"/>
            <w:vAlign w:val="center"/>
          </w:tcPr>
          <w:p w:rsidR="009A1F93" w:rsidRDefault="009A1F93" w:rsidP="00951D8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Торговый киоск</w:t>
            </w:r>
          </w:p>
        </w:tc>
        <w:tc>
          <w:tcPr>
            <w:tcW w:w="1242" w:type="pct"/>
            <w:vAlign w:val="center"/>
          </w:tcPr>
          <w:p w:rsidR="009A1F93" w:rsidRDefault="009A1F93" w:rsidP="009A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0,6</w:t>
            </w:r>
          </w:p>
        </w:tc>
      </w:tr>
      <w:tr w:rsidR="009A1F93" w:rsidTr="00951D8A">
        <w:trPr>
          <w:jc w:val="center"/>
        </w:trPr>
        <w:tc>
          <w:tcPr>
            <w:tcW w:w="523" w:type="pct"/>
            <w:vAlign w:val="center"/>
          </w:tcPr>
          <w:p w:rsidR="009A1F93" w:rsidRDefault="009A1F93" w:rsidP="009A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235" w:type="pct"/>
            <w:vAlign w:val="center"/>
          </w:tcPr>
          <w:p w:rsidR="009A1F93" w:rsidRDefault="009A1F93" w:rsidP="00951D8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Тонар </w:t>
            </w:r>
          </w:p>
        </w:tc>
        <w:tc>
          <w:tcPr>
            <w:tcW w:w="1242" w:type="pct"/>
            <w:vAlign w:val="center"/>
          </w:tcPr>
          <w:p w:rsidR="009A1F93" w:rsidRDefault="009A1F93" w:rsidP="009A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0,6</w:t>
            </w:r>
          </w:p>
        </w:tc>
      </w:tr>
      <w:tr w:rsidR="009A1F93" w:rsidTr="00951D8A">
        <w:trPr>
          <w:jc w:val="center"/>
        </w:trPr>
        <w:tc>
          <w:tcPr>
            <w:tcW w:w="523" w:type="pct"/>
            <w:vAlign w:val="center"/>
          </w:tcPr>
          <w:p w:rsidR="009A1F93" w:rsidRDefault="009A1F93" w:rsidP="009A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4</w:t>
            </w:r>
          </w:p>
        </w:tc>
        <w:tc>
          <w:tcPr>
            <w:tcW w:w="3235" w:type="pct"/>
            <w:vAlign w:val="center"/>
          </w:tcPr>
          <w:p w:rsidR="009A1F93" w:rsidRDefault="009A1F93" w:rsidP="00951D8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Торговая палатка</w:t>
            </w:r>
          </w:p>
        </w:tc>
        <w:tc>
          <w:tcPr>
            <w:tcW w:w="1242" w:type="pct"/>
            <w:vAlign w:val="center"/>
          </w:tcPr>
          <w:p w:rsidR="009A1F93" w:rsidRDefault="009A1F93" w:rsidP="009A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0,4</w:t>
            </w:r>
          </w:p>
        </w:tc>
      </w:tr>
      <w:tr w:rsidR="009A1F93" w:rsidTr="00951D8A">
        <w:trPr>
          <w:jc w:val="center"/>
        </w:trPr>
        <w:tc>
          <w:tcPr>
            <w:tcW w:w="523" w:type="pct"/>
            <w:vAlign w:val="center"/>
          </w:tcPr>
          <w:p w:rsidR="009A1F93" w:rsidRDefault="009A1F93" w:rsidP="009A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235" w:type="pct"/>
            <w:vAlign w:val="center"/>
          </w:tcPr>
          <w:p w:rsidR="009A1F93" w:rsidRDefault="00AB0873" w:rsidP="00951D8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Бахчевой</w:t>
            </w:r>
            <w:r w:rsidR="009A1F93">
              <w:rPr>
                <w:rFonts w:ascii="PT Astra Serif" w:hAnsi="PT Astra Serif"/>
                <w:sz w:val="28"/>
                <w:szCs w:val="28"/>
              </w:rPr>
              <w:t xml:space="preserve"> развал</w:t>
            </w:r>
          </w:p>
        </w:tc>
        <w:tc>
          <w:tcPr>
            <w:tcW w:w="1242" w:type="pct"/>
            <w:vAlign w:val="center"/>
          </w:tcPr>
          <w:p w:rsidR="009A1F93" w:rsidRDefault="00AB0873" w:rsidP="009A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0,4</w:t>
            </w:r>
          </w:p>
        </w:tc>
      </w:tr>
      <w:tr w:rsidR="009A1F93" w:rsidTr="00951D8A">
        <w:trPr>
          <w:jc w:val="center"/>
        </w:trPr>
        <w:tc>
          <w:tcPr>
            <w:tcW w:w="523" w:type="pct"/>
            <w:vAlign w:val="center"/>
          </w:tcPr>
          <w:p w:rsidR="009A1F93" w:rsidRDefault="009A1F93" w:rsidP="009A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235" w:type="pct"/>
            <w:vAlign w:val="center"/>
          </w:tcPr>
          <w:p w:rsidR="009A1F93" w:rsidRDefault="00AB0873" w:rsidP="00951D8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Торговый автомат (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вендинговый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автомат)</w:t>
            </w:r>
          </w:p>
        </w:tc>
        <w:tc>
          <w:tcPr>
            <w:tcW w:w="1242" w:type="pct"/>
            <w:vAlign w:val="center"/>
          </w:tcPr>
          <w:p w:rsidR="009A1F93" w:rsidRDefault="00AB0873" w:rsidP="009A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0,2</w:t>
            </w:r>
          </w:p>
        </w:tc>
      </w:tr>
    </w:tbl>
    <w:p w:rsidR="00951D8A" w:rsidRDefault="00951D8A" w:rsidP="00951D8A">
      <w:pPr>
        <w:jc w:val="center"/>
        <w:rPr>
          <w:rFonts w:ascii="PT Astra Serif" w:hAnsi="PT Astra Serif"/>
          <w:sz w:val="28"/>
          <w:szCs w:val="28"/>
        </w:rPr>
      </w:pPr>
    </w:p>
    <w:p w:rsidR="00951D8A" w:rsidRDefault="00951D8A" w:rsidP="00951D8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Коэффициенты территориального месторасположения</w:t>
      </w:r>
    </w:p>
    <w:p w:rsidR="009A1F93" w:rsidRDefault="00951D8A" w:rsidP="00951D8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нестационарных торговых объектов</w:t>
      </w:r>
    </w:p>
    <w:p w:rsidR="00951D8A" w:rsidRDefault="00951D8A" w:rsidP="00951D8A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6266"/>
        <w:gridCol w:w="2373"/>
      </w:tblGrid>
      <w:tr w:rsidR="00951D8A" w:rsidRPr="00951D8A" w:rsidTr="00FE76ED">
        <w:trPr>
          <w:trHeight w:val="673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8A" w:rsidRPr="00951D8A" w:rsidRDefault="00951D8A" w:rsidP="00951D8A">
            <w:pPr>
              <w:jc w:val="center"/>
              <w:textAlignment w:val="baseline"/>
              <w:rPr>
                <w:rFonts w:ascii="PT Astra Serif" w:eastAsia="Times New Roman" w:hAnsi="PT Astra Serif"/>
                <w:bCs/>
                <w:sz w:val="28"/>
                <w:szCs w:val="28"/>
              </w:rPr>
            </w:pPr>
            <w:r w:rsidRPr="00951D8A">
              <w:rPr>
                <w:rFonts w:ascii="PT Astra Serif" w:hAnsi="PT Astra Serif"/>
                <w:bCs/>
                <w:sz w:val="28"/>
                <w:szCs w:val="28"/>
              </w:rPr>
              <w:t>№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proofErr w:type="gramStart"/>
            <w:r w:rsidRPr="00951D8A">
              <w:rPr>
                <w:rFonts w:ascii="PT Astra Serif" w:hAnsi="PT Astra Serif"/>
                <w:bCs/>
                <w:sz w:val="28"/>
                <w:szCs w:val="28"/>
              </w:rPr>
              <w:t>п</w:t>
            </w:r>
            <w:proofErr w:type="gramEnd"/>
            <w:r w:rsidRPr="00951D8A">
              <w:rPr>
                <w:rFonts w:ascii="PT Astra Serif" w:hAnsi="PT Astra Serif"/>
                <w:bCs/>
                <w:sz w:val="28"/>
                <w:szCs w:val="28"/>
              </w:rPr>
              <w:t>/п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8A" w:rsidRPr="00951D8A" w:rsidRDefault="00951D8A" w:rsidP="00951D8A">
            <w:pPr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</w:rPr>
            </w:pPr>
            <w:r w:rsidRPr="00951D8A">
              <w:rPr>
                <w:rFonts w:ascii="PT Astra Serif" w:hAnsi="PT Astra Serif"/>
                <w:sz w:val="28"/>
                <w:szCs w:val="28"/>
              </w:rPr>
              <w:t>Наименование микрорайона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8A" w:rsidRPr="00951D8A" w:rsidRDefault="00951D8A" w:rsidP="00FE76ED">
            <w:pPr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</w:rPr>
            </w:pPr>
            <w:r w:rsidRPr="00951D8A">
              <w:rPr>
                <w:rFonts w:ascii="PT Astra Serif" w:hAnsi="PT Astra Serif"/>
                <w:sz w:val="28"/>
                <w:szCs w:val="28"/>
              </w:rPr>
              <w:t>Коэффициент</w:t>
            </w:r>
            <w:r w:rsidR="00FE76E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Pr="00951D8A">
              <w:rPr>
                <w:rFonts w:ascii="PT Astra Serif" w:hAnsi="PT Astra Serif"/>
                <w:sz w:val="28"/>
                <w:szCs w:val="28"/>
              </w:rPr>
              <w:t>К</w:t>
            </w:r>
            <w:r w:rsidRPr="00951D8A">
              <w:rPr>
                <w:rFonts w:ascii="PT Astra Serif" w:hAnsi="PT Astra Serif"/>
                <w:sz w:val="28"/>
                <w:szCs w:val="28"/>
                <w:vertAlign w:val="subscript"/>
              </w:rPr>
              <w:t>м</w:t>
            </w:r>
            <w:proofErr w:type="gramEnd"/>
          </w:p>
        </w:tc>
      </w:tr>
      <w:tr w:rsidR="00951D8A" w:rsidRPr="00951D8A" w:rsidTr="00FE76ED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8A" w:rsidRPr="00951D8A" w:rsidRDefault="00951D8A" w:rsidP="00951D8A">
            <w:pPr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8A" w:rsidRDefault="00951D8A" w:rsidP="00951D8A">
            <w:pPr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Микрорайон № 1</w:t>
            </w:r>
          </w:p>
          <w:p w:rsidR="00951D8A" w:rsidRDefault="00951D8A" w:rsidP="00951D8A">
            <w:pPr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Микрорайон № 8</w:t>
            </w:r>
          </w:p>
          <w:p w:rsidR="00951D8A" w:rsidRDefault="00951D8A" w:rsidP="00951D8A">
            <w:pPr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Микрорайон № 10</w:t>
            </w:r>
          </w:p>
          <w:p w:rsidR="00951D8A" w:rsidRPr="00951D8A" w:rsidRDefault="00951D8A" w:rsidP="00951D8A">
            <w:pPr>
              <w:textAlignment w:val="baseline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Микрорайон </w:t>
            </w:r>
            <w:r w:rsidRPr="00951D8A">
              <w:rPr>
                <w:rFonts w:ascii="PT Astra Serif" w:hAnsi="PT Astra Serif"/>
                <w:sz w:val="28"/>
                <w:szCs w:val="28"/>
              </w:rPr>
              <w:t>№</w:t>
            </w:r>
            <w:r>
              <w:rPr>
                <w:rFonts w:ascii="PT Astra Serif" w:hAnsi="PT Astra Serif"/>
                <w:sz w:val="28"/>
                <w:szCs w:val="28"/>
              </w:rPr>
              <w:t> </w:t>
            </w:r>
            <w:r w:rsidRPr="00951D8A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8A" w:rsidRPr="00951D8A" w:rsidRDefault="00951D8A" w:rsidP="00951D8A">
            <w:pPr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</w:rPr>
            </w:pPr>
            <w:r w:rsidRPr="00951D8A">
              <w:rPr>
                <w:rFonts w:ascii="PT Astra Serif" w:hAnsi="PT Astra Serif"/>
                <w:sz w:val="28"/>
                <w:szCs w:val="28"/>
              </w:rPr>
              <w:t>0,6</w:t>
            </w:r>
          </w:p>
        </w:tc>
      </w:tr>
      <w:tr w:rsidR="00951D8A" w:rsidRPr="00951D8A" w:rsidTr="00FE76ED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8A" w:rsidRPr="00951D8A" w:rsidRDefault="00951D8A" w:rsidP="00951D8A">
            <w:pPr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8A" w:rsidRDefault="00951D8A" w:rsidP="00951D8A">
            <w:pPr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Микрорайон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 2</w:t>
            </w:r>
          </w:p>
          <w:p w:rsidR="00951D8A" w:rsidRDefault="00951D8A" w:rsidP="00951D8A">
            <w:pPr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Микрорайон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 3</w:t>
            </w:r>
          </w:p>
          <w:p w:rsidR="00951D8A" w:rsidRDefault="00951D8A" w:rsidP="00951D8A">
            <w:pPr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Микрорайон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 5</w:t>
            </w:r>
          </w:p>
          <w:p w:rsidR="00951D8A" w:rsidRDefault="00951D8A" w:rsidP="00951D8A">
            <w:pPr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Микрорайон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 5А</w:t>
            </w:r>
          </w:p>
          <w:p w:rsidR="00951D8A" w:rsidRDefault="00951D8A" w:rsidP="00951D8A">
            <w:pPr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Микрорайон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 9</w:t>
            </w:r>
          </w:p>
          <w:p w:rsidR="00951D8A" w:rsidRPr="00951D8A" w:rsidRDefault="00951D8A" w:rsidP="00951D8A">
            <w:pPr>
              <w:textAlignment w:val="baseline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Микрорайон</w:t>
            </w:r>
            <w:r w:rsidRPr="00951D8A">
              <w:rPr>
                <w:rFonts w:ascii="PT Astra Serif" w:hAnsi="PT Astra Serif"/>
                <w:sz w:val="28"/>
                <w:szCs w:val="28"/>
              </w:rPr>
              <w:t xml:space="preserve"> №</w:t>
            </w:r>
            <w:r>
              <w:rPr>
                <w:rFonts w:ascii="PT Astra Serif" w:hAnsi="PT Astra Serif"/>
                <w:sz w:val="28"/>
                <w:szCs w:val="28"/>
              </w:rPr>
              <w:t> </w:t>
            </w:r>
            <w:r w:rsidRPr="00951D8A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8A" w:rsidRPr="00951D8A" w:rsidRDefault="00951D8A" w:rsidP="00951D8A">
            <w:pPr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</w:rPr>
            </w:pPr>
            <w:r w:rsidRPr="00951D8A">
              <w:rPr>
                <w:rFonts w:ascii="PT Astra Serif" w:hAnsi="PT Astra Serif"/>
                <w:sz w:val="28"/>
                <w:szCs w:val="28"/>
              </w:rPr>
              <w:t>0,4</w:t>
            </w:r>
          </w:p>
        </w:tc>
      </w:tr>
      <w:tr w:rsidR="00951D8A" w:rsidRPr="00951D8A" w:rsidTr="00FE76ED"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8A" w:rsidRPr="00951D8A" w:rsidRDefault="00951D8A" w:rsidP="00951D8A">
            <w:pPr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8A" w:rsidRPr="00951D8A" w:rsidRDefault="00951D8A" w:rsidP="00951D8A">
            <w:pPr>
              <w:jc w:val="both"/>
              <w:textAlignment w:val="baseline"/>
              <w:rPr>
                <w:rFonts w:ascii="PT Astra Serif" w:eastAsia="Times New Roman" w:hAnsi="PT Astra Serif"/>
                <w:sz w:val="28"/>
                <w:szCs w:val="28"/>
              </w:rPr>
            </w:pPr>
            <w:r w:rsidRPr="00951D8A">
              <w:rPr>
                <w:rFonts w:ascii="PT Astra Serif" w:hAnsi="PT Astra Serif"/>
                <w:sz w:val="28"/>
                <w:szCs w:val="28"/>
              </w:rPr>
              <w:t>Микрорайоны не указанные в пунктах 1 и 2 настоящей таблицы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8A" w:rsidRPr="00951D8A" w:rsidRDefault="00951D8A" w:rsidP="00951D8A">
            <w:pPr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</w:rPr>
            </w:pPr>
            <w:r w:rsidRPr="00951D8A">
              <w:rPr>
                <w:rFonts w:ascii="PT Astra Serif" w:hAnsi="PT Astra Serif"/>
                <w:sz w:val="28"/>
                <w:szCs w:val="28"/>
              </w:rPr>
              <w:t>0,2</w:t>
            </w:r>
          </w:p>
        </w:tc>
      </w:tr>
    </w:tbl>
    <w:p w:rsidR="00951D8A" w:rsidRPr="003F44F4" w:rsidRDefault="00951D8A" w:rsidP="00951D8A">
      <w:pPr>
        <w:jc w:val="center"/>
        <w:rPr>
          <w:rFonts w:ascii="PT Astra Serif" w:hAnsi="PT Astra Serif"/>
          <w:sz w:val="28"/>
          <w:szCs w:val="28"/>
        </w:rPr>
      </w:pPr>
    </w:p>
    <w:sectPr w:rsidR="00951D8A" w:rsidRPr="003F44F4" w:rsidSect="00AB08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727D8"/>
    <w:rsid w:val="00087E25"/>
    <w:rsid w:val="0009084D"/>
    <w:rsid w:val="000D6619"/>
    <w:rsid w:val="001D2FC4"/>
    <w:rsid w:val="002475EA"/>
    <w:rsid w:val="00303F47"/>
    <w:rsid w:val="00324172"/>
    <w:rsid w:val="00334D35"/>
    <w:rsid w:val="00373DBD"/>
    <w:rsid w:val="003952AC"/>
    <w:rsid w:val="003F44F4"/>
    <w:rsid w:val="0044021D"/>
    <w:rsid w:val="00446F06"/>
    <w:rsid w:val="004846DC"/>
    <w:rsid w:val="004C197F"/>
    <w:rsid w:val="005227ED"/>
    <w:rsid w:val="00557958"/>
    <w:rsid w:val="00570A3E"/>
    <w:rsid w:val="005B2C9F"/>
    <w:rsid w:val="00601D8A"/>
    <w:rsid w:val="006750C3"/>
    <w:rsid w:val="006E5D33"/>
    <w:rsid w:val="00733943"/>
    <w:rsid w:val="008557B8"/>
    <w:rsid w:val="008B6191"/>
    <w:rsid w:val="009066D1"/>
    <w:rsid w:val="00911166"/>
    <w:rsid w:val="00951D8A"/>
    <w:rsid w:val="009A1F93"/>
    <w:rsid w:val="009D7AD4"/>
    <w:rsid w:val="00A04C39"/>
    <w:rsid w:val="00A3705D"/>
    <w:rsid w:val="00A43C7E"/>
    <w:rsid w:val="00A5757A"/>
    <w:rsid w:val="00AA26F5"/>
    <w:rsid w:val="00AB0873"/>
    <w:rsid w:val="00AC4AFD"/>
    <w:rsid w:val="00B1518D"/>
    <w:rsid w:val="00B15267"/>
    <w:rsid w:val="00B85934"/>
    <w:rsid w:val="00C6792F"/>
    <w:rsid w:val="00D0450C"/>
    <w:rsid w:val="00DE3EC9"/>
    <w:rsid w:val="00EB6A83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C7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727D8"/>
    <w:rPr>
      <w:color w:val="0000FF" w:themeColor="hyperlink"/>
      <w:u w:val="single"/>
    </w:rPr>
  </w:style>
  <w:style w:type="character" w:styleId="a7">
    <w:name w:val="Placeholder Text"/>
    <w:basedOn w:val="a0"/>
    <w:uiPriority w:val="99"/>
    <w:semiHidden/>
    <w:rsid w:val="003952AC"/>
    <w:rPr>
      <w:color w:val="808080"/>
    </w:rPr>
  </w:style>
  <w:style w:type="table" w:styleId="a8">
    <w:name w:val="Table Grid"/>
    <w:basedOn w:val="a1"/>
    <w:uiPriority w:val="59"/>
    <w:rsid w:val="009A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C7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727D8"/>
    <w:rPr>
      <w:color w:val="0000FF" w:themeColor="hyperlink"/>
      <w:u w:val="single"/>
    </w:rPr>
  </w:style>
  <w:style w:type="character" w:styleId="a7">
    <w:name w:val="Placeholder Text"/>
    <w:basedOn w:val="a0"/>
    <w:uiPriority w:val="99"/>
    <w:semiHidden/>
    <w:rsid w:val="003952AC"/>
    <w:rPr>
      <w:color w:val="808080"/>
    </w:rPr>
  </w:style>
  <w:style w:type="table" w:styleId="a8">
    <w:name w:val="Table Grid"/>
    <w:basedOn w:val="a1"/>
    <w:uiPriority w:val="59"/>
    <w:rsid w:val="009A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Городович Виктория Владимировна</cp:lastModifiedBy>
  <cp:revision>2</cp:revision>
  <cp:lastPrinted>2023-03-10T10:22:00Z</cp:lastPrinted>
  <dcterms:created xsi:type="dcterms:W3CDTF">2023-03-10T11:54:00Z</dcterms:created>
  <dcterms:modified xsi:type="dcterms:W3CDTF">2023-03-10T11:54:00Z</dcterms:modified>
</cp:coreProperties>
</file>