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Муниципальное образование  городской округ – город Югорск</w:t>
      </w:r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Администрация города Югорска</w:t>
      </w:r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ПРОТОКОЛ</w:t>
      </w:r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подведения итогов аукциона в электронной форме</w:t>
      </w:r>
    </w:p>
    <w:p w:rsidR="004C5175" w:rsidRPr="004C5175" w:rsidRDefault="004C5175" w:rsidP="004C5175">
      <w:pPr>
        <w:rPr>
          <w:sz w:val="24"/>
          <w:szCs w:val="24"/>
        </w:rPr>
      </w:pPr>
    </w:p>
    <w:p w:rsidR="004C5175" w:rsidRPr="004C5175" w:rsidRDefault="00570B9C" w:rsidP="00E046D8">
      <w:pPr>
        <w:ind w:left="-851"/>
        <w:rPr>
          <w:sz w:val="24"/>
          <w:szCs w:val="24"/>
        </w:rPr>
      </w:pPr>
      <w:r>
        <w:rPr>
          <w:sz w:val="24"/>
          <w:szCs w:val="24"/>
        </w:rPr>
        <w:t>«9</w:t>
      </w:r>
      <w:r w:rsidR="00E046D8">
        <w:rPr>
          <w:sz w:val="24"/>
          <w:szCs w:val="24"/>
        </w:rPr>
        <w:t xml:space="preserve">» </w:t>
      </w:r>
      <w:r w:rsidR="004C5175" w:rsidRPr="004C5175">
        <w:rPr>
          <w:sz w:val="24"/>
          <w:szCs w:val="24"/>
        </w:rPr>
        <w:t xml:space="preserve">июня 2015 г.  </w:t>
      </w:r>
      <w:r w:rsidR="004C5175" w:rsidRPr="004C5175">
        <w:rPr>
          <w:sz w:val="24"/>
          <w:szCs w:val="24"/>
        </w:rPr>
        <w:tab/>
      </w:r>
      <w:r w:rsidR="004C5175" w:rsidRPr="004C5175">
        <w:rPr>
          <w:sz w:val="24"/>
          <w:szCs w:val="24"/>
        </w:rPr>
        <w:tab/>
      </w:r>
      <w:r w:rsidR="004C5175" w:rsidRPr="004C5175">
        <w:rPr>
          <w:sz w:val="24"/>
          <w:szCs w:val="24"/>
        </w:rPr>
        <w:tab/>
      </w:r>
      <w:r w:rsidR="004C5175" w:rsidRPr="004C5175">
        <w:rPr>
          <w:sz w:val="24"/>
          <w:szCs w:val="24"/>
        </w:rPr>
        <w:tab/>
        <w:t xml:space="preserve">                                                  № </w:t>
      </w:r>
      <w:hyperlink r:id="rId5" w:history="1">
        <w:r w:rsidR="004C5175" w:rsidRPr="004C5175"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="009E7F01">
        <w:rPr>
          <w:sz w:val="24"/>
          <w:szCs w:val="24"/>
        </w:rPr>
        <w:t>2</w:t>
      </w:r>
      <w:r w:rsidR="008B4C11">
        <w:rPr>
          <w:sz w:val="24"/>
          <w:szCs w:val="24"/>
        </w:rPr>
        <w:t>3</w:t>
      </w:r>
      <w:r w:rsidR="004D507A">
        <w:rPr>
          <w:sz w:val="24"/>
          <w:szCs w:val="24"/>
        </w:rPr>
        <w:t>8</w:t>
      </w:r>
      <w:r w:rsidR="004C5175" w:rsidRPr="004C5175">
        <w:rPr>
          <w:sz w:val="24"/>
          <w:szCs w:val="24"/>
        </w:rPr>
        <w:t>-3</w:t>
      </w:r>
    </w:p>
    <w:p w:rsidR="004C5175" w:rsidRPr="004C5175" w:rsidRDefault="004C5175" w:rsidP="004C5175">
      <w:pPr>
        <w:rPr>
          <w:b/>
          <w:sz w:val="24"/>
          <w:szCs w:val="24"/>
        </w:rPr>
      </w:pPr>
    </w:p>
    <w:p w:rsidR="00BD2E5F" w:rsidRPr="00736802" w:rsidRDefault="00BD2E5F" w:rsidP="00BD2E5F">
      <w:pPr>
        <w:ind w:left="-851"/>
        <w:jc w:val="both"/>
        <w:rPr>
          <w:noProof/>
          <w:sz w:val="24"/>
        </w:rPr>
      </w:pPr>
      <w:r w:rsidRPr="00736802">
        <w:rPr>
          <w:noProof/>
          <w:sz w:val="24"/>
        </w:rPr>
        <w:t xml:space="preserve">ПРИСУТСТВОВАЛИ: </w:t>
      </w:r>
    </w:p>
    <w:p w:rsidR="00BD2E5F" w:rsidRPr="00736802" w:rsidRDefault="00BD2E5F" w:rsidP="00BD2E5F">
      <w:pPr>
        <w:ind w:left="-851"/>
        <w:rPr>
          <w:sz w:val="24"/>
          <w:szCs w:val="24"/>
        </w:rPr>
      </w:pPr>
      <w:r w:rsidRPr="00736802">
        <w:rPr>
          <w:spacing w:val="-6"/>
          <w:sz w:val="24"/>
          <w:szCs w:val="24"/>
        </w:rPr>
        <w:t xml:space="preserve">Единая комиссия </w:t>
      </w:r>
      <w:r w:rsidRPr="00736802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736802">
        <w:rPr>
          <w:sz w:val="24"/>
          <w:szCs w:val="24"/>
        </w:rPr>
        <w:t>Югорска</w:t>
      </w:r>
      <w:proofErr w:type="spellEnd"/>
      <w:r w:rsidRPr="00736802">
        <w:rPr>
          <w:sz w:val="24"/>
          <w:szCs w:val="24"/>
        </w:rPr>
        <w:t xml:space="preserve"> (далее - комиссия) в следующем составе:</w:t>
      </w:r>
    </w:p>
    <w:p w:rsidR="00BD2E5F" w:rsidRPr="00736802" w:rsidRDefault="00BD2E5F" w:rsidP="00BD2E5F">
      <w:pPr>
        <w:ind w:left="-851"/>
        <w:jc w:val="both"/>
        <w:rPr>
          <w:spacing w:val="-6"/>
          <w:sz w:val="24"/>
          <w:szCs w:val="24"/>
        </w:rPr>
      </w:pPr>
      <w:r w:rsidRPr="00736802">
        <w:rPr>
          <w:sz w:val="24"/>
          <w:szCs w:val="24"/>
        </w:rPr>
        <w:t xml:space="preserve">1. </w:t>
      </w:r>
      <w:proofErr w:type="spellStart"/>
      <w:r w:rsidRPr="00736802">
        <w:rPr>
          <w:spacing w:val="-6"/>
          <w:sz w:val="24"/>
          <w:szCs w:val="24"/>
        </w:rPr>
        <w:t>Долгодворова</w:t>
      </w:r>
      <w:proofErr w:type="spellEnd"/>
      <w:r w:rsidRPr="00736802">
        <w:rPr>
          <w:spacing w:val="-6"/>
          <w:sz w:val="24"/>
          <w:szCs w:val="24"/>
        </w:rPr>
        <w:t xml:space="preserve"> Т.И. – председатель комиссии заместитель главы администрации города </w:t>
      </w:r>
      <w:proofErr w:type="spellStart"/>
      <w:r w:rsidRPr="00736802">
        <w:rPr>
          <w:spacing w:val="-6"/>
          <w:sz w:val="24"/>
          <w:szCs w:val="24"/>
        </w:rPr>
        <w:t>Югорска</w:t>
      </w:r>
      <w:proofErr w:type="spellEnd"/>
      <w:r w:rsidRPr="00736802">
        <w:rPr>
          <w:spacing w:val="-6"/>
          <w:sz w:val="24"/>
          <w:szCs w:val="24"/>
        </w:rPr>
        <w:t>;</w:t>
      </w:r>
    </w:p>
    <w:p w:rsidR="00BD2E5F" w:rsidRPr="00736802" w:rsidRDefault="00BD2E5F" w:rsidP="00BD2E5F">
      <w:pPr>
        <w:ind w:left="-851"/>
        <w:rPr>
          <w:sz w:val="24"/>
          <w:szCs w:val="24"/>
        </w:rPr>
      </w:pPr>
      <w:r w:rsidRPr="00736802">
        <w:rPr>
          <w:sz w:val="24"/>
          <w:szCs w:val="24"/>
        </w:rPr>
        <w:t>Члены  комиссии:</w:t>
      </w:r>
    </w:p>
    <w:p w:rsidR="00BD2E5F" w:rsidRPr="00736802" w:rsidRDefault="00BD2E5F" w:rsidP="00BD2E5F">
      <w:pPr>
        <w:ind w:left="-851"/>
        <w:rPr>
          <w:sz w:val="24"/>
          <w:szCs w:val="24"/>
        </w:rPr>
      </w:pPr>
      <w:r w:rsidRPr="00736802">
        <w:rPr>
          <w:sz w:val="24"/>
          <w:szCs w:val="24"/>
        </w:rPr>
        <w:t xml:space="preserve">2. </w:t>
      </w:r>
      <w:r w:rsidRPr="00736802">
        <w:rPr>
          <w:spacing w:val="-6"/>
          <w:sz w:val="24"/>
          <w:szCs w:val="24"/>
        </w:rPr>
        <w:t xml:space="preserve">Морозова Н.А. – помощник главы города </w:t>
      </w:r>
      <w:proofErr w:type="spellStart"/>
      <w:r w:rsidRPr="00736802">
        <w:rPr>
          <w:spacing w:val="-6"/>
          <w:sz w:val="24"/>
          <w:szCs w:val="24"/>
        </w:rPr>
        <w:t>Югорска</w:t>
      </w:r>
      <w:proofErr w:type="spellEnd"/>
      <w:r w:rsidRPr="00736802">
        <w:rPr>
          <w:spacing w:val="-6"/>
          <w:sz w:val="24"/>
          <w:szCs w:val="24"/>
        </w:rPr>
        <w:t>;</w:t>
      </w:r>
    </w:p>
    <w:p w:rsidR="00BD2E5F" w:rsidRPr="00736802" w:rsidRDefault="00BD2E5F" w:rsidP="00BD2E5F">
      <w:pPr>
        <w:ind w:left="-851"/>
        <w:jc w:val="both"/>
        <w:rPr>
          <w:sz w:val="24"/>
          <w:szCs w:val="24"/>
        </w:rPr>
      </w:pPr>
      <w:r w:rsidRPr="00736802">
        <w:rPr>
          <w:sz w:val="24"/>
          <w:szCs w:val="24"/>
        </w:rPr>
        <w:t xml:space="preserve">3. </w:t>
      </w:r>
      <w:r w:rsidRPr="00736802">
        <w:rPr>
          <w:spacing w:val="-6"/>
          <w:sz w:val="24"/>
          <w:szCs w:val="24"/>
        </w:rPr>
        <w:t xml:space="preserve">Абдуллаев А.Т. </w:t>
      </w:r>
      <w:r w:rsidRPr="00736802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BD2E5F" w:rsidRPr="00736802" w:rsidRDefault="00BD2E5F" w:rsidP="00BD2E5F">
      <w:pPr>
        <w:ind w:left="-851" w:right="-284"/>
        <w:jc w:val="both"/>
        <w:rPr>
          <w:sz w:val="24"/>
          <w:szCs w:val="24"/>
        </w:rPr>
      </w:pPr>
      <w:r w:rsidRPr="00736802">
        <w:rPr>
          <w:sz w:val="24"/>
          <w:szCs w:val="24"/>
        </w:rPr>
        <w:t>4.Захарова Н.Б. – начальник отдела муниципальных закупок.</w:t>
      </w:r>
    </w:p>
    <w:p w:rsidR="00BD2E5F" w:rsidRPr="00736802" w:rsidRDefault="00BD2E5F" w:rsidP="00BD2E5F">
      <w:pPr>
        <w:ind w:left="-851" w:right="-284"/>
        <w:jc w:val="both"/>
        <w:rPr>
          <w:sz w:val="24"/>
          <w:szCs w:val="24"/>
        </w:rPr>
      </w:pPr>
      <w:r w:rsidRPr="00736802">
        <w:rPr>
          <w:sz w:val="24"/>
          <w:szCs w:val="24"/>
        </w:rPr>
        <w:t>Всего присутствовали 4 члена ко</w:t>
      </w:r>
      <w:bookmarkStart w:id="0" w:name="_GoBack"/>
      <w:bookmarkEnd w:id="0"/>
      <w:r w:rsidRPr="00736802">
        <w:rPr>
          <w:sz w:val="24"/>
          <w:szCs w:val="24"/>
        </w:rPr>
        <w:t>миссии из 8.</w:t>
      </w:r>
    </w:p>
    <w:p w:rsidR="00486AA8" w:rsidRDefault="00486AA8" w:rsidP="00486AA8">
      <w:pPr>
        <w:ind w:left="-851"/>
        <w:jc w:val="both"/>
        <w:rPr>
          <w:sz w:val="24"/>
          <w:szCs w:val="24"/>
        </w:rPr>
      </w:pPr>
      <w:r>
        <w:rPr>
          <w:sz w:val="24"/>
        </w:rPr>
        <w:t xml:space="preserve">Представитель </w:t>
      </w:r>
      <w:r>
        <w:rPr>
          <w:sz w:val="24"/>
          <w:szCs w:val="24"/>
        </w:rPr>
        <w:t xml:space="preserve">заказчика: Волкова Татьяна Сергеевна, заместитель директора по административно-хозяйственной части  МБУ «Централизованная библиотечная система г.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».</w:t>
      </w:r>
    </w:p>
    <w:p w:rsidR="00486AA8" w:rsidRDefault="00486AA8" w:rsidP="00486AA8">
      <w:pPr>
        <w:tabs>
          <w:tab w:val="num" w:pos="0"/>
          <w:tab w:val="num" w:pos="567"/>
        </w:tabs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1. Наименование аукциона: аукцион в электронной форме № 0187300005815000238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 механизированного архивного комплекса.</w:t>
      </w:r>
    </w:p>
    <w:p w:rsidR="00486AA8" w:rsidRDefault="00486AA8" w:rsidP="00486AA8">
      <w:pPr>
        <w:tabs>
          <w:tab w:val="num" w:pos="0"/>
          <w:tab w:val="num" w:pos="567"/>
        </w:tabs>
        <w:ind w:left="-851"/>
        <w:jc w:val="both"/>
        <w:rPr>
          <w:sz w:val="24"/>
          <w:szCs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z w:val="24"/>
        </w:rPr>
        <w:t xml:space="preserve">, код аукциона </w:t>
      </w:r>
      <w:r>
        <w:rPr>
          <w:sz w:val="24"/>
          <w:szCs w:val="24"/>
        </w:rPr>
        <w:t xml:space="preserve">0187300005815000238, дата публикации 19.05.2015. </w:t>
      </w:r>
    </w:p>
    <w:p w:rsidR="00486AA8" w:rsidRDefault="00486AA8" w:rsidP="00486AA8">
      <w:pPr>
        <w:widowControl/>
        <w:tabs>
          <w:tab w:val="num" w:pos="567"/>
        </w:tabs>
        <w:autoSpaceDE w:val="0"/>
        <w:autoSpaceDN w:val="0"/>
        <w:adjustRightInd w:val="0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 Муниципальное бюджетное учреждение «Централизованная библиотечная система г.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».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Механизаторов,  д.6.</w:t>
      </w:r>
      <w:proofErr w:type="gramEnd"/>
    </w:p>
    <w:p w:rsidR="00486AA8" w:rsidRDefault="00486AA8" w:rsidP="00486AA8">
      <w:pPr>
        <w:widowControl/>
        <w:tabs>
          <w:tab w:val="num" w:pos="567"/>
        </w:tabs>
        <w:autoSpaceDE w:val="0"/>
        <w:autoSpaceDN w:val="0"/>
        <w:adjustRightInd w:val="0"/>
        <w:ind w:left="-851"/>
        <w:jc w:val="both"/>
        <w:rPr>
          <w:sz w:val="24"/>
          <w:szCs w:val="24"/>
        </w:rPr>
      </w:pPr>
      <w:r>
        <w:rPr>
          <w:sz w:val="24"/>
        </w:rPr>
        <w:t>3. Процедура рассмотрения первых частей заявок на участие в аукционе была проведена комиссией в 10.00 часов 02 июня 2015 года, по адресу: ул. 40 лет Победы</w:t>
      </w:r>
      <w:r>
        <w:rPr>
          <w:sz w:val="24"/>
          <w:szCs w:val="24"/>
        </w:rPr>
        <w:t xml:space="preserve">, 11,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Ханты-Мансийский  автономный  округ-Югра, Тюменская область.</w:t>
      </w:r>
    </w:p>
    <w:p w:rsidR="004C5175" w:rsidRDefault="009E7F01" w:rsidP="00EE73ED">
      <w:pPr>
        <w:ind w:left="-851"/>
        <w:jc w:val="both"/>
        <w:rPr>
          <w:sz w:val="24"/>
        </w:rPr>
      </w:pPr>
      <w:r w:rsidRPr="004C5175">
        <w:rPr>
          <w:sz w:val="24"/>
        </w:rPr>
        <w:t xml:space="preserve"> </w:t>
      </w:r>
      <w:r w:rsidR="004C5175" w:rsidRPr="004C5175">
        <w:rPr>
          <w:sz w:val="24"/>
        </w:rPr>
        <w:t xml:space="preserve">4. На основании протокола проведения аукциона в электронной форме от </w:t>
      </w:r>
      <w:r w:rsidR="007049F1">
        <w:rPr>
          <w:sz w:val="24"/>
        </w:rPr>
        <w:t>0</w:t>
      </w:r>
      <w:r w:rsidR="00570B9C">
        <w:rPr>
          <w:sz w:val="24"/>
        </w:rPr>
        <w:t>5</w:t>
      </w:r>
      <w:r w:rsidR="004C5175" w:rsidRPr="004C5175">
        <w:rPr>
          <w:sz w:val="24"/>
        </w:rPr>
        <w:t>.0</w:t>
      </w:r>
      <w:r w:rsidR="007049F1">
        <w:rPr>
          <w:sz w:val="24"/>
        </w:rPr>
        <w:t>6</w:t>
      </w:r>
      <w:r w:rsidR="004C5175" w:rsidRPr="004C5175">
        <w:rPr>
          <w:sz w:val="24"/>
        </w:rPr>
        <w:t xml:space="preserve">.2015 комиссией были рассмотрены вторые части заявок следующих участников аукциона в электронной форме: </w:t>
      </w:r>
    </w:p>
    <w:p w:rsidR="0018729C" w:rsidRPr="00EE73ED" w:rsidRDefault="0018729C" w:rsidP="00EE73ED">
      <w:pPr>
        <w:ind w:left="-851"/>
        <w:jc w:val="both"/>
        <w:rPr>
          <w:sz w:val="24"/>
          <w:szCs w:val="22"/>
        </w:rPr>
      </w:pPr>
    </w:p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417"/>
        <w:gridCol w:w="6379"/>
        <w:gridCol w:w="1701"/>
      </w:tblGrid>
      <w:tr w:rsidR="004D507A" w:rsidRPr="004D507A" w:rsidTr="009E7F01">
        <w:trPr>
          <w:cantSplit/>
          <w:trHeight w:val="728"/>
          <w:tblHeader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D507A" w:rsidRDefault="004C5175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4D507A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D507A" w:rsidRDefault="004C5175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D507A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D507A" w:rsidRDefault="004C5175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4D507A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D507A" w:rsidRDefault="004C5175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D507A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4D507A" w:rsidRPr="004D507A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D507A" w:rsidRDefault="004C5175">
            <w:pPr>
              <w:spacing w:after="200" w:line="276" w:lineRule="auto"/>
              <w:rPr>
                <w:sz w:val="22"/>
                <w:szCs w:val="22"/>
              </w:rPr>
            </w:pPr>
            <w:r w:rsidRPr="004D507A"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D507A" w:rsidRDefault="004D507A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>
              <w:t>4 , защищенный номер заявки:7153002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4225"/>
            </w:tblGrid>
            <w:tr w:rsidR="004D507A" w:rsidRPr="004D507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4D507A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b/>
                      <w:bCs/>
                    </w:rPr>
                    <w:t>Билёв</w:t>
                  </w:r>
                  <w:proofErr w:type="spellEnd"/>
                  <w:r>
                    <w:rPr>
                      <w:b/>
                      <w:bCs/>
                    </w:rPr>
                    <w:t xml:space="preserve"> Фёдор Викторович</w:t>
                  </w:r>
                </w:p>
              </w:tc>
            </w:tr>
            <w:tr w:rsidR="004D507A" w:rsidRPr="004D507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>301000.00</w:t>
                  </w:r>
                </w:p>
              </w:tc>
            </w:tr>
            <w:tr w:rsidR="004D507A" w:rsidRPr="004D507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>590610712088</w:t>
                  </w:r>
                </w:p>
              </w:tc>
            </w:tr>
            <w:tr w:rsidR="004D507A" w:rsidRPr="004D507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D507A" w:rsidRPr="004D507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614051, Пермский край, Пермь г, </w:t>
                  </w:r>
                  <w:proofErr w:type="spellStart"/>
                  <w:r>
                    <w:t>ул</w:t>
                  </w:r>
                  <w:proofErr w:type="gramStart"/>
                  <w:r>
                    <w:t>.У</w:t>
                  </w:r>
                  <w:proofErr w:type="gramEnd"/>
                  <w:r>
                    <w:t>инская</w:t>
                  </w:r>
                  <w:proofErr w:type="spellEnd"/>
                  <w:r>
                    <w:t>, д.4 - 290</w:t>
                  </w:r>
                </w:p>
              </w:tc>
            </w:tr>
            <w:tr w:rsidR="004D507A" w:rsidRPr="004D507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614051, Пермский край, Пермь г, </w:t>
                  </w:r>
                  <w:proofErr w:type="spellStart"/>
                  <w:r>
                    <w:t>ул</w:t>
                  </w:r>
                  <w:proofErr w:type="gramStart"/>
                  <w:r>
                    <w:t>.У</w:t>
                  </w:r>
                  <w:proofErr w:type="gramEnd"/>
                  <w:r>
                    <w:t>инская</w:t>
                  </w:r>
                  <w:proofErr w:type="spellEnd"/>
                  <w:r>
                    <w:t>, д.4 - 290</w:t>
                  </w:r>
                </w:p>
              </w:tc>
            </w:tr>
            <w:tr w:rsidR="004D507A" w:rsidRPr="004D507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>+7 342 217 11 55</w:t>
                  </w:r>
                </w:p>
              </w:tc>
            </w:tr>
          </w:tbl>
          <w:p w:rsidR="004C5175" w:rsidRPr="004D507A" w:rsidRDefault="004C5175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D507A" w:rsidRDefault="004D507A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301000.00</w:t>
            </w:r>
          </w:p>
        </w:tc>
      </w:tr>
      <w:tr w:rsidR="004D507A" w:rsidRPr="004D507A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D507A" w:rsidRDefault="004C5175">
            <w:pPr>
              <w:spacing w:after="200" w:line="276" w:lineRule="auto"/>
            </w:pPr>
            <w:r w:rsidRPr="004D507A"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507A" w:rsidRDefault="004D507A">
            <w:pPr>
              <w:spacing w:after="200" w:line="276" w:lineRule="auto"/>
            </w:pPr>
            <w:r>
              <w:t>2 , защищенный номер заявки:</w:t>
            </w:r>
          </w:p>
          <w:p w:rsidR="004C5175" w:rsidRPr="004D507A" w:rsidRDefault="004D507A">
            <w:pPr>
              <w:spacing w:after="200" w:line="276" w:lineRule="auto"/>
              <w:rPr>
                <w:color w:val="FF0000"/>
              </w:rPr>
            </w:pPr>
            <w:r>
              <w:t>5426340 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4D507A" w:rsidRPr="004D507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4D507A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Индивидуальный предприниматель Кузнецов Валерий Геннадьевич</w:t>
                  </w:r>
                </w:p>
              </w:tc>
            </w:tr>
            <w:tr w:rsidR="004D507A" w:rsidRPr="004D507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>331000.00</w:t>
                  </w:r>
                </w:p>
              </w:tc>
            </w:tr>
            <w:tr w:rsidR="004D507A" w:rsidRPr="004D507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>590579889612</w:t>
                  </w:r>
                </w:p>
              </w:tc>
            </w:tr>
            <w:tr w:rsidR="004D507A" w:rsidRPr="004D507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D507A" w:rsidRPr="004D507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614000, Пермский край, Пермь г, </w:t>
                  </w:r>
                  <w:proofErr w:type="spellStart"/>
                  <w:r>
                    <w:t>ул</w:t>
                  </w:r>
                  <w:proofErr w:type="gramStart"/>
                  <w:r>
                    <w:t>.С</w:t>
                  </w:r>
                  <w:proofErr w:type="gramEnd"/>
                  <w:r>
                    <w:t>оветская</w:t>
                  </w:r>
                  <w:proofErr w:type="spellEnd"/>
                  <w:r>
                    <w:t>, д.94</w:t>
                  </w:r>
                </w:p>
              </w:tc>
            </w:tr>
            <w:tr w:rsidR="004D507A" w:rsidRPr="004D507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614000, Пермский край, Пермь г, </w:t>
                  </w:r>
                  <w:proofErr w:type="spellStart"/>
                  <w:r>
                    <w:t>ул</w:t>
                  </w:r>
                  <w:proofErr w:type="gramStart"/>
                  <w:r>
                    <w:t>.С</w:t>
                  </w:r>
                  <w:proofErr w:type="gramEnd"/>
                  <w:r>
                    <w:t>оветская</w:t>
                  </w:r>
                  <w:proofErr w:type="spellEnd"/>
                  <w:r>
                    <w:t>, д.94</w:t>
                  </w:r>
                </w:p>
              </w:tc>
            </w:tr>
            <w:tr w:rsidR="004D507A" w:rsidRPr="004D507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>+7 342 2374545</w:t>
                  </w:r>
                </w:p>
              </w:tc>
            </w:tr>
          </w:tbl>
          <w:p w:rsidR="004C5175" w:rsidRPr="004D507A" w:rsidRDefault="004C5175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D507A" w:rsidRDefault="004D507A" w:rsidP="00E046D8">
            <w:pPr>
              <w:jc w:val="center"/>
              <w:rPr>
                <w:color w:val="FF0000"/>
                <w:sz w:val="24"/>
                <w:szCs w:val="24"/>
              </w:rPr>
            </w:pPr>
            <w:r>
              <w:t>331000.00</w:t>
            </w:r>
          </w:p>
        </w:tc>
      </w:tr>
      <w:tr w:rsidR="004D507A" w:rsidRPr="004D507A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6D8" w:rsidRPr="004D507A" w:rsidRDefault="00E046D8">
            <w:pPr>
              <w:spacing w:after="200" w:line="276" w:lineRule="auto"/>
            </w:pPr>
            <w:r w:rsidRPr="004D507A"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07A" w:rsidRDefault="004D507A">
            <w:pPr>
              <w:spacing w:after="200" w:line="276" w:lineRule="auto"/>
            </w:pPr>
            <w:r>
              <w:t>3 , защищенный номер заявки:</w:t>
            </w:r>
          </w:p>
          <w:p w:rsidR="00E046D8" w:rsidRPr="004D507A" w:rsidRDefault="004D507A">
            <w:pPr>
              <w:spacing w:after="200" w:line="276" w:lineRule="auto"/>
              <w:rPr>
                <w:color w:val="FF0000"/>
              </w:rPr>
            </w:pPr>
            <w:r>
              <w:t>9319154 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4D507A" w:rsidRPr="004D507A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4D507A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"М-групп"</w:t>
                  </w:r>
                </w:p>
              </w:tc>
            </w:tr>
            <w:tr w:rsidR="004D507A" w:rsidRPr="004D507A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>334000.00</w:t>
                  </w:r>
                </w:p>
              </w:tc>
            </w:tr>
            <w:tr w:rsidR="004D507A" w:rsidRPr="004D507A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>5501222846</w:t>
                  </w:r>
                </w:p>
              </w:tc>
            </w:tr>
            <w:tr w:rsidR="004D507A" w:rsidRPr="004D507A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>550101001</w:t>
                  </w:r>
                </w:p>
              </w:tc>
            </w:tr>
            <w:tr w:rsidR="004D507A" w:rsidRPr="004D507A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644035, Омская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  <w:r>
                    <w:t xml:space="preserve">, </w:t>
                  </w:r>
                  <w:proofErr w:type="spellStart"/>
                  <w:r>
                    <w:t>ул.пр</w:t>
                  </w:r>
                  <w:proofErr w:type="spellEnd"/>
                  <w:r>
                    <w:t>. Губкина, д.22/1</w:t>
                  </w:r>
                </w:p>
              </w:tc>
            </w:tr>
            <w:tr w:rsidR="004D507A" w:rsidRPr="004D507A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644035, Омская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  <w:r>
                    <w:t xml:space="preserve">, </w:t>
                  </w:r>
                  <w:proofErr w:type="spellStart"/>
                  <w:r>
                    <w:t>ул.пр</w:t>
                  </w:r>
                  <w:proofErr w:type="spellEnd"/>
                  <w:r>
                    <w:t>. Губкина, д.22/1</w:t>
                  </w:r>
                </w:p>
              </w:tc>
            </w:tr>
            <w:tr w:rsidR="004D507A" w:rsidRPr="004D507A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>(3812)331521</w:t>
                  </w:r>
                </w:p>
              </w:tc>
            </w:tr>
          </w:tbl>
          <w:p w:rsidR="00E046D8" w:rsidRPr="004D507A" w:rsidRDefault="00E046D8" w:rsidP="008E5718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6D8" w:rsidRPr="004D507A" w:rsidRDefault="004D507A" w:rsidP="00E046D8">
            <w:pPr>
              <w:jc w:val="center"/>
              <w:rPr>
                <w:color w:val="FF0000"/>
              </w:rPr>
            </w:pPr>
            <w:r>
              <w:t>334000.00</w:t>
            </w:r>
          </w:p>
        </w:tc>
      </w:tr>
      <w:tr w:rsidR="004D507A" w:rsidRPr="004D507A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6D8" w:rsidRPr="004D507A" w:rsidRDefault="00E046D8">
            <w:pPr>
              <w:spacing w:after="200" w:line="276" w:lineRule="auto"/>
            </w:pPr>
            <w:r w:rsidRPr="004D507A"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07A" w:rsidRDefault="004D507A">
            <w:pPr>
              <w:spacing w:after="200" w:line="276" w:lineRule="auto"/>
            </w:pPr>
            <w:r>
              <w:t>6 , защищенный номер заявки:</w:t>
            </w:r>
          </w:p>
          <w:p w:rsidR="00E046D8" w:rsidRPr="004D507A" w:rsidRDefault="004D507A">
            <w:pPr>
              <w:spacing w:after="200" w:line="276" w:lineRule="auto"/>
              <w:rPr>
                <w:color w:val="FF0000"/>
              </w:rPr>
            </w:pPr>
            <w:r>
              <w:t>3569486 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4D507A" w:rsidRPr="004D507A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4D507A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b/>
                      <w:bCs/>
                    </w:rPr>
                    <w:t>Павлюк</w:t>
                  </w:r>
                  <w:proofErr w:type="spellEnd"/>
                  <w:r>
                    <w:rPr>
                      <w:b/>
                      <w:bCs/>
                    </w:rPr>
                    <w:t xml:space="preserve"> Иван Васильевич</w:t>
                  </w:r>
                </w:p>
              </w:tc>
            </w:tr>
            <w:tr w:rsidR="004D507A" w:rsidRPr="004D507A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>379000.00</w:t>
                  </w:r>
                </w:p>
              </w:tc>
            </w:tr>
            <w:tr w:rsidR="004D507A" w:rsidRPr="004D507A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>860603878050</w:t>
                  </w:r>
                </w:p>
              </w:tc>
            </w:tr>
            <w:tr w:rsidR="004D507A" w:rsidRPr="004D507A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D507A" w:rsidRPr="004D507A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625051, Тюменская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  <w:r>
                    <w:t xml:space="preserve">, Тюмень г, Тюменский </w:t>
                  </w:r>
                  <w:proofErr w:type="spellStart"/>
                  <w:r>
                    <w:t>нп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ул.ул</w:t>
                  </w:r>
                  <w:proofErr w:type="spellEnd"/>
                  <w:r>
                    <w:t xml:space="preserve">. Василия </w:t>
                  </w:r>
                  <w:proofErr w:type="spellStart"/>
                  <w:r>
                    <w:t>Гольцова</w:t>
                  </w:r>
                  <w:proofErr w:type="spellEnd"/>
                  <w:r>
                    <w:t>, д.10 - 51</w:t>
                  </w:r>
                </w:p>
              </w:tc>
            </w:tr>
            <w:tr w:rsidR="004D507A" w:rsidRPr="004D507A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625051, Тюменская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  <w:r>
                    <w:t xml:space="preserve">, Тюмень г, Тюменский </w:t>
                  </w:r>
                  <w:proofErr w:type="spellStart"/>
                  <w:r>
                    <w:t>нп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ул.ул</w:t>
                  </w:r>
                  <w:proofErr w:type="spellEnd"/>
                  <w:r>
                    <w:t xml:space="preserve">. Василия </w:t>
                  </w:r>
                  <w:proofErr w:type="spellStart"/>
                  <w:r>
                    <w:t>Гольцова</w:t>
                  </w:r>
                  <w:proofErr w:type="spellEnd"/>
                  <w:r>
                    <w:t>, д.10 - 51</w:t>
                  </w:r>
                </w:p>
              </w:tc>
            </w:tr>
            <w:tr w:rsidR="004D507A" w:rsidRPr="004D507A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D507A" w:rsidRDefault="004D507A" w:rsidP="007459F9">
                  <w:pPr>
                    <w:rPr>
                      <w:sz w:val="24"/>
                      <w:szCs w:val="24"/>
                    </w:rPr>
                  </w:pPr>
                  <w:r>
                    <w:t>(3452)551015</w:t>
                  </w:r>
                </w:p>
              </w:tc>
            </w:tr>
          </w:tbl>
          <w:p w:rsidR="00E046D8" w:rsidRPr="004D507A" w:rsidRDefault="00E046D8" w:rsidP="008E5718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6D8" w:rsidRPr="004D507A" w:rsidRDefault="004D507A" w:rsidP="00E046D8">
            <w:pPr>
              <w:jc w:val="center"/>
              <w:rPr>
                <w:color w:val="FF0000"/>
              </w:rPr>
            </w:pPr>
            <w:r>
              <w:t>379000.00</w:t>
            </w:r>
          </w:p>
        </w:tc>
      </w:tr>
    </w:tbl>
    <w:p w:rsidR="004C5175" w:rsidRPr="004D507A" w:rsidRDefault="004C5175" w:rsidP="004C5175">
      <w:pPr>
        <w:suppressAutoHyphens/>
        <w:ind w:left="-142"/>
        <w:jc w:val="both"/>
        <w:rPr>
          <w:sz w:val="24"/>
        </w:rPr>
      </w:pPr>
    </w:p>
    <w:p w:rsidR="004C5175" w:rsidRPr="004D507A" w:rsidRDefault="004C5175" w:rsidP="004C5175">
      <w:pPr>
        <w:suppressAutoHyphens/>
        <w:ind w:left="-851"/>
        <w:jc w:val="both"/>
        <w:rPr>
          <w:sz w:val="24"/>
          <w:szCs w:val="24"/>
        </w:rPr>
      </w:pPr>
      <w:r w:rsidRPr="004D507A"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</w:t>
      </w:r>
      <w:r w:rsidRPr="004D507A">
        <w:rPr>
          <w:sz w:val="24"/>
          <w:szCs w:val="24"/>
        </w:rPr>
        <w:t>форме:</w:t>
      </w:r>
    </w:p>
    <w:p w:rsidR="0018729C" w:rsidRPr="004D507A" w:rsidRDefault="0018729C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4D507A">
        <w:rPr>
          <w:sz w:val="24"/>
          <w:szCs w:val="24"/>
        </w:rPr>
        <w:t xml:space="preserve">- </w:t>
      </w:r>
      <w:r w:rsidR="004D507A" w:rsidRPr="004D507A">
        <w:rPr>
          <w:bCs/>
          <w:sz w:val="24"/>
          <w:szCs w:val="24"/>
        </w:rPr>
        <w:t xml:space="preserve">Индивидуальный предприниматель </w:t>
      </w:r>
      <w:proofErr w:type="spellStart"/>
      <w:r w:rsidR="004D507A" w:rsidRPr="004D507A">
        <w:rPr>
          <w:bCs/>
          <w:sz w:val="24"/>
          <w:szCs w:val="24"/>
        </w:rPr>
        <w:t>Билёв</w:t>
      </w:r>
      <w:proofErr w:type="spellEnd"/>
      <w:r w:rsidR="004D507A" w:rsidRPr="004D507A">
        <w:rPr>
          <w:bCs/>
          <w:sz w:val="24"/>
          <w:szCs w:val="24"/>
        </w:rPr>
        <w:t xml:space="preserve"> Фёдор Викторович;</w:t>
      </w:r>
    </w:p>
    <w:p w:rsidR="0018729C" w:rsidRPr="004D507A" w:rsidRDefault="0018729C" w:rsidP="004C5175">
      <w:pPr>
        <w:suppressAutoHyphens/>
        <w:ind w:left="-851"/>
        <w:jc w:val="both"/>
        <w:rPr>
          <w:sz w:val="24"/>
          <w:szCs w:val="24"/>
        </w:rPr>
      </w:pPr>
      <w:r w:rsidRPr="004D507A">
        <w:rPr>
          <w:bCs/>
          <w:sz w:val="24"/>
          <w:szCs w:val="24"/>
        </w:rPr>
        <w:t xml:space="preserve">- </w:t>
      </w:r>
      <w:r w:rsidR="004D507A" w:rsidRPr="004D507A">
        <w:rPr>
          <w:bCs/>
          <w:sz w:val="24"/>
          <w:szCs w:val="24"/>
        </w:rPr>
        <w:t>Индивидуальный предприниматель Кузнецов Валерий Геннадьевич;</w:t>
      </w:r>
    </w:p>
    <w:p w:rsidR="004C5175" w:rsidRPr="004D507A" w:rsidRDefault="004C5175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4D507A">
        <w:rPr>
          <w:sz w:val="24"/>
          <w:szCs w:val="24"/>
        </w:rPr>
        <w:t xml:space="preserve">- </w:t>
      </w:r>
      <w:r w:rsidR="004D507A" w:rsidRPr="004D507A">
        <w:rPr>
          <w:bCs/>
          <w:sz w:val="24"/>
          <w:szCs w:val="24"/>
        </w:rPr>
        <w:t>Общество с ограниченной ответственностью "М-групп";</w:t>
      </w:r>
    </w:p>
    <w:p w:rsidR="0018729C" w:rsidRPr="004D507A" w:rsidRDefault="004C5175" w:rsidP="0018729C">
      <w:pPr>
        <w:suppressAutoHyphens/>
        <w:ind w:left="-851"/>
        <w:jc w:val="both"/>
        <w:rPr>
          <w:bCs/>
          <w:sz w:val="24"/>
          <w:szCs w:val="24"/>
        </w:rPr>
      </w:pPr>
      <w:r w:rsidRPr="004D507A">
        <w:rPr>
          <w:bCs/>
          <w:sz w:val="24"/>
          <w:szCs w:val="24"/>
        </w:rPr>
        <w:t xml:space="preserve">- </w:t>
      </w:r>
      <w:r w:rsidR="004D507A" w:rsidRPr="004D507A">
        <w:rPr>
          <w:bCs/>
          <w:sz w:val="24"/>
          <w:szCs w:val="24"/>
        </w:rPr>
        <w:t xml:space="preserve">Индивидуальный предприниматель </w:t>
      </w:r>
      <w:proofErr w:type="spellStart"/>
      <w:r w:rsidR="004D507A" w:rsidRPr="004D507A">
        <w:rPr>
          <w:bCs/>
          <w:sz w:val="24"/>
          <w:szCs w:val="24"/>
        </w:rPr>
        <w:t>Павлюк</w:t>
      </w:r>
      <w:proofErr w:type="spellEnd"/>
      <w:r w:rsidR="004D507A" w:rsidRPr="004D507A">
        <w:rPr>
          <w:bCs/>
          <w:sz w:val="24"/>
          <w:szCs w:val="24"/>
        </w:rPr>
        <w:t xml:space="preserve"> Иван Васильевич.</w:t>
      </w:r>
    </w:p>
    <w:p w:rsidR="004C5175" w:rsidRPr="004D507A" w:rsidRDefault="004C5175" w:rsidP="004C5175">
      <w:pPr>
        <w:suppressAutoHyphens/>
        <w:ind w:left="-851"/>
        <w:jc w:val="both"/>
        <w:rPr>
          <w:color w:val="FF0000"/>
          <w:sz w:val="24"/>
          <w:szCs w:val="24"/>
        </w:rPr>
      </w:pPr>
      <w:r w:rsidRPr="004D507A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</w:t>
      </w:r>
      <w:r w:rsidR="000236B8" w:rsidRPr="004D507A">
        <w:rPr>
          <w:sz w:val="24"/>
          <w:szCs w:val="24"/>
        </w:rPr>
        <w:t>от 0</w:t>
      </w:r>
      <w:r w:rsidR="0018729C" w:rsidRPr="004D507A">
        <w:rPr>
          <w:sz w:val="24"/>
          <w:szCs w:val="24"/>
        </w:rPr>
        <w:t>5</w:t>
      </w:r>
      <w:r w:rsidRPr="004D507A">
        <w:rPr>
          <w:sz w:val="24"/>
          <w:szCs w:val="24"/>
        </w:rPr>
        <w:t>.0</w:t>
      </w:r>
      <w:r w:rsidR="000236B8" w:rsidRPr="004D507A">
        <w:rPr>
          <w:sz w:val="24"/>
          <w:szCs w:val="24"/>
        </w:rPr>
        <w:t>6</w:t>
      </w:r>
      <w:r w:rsidRPr="004D507A">
        <w:rPr>
          <w:sz w:val="24"/>
          <w:szCs w:val="24"/>
        </w:rPr>
        <w:t xml:space="preserve">.2015 победителем  аукциона в электронной форме признается </w:t>
      </w:r>
      <w:r w:rsidR="004D507A" w:rsidRPr="004D507A">
        <w:rPr>
          <w:bCs/>
          <w:sz w:val="24"/>
          <w:szCs w:val="24"/>
        </w:rPr>
        <w:t xml:space="preserve">Индивидуальный предприниматель </w:t>
      </w:r>
      <w:proofErr w:type="spellStart"/>
      <w:r w:rsidR="004D507A" w:rsidRPr="004D507A">
        <w:rPr>
          <w:bCs/>
          <w:sz w:val="24"/>
          <w:szCs w:val="24"/>
        </w:rPr>
        <w:t>Билёв</w:t>
      </w:r>
      <w:proofErr w:type="spellEnd"/>
      <w:r w:rsidR="004D507A" w:rsidRPr="004D507A">
        <w:rPr>
          <w:bCs/>
          <w:sz w:val="24"/>
          <w:szCs w:val="24"/>
        </w:rPr>
        <w:t xml:space="preserve"> Фёдор Викторович</w:t>
      </w:r>
      <w:r w:rsidR="0018729C" w:rsidRPr="004D507A">
        <w:rPr>
          <w:bCs/>
          <w:sz w:val="24"/>
          <w:szCs w:val="24"/>
        </w:rPr>
        <w:t xml:space="preserve">, </w:t>
      </w:r>
      <w:r w:rsidRPr="004D507A">
        <w:rPr>
          <w:sz w:val="24"/>
          <w:szCs w:val="24"/>
        </w:rPr>
        <w:t xml:space="preserve">с ценой муниципального контракта </w:t>
      </w:r>
      <w:r w:rsidR="004D507A" w:rsidRPr="004D507A">
        <w:rPr>
          <w:sz w:val="24"/>
          <w:szCs w:val="24"/>
        </w:rPr>
        <w:t xml:space="preserve">301000.00 </w:t>
      </w:r>
      <w:r w:rsidRPr="004D507A">
        <w:rPr>
          <w:sz w:val="24"/>
          <w:szCs w:val="24"/>
        </w:rPr>
        <w:t>рублей.</w:t>
      </w:r>
      <w:r w:rsidRPr="004D507A">
        <w:rPr>
          <w:color w:val="FF0000"/>
          <w:sz w:val="24"/>
          <w:szCs w:val="24"/>
        </w:rPr>
        <w:t xml:space="preserve"> </w:t>
      </w:r>
    </w:p>
    <w:p w:rsidR="0018729C" w:rsidRPr="004D507A" w:rsidRDefault="0018729C" w:rsidP="0018729C">
      <w:pPr>
        <w:suppressAutoHyphens/>
        <w:ind w:left="-851"/>
        <w:jc w:val="both"/>
        <w:rPr>
          <w:sz w:val="24"/>
        </w:rPr>
      </w:pPr>
      <w:r w:rsidRPr="004D507A">
        <w:rPr>
          <w:sz w:val="24"/>
          <w:szCs w:val="24"/>
        </w:rPr>
        <w:t>7.</w:t>
      </w:r>
      <w:r w:rsidRPr="004D507A">
        <w:rPr>
          <w:sz w:val="24"/>
        </w:rPr>
        <w:t xml:space="preserve">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C5175" w:rsidRPr="004D507A" w:rsidRDefault="0018729C" w:rsidP="004C5175">
      <w:pPr>
        <w:tabs>
          <w:tab w:val="left" w:pos="426"/>
          <w:tab w:val="left" w:pos="567"/>
        </w:tabs>
        <w:ind w:left="-851"/>
        <w:jc w:val="both"/>
        <w:rPr>
          <w:sz w:val="24"/>
        </w:rPr>
      </w:pPr>
      <w:r w:rsidRPr="004D507A">
        <w:rPr>
          <w:sz w:val="24"/>
        </w:rPr>
        <w:t>8</w:t>
      </w:r>
      <w:r w:rsidR="004C5175" w:rsidRPr="004D507A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4C5175" w:rsidRPr="004D507A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4C5175" w:rsidRPr="004D507A">
        <w:rPr>
          <w:sz w:val="24"/>
        </w:rPr>
        <w:t>.</w:t>
      </w:r>
    </w:p>
    <w:p w:rsidR="004C5175" w:rsidRPr="004D507A" w:rsidRDefault="004C5175" w:rsidP="004C5175">
      <w:pPr>
        <w:jc w:val="center"/>
        <w:rPr>
          <w:color w:val="FF0000"/>
          <w:sz w:val="22"/>
          <w:szCs w:val="22"/>
        </w:rPr>
      </w:pPr>
    </w:p>
    <w:p w:rsidR="004344DE" w:rsidRDefault="004344DE" w:rsidP="004C5175">
      <w:pPr>
        <w:jc w:val="center"/>
        <w:rPr>
          <w:sz w:val="22"/>
          <w:szCs w:val="22"/>
        </w:rPr>
      </w:pP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lastRenderedPageBreak/>
        <w:t xml:space="preserve">Сведения о решении </w:t>
      </w: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>требованиям документации об аукционе</w:t>
      </w:r>
    </w:p>
    <w:p w:rsidR="004C5175" w:rsidRPr="004C5175" w:rsidRDefault="004C5175" w:rsidP="004C5175">
      <w:pPr>
        <w:suppressAutoHyphens/>
        <w:jc w:val="both"/>
        <w:rPr>
          <w:b/>
          <w:color w:val="FF0000"/>
        </w:rPr>
      </w:pPr>
    </w:p>
    <w:tbl>
      <w:tblPr>
        <w:tblW w:w="1069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246"/>
        <w:gridCol w:w="2477"/>
        <w:gridCol w:w="2968"/>
      </w:tblGrid>
      <w:tr w:rsidR="004C5175" w:rsidRPr="004C5175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Член комиссии</w:t>
            </w:r>
          </w:p>
        </w:tc>
      </w:tr>
      <w:tr w:rsidR="004C5175" w:rsidRPr="00736802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736802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736802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736802" w:rsidRDefault="004C5175">
            <w:pPr>
              <w:jc w:val="center"/>
              <w:rPr>
                <w:sz w:val="16"/>
                <w:szCs w:val="16"/>
              </w:rPr>
            </w:pPr>
            <w:r w:rsidRPr="00736802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736802" w:rsidRDefault="004C5175">
            <w:pPr>
              <w:jc w:val="center"/>
              <w:rPr>
                <w:sz w:val="24"/>
                <w:szCs w:val="24"/>
              </w:rPr>
            </w:pPr>
            <w:r w:rsidRPr="00736802">
              <w:rPr>
                <w:sz w:val="24"/>
                <w:szCs w:val="24"/>
              </w:rPr>
              <w:t>Т.И. Долгодворова</w:t>
            </w:r>
          </w:p>
        </w:tc>
      </w:tr>
      <w:tr w:rsidR="004C5175" w:rsidRPr="00736802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736802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736802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736802" w:rsidRDefault="004C5175">
            <w:pPr>
              <w:jc w:val="center"/>
              <w:rPr>
                <w:sz w:val="16"/>
                <w:szCs w:val="16"/>
              </w:rPr>
            </w:pPr>
            <w:r w:rsidRPr="00736802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736802" w:rsidRDefault="004C5175">
            <w:pPr>
              <w:jc w:val="center"/>
              <w:rPr>
                <w:sz w:val="24"/>
                <w:szCs w:val="24"/>
              </w:rPr>
            </w:pPr>
            <w:r w:rsidRPr="00736802">
              <w:rPr>
                <w:sz w:val="24"/>
                <w:szCs w:val="24"/>
              </w:rPr>
              <w:t>Н.А. Морозова</w:t>
            </w:r>
          </w:p>
        </w:tc>
      </w:tr>
      <w:tr w:rsidR="004C5175" w:rsidRPr="00736802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736802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736802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736802" w:rsidRDefault="004C5175">
            <w:pPr>
              <w:jc w:val="center"/>
              <w:rPr>
                <w:sz w:val="16"/>
                <w:szCs w:val="16"/>
              </w:rPr>
            </w:pPr>
            <w:r w:rsidRPr="00736802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736802" w:rsidRDefault="004C5175">
            <w:pPr>
              <w:jc w:val="center"/>
              <w:rPr>
                <w:sz w:val="24"/>
                <w:szCs w:val="24"/>
              </w:rPr>
            </w:pPr>
            <w:r w:rsidRPr="00736802">
              <w:rPr>
                <w:sz w:val="24"/>
                <w:szCs w:val="24"/>
              </w:rPr>
              <w:t>А.Т. Абдуллаев</w:t>
            </w:r>
          </w:p>
        </w:tc>
      </w:tr>
      <w:tr w:rsidR="004C5175" w:rsidRPr="00736802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736802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736802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736802" w:rsidRDefault="004C5175">
            <w:pPr>
              <w:jc w:val="center"/>
              <w:rPr>
                <w:sz w:val="16"/>
                <w:szCs w:val="16"/>
              </w:rPr>
            </w:pPr>
            <w:r w:rsidRPr="00736802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736802" w:rsidRDefault="004C5175">
            <w:pPr>
              <w:jc w:val="center"/>
              <w:rPr>
                <w:sz w:val="24"/>
                <w:szCs w:val="24"/>
              </w:rPr>
            </w:pPr>
            <w:r w:rsidRPr="00736802">
              <w:rPr>
                <w:sz w:val="24"/>
                <w:szCs w:val="24"/>
              </w:rPr>
              <w:t>Н.Б. Захарова</w:t>
            </w:r>
          </w:p>
        </w:tc>
      </w:tr>
    </w:tbl>
    <w:p w:rsidR="004C5175" w:rsidRPr="00736802" w:rsidRDefault="004C5175" w:rsidP="004C5175">
      <w:pPr>
        <w:suppressAutoHyphens/>
        <w:jc w:val="both"/>
        <w:rPr>
          <w:b/>
          <w:color w:val="FF0000"/>
        </w:rPr>
      </w:pPr>
    </w:p>
    <w:p w:rsidR="004C5175" w:rsidRPr="00736802" w:rsidRDefault="004C5175" w:rsidP="004C5175">
      <w:pPr>
        <w:jc w:val="both"/>
        <w:rPr>
          <w:b/>
          <w:sz w:val="24"/>
          <w:szCs w:val="24"/>
        </w:rPr>
      </w:pPr>
      <w:r w:rsidRPr="00736802">
        <w:rPr>
          <w:b/>
          <w:sz w:val="24"/>
          <w:szCs w:val="24"/>
        </w:rPr>
        <w:t xml:space="preserve">Председатель комиссии:                                                         Т.И. Долгодворова    </w:t>
      </w:r>
    </w:p>
    <w:p w:rsidR="004C5175" w:rsidRPr="00736802" w:rsidRDefault="004C5175" w:rsidP="004C5175">
      <w:pPr>
        <w:jc w:val="both"/>
        <w:rPr>
          <w:color w:val="FF0000"/>
          <w:sz w:val="24"/>
          <w:szCs w:val="24"/>
        </w:rPr>
      </w:pPr>
      <w:r w:rsidRPr="00736802">
        <w:rPr>
          <w:b/>
          <w:sz w:val="24"/>
          <w:szCs w:val="24"/>
        </w:rPr>
        <w:t xml:space="preserve">Члены  комиссии </w:t>
      </w:r>
      <w:r w:rsidRPr="00736802">
        <w:rPr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C5175" w:rsidRPr="00736802" w:rsidRDefault="004C5175" w:rsidP="004C5175">
      <w:pPr>
        <w:jc w:val="right"/>
        <w:rPr>
          <w:sz w:val="24"/>
          <w:szCs w:val="24"/>
        </w:rPr>
      </w:pPr>
      <w:r w:rsidRPr="00736802">
        <w:rPr>
          <w:color w:val="FF0000"/>
          <w:sz w:val="24"/>
          <w:szCs w:val="24"/>
        </w:rPr>
        <w:t xml:space="preserve">                                                                </w:t>
      </w:r>
      <w:r w:rsidRPr="00736802">
        <w:rPr>
          <w:sz w:val="24"/>
          <w:szCs w:val="24"/>
        </w:rPr>
        <w:t>_____________________ Н.А. Морозова</w:t>
      </w:r>
    </w:p>
    <w:p w:rsidR="004C5175" w:rsidRPr="00736802" w:rsidRDefault="004C5175" w:rsidP="004C5175">
      <w:pPr>
        <w:jc w:val="center"/>
        <w:rPr>
          <w:sz w:val="24"/>
          <w:szCs w:val="24"/>
        </w:rPr>
      </w:pPr>
      <w:r w:rsidRPr="00736802">
        <w:rPr>
          <w:sz w:val="24"/>
          <w:szCs w:val="24"/>
        </w:rPr>
        <w:t xml:space="preserve">                                                                                         </w:t>
      </w:r>
      <w:r w:rsidR="005D684E" w:rsidRPr="00736802">
        <w:rPr>
          <w:sz w:val="24"/>
          <w:szCs w:val="24"/>
        </w:rPr>
        <w:t xml:space="preserve">        </w:t>
      </w:r>
      <w:r w:rsidRPr="00736802">
        <w:rPr>
          <w:sz w:val="24"/>
          <w:szCs w:val="24"/>
        </w:rPr>
        <w:t xml:space="preserve">  __________________ А.Т. Абдуллаев </w:t>
      </w:r>
    </w:p>
    <w:p w:rsidR="004C5175" w:rsidRPr="00736802" w:rsidRDefault="004C5175" w:rsidP="004C5175">
      <w:pPr>
        <w:jc w:val="right"/>
        <w:rPr>
          <w:sz w:val="24"/>
          <w:szCs w:val="24"/>
        </w:rPr>
      </w:pPr>
      <w:r w:rsidRPr="00736802">
        <w:rPr>
          <w:sz w:val="24"/>
          <w:szCs w:val="24"/>
        </w:rPr>
        <w:t>___________________Н.Б. Захарова</w:t>
      </w:r>
    </w:p>
    <w:p w:rsidR="004C5175" w:rsidRPr="00736802" w:rsidRDefault="004C5175" w:rsidP="004C5175">
      <w:pPr>
        <w:rPr>
          <w:color w:val="FF0000"/>
          <w:sz w:val="24"/>
          <w:szCs w:val="24"/>
        </w:rPr>
      </w:pPr>
    </w:p>
    <w:p w:rsidR="004C5175" w:rsidRDefault="004C5175" w:rsidP="004C5175">
      <w:r w:rsidRPr="00736802">
        <w:rPr>
          <w:color w:val="FF0000"/>
          <w:sz w:val="24"/>
          <w:szCs w:val="24"/>
        </w:rPr>
        <w:t xml:space="preserve"> </w:t>
      </w:r>
      <w:r w:rsidRPr="00736802">
        <w:rPr>
          <w:sz w:val="24"/>
          <w:szCs w:val="24"/>
        </w:rPr>
        <w:t>Представитель заказчика:                                                  __________________</w:t>
      </w:r>
      <w:r w:rsidR="00486AA8">
        <w:rPr>
          <w:sz w:val="24"/>
          <w:szCs w:val="24"/>
        </w:rPr>
        <w:t>Т.С. Волкова</w:t>
      </w:r>
    </w:p>
    <w:p w:rsidR="00E524E8" w:rsidRDefault="00E524E8" w:rsidP="00E046D8">
      <w:pPr>
        <w:ind w:right="-136"/>
        <w:rPr>
          <w:color w:val="FF0000"/>
          <w:sz w:val="16"/>
          <w:szCs w:val="16"/>
        </w:rPr>
        <w:sectPr w:rsidR="00E524E8" w:rsidSect="009E7F01">
          <w:pgSz w:w="11906" w:h="16838"/>
          <w:pgMar w:top="568" w:right="424" w:bottom="1134" w:left="1701" w:header="708" w:footer="708" w:gutter="0"/>
          <w:cols w:space="708"/>
          <w:docGrid w:linePitch="360"/>
        </w:sectPr>
      </w:pPr>
    </w:p>
    <w:p w:rsidR="00154131" w:rsidRPr="009B1A08" w:rsidRDefault="00F477C8" w:rsidP="004344DE">
      <w:pPr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lastRenderedPageBreak/>
        <w:t xml:space="preserve">   </w:t>
      </w:r>
      <w:r w:rsidRPr="00480B16">
        <w:rPr>
          <w:color w:val="FF0000"/>
          <w:sz w:val="24"/>
          <w:szCs w:val="24"/>
        </w:rPr>
        <w:t xml:space="preserve">                                                  </w:t>
      </w:r>
      <w:r w:rsidR="004344DE">
        <w:rPr>
          <w:color w:val="FF0000"/>
          <w:sz w:val="24"/>
          <w:szCs w:val="24"/>
        </w:rPr>
        <w:t xml:space="preserve">                        </w:t>
      </w:r>
      <w:r w:rsidR="00751ED3">
        <w:rPr>
          <w:color w:val="FF0000"/>
          <w:sz w:val="24"/>
          <w:szCs w:val="24"/>
        </w:rPr>
        <w:t xml:space="preserve">  </w:t>
      </w:r>
      <w:r w:rsidR="00751ED3" w:rsidRPr="00480B16">
        <w:rPr>
          <w:color w:val="FF0000"/>
          <w:sz w:val="24"/>
          <w:szCs w:val="24"/>
        </w:rPr>
        <w:t xml:space="preserve">                                                  </w:t>
      </w:r>
      <w:r w:rsidR="00751ED3">
        <w:rPr>
          <w:color w:val="FF0000"/>
          <w:sz w:val="24"/>
          <w:szCs w:val="24"/>
        </w:rPr>
        <w:t xml:space="preserve">                         </w:t>
      </w:r>
      <w:r w:rsidR="00154131" w:rsidRPr="009B1A08">
        <w:rPr>
          <w:color w:val="FF0000"/>
          <w:sz w:val="16"/>
          <w:szCs w:val="16"/>
        </w:rPr>
        <w:t xml:space="preserve">                                                                       </w:t>
      </w:r>
    </w:p>
    <w:p w:rsidR="00154131" w:rsidRPr="009B1A08" w:rsidRDefault="00154131" w:rsidP="00154131">
      <w:pPr>
        <w:ind w:hanging="426"/>
        <w:jc w:val="right"/>
        <w:rPr>
          <w:sz w:val="16"/>
          <w:szCs w:val="16"/>
        </w:rPr>
      </w:pPr>
      <w:r w:rsidRPr="009B1A08">
        <w:rPr>
          <w:sz w:val="16"/>
          <w:szCs w:val="16"/>
        </w:rPr>
        <w:t xml:space="preserve">   Приложение 1</w:t>
      </w:r>
    </w:p>
    <w:p w:rsidR="00154131" w:rsidRPr="009B1A08" w:rsidRDefault="00154131" w:rsidP="00154131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 w:rsidRPr="009B1A08">
        <w:rPr>
          <w:sz w:val="16"/>
          <w:szCs w:val="16"/>
        </w:rPr>
        <w:t xml:space="preserve"> к протоколу подведения итогов</w:t>
      </w:r>
    </w:p>
    <w:p w:rsidR="00154131" w:rsidRPr="009B1A08" w:rsidRDefault="00154131" w:rsidP="00154131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 w:rsidRPr="009B1A08">
        <w:rPr>
          <w:sz w:val="16"/>
          <w:szCs w:val="16"/>
        </w:rPr>
        <w:t xml:space="preserve"> аукциона в электронной форме</w:t>
      </w:r>
    </w:p>
    <w:p w:rsidR="00154131" w:rsidRPr="009B1A08" w:rsidRDefault="00154131" w:rsidP="00154131">
      <w:pPr>
        <w:tabs>
          <w:tab w:val="left" w:pos="3930"/>
          <w:tab w:val="right" w:pos="9355"/>
        </w:tabs>
        <w:ind w:left="-851"/>
        <w:jc w:val="right"/>
        <w:rPr>
          <w:sz w:val="16"/>
          <w:szCs w:val="16"/>
        </w:rPr>
      </w:pPr>
      <w:r w:rsidRPr="009B1A08">
        <w:rPr>
          <w:sz w:val="16"/>
          <w:szCs w:val="16"/>
        </w:rPr>
        <w:t>от « 0</w:t>
      </w:r>
      <w:r>
        <w:rPr>
          <w:sz w:val="16"/>
          <w:szCs w:val="16"/>
        </w:rPr>
        <w:t>9</w:t>
      </w:r>
      <w:r w:rsidRPr="009B1A08">
        <w:rPr>
          <w:sz w:val="16"/>
          <w:szCs w:val="16"/>
        </w:rPr>
        <w:t>»  июня  2015  г. №  0187300005815000238-3</w:t>
      </w:r>
    </w:p>
    <w:p w:rsidR="00154131" w:rsidRPr="009B1A08" w:rsidRDefault="00154131" w:rsidP="0015413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Таблица </w:t>
      </w:r>
      <w:r w:rsidRPr="009B1A08">
        <w:rPr>
          <w:sz w:val="16"/>
          <w:szCs w:val="16"/>
        </w:rPr>
        <w:t xml:space="preserve"> подведения итогов</w:t>
      </w:r>
    </w:p>
    <w:p w:rsidR="00154131" w:rsidRDefault="00154131" w:rsidP="00154131">
      <w:pPr>
        <w:keepNext/>
        <w:keepLines/>
        <w:suppressLineNumbers/>
        <w:jc w:val="center"/>
        <w:rPr>
          <w:sz w:val="16"/>
          <w:szCs w:val="16"/>
        </w:rPr>
      </w:pPr>
      <w:r w:rsidRPr="009B1A08">
        <w:rPr>
          <w:sz w:val="16"/>
          <w:szCs w:val="16"/>
        </w:rPr>
        <w:t xml:space="preserve">аукциона в электронной форме </w:t>
      </w:r>
      <w:r>
        <w:rPr>
          <w:sz w:val="16"/>
          <w:szCs w:val="16"/>
        </w:rPr>
        <w:t xml:space="preserve"> для </w:t>
      </w:r>
      <w:r>
        <w:rPr>
          <w:color w:val="000000"/>
          <w:sz w:val="16"/>
          <w:szCs w:val="16"/>
          <w:lang w:eastAsia="ar-SA"/>
        </w:rPr>
        <w:t>субъектов  малого предпринимательства и социально ориентированных некоммерческих организаций</w:t>
      </w:r>
      <w:r w:rsidRPr="009B1A08">
        <w:rPr>
          <w:sz w:val="16"/>
          <w:szCs w:val="16"/>
        </w:rPr>
        <w:t xml:space="preserve"> на  поставку механизированного архивного комплекса</w:t>
      </w:r>
    </w:p>
    <w:p w:rsidR="00154131" w:rsidRDefault="00154131" w:rsidP="00154131">
      <w:pPr>
        <w:keepNext/>
        <w:keepLines/>
        <w:suppressLineNumbers/>
        <w:jc w:val="center"/>
        <w:rPr>
          <w:sz w:val="16"/>
          <w:szCs w:val="16"/>
        </w:rPr>
      </w:pPr>
    </w:p>
    <w:p w:rsidR="00154131" w:rsidRDefault="00154131" w:rsidP="00154131">
      <w:pPr>
        <w:keepNext/>
        <w:keepLines/>
        <w:suppressLineNumbers/>
        <w:rPr>
          <w:sz w:val="16"/>
          <w:szCs w:val="16"/>
        </w:rPr>
      </w:pPr>
      <w:r w:rsidRPr="009B1A08">
        <w:rPr>
          <w:sz w:val="16"/>
          <w:szCs w:val="16"/>
        </w:rPr>
        <w:t xml:space="preserve"> Заказчик:  МБУ «Централизованная библиотечная система </w:t>
      </w:r>
      <w:proofErr w:type="spellStart"/>
      <w:r w:rsidRPr="009B1A08">
        <w:rPr>
          <w:sz w:val="16"/>
          <w:szCs w:val="16"/>
        </w:rPr>
        <w:t>г</w:t>
      </w:r>
      <w:proofErr w:type="gramStart"/>
      <w:r w:rsidRPr="009B1A08">
        <w:rPr>
          <w:sz w:val="16"/>
          <w:szCs w:val="16"/>
        </w:rPr>
        <w:t>.Ю</w:t>
      </w:r>
      <w:proofErr w:type="gramEnd"/>
      <w:r w:rsidRPr="009B1A08">
        <w:rPr>
          <w:sz w:val="16"/>
          <w:szCs w:val="16"/>
        </w:rPr>
        <w:t>горска</w:t>
      </w:r>
      <w:proofErr w:type="spellEnd"/>
      <w:r w:rsidRPr="009B1A08">
        <w:rPr>
          <w:sz w:val="16"/>
          <w:szCs w:val="16"/>
        </w:rPr>
        <w:t>».</w:t>
      </w:r>
    </w:p>
    <w:p w:rsidR="00154131" w:rsidRPr="009B1A08" w:rsidRDefault="00154131" w:rsidP="00154131">
      <w:pPr>
        <w:keepNext/>
        <w:keepLines/>
        <w:suppressLineNumbers/>
        <w:jc w:val="center"/>
        <w:rPr>
          <w:sz w:val="16"/>
          <w:szCs w:val="16"/>
        </w:rPr>
      </w:pPr>
    </w:p>
    <w:tbl>
      <w:tblPr>
        <w:tblW w:w="15593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8"/>
        <w:gridCol w:w="1144"/>
        <w:gridCol w:w="2126"/>
        <w:gridCol w:w="2694"/>
        <w:gridCol w:w="2693"/>
        <w:gridCol w:w="2268"/>
      </w:tblGrid>
      <w:tr w:rsidR="00154131" w:rsidRPr="009B1A08" w:rsidTr="004344DE">
        <w:trPr>
          <w:trHeight w:val="365"/>
        </w:trPr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 xml:space="preserve">Порядковый номер </w:t>
            </w:r>
            <w:proofErr w:type="gramStart"/>
            <w:r w:rsidRPr="009B1A08">
              <w:rPr>
                <w:color w:val="000000"/>
                <w:sz w:val="16"/>
                <w:szCs w:val="16"/>
              </w:rPr>
              <w:t>заявки</w:t>
            </w:r>
            <w:proofErr w:type="gramEnd"/>
            <w:r w:rsidRPr="009B1A08">
              <w:rPr>
                <w:color w:val="000000"/>
                <w:sz w:val="16"/>
                <w:szCs w:val="16"/>
              </w:rPr>
              <w:t xml:space="preserve"> / защищенный номер заявки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131" w:rsidRPr="009B1A08" w:rsidRDefault="00154131" w:rsidP="007459F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B1A08">
              <w:rPr>
                <w:color w:val="000000"/>
                <w:sz w:val="16"/>
                <w:szCs w:val="16"/>
              </w:rPr>
              <w:t>1</w:t>
            </w:r>
            <w:r w:rsidRPr="009B1A08">
              <w:rPr>
                <w:color w:val="000000"/>
                <w:sz w:val="16"/>
                <w:szCs w:val="16"/>
                <w:lang w:val="en-US"/>
              </w:rPr>
              <w:t>/</w:t>
            </w:r>
            <w:r w:rsidRPr="009B1A08">
              <w:rPr>
                <w:sz w:val="16"/>
                <w:szCs w:val="16"/>
              </w:rPr>
              <w:t xml:space="preserve"> 7153002</w:t>
            </w:r>
            <w:r w:rsidRPr="009B1A0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54131" w:rsidRPr="009B1A08" w:rsidRDefault="00154131" w:rsidP="007459F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B1A08">
              <w:rPr>
                <w:color w:val="000000"/>
                <w:sz w:val="16"/>
                <w:szCs w:val="16"/>
              </w:rPr>
              <w:t>2/ 5426340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4131" w:rsidRPr="009B1A08" w:rsidRDefault="00154131" w:rsidP="007459F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3/9319154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4131" w:rsidRPr="009B1A08" w:rsidRDefault="00154131" w:rsidP="007459F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4/3569486</w:t>
            </w:r>
          </w:p>
        </w:tc>
      </w:tr>
      <w:tr w:rsidR="00154131" w:rsidRPr="009B1A08" w:rsidTr="004344DE">
        <w:trPr>
          <w:trHeight w:val="159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54131" w:rsidRDefault="00154131" w:rsidP="007459F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</w:p>
          <w:p w:rsidR="00154131" w:rsidRDefault="00154131" w:rsidP="007459F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Билев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Федор Викторович</w:t>
            </w:r>
          </w:p>
          <w:p w:rsidR="00154131" w:rsidRPr="009B1A08" w:rsidRDefault="00154131" w:rsidP="007459F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Пермь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54131" w:rsidRDefault="00154131" w:rsidP="007459F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</w:p>
          <w:p w:rsidR="00154131" w:rsidRDefault="00154131" w:rsidP="007459F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Кузнецов Валерий Геннадьевич</w:t>
            </w:r>
          </w:p>
          <w:p w:rsidR="00154131" w:rsidRPr="009B1A08" w:rsidRDefault="00154131" w:rsidP="007459F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Пермь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4131" w:rsidRDefault="00154131" w:rsidP="007459F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ответственностью» М-групп»</w:t>
            </w:r>
          </w:p>
          <w:p w:rsidR="00154131" w:rsidRPr="009B1A08" w:rsidRDefault="00154131" w:rsidP="007459F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Омск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4131" w:rsidRDefault="00154131" w:rsidP="007459F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</w:p>
          <w:p w:rsidR="00154131" w:rsidRDefault="00154131" w:rsidP="007459F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Павлюк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Иван Васильевич</w:t>
            </w:r>
          </w:p>
          <w:p w:rsidR="00154131" w:rsidRPr="009B1A08" w:rsidRDefault="00154131" w:rsidP="007459F9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Тюмень</w:t>
            </w:r>
          </w:p>
        </w:tc>
      </w:tr>
      <w:tr w:rsidR="00154131" w:rsidRPr="009B1A08" w:rsidTr="004344DE">
        <w:trPr>
          <w:trHeight w:val="784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54131" w:rsidRPr="009B1A08" w:rsidRDefault="00154131" w:rsidP="007459F9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1.</w:t>
            </w:r>
            <w:r w:rsidRPr="009B1A08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9B1A08">
              <w:rPr>
                <w:bCs/>
                <w:sz w:val="16"/>
                <w:szCs w:val="16"/>
              </w:rPr>
              <w:t>закупки -</w:t>
            </w:r>
            <w:r w:rsidRPr="009B1A08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9B1A08">
              <w:rPr>
                <w:bCs/>
                <w:sz w:val="16"/>
                <w:szCs w:val="16"/>
              </w:rPr>
              <w:t>закупки</w:t>
            </w:r>
            <w:r w:rsidRPr="009B1A08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9B1A08">
              <w:rPr>
                <w:bCs/>
                <w:sz w:val="16"/>
                <w:szCs w:val="16"/>
              </w:rPr>
              <w:t>несостоятельным (</w:t>
            </w:r>
            <w:r w:rsidRPr="009B1A08">
              <w:rPr>
                <w:sz w:val="16"/>
                <w:szCs w:val="16"/>
              </w:rPr>
              <w:t>банкротом</w:t>
            </w:r>
            <w:r w:rsidRPr="009B1A08">
              <w:rPr>
                <w:bCs/>
                <w:sz w:val="16"/>
                <w:szCs w:val="16"/>
              </w:rPr>
              <w:t>)</w:t>
            </w:r>
            <w:r w:rsidRPr="009B1A08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154131" w:rsidRPr="009B1A08" w:rsidTr="004344DE">
        <w:trPr>
          <w:trHeight w:val="429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54131" w:rsidRPr="009B1A08" w:rsidRDefault="00154131" w:rsidP="007459F9">
            <w:pPr>
              <w:suppressAutoHyphens/>
              <w:snapToGrid w:val="0"/>
              <w:ind w:left="105" w:right="120"/>
              <w:jc w:val="both"/>
              <w:rPr>
                <w:sz w:val="16"/>
                <w:szCs w:val="16"/>
                <w:lang w:eastAsia="ar-SA"/>
              </w:rPr>
            </w:pPr>
            <w:r w:rsidRPr="009B1A08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154131" w:rsidRPr="009B1A08" w:rsidTr="004344DE">
        <w:trPr>
          <w:trHeight w:val="159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54131" w:rsidRPr="009B1A08" w:rsidRDefault="00154131" w:rsidP="007459F9">
            <w:pPr>
              <w:suppressAutoHyphens/>
              <w:snapToGrid w:val="0"/>
              <w:ind w:left="105" w:right="120"/>
              <w:jc w:val="both"/>
              <w:rPr>
                <w:sz w:val="16"/>
                <w:szCs w:val="16"/>
                <w:lang w:eastAsia="ar-SA"/>
              </w:rPr>
            </w:pPr>
            <w:r w:rsidRPr="009B1A08">
              <w:rPr>
                <w:sz w:val="16"/>
                <w:szCs w:val="16"/>
              </w:rPr>
              <w:t xml:space="preserve">3. </w:t>
            </w:r>
            <w:proofErr w:type="gramStart"/>
            <w:r w:rsidRPr="009B1A08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9B1A08">
              <w:rPr>
                <w:sz w:val="16"/>
                <w:szCs w:val="16"/>
              </w:rPr>
              <w:t xml:space="preserve"> </w:t>
            </w:r>
            <w:proofErr w:type="gramStart"/>
            <w:r w:rsidRPr="009B1A08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9B1A08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9B1A08">
              <w:rPr>
                <w:sz w:val="16"/>
                <w:szCs w:val="16"/>
              </w:rPr>
              <w:t>указанных</w:t>
            </w:r>
            <w:proofErr w:type="gramEnd"/>
            <w:r w:rsidRPr="009B1A08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154131" w:rsidRPr="009B1A08" w:rsidTr="004344DE">
        <w:trPr>
          <w:trHeight w:val="159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154131" w:rsidRPr="009B1A08" w:rsidRDefault="00154131" w:rsidP="007459F9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9B1A08">
              <w:rPr>
                <w:color w:val="000000"/>
                <w:sz w:val="16"/>
                <w:szCs w:val="16"/>
              </w:rPr>
              <w:t>О</w:t>
            </w:r>
            <w:r w:rsidRPr="009B1A08">
              <w:rPr>
                <w:sz w:val="16"/>
                <w:szCs w:val="16"/>
              </w:rPr>
              <w:t xml:space="preserve"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</w:t>
            </w:r>
            <w:r w:rsidRPr="009B1A08">
              <w:rPr>
                <w:sz w:val="16"/>
                <w:szCs w:val="16"/>
              </w:rPr>
              <w:lastRenderedPageBreak/>
              <w:t>оказанием услуги, являющихся объектом осуществляемой закупки, и административного</w:t>
            </w:r>
            <w:proofErr w:type="gramEnd"/>
            <w:r w:rsidRPr="009B1A08"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154131" w:rsidRPr="009B1A08" w:rsidTr="004344DE">
        <w:trPr>
          <w:trHeight w:val="470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54131" w:rsidRPr="009B1A08" w:rsidRDefault="00154131" w:rsidP="007459F9">
            <w:pPr>
              <w:suppressAutoHyphens/>
              <w:snapToGrid w:val="0"/>
              <w:ind w:left="105" w:right="120"/>
              <w:jc w:val="both"/>
              <w:rPr>
                <w:sz w:val="16"/>
                <w:szCs w:val="16"/>
                <w:lang w:eastAsia="ar-SA"/>
              </w:rPr>
            </w:pPr>
            <w:r w:rsidRPr="009B1A08">
              <w:rPr>
                <w:sz w:val="16"/>
                <w:szCs w:val="16"/>
              </w:rPr>
              <w:lastRenderedPageBreak/>
              <w:t xml:space="preserve">5. </w:t>
            </w:r>
            <w:proofErr w:type="gramStart"/>
            <w:r w:rsidRPr="009B1A08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9B1A08">
              <w:rPr>
                <w:sz w:val="16"/>
                <w:szCs w:val="16"/>
              </w:rPr>
              <w:t xml:space="preserve"> </w:t>
            </w:r>
            <w:proofErr w:type="gramStart"/>
            <w:r w:rsidRPr="009B1A08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9B1A08">
              <w:rPr>
                <w:sz w:val="16"/>
                <w:szCs w:val="16"/>
              </w:rPr>
              <w:t>неполнородными</w:t>
            </w:r>
            <w:proofErr w:type="spellEnd"/>
            <w:r w:rsidRPr="009B1A08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9B1A08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154131" w:rsidRPr="009B1A08" w:rsidTr="004344DE">
        <w:trPr>
          <w:trHeight w:val="470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54131" w:rsidRPr="009B1A08" w:rsidRDefault="00154131" w:rsidP="007459F9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 xml:space="preserve">6. </w:t>
            </w:r>
            <w:r w:rsidRPr="009B1A08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9B1A08">
              <w:rPr>
                <w:bCs/>
                <w:sz w:val="16"/>
                <w:szCs w:val="16"/>
              </w:rPr>
              <w:t>закупки – юридическом лице</w:t>
            </w:r>
            <w:r w:rsidRPr="009B1A08">
              <w:rPr>
                <w:sz w:val="16"/>
                <w:szCs w:val="16"/>
              </w:rPr>
              <w:t xml:space="preserve">, </w:t>
            </w:r>
            <w:r w:rsidRPr="009B1A08">
              <w:rPr>
                <w:bCs/>
                <w:sz w:val="16"/>
                <w:szCs w:val="16"/>
              </w:rPr>
              <w:t>в том числе</w:t>
            </w:r>
            <w:r w:rsidRPr="009B1A08">
              <w:rPr>
                <w:sz w:val="16"/>
                <w:szCs w:val="16"/>
              </w:rPr>
              <w:t xml:space="preserve"> сведений об учредителях, </w:t>
            </w:r>
            <w:r w:rsidRPr="009B1A08">
              <w:rPr>
                <w:bCs/>
                <w:sz w:val="16"/>
                <w:szCs w:val="16"/>
              </w:rPr>
              <w:t>о</w:t>
            </w:r>
            <w:r w:rsidRPr="009B1A08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9B1A08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4131" w:rsidRPr="009B1A08" w:rsidRDefault="00154131" w:rsidP="007459F9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154131" w:rsidRPr="009B1A08" w:rsidTr="004344DE">
        <w:trPr>
          <w:trHeight w:val="470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54131" w:rsidRPr="009B1A08" w:rsidRDefault="00154131" w:rsidP="007459F9">
            <w:pPr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7. Принадлежность к субъектам малого предпринимательства и социально ориентированных некоммерческих организаций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154131" w:rsidRPr="009B1A08" w:rsidTr="004344DE">
        <w:trPr>
          <w:trHeight w:val="470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54131" w:rsidRPr="009B1A08" w:rsidRDefault="00154131" w:rsidP="007459F9">
            <w:pPr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9B1A08">
              <w:rPr>
                <w:color w:val="000000"/>
                <w:sz w:val="16"/>
                <w:szCs w:val="16"/>
              </w:rPr>
              <w:t xml:space="preserve"> Объем предоставленных документов и  сведений для участия в аукционе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4131" w:rsidRPr="009B1A08" w:rsidRDefault="00154131" w:rsidP="007459F9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в полном  объеме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B1A08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4131" w:rsidRPr="009B1A08" w:rsidRDefault="00154131" w:rsidP="007459F9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9B1A08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4131" w:rsidRPr="009B1A08" w:rsidRDefault="00154131" w:rsidP="007459F9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9B1A08">
              <w:rPr>
                <w:color w:val="000000"/>
                <w:sz w:val="16"/>
                <w:szCs w:val="16"/>
              </w:rPr>
              <w:t>в полном  объеме</w:t>
            </w:r>
          </w:p>
        </w:tc>
      </w:tr>
      <w:tr w:rsidR="00154131" w:rsidRPr="009B1A08" w:rsidTr="004344DE">
        <w:trPr>
          <w:trHeight w:val="340"/>
        </w:trPr>
        <w:tc>
          <w:tcPr>
            <w:tcW w:w="58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54131" w:rsidRPr="009B1A08" w:rsidRDefault="00154131" w:rsidP="00486AA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B1A08">
              <w:rPr>
                <w:sz w:val="16"/>
                <w:szCs w:val="16"/>
              </w:rPr>
              <w:t>8. Начальная (максимальная) цена контракта —</w:t>
            </w:r>
            <w:r w:rsidRPr="009B1A08">
              <w:rPr>
                <w:b/>
                <w:sz w:val="16"/>
                <w:szCs w:val="16"/>
              </w:rPr>
              <w:t xml:space="preserve">    </w:t>
            </w:r>
            <w:r>
              <w:rPr>
                <w:b/>
                <w:sz w:val="16"/>
                <w:szCs w:val="16"/>
              </w:rPr>
              <w:t xml:space="preserve"> 600 000,00</w:t>
            </w:r>
          </w:p>
          <w:p w:rsidR="00154131" w:rsidRPr="009B1A08" w:rsidRDefault="00154131" w:rsidP="007459F9">
            <w:pPr>
              <w:suppressAutoHyphens/>
              <w:snapToGrid w:val="0"/>
              <w:ind w:left="105" w:right="120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>(шесть</w:t>
            </w:r>
            <w:r w:rsidRPr="009B1A08">
              <w:rPr>
                <w:b/>
                <w:sz w:val="16"/>
                <w:szCs w:val="16"/>
              </w:rPr>
              <w:t>сот</w:t>
            </w:r>
            <w:r>
              <w:rPr>
                <w:b/>
                <w:sz w:val="16"/>
                <w:szCs w:val="16"/>
              </w:rPr>
              <w:t xml:space="preserve"> тысяч</w:t>
            </w:r>
            <w:r w:rsidRPr="009B1A08">
              <w:rPr>
                <w:b/>
                <w:sz w:val="16"/>
                <w:szCs w:val="16"/>
              </w:rPr>
              <w:t>) рублей</w:t>
            </w:r>
            <w:r w:rsidRPr="009B1A0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131" w:rsidRPr="009B1A08" w:rsidRDefault="00154131" w:rsidP="007459F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4131" w:rsidRPr="009B1A08" w:rsidRDefault="00154131" w:rsidP="007459F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4131" w:rsidRPr="009B1A08" w:rsidRDefault="00154131" w:rsidP="007459F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4131" w:rsidRPr="009B1A08" w:rsidRDefault="00154131" w:rsidP="007459F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  <w:tr w:rsidR="00154131" w:rsidRPr="009B1A08" w:rsidTr="004344DE">
        <w:trPr>
          <w:trHeight w:val="233"/>
        </w:trPr>
        <w:tc>
          <w:tcPr>
            <w:tcW w:w="581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154131" w:rsidRPr="009B1A08" w:rsidRDefault="00154131" w:rsidP="007459F9">
            <w:pPr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9. Предложенная цена контракта, рублей.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4131" w:rsidRPr="009B1A08" w:rsidRDefault="00154131" w:rsidP="007459F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 xml:space="preserve"> 301000,00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4131" w:rsidRPr="009B1A08" w:rsidRDefault="00154131" w:rsidP="007459F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 xml:space="preserve"> 331000,00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54131" w:rsidRPr="009B1A08" w:rsidRDefault="00154131" w:rsidP="007459F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334000,00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54131" w:rsidRPr="009B1A08" w:rsidRDefault="00154131" w:rsidP="007459F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379000,00</w:t>
            </w:r>
          </w:p>
        </w:tc>
      </w:tr>
      <w:tr w:rsidR="00154131" w:rsidRPr="009B1A08" w:rsidTr="004344DE">
        <w:trPr>
          <w:trHeight w:val="23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31" w:rsidRPr="009B1A08" w:rsidRDefault="00154131" w:rsidP="007459F9">
            <w:pPr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 w:rsidRPr="009B1A08">
              <w:rPr>
                <w:color w:val="000000"/>
                <w:sz w:val="16"/>
                <w:szCs w:val="16"/>
              </w:rPr>
              <w:t>10. Номер по ранжированию после завершения аукциона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31" w:rsidRPr="009B1A08" w:rsidRDefault="00154131" w:rsidP="007459F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b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131" w:rsidRPr="009B1A08" w:rsidRDefault="00154131" w:rsidP="007459F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9B1A0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31" w:rsidRPr="009B1A08" w:rsidRDefault="00154131" w:rsidP="007459F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31" w:rsidRPr="009B1A08" w:rsidRDefault="00154131" w:rsidP="007459F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</w:tbl>
    <w:p w:rsidR="00CD4ED2" w:rsidRPr="00E046D8" w:rsidRDefault="00CD4ED2" w:rsidP="0018729C">
      <w:pPr>
        <w:ind w:right="-66"/>
        <w:jc w:val="right"/>
        <w:rPr>
          <w:sz w:val="24"/>
          <w:szCs w:val="24"/>
        </w:rPr>
      </w:pPr>
    </w:p>
    <w:sectPr w:rsidR="00CD4ED2" w:rsidRPr="00E046D8" w:rsidSect="001C4636">
      <w:pgSz w:w="16838" w:h="11906" w:orient="landscape"/>
      <w:pgMar w:top="568" w:right="425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D1D"/>
    <w:rsid w:val="000236B8"/>
    <w:rsid w:val="000E2BAF"/>
    <w:rsid w:val="00154131"/>
    <w:rsid w:val="0018729C"/>
    <w:rsid w:val="00331296"/>
    <w:rsid w:val="003962F4"/>
    <w:rsid w:val="003D1251"/>
    <w:rsid w:val="004159B8"/>
    <w:rsid w:val="004344DE"/>
    <w:rsid w:val="00486AA8"/>
    <w:rsid w:val="004C5175"/>
    <w:rsid w:val="004D507A"/>
    <w:rsid w:val="00570B9C"/>
    <w:rsid w:val="005A3258"/>
    <w:rsid w:val="005D684E"/>
    <w:rsid w:val="007049F1"/>
    <w:rsid w:val="00736802"/>
    <w:rsid w:val="00751ED3"/>
    <w:rsid w:val="008405C6"/>
    <w:rsid w:val="008B4C11"/>
    <w:rsid w:val="00963D0E"/>
    <w:rsid w:val="009E7F01"/>
    <w:rsid w:val="00AC7D1D"/>
    <w:rsid w:val="00B717EC"/>
    <w:rsid w:val="00BD2E5F"/>
    <w:rsid w:val="00CD4ED2"/>
    <w:rsid w:val="00CE3458"/>
    <w:rsid w:val="00E046D8"/>
    <w:rsid w:val="00E524E8"/>
    <w:rsid w:val="00EE73ED"/>
    <w:rsid w:val="00F4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1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C5175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C5175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486A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A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1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C5175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C517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21</cp:revision>
  <cp:lastPrinted>2015-06-09T05:33:00Z</cp:lastPrinted>
  <dcterms:created xsi:type="dcterms:W3CDTF">2015-05-28T09:55:00Z</dcterms:created>
  <dcterms:modified xsi:type="dcterms:W3CDTF">2015-06-09T06:03:00Z</dcterms:modified>
</cp:coreProperties>
</file>