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AD" w:rsidRDefault="006506AD" w:rsidP="006506A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506AD" w:rsidRDefault="006506AD" w:rsidP="006506A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506AD" w:rsidRDefault="006506AD" w:rsidP="006506A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506AD" w:rsidRDefault="006506AD" w:rsidP="006506AD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506AD" w:rsidRDefault="006506AD" w:rsidP="006506A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506AD" w:rsidRDefault="006506AD" w:rsidP="006506AD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506AD" w:rsidRDefault="006506AD" w:rsidP="006506A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</w:t>
      </w:r>
      <w:r>
        <w:rPr>
          <w:rFonts w:ascii="PT Astra Serif" w:hAnsi="PT Astra Serif"/>
          <w:sz w:val="24"/>
          <w:szCs w:val="24"/>
        </w:rPr>
        <w:t xml:space="preserve">» августа 2022 г.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    № 0187300005822000155</w:t>
      </w:r>
      <w:r>
        <w:rPr>
          <w:rFonts w:ascii="PT Astra Serif" w:hAnsi="PT Astra Serif"/>
          <w:sz w:val="24"/>
          <w:szCs w:val="24"/>
        </w:rPr>
        <w:t>-1</w:t>
      </w:r>
    </w:p>
    <w:p w:rsidR="006506AD" w:rsidRDefault="006506AD" w:rsidP="006506AD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506AD" w:rsidRDefault="006506AD" w:rsidP="006506AD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06AD" w:rsidRDefault="006506AD" w:rsidP="006506AD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06AD" w:rsidRDefault="006506AD" w:rsidP="006506AD">
      <w:pPr>
        <w:pStyle w:val="a4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506AD" w:rsidRDefault="006506AD" w:rsidP="006506AD">
      <w:pPr>
        <w:pStyle w:val="a4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506AD" w:rsidRDefault="006506AD" w:rsidP="006506AD">
      <w:pPr>
        <w:pStyle w:val="a4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6506AD" w:rsidRDefault="006506AD" w:rsidP="006506AD">
      <w:pPr>
        <w:pStyle w:val="a4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06AD" w:rsidRDefault="006506AD" w:rsidP="006506AD">
      <w:pPr>
        <w:pStyle w:val="a4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06AD" w:rsidRPr="006506AD" w:rsidRDefault="006506AD" w:rsidP="006506AD">
      <w:pPr>
        <w:pStyle w:val="a4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506AD" w:rsidRDefault="006506AD" w:rsidP="006506AD">
      <w:pPr>
        <w:pStyle w:val="Standard"/>
        <w:jc w:val="both"/>
        <w:rPr>
          <w:rFonts w:ascii="PT Astra Serif" w:hAnsi="PT Astra Serif"/>
          <w:lang w:val="ru-RU"/>
        </w:rPr>
      </w:pPr>
      <w:r w:rsidRPr="006506AD">
        <w:rPr>
          <w:rFonts w:ascii="PT Astra Serif" w:hAnsi="PT Astra Serif"/>
          <w:spacing w:val="-6"/>
          <w:lang w:val="ru-RU"/>
        </w:rPr>
        <w:t xml:space="preserve">Представитель заказчика: </w:t>
      </w:r>
      <w:proofErr w:type="spellStart"/>
      <w:r w:rsidRPr="006506AD">
        <w:rPr>
          <w:rFonts w:ascii="PT Astra Serif" w:hAnsi="PT Astra Serif"/>
          <w:lang w:val="ru-RU"/>
        </w:rPr>
        <w:t>Тахтабаева</w:t>
      </w:r>
      <w:proofErr w:type="spellEnd"/>
      <w:r w:rsidRPr="006506AD">
        <w:rPr>
          <w:rFonts w:ascii="PT Astra Serif" w:hAnsi="PT Astra Serif"/>
          <w:lang w:val="ru-RU"/>
        </w:rPr>
        <w:t xml:space="preserve"> Эльвира </w:t>
      </w:r>
      <w:proofErr w:type="spellStart"/>
      <w:r w:rsidRPr="006506AD">
        <w:rPr>
          <w:rFonts w:ascii="PT Astra Serif" w:hAnsi="PT Astra Serif"/>
          <w:lang w:val="ru-RU"/>
        </w:rPr>
        <w:t>Насибулловна</w:t>
      </w:r>
      <w:proofErr w:type="spellEnd"/>
      <w:r w:rsidRPr="006506AD">
        <w:rPr>
          <w:rFonts w:ascii="PT Astra Serif" w:hAnsi="PT Astra Serif"/>
          <w:lang w:val="ru-RU"/>
        </w:rPr>
        <w:t>, специалист муниципального бюджетного общеобразовательного учреждения «Средняя общеобразовательная школа №5»</w:t>
      </w:r>
    </w:p>
    <w:p w:rsidR="006506AD" w:rsidRDefault="006506AD" w:rsidP="006506AD">
      <w:pPr>
        <w:pStyle w:val="Standard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CD2818">
        <w:rPr>
          <w:rFonts w:ascii="PT Astra Serif" w:hAnsi="PT Astra Serif"/>
          <w:lang w:val="ru-RU"/>
        </w:rPr>
        <w:t>55</w:t>
      </w:r>
      <w:r>
        <w:rPr>
          <w:rFonts w:ascii="PT Astra Serif" w:hAnsi="PT Astra Serif"/>
          <w:lang w:val="ru-RU"/>
        </w:rPr>
        <w:t xml:space="preserve"> </w:t>
      </w:r>
      <w:r w:rsidR="00CD2818" w:rsidRPr="00CD2818">
        <w:rPr>
          <w:sz w:val="22"/>
          <w:szCs w:val="22"/>
          <w:lang w:val="ru-RU"/>
        </w:rPr>
        <w:t xml:space="preserve">на право заключения гражданско-правового договора на поставку продуктов питания </w:t>
      </w:r>
      <w:r w:rsidR="00CD2818" w:rsidRPr="00CD2818">
        <w:rPr>
          <w:bCs/>
          <w:sz w:val="22"/>
          <w:szCs w:val="22"/>
          <w:lang w:val="ru-RU"/>
        </w:rPr>
        <w:t>(сухари панировочные)</w:t>
      </w:r>
      <w:r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506AD" w:rsidRDefault="006506AD" w:rsidP="006506A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CD2818">
        <w:rPr>
          <w:rFonts w:ascii="PT Astra Serif" w:hAnsi="PT Astra Serif"/>
          <w:sz w:val="24"/>
          <w:szCs w:val="24"/>
        </w:rPr>
        <w:t>код аукциона 0187300005822000155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506AD" w:rsidRDefault="006506AD" w:rsidP="006506AD">
      <w:pPr>
        <w:pStyle w:val="a4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D2818" w:rsidRPr="00CD2818">
        <w:rPr>
          <w:rFonts w:ascii="PT Astra Serif" w:hAnsi="PT Astra Serif"/>
          <w:sz w:val="24"/>
          <w:szCs w:val="24"/>
        </w:rPr>
        <w:t>223862200272086220100100250140000244</w:t>
      </w:r>
      <w:r>
        <w:rPr>
          <w:rFonts w:ascii="PT Astra Serif" w:hAnsi="PT Astra Serif"/>
          <w:sz w:val="24"/>
          <w:szCs w:val="24"/>
        </w:rPr>
        <w:t>.</w:t>
      </w:r>
    </w:p>
    <w:p w:rsidR="006506AD" w:rsidRPr="00CD2818" w:rsidRDefault="006506AD" w:rsidP="00CD2818">
      <w:pPr>
        <w:rPr>
          <w:rFonts w:ascii="PT Astra Serif" w:hAnsi="PT Astra Serif"/>
          <w:bCs/>
          <w:sz w:val="24"/>
          <w:szCs w:val="24"/>
        </w:rPr>
      </w:pPr>
      <w:r w:rsidRPr="00CD2818">
        <w:rPr>
          <w:rFonts w:ascii="PT Astra Serif" w:hAnsi="PT Astra Serif"/>
          <w:bCs/>
          <w:sz w:val="24"/>
          <w:szCs w:val="24"/>
        </w:rPr>
        <w:t xml:space="preserve">2.  Начальная (максимальная) цена </w:t>
      </w:r>
      <w:r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CD2818">
        <w:rPr>
          <w:rFonts w:ascii="PT Astra Serif" w:hAnsi="PT Astra Serif"/>
          <w:bCs/>
          <w:sz w:val="24"/>
          <w:szCs w:val="24"/>
        </w:rPr>
        <w:t xml:space="preserve">: </w:t>
      </w:r>
      <w:r w:rsidR="00CD2818" w:rsidRPr="00CD2818">
        <w:rPr>
          <w:rFonts w:ascii="PT Astra Serif" w:hAnsi="PT Astra Serif"/>
          <w:bCs/>
          <w:sz w:val="24"/>
          <w:szCs w:val="24"/>
        </w:rPr>
        <w:t xml:space="preserve"> </w:t>
      </w:r>
      <w:r w:rsidR="00CD2818" w:rsidRPr="00CD2818">
        <w:rPr>
          <w:rFonts w:ascii="PT Astra Serif" w:hAnsi="PT Astra Serif"/>
          <w:bCs/>
          <w:sz w:val="24"/>
          <w:szCs w:val="24"/>
        </w:rPr>
        <w:t>58 790 (пятьдесят восемь тысяч семьсот девяносто) рублей 25 копеек.</w:t>
      </w:r>
    </w:p>
    <w:p w:rsidR="006506AD" w:rsidRDefault="006506AD" w:rsidP="006506A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6506AD" w:rsidRDefault="006506AD" w:rsidP="006506A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6506AD" w:rsidRDefault="006506AD" w:rsidP="006506A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6506AD" w:rsidRDefault="006506AD" w:rsidP="006506A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506AD" w:rsidRDefault="006506AD" w:rsidP="006506AD">
      <w:pPr>
        <w:rPr>
          <w:rFonts w:ascii="PT Astra Serif" w:hAnsi="PT Astra Serif"/>
          <w:b/>
          <w:sz w:val="24"/>
          <w:szCs w:val="24"/>
        </w:rPr>
      </w:pPr>
    </w:p>
    <w:p w:rsidR="006506AD" w:rsidRDefault="006506AD" w:rsidP="006506A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506AD" w:rsidRDefault="006506AD" w:rsidP="006506AD">
      <w:pPr>
        <w:ind w:left="567"/>
        <w:rPr>
          <w:rFonts w:ascii="PT Astra Serif" w:hAnsi="PT Astra Serif"/>
          <w:b/>
          <w:sz w:val="24"/>
          <w:szCs w:val="24"/>
        </w:rPr>
      </w:pPr>
    </w:p>
    <w:p w:rsidR="006506AD" w:rsidRDefault="006506AD" w:rsidP="006506AD">
      <w:pPr>
        <w:ind w:left="567"/>
        <w:rPr>
          <w:rFonts w:ascii="PT Astra Serif" w:hAnsi="PT Astra Serif"/>
          <w:b/>
          <w:sz w:val="24"/>
          <w:szCs w:val="24"/>
        </w:rPr>
      </w:pPr>
    </w:p>
    <w:p w:rsidR="006506AD" w:rsidRDefault="006506AD" w:rsidP="006506AD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506AD" w:rsidRDefault="006506AD" w:rsidP="006506A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6506AD" w:rsidRDefault="006506AD" w:rsidP="006506A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506AD" w:rsidRDefault="006506AD" w:rsidP="006506A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506AD" w:rsidRDefault="006506AD" w:rsidP="006506AD">
      <w:pPr>
        <w:tabs>
          <w:tab w:val="left" w:pos="9355"/>
        </w:tabs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506AD" w:rsidRDefault="006506AD" w:rsidP="006506AD">
      <w:pPr>
        <w:ind w:left="-851"/>
        <w:rPr>
          <w:rFonts w:ascii="PT Astra Serif" w:hAnsi="PT Astra Serif"/>
          <w:sz w:val="24"/>
          <w:szCs w:val="24"/>
        </w:rPr>
      </w:pPr>
    </w:p>
    <w:p w:rsidR="006506AD" w:rsidRDefault="006506AD" w:rsidP="006506A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</w:t>
      </w:r>
      <w:r>
        <w:rPr>
          <w:sz w:val="24"/>
          <w:szCs w:val="24"/>
        </w:rPr>
        <w:t xml:space="preserve"> Представитель заказчика:                                                              _______________Э.Н. </w:t>
      </w:r>
      <w:proofErr w:type="spellStart"/>
      <w:r>
        <w:rPr>
          <w:sz w:val="24"/>
          <w:szCs w:val="24"/>
        </w:rPr>
        <w:t>Тахтабаева</w:t>
      </w:r>
      <w:proofErr w:type="spellEnd"/>
    </w:p>
    <w:p w:rsidR="006506AD" w:rsidRDefault="006506AD" w:rsidP="006506AD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</w:p>
    <w:p w:rsidR="006506AD" w:rsidRDefault="006506AD" w:rsidP="006506AD"/>
    <w:p w:rsidR="00080031" w:rsidRDefault="00080031">
      <w:bookmarkStart w:id="0" w:name="_GoBack"/>
      <w:bookmarkEnd w:id="0"/>
    </w:p>
    <w:sectPr w:rsidR="00080031" w:rsidSect="006506AD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FB"/>
    <w:rsid w:val="00080031"/>
    <w:rsid w:val="004F6EFB"/>
    <w:rsid w:val="006506AD"/>
    <w:rsid w:val="00C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5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6506AD"/>
    <w:pPr>
      <w:ind w:left="720"/>
      <w:contextualSpacing/>
    </w:pPr>
  </w:style>
  <w:style w:type="paragraph" w:customStyle="1" w:styleId="Standard">
    <w:name w:val="Standard"/>
    <w:rsid w:val="006506A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semiHidden/>
    <w:unhideWhenUsed/>
    <w:rsid w:val="006506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50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6506AD"/>
    <w:pPr>
      <w:ind w:left="720"/>
      <w:contextualSpacing/>
    </w:pPr>
  </w:style>
  <w:style w:type="paragraph" w:customStyle="1" w:styleId="Standard">
    <w:name w:val="Standard"/>
    <w:rsid w:val="006506A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semiHidden/>
    <w:unhideWhenUsed/>
    <w:rsid w:val="0065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2022-08-19T08:55:00Z</dcterms:created>
  <dcterms:modified xsi:type="dcterms:W3CDTF">2022-08-19T09:11:00Z</dcterms:modified>
</cp:coreProperties>
</file>