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0E" w:rsidRPr="00AC300E" w:rsidRDefault="00AC300E" w:rsidP="00AC300E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 w:rsidRPr="00AC300E">
        <w:rPr>
          <w:rFonts w:ascii="Times New Roman" w:hAnsi="Times New Roman"/>
          <w:b/>
        </w:rPr>
        <w:t xml:space="preserve">Муниципальное образование  городской округ - город </w:t>
      </w:r>
      <w:proofErr w:type="spellStart"/>
      <w:r w:rsidRPr="00AC300E">
        <w:rPr>
          <w:rFonts w:ascii="Times New Roman" w:hAnsi="Times New Roman"/>
          <w:b/>
        </w:rPr>
        <w:t>Югорск</w:t>
      </w:r>
      <w:proofErr w:type="spellEnd"/>
    </w:p>
    <w:p w:rsidR="00AC300E" w:rsidRPr="00AC300E" w:rsidRDefault="00AC300E" w:rsidP="00AC300E">
      <w:pPr>
        <w:pStyle w:val="a3"/>
        <w:ind w:left="-426"/>
        <w:rPr>
          <w:color w:val="auto"/>
        </w:rPr>
      </w:pPr>
      <w:r w:rsidRPr="00AC300E">
        <w:rPr>
          <w:color w:val="auto"/>
        </w:rPr>
        <w:t xml:space="preserve">Администрация города </w:t>
      </w:r>
      <w:proofErr w:type="spellStart"/>
      <w:r w:rsidRPr="00AC300E">
        <w:rPr>
          <w:color w:val="auto"/>
        </w:rPr>
        <w:t>Югорска</w:t>
      </w:r>
      <w:proofErr w:type="spellEnd"/>
    </w:p>
    <w:p w:rsidR="00AC300E" w:rsidRPr="00AC300E" w:rsidRDefault="00AC300E" w:rsidP="00AC300E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 w:rsidRPr="00AC300E">
        <w:rPr>
          <w:rFonts w:ascii="Times New Roman" w:hAnsi="Times New Roman"/>
          <w:b/>
        </w:rPr>
        <w:t>ПРОТОКОЛ</w:t>
      </w:r>
    </w:p>
    <w:p w:rsidR="00AC300E" w:rsidRPr="00AC300E" w:rsidRDefault="00AC300E" w:rsidP="00AC300E">
      <w:pPr>
        <w:spacing w:after="0" w:line="240" w:lineRule="auto"/>
        <w:ind w:left="-426"/>
        <w:jc w:val="center"/>
        <w:rPr>
          <w:rFonts w:ascii="Times New Roman" w:hAnsi="Times New Roman"/>
          <w:b/>
        </w:rPr>
      </w:pPr>
      <w:r w:rsidRPr="00AC300E">
        <w:rPr>
          <w:rFonts w:ascii="Times New Roman" w:hAnsi="Times New Roman"/>
          <w:b/>
        </w:rPr>
        <w:t>рассмотрения единственной заявки на участие в конкурсе</w:t>
      </w:r>
    </w:p>
    <w:p w:rsidR="00AC300E" w:rsidRPr="00AC300E" w:rsidRDefault="00AC300E" w:rsidP="00AC300E">
      <w:pPr>
        <w:spacing w:after="0" w:line="240" w:lineRule="auto"/>
        <w:ind w:left="-426"/>
        <w:jc w:val="both"/>
        <w:rPr>
          <w:rFonts w:ascii="Times New Roman" w:hAnsi="Times New Roman"/>
        </w:rPr>
      </w:pPr>
    </w:p>
    <w:p w:rsidR="00AC300E" w:rsidRPr="00931300" w:rsidRDefault="00AC300E" w:rsidP="00AD3716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931300">
        <w:rPr>
          <w:rFonts w:ascii="Times New Roman" w:hAnsi="Times New Roman"/>
          <w:sz w:val="24"/>
          <w:szCs w:val="24"/>
        </w:rPr>
        <w:t>16 мая 2017 г.                                                                                                  № 01873000058170000</w:t>
      </w:r>
      <w:r w:rsidR="00DB1FEE" w:rsidRPr="00931300">
        <w:rPr>
          <w:rFonts w:ascii="Times New Roman" w:hAnsi="Times New Roman"/>
          <w:sz w:val="24"/>
          <w:szCs w:val="24"/>
        </w:rPr>
        <w:t>62</w:t>
      </w:r>
      <w:r w:rsidRPr="00931300">
        <w:rPr>
          <w:rFonts w:ascii="Times New Roman" w:hAnsi="Times New Roman"/>
          <w:sz w:val="24"/>
          <w:szCs w:val="24"/>
        </w:rPr>
        <w:t>-2</w:t>
      </w:r>
    </w:p>
    <w:p w:rsidR="00AC300E" w:rsidRPr="00AC300E" w:rsidRDefault="00AC300E" w:rsidP="00AD3716">
      <w:pPr>
        <w:suppressAutoHyphens/>
        <w:spacing w:after="0" w:line="240" w:lineRule="auto"/>
        <w:ind w:left="-709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AC300E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AC300E" w:rsidRPr="00AC300E" w:rsidRDefault="00AC300E" w:rsidP="00AD3716">
      <w:pPr>
        <w:suppressAutoHyphens/>
        <w:spacing w:after="0" w:line="240" w:lineRule="auto"/>
        <w:ind w:left="-709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AC300E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AC300E" w:rsidRPr="00AC300E" w:rsidRDefault="00AC300E" w:rsidP="00AD3716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AC300E">
        <w:rPr>
          <w:rFonts w:ascii="Times New Roman" w:hAnsi="Times New Roman"/>
          <w:sz w:val="24"/>
          <w:szCs w:val="24"/>
        </w:rPr>
        <w:t xml:space="preserve">1. В.К. </w:t>
      </w:r>
      <w:proofErr w:type="spellStart"/>
      <w:r w:rsidRPr="00AC300E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AC300E">
        <w:rPr>
          <w:rFonts w:ascii="Times New Roman" w:hAnsi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C300E">
        <w:rPr>
          <w:rFonts w:ascii="Times New Roman" w:hAnsi="Times New Roman"/>
          <w:sz w:val="24"/>
          <w:szCs w:val="24"/>
        </w:rPr>
        <w:t>жилищно</w:t>
      </w:r>
      <w:proofErr w:type="spellEnd"/>
      <w:r w:rsidRPr="00AC300E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AC300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C300E">
        <w:rPr>
          <w:rFonts w:ascii="Times New Roman" w:hAnsi="Times New Roman"/>
          <w:sz w:val="24"/>
          <w:szCs w:val="24"/>
        </w:rPr>
        <w:t>;</w:t>
      </w:r>
    </w:p>
    <w:p w:rsidR="00AC300E" w:rsidRPr="00AC300E" w:rsidRDefault="00AC300E" w:rsidP="00AD3716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AC300E">
        <w:rPr>
          <w:rFonts w:ascii="Times New Roman" w:hAnsi="Times New Roman"/>
          <w:sz w:val="24"/>
          <w:szCs w:val="24"/>
        </w:rPr>
        <w:t xml:space="preserve">2. В.А. </w:t>
      </w:r>
      <w:proofErr w:type="spellStart"/>
      <w:r w:rsidRPr="00AC300E">
        <w:rPr>
          <w:rFonts w:ascii="Times New Roman" w:hAnsi="Times New Roman"/>
          <w:sz w:val="24"/>
          <w:szCs w:val="24"/>
        </w:rPr>
        <w:t>Климин</w:t>
      </w:r>
      <w:proofErr w:type="spellEnd"/>
      <w:r w:rsidRPr="00AC300E">
        <w:rPr>
          <w:rFonts w:ascii="Times New Roman" w:hAnsi="Times New Roman"/>
          <w:sz w:val="24"/>
          <w:szCs w:val="24"/>
        </w:rPr>
        <w:t xml:space="preserve"> - председатель Думы города </w:t>
      </w:r>
      <w:proofErr w:type="spellStart"/>
      <w:r w:rsidRPr="00AC300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C300E">
        <w:rPr>
          <w:rFonts w:ascii="Times New Roman" w:hAnsi="Times New Roman"/>
          <w:sz w:val="24"/>
          <w:szCs w:val="24"/>
        </w:rPr>
        <w:t>;</w:t>
      </w:r>
    </w:p>
    <w:p w:rsidR="00AC300E" w:rsidRPr="00AC300E" w:rsidRDefault="00AC300E" w:rsidP="00AD3716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AC300E">
        <w:rPr>
          <w:rFonts w:ascii="Times New Roman" w:hAnsi="Times New Roman"/>
          <w:sz w:val="24"/>
          <w:szCs w:val="24"/>
        </w:rPr>
        <w:t>3. Н.А. Морозова – советник руководителя;</w:t>
      </w:r>
    </w:p>
    <w:p w:rsidR="00AC300E" w:rsidRPr="00AC300E" w:rsidRDefault="00AC300E" w:rsidP="00AD3716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AC300E">
        <w:rPr>
          <w:rFonts w:ascii="Times New Roman" w:hAnsi="Times New Roman"/>
          <w:sz w:val="24"/>
          <w:szCs w:val="24"/>
        </w:rPr>
        <w:t xml:space="preserve">4. Т.И. </w:t>
      </w:r>
      <w:proofErr w:type="spellStart"/>
      <w:r w:rsidRPr="00AC300E">
        <w:rPr>
          <w:rFonts w:ascii="Times New Roman" w:hAnsi="Times New Roman"/>
          <w:sz w:val="24"/>
          <w:szCs w:val="24"/>
        </w:rPr>
        <w:t>Долгодворова</w:t>
      </w:r>
      <w:proofErr w:type="spellEnd"/>
      <w:r w:rsidRPr="00AC300E"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 w:rsidRPr="00AC300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C300E">
        <w:rPr>
          <w:rFonts w:ascii="Times New Roman" w:hAnsi="Times New Roman"/>
          <w:sz w:val="24"/>
          <w:szCs w:val="24"/>
        </w:rPr>
        <w:t>;</w:t>
      </w:r>
    </w:p>
    <w:p w:rsidR="00AC300E" w:rsidRPr="00AC300E" w:rsidRDefault="00AC300E" w:rsidP="00AD3716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AC300E">
        <w:rPr>
          <w:rFonts w:ascii="Times New Roman" w:hAnsi="Times New Roman"/>
          <w:sz w:val="24"/>
          <w:szCs w:val="24"/>
        </w:rPr>
        <w:t xml:space="preserve">5. Ж.В. </w:t>
      </w:r>
      <w:proofErr w:type="spellStart"/>
      <w:r w:rsidRPr="00AC300E">
        <w:rPr>
          <w:rFonts w:ascii="Times New Roman" w:hAnsi="Times New Roman"/>
          <w:sz w:val="24"/>
          <w:szCs w:val="24"/>
        </w:rPr>
        <w:t>Резинкина</w:t>
      </w:r>
      <w:proofErr w:type="spellEnd"/>
      <w:r w:rsidRPr="00AC300E">
        <w:rPr>
          <w:rFonts w:ascii="Times New Roman" w:hAnsi="Times New Roman"/>
          <w:sz w:val="24"/>
          <w:szCs w:val="24"/>
        </w:rPr>
        <w:t xml:space="preserve"> - заместитель начальника управления – начальник отдела социально-экономического развития</w:t>
      </w:r>
      <w:bookmarkStart w:id="0" w:name="_GoBack"/>
      <w:bookmarkEnd w:id="0"/>
      <w:r w:rsidRPr="00AC300E">
        <w:rPr>
          <w:rFonts w:ascii="Times New Roman" w:hAnsi="Times New Roman"/>
          <w:sz w:val="24"/>
          <w:szCs w:val="24"/>
        </w:rPr>
        <w:t xml:space="preserve"> управления экономической политики администрации города </w:t>
      </w:r>
      <w:proofErr w:type="spellStart"/>
      <w:r w:rsidRPr="00AC300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C300E">
        <w:rPr>
          <w:rFonts w:ascii="Times New Roman" w:hAnsi="Times New Roman"/>
          <w:sz w:val="24"/>
          <w:szCs w:val="24"/>
        </w:rPr>
        <w:t>;</w:t>
      </w:r>
    </w:p>
    <w:p w:rsidR="00AC300E" w:rsidRPr="00AC300E" w:rsidRDefault="00AC300E" w:rsidP="00AD3716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AC300E">
        <w:rPr>
          <w:rFonts w:ascii="Times New Roman" w:hAnsi="Times New Roman"/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C300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C300E">
        <w:rPr>
          <w:rFonts w:ascii="Times New Roman" w:hAnsi="Times New Roman"/>
          <w:sz w:val="24"/>
          <w:szCs w:val="24"/>
        </w:rPr>
        <w:t>;</w:t>
      </w:r>
    </w:p>
    <w:p w:rsidR="00AC300E" w:rsidRPr="00AC300E" w:rsidRDefault="00AC300E" w:rsidP="00AD3716">
      <w:pPr>
        <w:suppressAutoHyphens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AC300E">
        <w:rPr>
          <w:rFonts w:ascii="Times New Roman" w:hAnsi="Times New Roman"/>
          <w:sz w:val="24"/>
          <w:szCs w:val="24"/>
        </w:rPr>
        <w:t xml:space="preserve">7.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Pr="00AC300E">
        <w:rPr>
          <w:rFonts w:ascii="Times New Roman" w:hAnsi="Times New Roman"/>
          <w:sz w:val="24"/>
          <w:szCs w:val="24"/>
        </w:rPr>
        <w:t>Югорска</w:t>
      </w:r>
      <w:proofErr w:type="spellEnd"/>
      <w:r w:rsidRPr="00AC300E">
        <w:rPr>
          <w:rFonts w:ascii="Times New Roman" w:hAnsi="Times New Roman"/>
          <w:sz w:val="24"/>
          <w:szCs w:val="24"/>
        </w:rPr>
        <w:t>.</w:t>
      </w:r>
    </w:p>
    <w:p w:rsidR="00AC300E" w:rsidRPr="00AC300E" w:rsidRDefault="00AC300E" w:rsidP="00AD3716">
      <w:pPr>
        <w:spacing w:after="0" w:line="240" w:lineRule="auto"/>
        <w:ind w:left="-709"/>
        <w:jc w:val="both"/>
        <w:rPr>
          <w:rFonts w:ascii="Times New Roman" w:hAnsi="Times New Roman"/>
          <w:noProof/>
          <w:sz w:val="24"/>
          <w:szCs w:val="24"/>
        </w:rPr>
      </w:pPr>
      <w:r w:rsidRPr="00AC300E">
        <w:rPr>
          <w:rFonts w:ascii="Times New Roman" w:hAnsi="Times New Roman"/>
          <w:noProof/>
          <w:sz w:val="24"/>
        </w:rPr>
        <w:t>Всего присутствовали 7 членов комиссии из 8.</w:t>
      </w:r>
    </w:p>
    <w:p w:rsidR="006742D0" w:rsidRPr="006A1A38" w:rsidRDefault="006742D0" w:rsidP="00AD3716">
      <w:pPr>
        <w:pStyle w:val="aa"/>
        <w:autoSpaceDE w:val="0"/>
        <w:autoSpaceDN w:val="0"/>
        <w:adjustRightInd w:val="0"/>
        <w:ind w:left="-709"/>
        <w:contextualSpacing w:val="0"/>
        <w:jc w:val="both"/>
        <w:rPr>
          <w:sz w:val="24"/>
          <w:szCs w:val="24"/>
        </w:rPr>
      </w:pPr>
      <w:r w:rsidRPr="006A1A38">
        <w:rPr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6A1A38">
        <w:rPr>
          <w:sz w:val="24"/>
          <w:szCs w:val="24"/>
        </w:rPr>
        <w:t>Сабитовна</w:t>
      </w:r>
      <w:proofErr w:type="spellEnd"/>
      <w:r w:rsidRPr="006A1A38">
        <w:rPr>
          <w:sz w:val="24"/>
          <w:szCs w:val="24"/>
        </w:rPr>
        <w:t xml:space="preserve">, заместитель начальника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6A1A38">
        <w:rPr>
          <w:sz w:val="24"/>
          <w:szCs w:val="24"/>
        </w:rPr>
        <w:t>Югорска</w:t>
      </w:r>
      <w:proofErr w:type="spellEnd"/>
      <w:r w:rsidRPr="006A1A38">
        <w:rPr>
          <w:sz w:val="24"/>
          <w:szCs w:val="24"/>
        </w:rPr>
        <w:t>.</w:t>
      </w:r>
    </w:p>
    <w:p w:rsidR="006742D0" w:rsidRPr="00D46BCD" w:rsidRDefault="006742D0" w:rsidP="00AD3716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82770F">
        <w:rPr>
          <w:rFonts w:ascii="Times New Roman" w:hAnsi="Times New Roman"/>
          <w:sz w:val="24"/>
          <w:szCs w:val="24"/>
        </w:rPr>
        <w:t>1.Наименование конкурса: открытый конкурс на право заключения муниципального</w:t>
      </w:r>
      <w:r w:rsidRPr="00D46BCD">
        <w:rPr>
          <w:rFonts w:ascii="Times New Roman" w:hAnsi="Times New Roman"/>
          <w:sz w:val="24"/>
          <w:szCs w:val="24"/>
        </w:rPr>
        <w:t xml:space="preserve"> контракта на выполнение работ по уходу за газонами и скосу травы в городе </w:t>
      </w:r>
      <w:proofErr w:type="spellStart"/>
      <w:r w:rsidRPr="00D46BCD">
        <w:rPr>
          <w:rFonts w:ascii="Times New Roman" w:hAnsi="Times New Roman"/>
          <w:sz w:val="24"/>
          <w:szCs w:val="24"/>
        </w:rPr>
        <w:t>Югорске</w:t>
      </w:r>
      <w:proofErr w:type="spellEnd"/>
      <w:r w:rsidRPr="00D46BCD">
        <w:rPr>
          <w:rFonts w:ascii="Times New Roman" w:hAnsi="Times New Roman"/>
          <w:sz w:val="24"/>
          <w:szCs w:val="24"/>
        </w:rPr>
        <w:t>.</w:t>
      </w:r>
    </w:p>
    <w:p w:rsidR="006742D0" w:rsidRPr="00D46BCD" w:rsidRDefault="006742D0" w:rsidP="00AD3716">
      <w:pPr>
        <w:pStyle w:val="ConsPlusNormal"/>
        <w:widowControl/>
        <w:ind w:left="-709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46BCD">
        <w:rPr>
          <w:rFonts w:ascii="Times New Roman" w:hAnsi="Times New Roman" w:cs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D46BCD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D46BCD">
        <w:rPr>
          <w:rFonts w:ascii="Times New Roman" w:hAnsi="Times New Roman" w:cs="Times New Roman"/>
          <w:bCs/>
          <w:sz w:val="24"/>
          <w:szCs w:val="24"/>
        </w:rPr>
        <w:t>0187300005817000062, дата публикации 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46BCD">
        <w:rPr>
          <w:rFonts w:ascii="Times New Roman" w:hAnsi="Times New Roman" w:cs="Times New Roman"/>
          <w:bCs/>
          <w:sz w:val="24"/>
          <w:szCs w:val="24"/>
        </w:rPr>
        <w:t>.04.2017.</w:t>
      </w:r>
      <w:r w:rsidRPr="00D46BCD">
        <w:rPr>
          <w:rFonts w:ascii="Times New Roman" w:hAnsi="Times New Roman" w:cs="Times New Roman"/>
          <w:sz w:val="24"/>
          <w:szCs w:val="24"/>
        </w:rPr>
        <w:t xml:space="preserve"> </w:t>
      </w:r>
      <w:r w:rsidRPr="00D46BCD">
        <w:rPr>
          <w:rFonts w:ascii="Times New Roman" w:hAnsi="Times New Roman" w:cs="Times New Roman"/>
          <w:bCs/>
          <w:sz w:val="24"/>
          <w:szCs w:val="24"/>
        </w:rPr>
        <w:t xml:space="preserve">Идентификационный код закупки: </w:t>
      </w:r>
      <w:r w:rsidR="00803ED5" w:rsidRPr="00803ED5">
        <w:rPr>
          <w:rFonts w:ascii="Times New Roman" w:hAnsi="Times New Roman" w:cs="Times New Roman"/>
          <w:bCs/>
          <w:sz w:val="24"/>
          <w:szCs w:val="24"/>
        </w:rPr>
        <w:t>173862201231086220100100320438130244</w:t>
      </w:r>
      <w:r w:rsidRPr="00803ED5">
        <w:rPr>
          <w:rFonts w:ascii="Times New Roman" w:hAnsi="Times New Roman" w:cs="Times New Roman"/>
          <w:sz w:val="24"/>
          <w:szCs w:val="24"/>
        </w:rPr>
        <w:t>.</w:t>
      </w:r>
    </w:p>
    <w:p w:rsidR="006742D0" w:rsidRPr="002C64D5" w:rsidRDefault="006742D0" w:rsidP="00AD3716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</w:rPr>
      </w:pPr>
      <w:r w:rsidRPr="00D46BCD">
        <w:rPr>
          <w:rFonts w:ascii="Times New Roman" w:hAnsi="Times New Roman"/>
          <w:bCs/>
          <w:sz w:val="24"/>
          <w:szCs w:val="24"/>
        </w:rPr>
        <w:t>2. Заказчик конкурса: Департамент</w:t>
      </w:r>
      <w:r w:rsidRPr="002C64D5">
        <w:rPr>
          <w:rFonts w:ascii="Times New Roman" w:hAnsi="Times New Roman"/>
          <w:bCs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 xml:space="preserve">Почтовый адрес: 628260, г.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>, ул. Механизаторов, д. 22, Ханты-Мансийский  автономный округ-Югра, Тюменская область.</w:t>
      </w:r>
      <w:proofErr w:type="gramEnd"/>
    </w:p>
    <w:p w:rsidR="006742D0" w:rsidRPr="002C64D5" w:rsidRDefault="006742D0" w:rsidP="00AD3716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 w:rsidRPr="002C64D5">
        <w:rPr>
          <w:rFonts w:ascii="Times New Roman" w:hAnsi="Times New Roman"/>
          <w:bCs/>
          <w:sz w:val="24"/>
          <w:szCs w:val="24"/>
        </w:rPr>
        <w:t xml:space="preserve"> вести аудио- и видеозапись.</w:t>
      </w:r>
    </w:p>
    <w:p w:rsidR="006742D0" w:rsidRPr="002C64D5" w:rsidRDefault="006742D0" w:rsidP="00AD3716">
      <w:pPr>
        <w:spacing w:after="0" w:line="240" w:lineRule="auto"/>
        <w:ind w:left="-709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4. Вскрытие конвертов с заявками на участие в конкурсе проводилось </w:t>
      </w:r>
      <w:r>
        <w:rPr>
          <w:rFonts w:ascii="Times New Roman" w:hAnsi="Times New Roman"/>
          <w:bCs/>
          <w:sz w:val="24"/>
          <w:szCs w:val="24"/>
        </w:rPr>
        <w:t>11</w:t>
      </w:r>
      <w:r w:rsidRPr="002C64D5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5</w:t>
      </w:r>
      <w:r w:rsidRPr="002C64D5">
        <w:rPr>
          <w:rFonts w:ascii="Times New Roman" w:hAnsi="Times New Roman"/>
          <w:bCs/>
          <w:sz w:val="24"/>
          <w:szCs w:val="24"/>
        </w:rPr>
        <w:t xml:space="preserve">.2017 по адресу: администрация города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 xml:space="preserve">, ул. 40 лет Победы, 11, г. </w:t>
      </w:r>
      <w:proofErr w:type="spellStart"/>
      <w:r w:rsidRPr="002C64D5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2C64D5">
        <w:rPr>
          <w:rFonts w:ascii="Times New Roman" w:hAnsi="Times New Roman"/>
          <w:bCs/>
          <w:sz w:val="24"/>
          <w:szCs w:val="24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AC300E" w:rsidRPr="00AC300E" w:rsidRDefault="00AC300E" w:rsidP="00AD3716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AC300E">
        <w:rPr>
          <w:rFonts w:ascii="Times New Roman" w:hAnsi="Times New Roman"/>
        </w:rPr>
        <w:t xml:space="preserve">5.  На конкурс была подана единственная  заявка на участие в открытом конкурсе, которая была зарегистрирована в Журнале регистрации заявок на участие в конкурсе: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4392"/>
        <w:gridCol w:w="3263"/>
      </w:tblGrid>
      <w:tr w:rsidR="00AC300E" w:rsidRPr="00AC300E" w:rsidTr="00AC300E">
        <w:trPr>
          <w:trHeight w:val="6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0E" w:rsidRPr="00AC300E" w:rsidRDefault="00AC300E" w:rsidP="00F36CEC">
            <w:pPr>
              <w:pStyle w:val="a6"/>
              <w:tabs>
                <w:tab w:val="left" w:pos="6660"/>
              </w:tabs>
              <w:spacing w:after="0" w:line="240" w:lineRule="auto"/>
              <w:ind w:left="34" w:right="-250"/>
              <w:jc w:val="center"/>
              <w:rPr>
                <w:rFonts w:eastAsia="Times New Roman" w:cs="Times New Roman"/>
                <w:lang w:val="ru-RU"/>
              </w:rPr>
            </w:pPr>
            <w:r w:rsidRPr="00AC300E">
              <w:rPr>
                <w:rFonts w:cs="Times New Roman"/>
                <w:lang w:val="ru-RU"/>
              </w:rPr>
              <w:t xml:space="preserve">№ </w:t>
            </w:r>
            <w:proofErr w:type="gramStart"/>
            <w:r w:rsidRPr="00AC300E">
              <w:rPr>
                <w:rFonts w:cs="Times New Roman"/>
                <w:lang w:val="ru-RU"/>
              </w:rPr>
              <w:t>п</w:t>
            </w:r>
            <w:proofErr w:type="gramEnd"/>
            <w:r w:rsidRPr="00AC300E">
              <w:rPr>
                <w:rFonts w:cs="Times New Roman"/>
                <w:lang w:val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0E" w:rsidRPr="00AC300E" w:rsidRDefault="00AC300E" w:rsidP="00F36CEC">
            <w:pPr>
              <w:pStyle w:val="a6"/>
              <w:tabs>
                <w:tab w:val="left" w:pos="6660"/>
              </w:tabs>
              <w:spacing w:after="0" w:line="240" w:lineRule="auto"/>
              <w:ind w:left="34" w:right="-250"/>
              <w:jc w:val="center"/>
              <w:rPr>
                <w:rFonts w:eastAsia="Times New Roman" w:cs="Times New Roman"/>
                <w:lang w:val="ru-RU"/>
              </w:rPr>
            </w:pPr>
            <w:r w:rsidRPr="00AC300E">
              <w:rPr>
                <w:rFonts w:cs="Times New Roman"/>
                <w:lang w:val="ru-RU"/>
              </w:rPr>
              <w:t>Рег. 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0E" w:rsidRPr="00AC300E" w:rsidRDefault="00AC300E" w:rsidP="00F36CEC">
            <w:pPr>
              <w:pStyle w:val="a6"/>
              <w:tabs>
                <w:tab w:val="left" w:pos="6660"/>
              </w:tabs>
              <w:spacing w:after="0" w:line="240" w:lineRule="auto"/>
              <w:ind w:left="34" w:right="-250"/>
              <w:jc w:val="center"/>
              <w:rPr>
                <w:rFonts w:eastAsia="Times New Roman" w:cs="Times New Roman"/>
                <w:lang w:val="ru-RU"/>
              </w:rPr>
            </w:pPr>
            <w:r w:rsidRPr="00AC300E">
              <w:rPr>
                <w:rFonts w:cs="Times New Roman"/>
                <w:lang w:val="ru-RU"/>
              </w:rPr>
              <w:t>Наименование участника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00E" w:rsidRPr="00AC300E" w:rsidRDefault="00AC300E" w:rsidP="00F36CEC">
            <w:pPr>
              <w:pStyle w:val="a6"/>
              <w:tabs>
                <w:tab w:val="left" w:pos="6660"/>
              </w:tabs>
              <w:spacing w:after="0" w:line="240" w:lineRule="auto"/>
              <w:ind w:left="34" w:right="-250"/>
              <w:jc w:val="center"/>
              <w:rPr>
                <w:rFonts w:eastAsia="Times New Roman" w:cs="Times New Roman"/>
                <w:lang w:val="ru-RU"/>
              </w:rPr>
            </w:pPr>
            <w:r w:rsidRPr="00AC300E">
              <w:rPr>
                <w:rFonts w:cs="Times New Roman"/>
                <w:lang w:val="ru-RU"/>
              </w:rPr>
              <w:t>Почтовый адрес</w:t>
            </w:r>
          </w:p>
        </w:tc>
      </w:tr>
      <w:tr w:rsidR="006742D0" w:rsidRPr="00AC300E" w:rsidTr="00AC300E">
        <w:trPr>
          <w:trHeight w:val="7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D0" w:rsidRPr="00AC300E" w:rsidRDefault="006742D0" w:rsidP="00AD371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00E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D0" w:rsidRPr="00AC300E" w:rsidRDefault="006742D0" w:rsidP="00AD371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00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D0" w:rsidRPr="0082770F" w:rsidRDefault="006742D0" w:rsidP="00AD371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D0" w:rsidRPr="0082770F" w:rsidRDefault="006742D0" w:rsidP="00AD3716">
            <w:pPr>
              <w:spacing w:after="0" w:line="240" w:lineRule="auto"/>
              <w:ind w:left="34" w:righ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62826</w:t>
            </w:r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0, Ханты-Мансийский автономный округ-Югра, г. </w:t>
            </w:r>
            <w:proofErr w:type="spellStart"/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827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Геологов,15</w:t>
            </w:r>
          </w:p>
        </w:tc>
      </w:tr>
    </w:tbl>
    <w:p w:rsidR="00AC300E" w:rsidRPr="00AC300E" w:rsidRDefault="00AC300E" w:rsidP="00AD3716">
      <w:pPr>
        <w:tabs>
          <w:tab w:val="left" w:pos="6660"/>
        </w:tabs>
        <w:spacing w:after="0" w:line="240" w:lineRule="auto"/>
        <w:ind w:left="-709"/>
        <w:jc w:val="both"/>
        <w:rPr>
          <w:rFonts w:ascii="Times New Roman" w:eastAsia="Times New Roman" w:hAnsi="Times New Roman"/>
          <w:highlight w:val="yellow"/>
        </w:rPr>
      </w:pPr>
      <w:r w:rsidRPr="00AC300E">
        <w:rPr>
          <w:rFonts w:ascii="Times New Roman" w:hAnsi="Times New Roman"/>
        </w:rPr>
        <w:t xml:space="preserve"> 6. Комиссия, рассмотрев поданную заявку на ее соответствие требованиям Федерального закона от 05.04.2013 № 44-ФЗ, а также требованиям, установленным в конкурсной документации, приняла решение:     </w:t>
      </w:r>
    </w:p>
    <w:p w:rsidR="00AC300E" w:rsidRPr="00AC300E" w:rsidRDefault="00AC300E" w:rsidP="00AD3716">
      <w:pPr>
        <w:spacing w:after="0" w:line="240" w:lineRule="auto"/>
        <w:ind w:left="-709"/>
        <w:jc w:val="both"/>
        <w:rPr>
          <w:rFonts w:ascii="Times New Roman" w:hAnsi="Times New Roman"/>
        </w:rPr>
      </w:pPr>
      <w:r w:rsidRPr="00AC300E">
        <w:rPr>
          <w:rFonts w:ascii="Times New Roman" w:hAnsi="Times New Roman"/>
        </w:rPr>
        <w:t xml:space="preserve">   1) Заявка </w:t>
      </w:r>
      <w:r w:rsidR="006742D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6742D0" w:rsidRPr="0082770F">
        <w:rPr>
          <w:rFonts w:ascii="Times New Roman" w:eastAsia="Times New Roman" w:hAnsi="Times New Roman"/>
          <w:sz w:val="24"/>
          <w:szCs w:val="24"/>
          <w:lang w:eastAsia="ru-RU"/>
        </w:rPr>
        <w:t>униципально</w:t>
      </w:r>
      <w:r w:rsidR="006742D0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742D0"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 унитарно</w:t>
      </w:r>
      <w:r w:rsidR="006742D0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742D0"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предприяти</w:t>
      </w:r>
      <w:r w:rsidR="006742D0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="006742D0" w:rsidRPr="0082770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6742D0" w:rsidRPr="0082770F">
        <w:rPr>
          <w:rFonts w:ascii="Times New Roman" w:eastAsia="Times New Roman" w:hAnsi="Times New Roman"/>
          <w:sz w:val="24"/>
          <w:szCs w:val="24"/>
          <w:lang w:eastAsia="ru-RU"/>
        </w:rPr>
        <w:t>Югорскэнергогаз</w:t>
      </w:r>
      <w:proofErr w:type="spellEnd"/>
      <w:r w:rsidR="006742D0" w:rsidRPr="0082770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742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300E">
        <w:rPr>
          <w:rFonts w:ascii="Times New Roman" w:hAnsi="Times New Roman"/>
        </w:rPr>
        <w:t xml:space="preserve">признается надлежащей, так как соответствует требованиям извещения об осуществлении закупки, конкурсной документации и требованиям Федерального закона от 05.04.2013 № 44-ФЗ,  а </w:t>
      </w:r>
      <w:r w:rsidR="006742D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6742D0" w:rsidRPr="0082770F">
        <w:rPr>
          <w:rFonts w:ascii="Times New Roman" w:eastAsia="Times New Roman" w:hAnsi="Times New Roman"/>
          <w:sz w:val="24"/>
          <w:szCs w:val="24"/>
          <w:lang w:eastAsia="ru-RU"/>
        </w:rPr>
        <w:t>униципальное унитарное предприятие «</w:t>
      </w:r>
      <w:proofErr w:type="spellStart"/>
      <w:r w:rsidR="006742D0" w:rsidRPr="0082770F">
        <w:rPr>
          <w:rFonts w:ascii="Times New Roman" w:eastAsia="Times New Roman" w:hAnsi="Times New Roman"/>
          <w:sz w:val="24"/>
          <w:szCs w:val="24"/>
          <w:lang w:eastAsia="ru-RU"/>
        </w:rPr>
        <w:t>Югорскэнергогаз</w:t>
      </w:r>
      <w:proofErr w:type="spellEnd"/>
      <w:r w:rsidR="006742D0" w:rsidRPr="0082770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AC300E">
        <w:rPr>
          <w:rFonts w:ascii="Times New Roman" w:hAnsi="Times New Roman"/>
        </w:rPr>
        <w:t xml:space="preserve"> соответствует  требованиям, которые предъявляются к участнику закупки и указанным в конкурсной документации. </w:t>
      </w:r>
    </w:p>
    <w:p w:rsidR="00AC300E" w:rsidRPr="00AC300E" w:rsidRDefault="00AC300E" w:rsidP="00AD3716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AC300E">
        <w:rPr>
          <w:rFonts w:ascii="Times New Roman" w:hAnsi="Times New Roman"/>
        </w:rPr>
        <w:lastRenderedPageBreak/>
        <w:t xml:space="preserve">7. Заказчику согласовать решение об осуществлении закупки у единственного поставщика с органом местного самоуправления города </w:t>
      </w:r>
      <w:proofErr w:type="spellStart"/>
      <w:r w:rsidRPr="00AC300E">
        <w:rPr>
          <w:rFonts w:ascii="Times New Roman" w:hAnsi="Times New Roman"/>
        </w:rPr>
        <w:t>Югорска</w:t>
      </w:r>
      <w:proofErr w:type="spellEnd"/>
      <w:r w:rsidRPr="00AC300E">
        <w:rPr>
          <w:rFonts w:ascii="Times New Roman" w:hAnsi="Times New Roman"/>
        </w:rPr>
        <w:t xml:space="preserve">, уполномоченным на осуществление контроля в сфере закупок. </w:t>
      </w:r>
    </w:p>
    <w:p w:rsidR="00AC300E" w:rsidRPr="00AC300E" w:rsidRDefault="00AC300E" w:rsidP="00AD3716">
      <w:pPr>
        <w:spacing w:after="0" w:line="240" w:lineRule="auto"/>
        <w:ind w:left="-567"/>
        <w:jc w:val="center"/>
        <w:rPr>
          <w:rFonts w:ascii="Times New Roman" w:hAnsi="Times New Roman"/>
          <w:noProof/>
        </w:rPr>
      </w:pPr>
    </w:p>
    <w:p w:rsidR="00AC300E" w:rsidRPr="00AC300E" w:rsidRDefault="00AC300E" w:rsidP="00AD3716">
      <w:pPr>
        <w:spacing w:after="0" w:line="240" w:lineRule="auto"/>
        <w:ind w:left="-567"/>
        <w:jc w:val="center"/>
        <w:rPr>
          <w:rFonts w:ascii="Times New Roman" w:hAnsi="Times New Roman"/>
          <w:noProof/>
        </w:rPr>
      </w:pPr>
      <w:r w:rsidRPr="00AC300E">
        <w:rPr>
          <w:rFonts w:ascii="Times New Roman" w:hAnsi="Times New Roman"/>
          <w:noProof/>
        </w:rPr>
        <w:t>Сведения о решении</w:t>
      </w:r>
    </w:p>
    <w:p w:rsidR="00AC300E" w:rsidRPr="00AC300E" w:rsidRDefault="00AC300E" w:rsidP="00AD3716">
      <w:pPr>
        <w:spacing w:after="0" w:line="240" w:lineRule="auto"/>
        <w:ind w:left="-567"/>
        <w:jc w:val="center"/>
        <w:rPr>
          <w:rFonts w:ascii="Times New Roman" w:hAnsi="Times New Roman"/>
          <w:noProof/>
        </w:rPr>
      </w:pPr>
      <w:r w:rsidRPr="00AC300E">
        <w:rPr>
          <w:rFonts w:ascii="Times New Roman" w:hAnsi="Times New Roman"/>
          <w:noProof/>
        </w:rPr>
        <w:t xml:space="preserve">членов комиссии о соответствии/несоответствии  участника закупки и поданной им заявки на участие в конкурсе требованиям Федерального закона </w:t>
      </w:r>
      <w:r w:rsidRPr="00AC300E">
        <w:rPr>
          <w:rFonts w:ascii="Times New Roman" w:hAnsi="Times New Roman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AC300E">
        <w:rPr>
          <w:rFonts w:ascii="Times New Roman" w:hAnsi="Times New Roman"/>
          <w:noProof/>
        </w:rPr>
        <w:t xml:space="preserve">и конкурсной документации  </w:t>
      </w:r>
    </w:p>
    <w:p w:rsidR="00AC300E" w:rsidRPr="00AC300E" w:rsidRDefault="00AC300E" w:rsidP="00AC300E">
      <w:pPr>
        <w:spacing w:after="0" w:line="240" w:lineRule="auto"/>
        <w:ind w:left="142"/>
        <w:jc w:val="center"/>
        <w:rPr>
          <w:rFonts w:ascii="Times New Roman" w:hAnsi="Times New Roman"/>
          <w:noProof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701"/>
        <w:gridCol w:w="2268"/>
      </w:tblGrid>
      <w:tr w:rsidR="00AC300E" w:rsidRPr="00AC300E" w:rsidTr="006742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0E" w:rsidRPr="00AC300E" w:rsidRDefault="00AC300E" w:rsidP="00AC300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00E">
              <w:rPr>
                <w:rFonts w:ascii="Times New Roman" w:hAnsi="Times New Roman"/>
                <w:sz w:val="18"/>
                <w:szCs w:val="18"/>
              </w:rPr>
              <w:t>Решение члена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0E" w:rsidRPr="00AC300E" w:rsidRDefault="00AC300E" w:rsidP="00AC300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</w:rPr>
            </w:pPr>
            <w:r w:rsidRPr="00AC300E">
              <w:rPr>
                <w:rFonts w:ascii="Times New Roman" w:hAnsi="Times New Roman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00E" w:rsidRPr="00AC300E" w:rsidRDefault="00AC300E" w:rsidP="00AC300E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AC300E">
              <w:rPr>
                <w:rFonts w:ascii="Times New Roman" w:hAnsi="Times New Roman"/>
              </w:rPr>
              <w:t>Член комиссии</w:t>
            </w:r>
          </w:p>
        </w:tc>
      </w:tr>
      <w:tr w:rsidR="006742D0" w:rsidRPr="00AC300E" w:rsidTr="006742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D0" w:rsidRPr="00AC300E" w:rsidRDefault="006742D0" w:rsidP="00AC300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300E">
              <w:rPr>
                <w:rFonts w:ascii="Times New Roman" w:hAnsi="Times New Roman"/>
                <w:sz w:val="16"/>
                <w:szCs w:val="16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0" w:rsidRPr="00AC300E" w:rsidRDefault="006742D0" w:rsidP="00AC300E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D0" w:rsidRPr="00BA1E00" w:rsidRDefault="006742D0" w:rsidP="00AC6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00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BA1E00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6742D0" w:rsidRPr="00AC300E" w:rsidTr="006742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D0" w:rsidRPr="00AC300E" w:rsidRDefault="006742D0" w:rsidP="00AC300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300E">
              <w:rPr>
                <w:rFonts w:ascii="Times New Roman" w:hAnsi="Times New Roman"/>
                <w:sz w:val="16"/>
                <w:szCs w:val="16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0" w:rsidRPr="00AC300E" w:rsidRDefault="006742D0" w:rsidP="00AC300E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D0" w:rsidRPr="00BA1E00" w:rsidRDefault="006742D0" w:rsidP="00AC6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00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BA1E00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6742D0" w:rsidRPr="00AC300E" w:rsidTr="006742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D0" w:rsidRPr="00AC300E" w:rsidRDefault="006742D0" w:rsidP="00AC300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300E">
              <w:rPr>
                <w:rFonts w:ascii="Times New Roman" w:hAnsi="Times New Roman"/>
                <w:sz w:val="16"/>
                <w:szCs w:val="16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0" w:rsidRPr="00AC300E" w:rsidRDefault="006742D0" w:rsidP="00AC300E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D0" w:rsidRPr="00BA1E00" w:rsidRDefault="006742D0" w:rsidP="00AC6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00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6742D0" w:rsidRPr="00AC300E" w:rsidTr="006742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D0" w:rsidRPr="00AC300E" w:rsidRDefault="006742D0" w:rsidP="00AC300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300E">
              <w:rPr>
                <w:rFonts w:ascii="Times New Roman" w:hAnsi="Times New Roman"/>
                <w:sz w:val="16"/>
                <w:szCs w:val="16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0" w:rsidRPr="00AC300E" w:rsidRDefault="006742D0" w:rsidP="00AC300E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D0" w:rsidRPr="00BA1E00" w:rsidRDefault="006742D0" w:rsidP="00AC6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00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BA1E00">
              <w:rPr>
                <w:rFonts w:ascii="Times New Roman" w:hAnsi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6742D0" w:rsidRPr="00AC300E" w:rsidTr="006742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D0" w:rsidRPr="00AC300E" w:rsidRDefault="006742D0" w:rsidP="00AC300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300E">
              <w:rPr>
                <w:rFonts w:ascii="Times New Roman" w:hAnsi="Times New Roman"/>
                <w:sz w:val="16"/>
                <w:szCs w:val="16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0" w:rsidRPr="00AC300E" w:rsidRDefault="006742D0" w:rsidP="00AC300E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D0" w:rsidRPr="00BA1E00" w:rsidRDefault="006742D0" w:rsidP="00AC6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00">
              <w:rPr>
                <w:rFonts w:ascii="Times New Roman" w:hAnsi="Times New Roman"/>
                <w:sz w:val="24"/>
                <w:szCs w:val="24"/>
              </w:rPr>
              <w:t xml:space="preserve">Ж.В. </w:t>
            </w:r>
            <w:proofErr w:type="spellStart"/>
            <w:r w:rsidRPr="00BA1E00">
              <w:rPr>
                <w:rFonts w:ascii="Times New Roman" w:hAnsi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6742D0" w:rsidRPr="00AC300E" w:rsidTr="006742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D0" w:rsidRPr="00AC300E" w:rsidRDefault="006742D0" w:rsidP="00AC300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300E">
              <w:rPr>
                <w:rFonts w:ascii="Times New Roman" w:hAnsi="Times New Roman"/>
                <w:sz w:val="16"/>
                <w:szCs w:val="16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0" w:rsidRPr="00AC300E" w:rsidRDefault="006742D0" w:rsidP="00AC300E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D0" w:rsidRPr="00BA1E00" w:rsidRDefault="006742D0" w:rsidP="00AC6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00">
              <w:rPr>
                <w:rFonts w:ascii="Times New Roman" w:hAnsi="Times New Roman"/>
                <w:sz w:val="24"/>
                <w:szCs w:val="24"/>
              </w:rPr>
              <w:t>А.Т. Абдуллаев</w:t>
            </w:r>
          </w:p>
        </w:tc>
      </w:tr>
      <w:tr w:rsidR="006742D0" w:rsidRPr="00AC300E" w:rsidTr="006742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D0" w:rsidRPr="00AC300E" w:rsidRDefault="006742D0" w:rsidP="00AC300E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C300E">
              <w:rPr>
                <w:rFonts w:ascii="Times New Roman" w:hAnsi="Times New Roman"/>
                <w:sz w:val="16"/>
                <w:szCs w:val="16"/>
              </w:rPr>
              <w:t>Мое решение о соответствии/несоответствии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  совпадает с решением, указанным в пункте 6 настоящего протокола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0" w:rsidRPr="00AC300E" w:rsidRDefault="006742D0" w:rsidP="00AC300E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D0" w:rsidRPr="00BA1E00" w:rsidRDefault="006742D0" w:rsidP="00AC6A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00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AC300E" w:rsidRPr="00AC300E" w:rsidRDefault="00AC300E" w:rsidP="00AC300E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highlight w:val="yellow"/>
        </w:rPr>
      </w:pPr>
    </w:p>
    <w:p w:rsidR="006742D0" w:rsidRPr="006742D0" w:rsidRDefault="006742D0" w:rsidP="006742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42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Заместитель председателя комиссии:                                                         В.К. </w:t>
      </w:r>
      <w:proofErr w:type="spellStart"/>
      <w:r w:rsidRPr="006742D0">
        <w:rPr>
          <w:rFonts w:ascii="Times New Roman" w:eastAsia="Times New Roman" w:hAnsi="Times New Roman"/>
          <w:b/>
          <w:sz w:val="24"/>
          <w:szCs w:val="24"/>
          <w:lang w:eastAsia="ru-RU"/>
        </w:rPr>
        <w:t>Бандурин</w:t>
      </w:r>
      <w:proofErr w:type="spellEnd"/>
      <w:r w:rsidRPr="006742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Pr="006742D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6742D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</w:t>
      </w:r>
    </w:p>
    <w:p w:rsidR="006742D0" w:rsidRPr="0082770F" w:rsidRDefault="006742D0" w:rsidP="006742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6742D0" w:rsidRPr="0082770F" w:rsidRDefault="006742D0" w:rsidP="006742D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___________________В. А. </w:t>
      </w:r>
      <w:proofErr w:type="spellStart"/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Климин</w:t>
      </w:r>
      <w:proofErr w:type="spellEnd"/>
    </w:p>
    <w:p w:rsidR="006742D0" w:rsidRPr="0082770F" w:rsidRDefault="006742D0" w:rsidP="006742D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__________________Н.А. Морозова</w:t>
      </w:r>
    </w:p>
    <w:p w:rsidR="006742D0" w:rsidRPr="0082770F" w:rsidRDefault="006742D0" w:rsidP="006742D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______________ Т.И. </w:t>
      </w:r>
      <w:proofErr w:type="spellStart"/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Долгодворова</w:t>
      </w:r>
      <w:proofErr w:type="spellEnd"/>
    </w:p>
    <w:p w:rsidR="006742D0" w:rsidRPr="0082770F" w:rsidRDefault="006742D0" w:rsidP="006742D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_________________Ж.В. </w:t>
      </w:r>
      <w:proofErr w:type="spellStart"/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Резинкина</w:t>
      </w:r>
      <w:proofErr w:type="spellEnd"/>
    </w:p>
    <w:p w:rsidR="006742D0" w:rsidRPr="0082770F" w:rsidRDefault="006742D0" w:rsidP="006742D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_________________А.Т. Абдуллаев</w:t>
      </w:r>
    </w:p>
    <w:p w:rsidR="006742D0" w:rsidRPr="0082770F" w:rsidRDefault="006742D0" w:rsidP="006742D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70F">
        <w:rPr>
          <w:rFonts w:ascii="Times New Roman" w:eastAsia="Times New Roman" w:hAnsi="Times New Roman"/>
          <w:sz w:val="24"/>
          <w:szCs w:val="24"/>
          <w:lang w:eastAsia="ru-RU"/>
        </w:rPr>
        <w:t>__________________Н.Б. Захарова</w:t>
      </w:r>
    </w:p>
    <w:p w:rsidR="006742D0" w:rsidRDefault="006742D0" w:rsidP="006742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42D0" w:rsidRDefault="006742D0" w:rsidP="006742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42D0" w:rsidRPr="002C64D5" w:rsidRDefault="006742D0" w:rsidP="006742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64D5">
        <w:rPr>
          <w:rFonts w:ascii="Times New Roman" w:hAnsi="Times New Roman"/>
          <w:sz w:val="24"/>
          <w:szCs w:val="24"/>
        </w:rPr>
        <w:t xml:space="preserve">Представитель Заказчика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2C64D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C64D5">
        <w:rPr>
          <w:rFonts w:ascii="Times New Roman" w:hAnsi="Times New Roman"/>
          <w:sz w:val="24"/>
          <w:szCs w:val="24"/>
        </w:rPr>
        <w:t xml:space="preserve">____________________ </w:t>
      </w:r>
      <w:r>
        <w:rPr>
          <w:rFonts w:ascii="Times New Roman" w:hAnsi="Times New Roman"/>
          <w:sz w:val="24"/>
        </w:rPr>
        <w:t>Л.С. Скороходова</w:t>
      </w:r>
      <w:r w:rsidRPr="002C64D5">
        <w:rPr>
          <w:rFonts w:ascii="Times New Roman" w:hAnsi="Times New Roman"/>
          <w:sz w:val="24"/>
          <w:szCs w:val="24"/>
        </w:rPr>
        <w:t xml:space="preserve"> </w:t>
      </w:r>
    </w:p>
    <w:p w:rsidR="00AC300E" w:rsidRPr="00AC300E" w:rsidRDefault="00AC300E" w:rsidP="00AC300E">
      <w:pPr>
        <w:rPr>
          <w:rFonts w:ascii="Times New Roman" w:hAnsi="Times New Roman"/>
        </w:rPr>
      </w:pPr>
    </w:p>
    <w:p w:rsidR="00D940EB" w:rsidRPr="00776FAA" w:rsidRDefault="00D940EB" w:rsidP="00D940EB">
      <w:pPr>
        <w:pageBreakBefore/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776FAA">
        <w:rPr>
          <w:rFonts w:ascii="Times New Roman" w:hAnsi="Times New Roman"/>
          <w:sz w:val="18"/>
          <w:szCs w:val="18"/>
        </w:rPr>
        <w:lastRenderedPageBreak/>
        <w:t>Приложение 1</w:t>
      </w:r>
    </w:p>
    <w:p w:rsidR="00D940EB" w:rsidRPr="00776FAA" w:rsidRDefault="00D940EB" w:rsidP="00D940EB">
      <w:pPr>
        <w:tabs>
          <w:tab w:val="left" w:pos="6660"/>
          <w:tab w:val="left" w:pos="8460"/>
        </w:tabs>
        <w:spacing w:after="0" w:line="240" w:lineRule="auto"/>
        <w:jc w:val="right"/>
        <w:rPr>
          <w:rStyle w:val="1"/>
          <w:rFonts w:ascii="Times New Roman" w:hAnsi="Times New Roman"/>
        </w:rPr>
      </w:pPr>
      <w:r w:rsidRPr="00776FAA">
        <w:rPr>
          <w:rStyle w:val="1"/>
          <w:rFonts w:ascii="Times New Roman" w:hAnsi="Times New Roman"/>
          <w:sz w:val="18"/>
          <w:szCs w:val="18"/>
        </w:rPr>
        <w:t>к протоколу рассмотрения единственной заявки</w:t>
      </w:r>
    </w:p>
    <w:p w:rsidR="00D940EB" w:rsidRPr="00776FAA" w:rsidRDefault="00D940EB" w:rsidP="00D940EB">
      <w:pPr>
        <w:tabs>
          <w:tab w:val="left" w:pos="6660"/>
          <w:tab w:val="left" w:pos="8460"/>
        </w:tabs>
        <w:spacing w:after="0" w:line="240" w:lineRule="auto"/>
        <w:jc w:val="right"/>
        <w:rPr>
          <w:rStyle w:val="1"/>
          <w:rFonts w:ascii="Times New Roman" w:hAnsi="Times New Roman"/>
          <w:sz w:val="18"/>
          <w:szCs w:val="18"/>
          <w:lang w:val="de-DE"/>
        </w:rPr>
      </w:pPr>
      <w:r w:rsidRPr="00776FAA">
        <w:rPr>
          <w:rStyle w:val="1"/>
          <w:rFonts w:ascii="Times New Roman" w:hAnsi="Times New Roman"/>
          <w:sz w:val="18"/>
          <w:szCs w:val="18"/>
        </w:rPr>
        <w:t xml:space="preserve"> на участие в открытом конкурсе</w:t>
      </w:r>
    </w:p>
    <w:p w:rsidR="00D940EB" w:rsidRPr="00776FAA" w:rsidRDefault="00D940EB" w:rsidP="00D940EB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776FAA">
        <w:rPr>
          <w:rFonts w:ascii="Times New Roman" w:hAnsi="Times New Roman"/>
          <w:sz w:val="16"/>
          <w:szCs w:val="16"/>
        </w:rPr>
        <w:t xml:space="preserve">от </w:t>
      </w:r>
      <w:r>
        <w:rPr>
          <w:rFonts w:ascii="Times New Roman" w:hAnsi="Times New Roman"/>
          <w:sz w:val="16"/>
          <w:szCs w:val="16"/>
        </w:rPr>
        <w:t xml:space="preserve">16 </w:t>
      </w:r>
      <w:r w:rsidRPr="00776FA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мая </w:t>
      </w:r>
      <w:r w:rsidRPr="00776FAA">
        <w:rPr>
          <w:rFonts w:ascii="Times New Roman" w:hAnsi="Times New Roman"/>
          <w:sz w:val="16"/>
          <w:szCs w:val="16"/>
        </w:rPr>
        <w:t>2017</w:t>
      </w:r>
      <w:r>
        <w:rPr>
          <w:rFonts w:ascii="Times New Roman" w:hAnsi="Times New Roman"/>
          <w:sz w:val="16"/>
          <w:szCs w:val="16"/>
        </w:rPr>
        <w:t xml:space="preserve"> </w:t>
      </w:r>
      <w:r w:rsidRPr="00776FAA">
        <w:rPr>
          <w:rFonts w:ascii="Times New Roman" w:hAnsi="Times New Roman"/>
          <w:sz w:val="16"/>
          <w:szCs w:val="16"/>
        </w:rPr>
        <w:t>г. № 0187300005817000</w:t>
      </w:r>
      <w:r>
        <w:rPr>
          <w:rFonts w:ascii="Times New Roman" w:hAnsi="Times New Roman"/>
          <w:sz w:val="16"/>
          <w:szCs w:val="16"/>
        </w:rPr>
        <w:t>062</w:t>
      </w:r>
      <w:r w:rsidRPr="00776FAA">
        <w:rPr>
          <w:rFonts w:ascii="Times New Roman" w:hAnsi="Times New Roman"/>
          <w:sz w:val="16"/>
          <w:szCs w:val="16"/>
        </w:rPr>
        <w:t>-2</w:t>
      </w:r>
    </w:p>
    <w:p w:rsidR="00D940EB" w:rsidRPr="00CD2C9D" w:rsidRDefault="00D940EB" w:rsidP="00D940EB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D940EB" w:rsidRPr="005D4849" w:rsidRDefault="00D940EB" w:rsidP="00D940EB">
      <w:pPr>
        <w:pStyle w:val="Standard"/>
        <w:shd w:val="clear" w:color="auto" w:fill="FFFFFF"/>
        <w:spacing w:line="240" w:lineRule="exact"/>
        <w:ind w:hanging="180"/>
        <w:jc w:val="center"/>
        <w:rPr>
          <w:rFonts w:cs="Times New Roman"/>
          <w:bCs/>
          <w:kern w:val="0"/>
          <w:sz w:val="22"/>
          <w:szCs w:val="22"/>
          <w:lang w:val="ru-RU" w:eastAsia="en-US" w:bidi="ar-SA"/>
        </w:rPr>
      </w:pPr>
      <w:r w:rsidRPr="005D4849">
        <w:rPr>
          <w:rFonts w:cs="Times New Roman"/>
          <w:bCs/>
          <w:kern w:val="0"/>
          <w:sz w:val="22"/>
          <w:szCs w:val="22"/>
          <w:lang w:val="ru-RU" w:eastAsia="en-US" w:bidi="ar-SA"/>
        </w:rPr>
        <w:t>Таблица рассмотрения единственной заявки на участие в открытом конкурсе</w:t>
      </w:r>
    </w:p>
    <w:p w:rsidR="00D940EB" w:rsidRPr="005D4849" w:rsidRDefault="00D940EB" w:rsidP="00D940EB">
      <w:pPr>
        <w:spacing w:after="0" w:line="240" w:lineRule="auto"/>
        <w:jc w:val="center"/>
        <w:rPr>
          <w:rFonts w:ascii="Times New Roman" w:hAnsi="Times New Roman"/>
          <w:bCs/>
        </w:rPr>
      </w:pPr>
      <w:r w:rsidRPr="005D4849">
        <w:rPr>
          <w:rFonts w:ascii="Times New Roman" w:hAnsi="Times New Roman"/>
          <w:bCs/>
        </w:rPr>
        <w:t xml:space="preserve">на право заключения муниципального </w:t>
      </w:r>
      <w:proofErr w:type="gramStart"/>
      <w:r w:rsidRPr="005D4849">
        <w:rPr>
          <w:rFonts w:ascii="Times New Roman" w:hAnsi="Times New Roman"/>
          <w:bCs/>
        </w:rPr>
        <w:t>контракта</w:t>
      </w:r>
      <w:proofErr w:type="gramEnd"/>
      <w:r w:rsidRPr="005D4849">
        <w:t xml:space="preserve"> </w:t>
      </w:r>
      <w:r w:rsidRPr="005D4849">
        <w:rPr>
          <w:rFonts w:ascii="Times New Roman" w:hAnsi="Times New Roman"/>
        </w:rPr>
        <w:t xml:space="preserve">на выполнение работ по уходу за газонами и скосу травы в городе </w:t>
      </w:r>
      <w:proofErr w:type="spellStart"/>
      <w:r w:rsidRPr="005D4849">
        <w:rPr>
          <w:rFonts w:ascii="Times New Roman" w:hAnsi="Times New Roman"/>
        </w:rPr>
        <w:t>Югорске</w:t>
      </w:r>
      <w:proofErr w:type="spellEnd"/>
      <w:r w:rsidRPr="005D4849">
        <w:rPr>
          <w:rFonts w:ascii="Times New Roman" w:hAnsi="Times New Roman"/>
          <w:bCs/>
        </w:rPr>
        <w:t>.</w:t>
      </w:r>
    </w:p>
    <w:p w:rsidR="00D940EB" w:rsidRPr="00B176C5" w:rsidRDefault="00D940EB" w:rsidP="00D940EB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940EB" w:rsidRDefault="00D940EB" w:rsidP="00D940EB">
      <w:pPr>
        <w:pStyle w:val="a6"/>
        <w:spacing w:after="0"/>
        <w:ind w:left="0"/>
        <w:rPr>
          <w:sz w:val="18"/>
          <w:szCs w:val="18"/>
          <w:lang w:val="ru-RU"/>
        </w:rPr>
      </w:pPr>
      <w:proofErr w:type="spellStart"/>
      <w:r w:rsidRPr="00D0663C">
        <w:rPr>
          <w:sz w:val="18"/>
          <w:szCs w:val="18"/>
        </w:rPr>
        <w:t>Заказчик</w:t>
      </w:r>
      <w:proofErr w:type="spellEnd"/>
      <w:r w:rsidRPr="00D0663C">
        <w:rPr>
          <w:sz w:val="18"/>
          <w:szCs w:val="18"/>
        </w:rPr>
        <w:t xml:space="preserve">: </w:t>
      </w:r>
      <w:proofErr w:type="spellStart"/>
      <w:r w:rsidRPr="00D0663C">
        <w:rPr>
          <w:sz w:val="18"/>
          <w:szCs w:val="18"/>
        </w:rPr>
        <w:t>Департамент</w:t>
      </w:r>
      <w:proofErr w:type="spellEnd"/>
      <w:r w:rsidRPr="00D0663C">
        <w:rPr>
          <w:sz w:val="18"/>
          <w:szCs w:val="18"/>
        </w:rPr>
        <w:t xml:space="preserve"> </w:t>
      </w:r>
      <w:proofErr w:type="spellStart"/>
      <w:r w:rsidRPr="00D0663C">
        <w:rPr>
          <w:sz w:val="18"/>
          <w:szCs w:val="18"/>
        </w:rPr>
        <w:t>жилищно-коммунального</w:t>
      </w:r>
      <w:proofErr w:type="spellEnd"/>
      <w:r w:rsidRPr="00D0663C">
        <w:rPr>
          <w:sz w:val="18"/>
          <w:szCs w:val="18"/>
        </w:rPr>
        <w:t xml:space="preserve"> и </w:t>
      </w:r>
      <w:proofErr w:type="spellStart"/>
      <w:r w:rsidRPr="00D0663C">
        <w:rPr>
          <w:sz w:val="18"/>
          <w:szCs w:val="18"/>
        </w:rPr>
        <w:t>строительного</w:t>
      </w:r>
      <w:proofErr w:type="spellEnd"/>
      <w:r w:rsidRPr="00D0663C">
        <w:rPr>
          <w:sz w:val="18"/>
          <w:szCs w:val="18"/>
        </w:rPr>
        <w:t xml:space="preserve"> </w:t>
      </w:r>
      <w:proofErr w:type="spellStart"/>
      <w:r w:rsidRPr="00D0663C">
        <w:rPr>
          <w:sz w:val="18"/>
          <w:szCs w:val="18"/>
        </w:rPr>
        <w:t>комплекса</w:t>
      </w:r>
      <w:proofErr w:type="spellEnd"/>
      <w:r w:rsidRPr="00D0663C">
        <w:rPr>
          <w:sz w:val="18"/>
          <w:szCs w:val="18"/>
        </w:rPr>
        <w:t xml:space="preserve"> </w:t>
      </w:r>
      <w:proofErr w:type="spellStart"/>
      <w:r w:rsidRPr="00D0663C">
        <w:rPr>
          <w:sz w:val="18"/>
          <w:szCs w:val="18"/>
        </w:rPr>
        <w:t>администрации</w:t>
      </w:r>
      <w:proofErr w:type="spellEnd"/>
      <w:r w:rsidRPr="00D0663C">
        <w:rPr>
          <w:sz w:val="18"/>
          <w:szCs w:val="18"/>
        </w:rPr>
        <w:t xml:space="preserve"> </w:t>
      </w:r>
      <w:proofErr w:type="spellStart"/>
      <w:r w:rsidRPr="00D0663C">
        <w:rPr>
          <w:sz w:val="18"/>
          <w:szCs w:val="18"/>
        </w:rPr>
        <w:t>города</w:t>
      </w:r>
      <w:proofErr w:type="spellEnd"/>
      <w:r w:rsidRPr="00D0663C">
        <w:rPr>
          <w:sz w:val="18"/>
          <w:szCs w:val="18"/>
        </w:rPr>
        <w:t xml:space="preserve"> </w:t>
      </w:r>
      <w:proofErr w:type="spellStart"/>
      <w:r w:rsidRPr="00D0663C">
        <w:rPr>
          <w:sz w:val="18"/>
          <w:szCs w:val="18"/>
        </w:rPr>
        <w:t>Югорска</w:t>
      </w:r>
      <w:proofErr w:type="spellEnd"/>
    </w:p>
    <w:p w:rsidR="00D940EB" w:rsidRPr="00D940EB" w:rsidRDefault="00D940EB" w:rsidP="00D940EB">
      <w:pPr>
        <w:pStyle w:val="a6"/>
        <w:spacing w:after="0"/>
        <w:ind w:left="0"/>
        <w:rPr>
          <w:sz w:val="18"/>
          <w:szCs w:val="18"/>
          <w:lang w:val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3685"/>
      </w:tblGrid>
      <w:tr w:rsidR="00D940EB" w:rsidRPr="00534344" w:rsidTr="00D940EB">
        <w:trPr>
          <w:cantSplit/>
          <w:trHeight w:val="7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D0663C" w:rsidRDefault="00D940EB" w:rsidP="00AC6A02">
            <w:pPr>
              <w:pStyle w:val="a6"/>
              <w:spacing w:after="0"/>
              <w:ind w:left="-108" w:firstLine="108"/>
              <w:jc w:val="center"/>
              <w:rPr>
                <w:sz w:val="18"/>
                <w:szCs w:val="18"/>
              </w:rPr>
            </w:pPr>
            <w:proofErr w:type="spellStart"/>
            <w:r w:rsidRPr="00D0663C">
              <w:rPr>
                <w:sz w:val="18"/>
                <w:szCs w:val="18"/>
              </w:rPr>
              <w:t>Показатель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D0663C" w:rsidRDefault="00D940EB" w:rsidP="00AC6A02">
            <w:pPr>
              <w:pStyle w:val="a6"/>
              <w:spacing w:after="0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D0663C">
              <w:rPr>
                <w:color w:val="000000"/>
                <w:sz w:val="18"/>
                <w:szCs w:val="18"/>
              </w:rPr>
              <w:t>Обязательные</w:t>
            </w:r>
            <w:proofErr w:type="spellEnd"/>
            <w:r w:rsidRPr="00D0663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663C">
              <w:rPr>
                <w:color w:val="000000"/>
                <w:sz w:val="18"/>
                <w:szCs w:val="18"/>
              </w:rPr>
              <w:t>требования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483BFC" w:rsidRDefault="00D940EB" w:rsidP="00AC6A02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ar-SA"/>
              </w:rPr>
              <w:t>МУП 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ar-SA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ar-SA"/>
              </w:rPr>
              <w:t>»</w:t>
            </w:r>
            <w:r w:rsidRPr="00483BF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ar-SA"/>
              </w:rPr>
              <w:t>,</w:t>
            </w:r>
          </w:p>
          <w:p w:rsidR="00D940EB" w:rsidRPr="00483BFC" w:rsidRDefault="00D940EB" w:rsidP="00AC6A02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ar-SA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</w:tr>
      <w:tr w:rsidR="00D940EB" w:rsidRPr="00534344" w:rsidTr="00D940EB">
        <w:trPr>
          <w:cantSplit/>
          <w:trHeight w:val="83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0EB" w:rsidRPr="00FF305C" w:rsidRDefault="00D940EB" w:rsidP="00AC6A02">
            <w:pPr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1. </w:t>
            </w:r>
            <w:proofErr w:type="spellStart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Непроведение</w:t>
            </w:r>
            <w:proofErr w:type="spellEnd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ликвидации участника </w:t>
            </w:r>
            <w:r w:rsidRPr="00FF305C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закупки -</w:t>
            </w: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юридического лица и отсутствие решения арбитражного суда о признании участника </w:t>
            </w:r>
            <w:r w:rsidRPr="00FF305C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закупки</w:t>
            </w: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- юридического лица, индивидуального предпринимателя </w:t>
            </w:r>
            <w:r w:rsidRPr="00FF305C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несостоятельным (</w:t>
            </w: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банкротом</w:t>
            </w:r>
            <w:r w:rsidRPr="00FF305C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)</w:t>
            </w: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и об открытии конкурсного производства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Информация</w:t>
            </w:r>
          </w:p>
          <w:p w:rsidR="00D940EB" w:rsidRPr="00FF305C" w:rsidRDefault="00D940EB" w:rsidP="00AC6A02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17"/>
                <w:szCs w:val="17"/>
                <w:lang w:eastAsia="ar-SA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продекларирована</w:t>
            </w:r>
          </w:p>
        </w:tc>
      </w:tr>
      <w:tr w:rsidR="00D940EB" w:rsidRPr="00534344" w:rsidTr="00D940EB">
        <w:trPr>
          <w:cantSplit/>
          <w:trHeight w:val="5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0EB" w:rsidRPr="00FF305C" w:rsidRDefault="00D940EB" w:rsidP="00AC6A02">
            <w:pPr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2. </w:t>
            </w:r>
            <w:proofErr w:type="spellStart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Неприостановление</w:t>
            </w:r>
            <w:proofErr w:type="spellEnd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деятельности участника </w:t>
            </w:r>
            <w:r w:rsidRPr="00FF305C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закупки</w:t>
            </w: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в порядке, </w:t>
            </w:r>
            <w:r w:rsidRPr="00FF305C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установленном</w:t>
            </w: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Информация</w:t>
            </w:r>
          </w:p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продекларирована</w:t>
            </w:r>
          </w:p>
        </w:tc>
      </w:tr>
      <w:tr w:rsidR="00D940EB" w:rsidRPr="00534344" w:rsidTr="00D940EB">
        <w:trPr>
          <w:cantSplit/>
          <w:trHeight w:val="5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0EB" w:rsidRPr="00FF305C" w:rsidRDefault="00D940EB" w:rsidP="00AC6A02">
            <w:pPr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3. </w:t>
            </w:r>
            <w:proofErr w:type="gramStart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Информация</w:t>
            </w:r>
          </w:p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продекларирована</w:t>
            </w:r>
          </w:p>
        </w:tc>
      </w:tr>
      <w:tr w:rsidR="00D940EB" w:rsidRPr="00534344" w:rsidTr="00D940EB">
        <w:trPr>
          <w:cantSplit/>
          <w:trHeight w:val="5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0EB" w:rsidRPr="00FF305C" w:rsidRDefault="00D940EB" w:rsidP="00AC6A02">
            <w:pPr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4. </w:t>
            </w:r>
            <w:proofErr w:type="gramStart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Информация</w:t>
            </w:r>
          </w:p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продекларирована</w:t>
            </w:r>
          </w:p>
        </w:tc>
      </w:tr>
      <w:tr w:rsidR="00D940EB" w:rsidRPr="00534344" w:rsidTr="00D940EB">
        <w:trPr>
          <w:cantSplit/>
          <w:trHeight w:val="33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0EB" w:rsidRPr="00FF305C" w:rsidRDefault="00D940EB" w:rsidP="00AC6A02">
            <w:pPr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Информация</w:t>
            </w:r>
          </w:p>
          <w:p w:rsidR="00D940EB" w:rsidRPr="00FF305C" w:rsidRDefault="00D940EB" w:rsidP="00AC6A02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продекларирована</w:t>
            </w:r>
          </w:p>
        </w:tc>
      </w:tr>
      <w:tr w:rsidR="00D940EB" w:rsidRPr="00534344" w:rsidTr="00D940EB">
        <w:trPr>
          <w:cantSplit/>
          <w:trHeight w:val="5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B" w:rsidRPr="00FF305C" w:rsidRDefault="00D940EB" w:rsidP="00AC6A02">
            <w:pPr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5. </w:t>
            </w:r>
            <w:proofErr w:type="gramStart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неполнородными</w:t>
            </w:r>
            <w:proofErr w:type="spellEnd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(имеющими общих отца или мать) братьями и сестрами), усыновителями или усыновленными указанных физических лиц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декларация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Информация</w:t>
            </w:r>
          </w:p>
          <w:p w:rsidR="00D940EB" w:rsidRPr="00FF305C" w:rsidRDefault="00D940EB" w:rsidP="00AC6A02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продекларирована</w:t>
            </w:r>
          </w:p>
        </w:tc>
      </w:tr>
      <w:tr w:rsidR="00D940EB" w:rsidRPr="00534344" w:rsidTr="00D940EB">
        <w:trPr>
          <w:cantSplit/>
          <w:trHeight w:val="5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B" w:rsidRPr="00FF305C" w:rsidRDefault="00D940EB" w:rsidP="00AC6A02">
            <w:pPr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6.</w:t>
            </w:r>
            <w:r w:rsidRPr="00FF305C">
              <w:rPr>
                <w:rFonts w:ascii="Times New Roman" w:hAnsi="Times New Roman"/>
                <w:sz w:val="17"/>
                <w:szCs w:val="17"/>
              </w:rPr>
              <w:t xml:space="preserve">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Отсутствие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pacing w:after="0" w:line="240" w:lineRule="auto"/>
              <w:ind w:left="171" w:right="284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Отсутствует информация об участнике закупки</w:t>
            </w:r>
          </w:p>
        </w:tc>
      </w:tr>
      <w:tr w:rsidR="00D940EB" w:rsidRPr="00534344" w:rsidTr="00D940EB">
        <w:trPr>
          <w:cantSplit/>
          <w:trHeight w:val="3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B" w:rsidRPr="00FF305C" w:rsidRDefault="00D940EB" w:rsidP="00AC6A02">
            <w:pPr>
              <w:tabs>
                <w:tab w:val="left" w:pos="-108"/>
              </w:tabs>
              <w:snapToGrid w:val="0"/>
              <w:spacing w:after="0" w:line="240" w:lineRule="auto"/>
              <w:ind w:left="34" w:right="120"/>
              <w:jc w:val="both"/>
              <w:rPr>
                <w:rStyle w:val="1"/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</w:t>
            </w: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.Соответствие участника и (или) </w:t>
            </w:r>
            <w:proofErr w:type="gramStart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предлагаемых</w:t>
            </w:r>
            <w:proofErr w:type="gramEnd"/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ind w:firstLine="176"/>
              <w:jc w:val="center"/>
              <w:rPr>
                <w:rStyle w:val="1"/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 же организациям, контролируемым гражданами Турецкой Республики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информация предоставлена</w:t>
            </w:r>
          </w:p>
        </w:tc>
      </w:tr>
      <w:tr w:rsidR="00D940EB" w:rsidRPr="00534344" w:rsidTr="00D940EB">
        <w:trPr>
          <w:cantSplit/>
          <w:trHeight w:val="3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B" w:rsidRPr="00FF305C" w:rsidRDefault="00D940EB" w:rsidP="00AC6A02">
            <w:pPr>
              <w:tabs>
                <w:tab w:val="left" w:pos="-108"/>
              </w:tabs>
              <w:snapToGrid w:val="0"/>
              <w:spacing w:after="0" w:line="240" w:lineRule="auto"/>
              <w:ind w:left="34" w:right="120"/>
              <w:jc w:val="both"/>
              <w:rPr>
                <w:rStyle w:val="1"/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Style w:val="1"/>
                <w:rFonts w:ascii="Times New Roman" w:hAnsi="Times New Roman"/>
                <w:color w:val="000000"/>
                <w:sz w:val="17"/>
                <w:szCs w:val="17"/>
              </w:rPr>
              <w:t>8</w:t>
            </w:r>
            <w:r w:rsidRPr="00FF305C">
              <w:rPr>
                <w:rStyle w:val="1"/>
                <w:rFonts w:ascii="Times New Roman" w:hAnsi="Times New Roman"/>
                <w:color w:val="000000"/>
                <w:sz w:val="17"/>
                <w:szCs w:val="17"/>
              </w:rPr>
              <w:t>.</w:t>
            </w: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Принадлежность участника  закупки к офшорным компаниям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ind w:firstLine="176"/>
              <w:jc w:val="center"/>
              <w:rPr>
                <w:rStyle w:val="1"/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непринадлежность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не принадлежит</w:t>
            </w:r>
          </w:p>
        </w:tc>
      </w:tr>
      <w:tr w:rsidR="00D940EB" w:rsidRPr="00534344" w:rsidTr="00D940EB">
        <w:trPr>
          <w:cantSplit/>
          <w:trHeight w:val="5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B" w:rsidRPr="00FF305C" w:rsidRDefault="00D940EB" w:rsidP="00AC6A02">
            <w:pPr>
              <w:tabs>
                <w:tab w:val="left" w:pos="-108"/>
              </w:tabs>
              <w:snapToGrid w:val="0"/>
              <w:spacing w:after="0" w:line="240" w:lineRule="auto"/>
              <w:ind w:left="34" w:right="12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Style w:val="1"/>
                <w:rFonts w:ascii="Times New Roman" w:hAnsi="Times New Roman"/>
                <w:color w:val="000000"/>
                <w:sz w:val="17"/>
                <w:szCs w:val="17"/>
              </w:rPr>
              <w:t>9</w:t>
            </w:r>
            <w:r w:rsidRPr="00FF305C">
              <w:rPr>
                <w:rStyle w:val="1"/>
                <w:rFonts w:ascii="Times New Roman" w:hAnsi="Times New Roman"/>
                <w:color w:val="000000"/>
                <w:sz w:val="17"/>
                <w:szCs w:val="17"/>
              </w:rPr>
              <w:t xml:space="preserve">. </w:t>
            </w: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Объем предоставленных документов и  сведений для участия  в конкурсе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ind w:firstLine="176"/>
              <w:jc w:val="center"/>
              <w:rPr>
                <w:rStyle w:val="1"/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Style w:val="1"/>
                <w:rFonts w:ascii="Times New Roman" w:hAnsi="Times New Roman"/>
                <w:color w:val="000000"/>
                <w:sz w:val="17"/>
                <w:szCs w:val="17"/>
              </w:rPr>
              <w:t>в  объеме, указанном  в  конкурсной  документации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sz w:val="17"/>
                <w:szCs w:val="17"/>
              </w:rPr>
              <w:t>в полном  объеме</w:t>
            </w:r>
          </w:p>
        </w:tc>
      </w:tr>
      <w:tr w:rsidR="00D940EB" w:rsidRPr="00534344" w:rsidTr="00D940EB">
        <w:trPr>
          <w:cantSplit/>
          <w:trHeight w:val="5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EB" w:rsidRPr="00FF305C" w:rsidRDefault="00D940EB" w:rsidP="00AC6A02">
            <w:pPr>
              <w:tabs>
                <w:tab w:val="left" w:pos="-108"/>
                <w:tab w:val="left" w:pos="8550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  <w:r w:rsidRPr="00FF305C">
              <w:rPr>
                <w:rFonts w:ascii="Times New Roman" w:hAnsi="Times New Roman"/>
                <w:color w:val="000000"/>
                <w:sz w:val="17"/>
                <w:szCs w:val="17"/>
              </w:rPr>
              <w:t>.  Цена муниципального контракта,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7"/>
                <w:szCs w:val="17"/>
                <w:lang w:val="ru-RU"/>
              </w:rPr>
            </w:pPr>
            <w:r w:rsidRPr="00FF305C">
              <w:rPr>
                <w:rFonts w:cs="Times New Roman"/>
                <w:sz w:val="17"/>
                <w:szCs w:val="17"/>
                <w:lang w:val="ru-RU"/>
              </w:rPr>
              <w:t>Начальная (максимальная) цена контракта</w:t>
            </w:r>
          </w:p>
          <w:p w:rsidR="00D940EB" w:rsidRPr="00FF305C" w:rsidRDefault="00D940EB" w:rsidP="00AC6A02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sz w:val="17"/>
                <w:szCs w:val="17"/>
                <w:lang w:val="ru-RU"/>
              </w:rPr>
            </w:pPr>
            <w:r w:rsidRPr="00FF305C">
              <w:rPr>
                <w:rFonts w:cs="Times New Roman"/>
                <w:sz w:val="17"/>
                <w:szCs w:val="17"/>
                <w:lang w:val="ru-RU"/>
              </w:rPr>
              <w:t>(цена лота), руб.</w:t>
            </w:r>
          </w:p>
          <w:p w:rsidR="00D940EB" w:rsidRPr="00FF305C" w:rsidRDefault="00D940EB" w:rsidP="00AC6A02">
            <w:pPr>
              <w:pStyle w:val="Standard"/>
              <w:widowControl/>
              <w:tabs>
                <w:tab w:val="left" w:pos="8442"/>
              </w:tabs>
              <w:snapToGrid w:val="0"/>
              <w:spacing w:line="240" w:lineRule="auto"/>
              <w:ind w:left="-18" w:right="-3" w:firstLine="160"/>
              <w:jc w:val="center"/>
              <w:rPr>
                <w:rFonts w:cs="Times New Roman"/>
                <w:b/>
                <w:sz w:val="17"/>
                <w:szCs w:val="17"/>
                <w:lang w:val="ru-RU"/>
              </w:rPr>
            </w:pPr>
            <w:r>
              <w:rPr>
                <w:rFonts w:cs="Times New Roman"/>
                <w:b/>
                <w:sz w:val="17"/>
                <w:szCs w:val="17"/>
                <w:lang w:val="ru-RU"/>
              </w:rPr>
              <w:t>5 704 000,00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EB" w:rsidRPr="00FF305C" w:rsidRDefault="00D940EB" w:rsidP="00AC6A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5 704 000,00</w:t>
            </w:r>
          </w:p>
        </w:tc>
      </w:tr>
    </w:tbl>
    <w:p w:rsidR="00F7756C" w:rsidRPr="00AC300E" w:rsidRDefault="00F7756C">
      <w:pPr>
        <w:rPr>
          <w:rFonts w:ascii="Times New Roman" w:hAnsi="Times New Roman"/>
        </w:rPr>
      </w:pPr>
    </w:p>
    <w:sectPr w:rsidR="00F7756C" w:rsidRPr="00AC300E" w:rsidSect="00AD3716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5FA84C9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D7"/>
    <w:rsid w:val="006742D0"/>
    <w:rsid w:val="00803ED5"/>
    <w:rsid w:val="00931300"/>
    <w:rsid w:val="00AC300E"/>
    <w:rsid w:val="00AD3716"/>
    <w:rsid w:val="00BA1E00"/>
    <w:rsid w:val="00D46BCD"/>
    <w:rsid w:val="00D940EB"/>
    <w:rsid w:val="00DB1FEE"/>
    <w:rsid w:val="00E407F2"/>
    <w:rsid w:val="00EF58D7"/>
    <w:rsid w:val="00F36CEC"/>
    <w:rsid w:val="00F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6BCD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46BC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D46BCD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D46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BC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AC300E"/>
    <w:pPr>
      <w:widowControl w:val="0"/>
      <w:suppressAutoHyphens/>
      <w:spacing w:after="120" w:line="100" w:lineRule="atLeast"/>
      <w:ind w:left="283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a7">
    <w:name w:val="Основной текст с отступом Знак"/>
    <w:basedOn w:val="a0"/>
    <w:link w:val="a6"/>
    <w:uiPriority w:val="99"/>
    <w:rsid w:val="00AC300E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AC300E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AC300E"/>
  </w:style>
  <w:style w:type="paragraph" w:styleId="a8">
    <w:name w:val="Body Text"/>
    <w:basedOn w:val="a"/>
    <w:link w:val="a9"/>
    <w:uiPriority w:val="99"/>
    <w:unhideWhenUsed/>
    <w:rsid w:val="00AC300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C300E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742D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AD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6BCD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46BC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D46BCD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D46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BC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AC300E"/>
    <w:pPr>
      <w:widowControl w:val="0"/>
      <w:suppressAutoHyphens/>
      <w:spacing w:after="120" w:line="100" w:lineRule="atLeast"/>
      <w:ind w:left="283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a7">
    <w:name w:val="Основной текст с отступом Знак"/>
    <w:basedOn w:val="a0"/>
    <w:link w:val="a6"/>
    <w:uiPriority w:val="99"/>
    <w:rsid w:val="00AC300E"/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AC300E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шрифт абзаца1"/>
    <w:rsid w:val="00AC300E"/>
  </w:style>
  <w:style w:type="paragraph" w:styleId="a8">
    <w:name w:val="Body Text"/>
    <w:basedOn w:val="a"/>
    <w:link w:val="a9"/>
    <w:uiPriority w:val="99"/>
    <w:unhideWhenUsed/>
    <w:rsid w:val="00AC300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C300E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742D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AD37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2017-05-16T03:59:00Z</cp:lastPrinted>
  <dcterms:created xsi:type="dcterms:W3CDTF">2017-05-10T04:46:00Z</dcterms:created>
  <dcterms:modified xsi:type="dcterms:W3CDTF">2017-05-16T12:15:00Z</dcterms:modified>
</cp:coreProperties>
</file>