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b/>
          <w:sz w:val="24"/>
          <w:szCs w:val="24"/>
          <w:lang w:eastAsia="ru-RU"/>
        </w:rPr>
        <w:t>ИЗВЕЩЕНИЕ О ПРОВЕДЕН</w:t>
      </w:r>
      <w:proofErr w:type="gramStart"/>
      <w:r w:rsidRPr="00E24F2A">
        <w:rPr>
          <w:rFonts w:ascii="Times New Roman" w:eastAsia="Times New Roman" w:hAnsi="Times New Roman" w:cs="Times New Roman"/>
          <w:b/>
          <w:sz w:val="24"/>
          <w:szCs w:val="24"/>
          <w:lang w:eastAsia="ru-RU"/>
        </w:rPr>
        <w:t>ИИ  АУ</w:t>
      </w:r>
      <w:proofErr w:type="gramEnd"/>
      <w:r w:rsidRPr="00E24F2A">
        <w:rPr>
          <w:rFonts w:ascii="Times New Roman" w:eastAsia="Times New Roman" w:hAnsi="Times New Roman" w:cs="Times New Roman"/>
          <w:b/>
          <w:sz w:val="24"/>
          <w:szCs w:val="24"/>
          <w:lang w:eastAsia="ru-RU"/>
        </w:rPr>
        <w:t>КЦИОНА В ЭЛЕКТРОННОЙ ФОРМЕ</w:t>
      </w:r>
    </w:p>
    <w:p w:rsidR="00E24F2A" w:rsidRPr="00E24F2A" w:rsidRDefault="00E24F2A" w:rsidP="00E24F2A">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Идентификационный код закупки: </w:t>
      </w:r>
      <w:r w:rsidR="009D6D3C">
        <w:rPr>
          <w:rFonts w:ascii="Tahoma" w:hAnsi="Tahoma" w:cs="Tahoma"/>
          <w:sz w:val="21"/>
          <w:szCs w:val="21"/>
        </w:rPr>
        <w:t>183862201554386220100100720012620242</w:t>
      </w:r>
    </w:p>
    <w:p w:rsidR="00E24F2A" w:rsidRPr="00254B95" w:rsidRDefault="00E24F2A" w:rsidP="00254B95">
      <w:pPr>
        <w:pStyle w:val="a3"/>
        <w:numPr>
          <w:ilvl w:val="0"/>
          <w:numId w:val="1"/>
        </w:numPr>
        <w:tabs>
          <w:tab w:val="clear" w:pos="927"/>
          <w:tab w:val="num" w:pos="567"/>
          <w:tab w:val="left" w:pos="709"/>
          <w:tab w:val="num" w:pos="1075"/>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254B95">
        <w:rPr>
          <w:rFonts w:ascii="Times New Roman" w:eastAsia="Times New Roman" w:hAnsi="Times New Roman" w:cs="Times New Roman"/>
          <w:sz w:val="24"/>
          <w:szCs w:val="24"/>
          <w:lang w:eastAsia="ru-RU"/>
        </w:rPr>
        <w:t xml:space="preserve">Наименование аукциона в электронной форме: Аукцион в электронной форме среди субъектов малого предпринимательства и социально-ориентированных некоммерческих организаций </w:t>
      </w:r>
      <w:r w:rsidR="00205523" w:rsidRPr="00205523">
        <w:rPr>
          <w:rFonts w:ascii="Times New Roman" w:eastAsia="Times New Roman" w:hAnsi="Times New Roman" w:cs="Times New Roman"/>
          <w:sz w:val="24"/>
          <w:szCs w:val="24"/>
          <w:lang w:eastAsia="ru-RU"/>
        </w:rPr>
        <w:t>на право заключения муниципального контракт</w:t>
      </w:r>
      <w:r w:rsidR="00205523">
        <w:rPr>
          <w:rFonts w:ascii="Times New Roman" w:eastAsia="Times New Roman" w:hAnsi="Times New Roman" w:cs="Times New Roman"/>
          <w:sz w:val="24"/>
          <w:szCs w:val="24"/>
          <w:lang w:eastAsia="ru-RU"/>
        </w:rPr>
        <w:t xml:space="preserve">а </w:t>
      </w:r>
      <w:r w:rsidRPr="00254B95">
        <w:rPr>
          <w:rFonts w:ascii="Times New Roman" w:eastAsia="Times New Roman" w:hAnsi="Times New Roman" w:cs="Times New Roman"/>
          <w:sz w:val="24"/>
          <w:szCs w:val="24"/>
          <w:lang w:eastAsia="ru-RU"/>
        </w:rPr>
        <w:t xml:space="preserve">на поставку </w:t>
      </w:r>
      <w:r w:rsidR="009D6D3C" w:rsidRPr="009D6D3C">
        <w:rPr>
          <w:rFonts w:ascii="Times New Roman" w:eastAsia="Times New Roman" w:hAnsi="Times New Roman" w:cs="Times New Roman"/>
          <w:sz w:val="24"/>
          <w:szCs w:val="24"/>
          <w:lang w:eastAsia="ru-RU"/>
        </w:rPr>
        <w:t>короткофокусного проектора</w:t>
      </w:r>
      <w:r w:rsidRPr="00254B95">
        <w:rPr>
          <w:rFonts w:ascii="Times New Roman" w:eastAsia="Times New Roman" w:hAnsi="Times New Roman" w:cs="Times New Roman"/>
          <w:sz w:val="24"/>
          <w:szCs w:val="24"/>
          <w:lang w:eastAsia="ru-RU"/>
        </w:rPr>
        <w:t>.</w:t>
      </w:r>
    </w:p>
    <w:p w:rsidR="00E24F2A" w:rsidRPr="00E24F2A" w:rsidRDefault="00E24F2A" w:rsidP="00E24F2A">
      <w:pPr>
        <w:numPr>
          <w:ilvl w:val="0"/>
          <w:numId w:val="1"/>
        </w:numPr>
        <w:tabs>
          <w:tab w:val="clear" w:pos="927"/>
          <w:tab w:val="num" w:pos="0"/>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Аукцион в электронной форме проводит: уполномоченный орган. </w:t>
      </w:r>
    </w:p>
    <w:p w:rsidR="00E24F2A" w:rsidRPr="00E24F2A" w:rsidRDefault="00E24F2A" w:rsidP="00E24F2A">
      <w:pPr>
        <w:numPr>
          <w:ilvl w:val="1"/>
          <w:numId w:val="1"/>
        </w:numPr>
        <w:tabs>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Заказчик: Муниципальное казенное учреждение «Центр материально- технического и информационно-методического обеспечения».</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Югорск, ул. Геологов, 9. </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Почтовый адрес: 628260, Тюменская область,  Ханты - Мансийский автономный округ - Югра, г. Югорск, ул. Геологов, 9.</w:t>
      </w:r>
      <w:proofErr w:type="gramEnd"/>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proofErr w:type="spellStart"/>
      <w:r w:rsidRPr="00E24F2A">
        <w:rPr>
          <w:rFonts w:ascii="Times New Roman" w:eastAsia="Times New Roman" w:hAnsi="Times New Roman" w:cs="Times New Roman"/>
          <w:sz w:val="24"/>
          <w:szCs w:val="24"/>
          <w:lang w:val="en-US" w:eastAsia="ru-RU"/>
        </w:rPr>
        <w:t>proizgrup</w:t>
      </w:r>
      <w:proofErr w:type="spellEnd"/>
      <w:r w:rsidRPr="00E24F2A">
        <w:rPr>
          <w:rFonts w:ascii="Times New Roman" w:eastAsia="Times New Roman" w:hAnsi="Times New Roman" w:cs="Times New Roman"/>
          <w:sz w:val="24"/>
          <w:szCs w:val="24"/>
          <w:lang w:eastAsia="ru-RU"/>
        </w:rPr>
        <w:t>@</w:t>
      </w:r>
      <w:r w:rsidRPr="00E24F2A">
        <w:rPr>
          <w:rFonts w:ascii="Times New Roman" w:eastAsia="Times New Roman" w:hAnsi="Times New Roman" w:cs="Times New Roman"/>
          <w:sz w:val="24"/>
          <w:szCs w:val="24"/>
          <w:lang w:val="en-US" w:eastAsia="ru-RU"/>
        </w:rPr>
        <w:t>rambler</w:t>
      </w:r>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eastAsia="ru-RU"/>
        </w:rPr>
        <w:t>ru</w:t>
      </w:r>
      <w:proofErr w:type="spellEnd"/>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Номер контактного телефона: </w:t>
      </w:r>
      <w:r w:rsidRPr="00E24F2A">
        <w:rPr>
          <w:rFonts w:ascii="Times New Roman" w:eastAsia="Times New Roman" w:hAnsi="Times New Roman" w:cs="Times New Roman"/>
          <w:sz w:val="24"/>
          <w:szCs w:val="24"/>
          <w:u w:val="single"/>
          <w:lang w:eastAsia="ru-RU"/>
        </w:rPr>
        <w:t>8 (34675) 7-57-61.</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Уполномоченный орган (учреждение): </w:t>
      </w:r>
      <w:r w:rsidRPr="00E24F2A">
        <w:rPr>
          <w:rFonts w:ascii="Times New Roman" w:eastAsia="Times New Roman" w:hAnsi="Times New Roman" w:cs="Times New Roman"/>
          <w:sz w:val="24"/>
          <w:szCs w:val="24"/>
          <w:u w:val="single"/>
          <w:lang w:eastAsia="ru-RU"/>
        </w:rPr>
        <w:t>Администрация города Югорска</w:t>
      </w:r>
      <w:r w:rsidRPr="00E24F2A">
        <w:rPr>
          <w:rFonts w:ascii="Times New Roman" w:eastAsia="Times New Roman" w:hAnsi="Times New Roman" w:cs="Times New Roman"/>
          <w:sz w:val="24"/>
          <w:szCs w:val="24"/>
          <w:lang w:eastAsia="ru-RU"/>
        </w:rPr>
        <w:t>.</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Место нахождения: 628260, Тюменская область,  Ханты - Мансийский автономный округ - Югра, г. Югорск, ул. 40 лет Победы, 11, </w:t>
      </w:r>
      <w:proofErr w:type="spellStart"/>
      <w:r w:rsidRPr="00E24F2A">
        <w:rPr>
          <w:rFonts w:ascii="Times New Roman" w:eastAsia="Times New Roman" w:hAnsi="Times New Roman" w:cs="Times New Roman"/>
          <w:sz w:val="24"/>
          <w:szCs w:val="24"/>
          <w:lang w:eastAsia="ru-RU"/>
        </w:rPr>
        <w:t>каб</w:t>
      </w:r>
      <w:proofErr w:type="spellEnd"/>
      <w:r w:rsidRPr="00E24F2A">
        <w:rPr>
          <w:rFonts w:ascii="Times New Roman" w:eastAsia="Times New Roman" w:hAnsi="Times New Roman" w:cs="Times New Roman"/>
          <w:sz w:val="24"/>
          <w:szCs w:val="24"/>
          <w:lang w:eastAsia="ru-RU"/>
        </w:rPr>
        <w:t>. 310.</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 xml:space="preserve">Почтовый адрес: 628260, Тюменская область,  Ханты - Мансийский автономный округ - Югра, г. Югорск, ул. 40 лет Победы, 11. </w:t>
      </w:r>
      <w:proofErr w:type="gramEnd"/>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почты: </w:t>
      </w:r>
      <w:r w:rsidRPr="00E24F2A">
        <w:rPr>
          <w:rFonts w:ascii="Times New Roman" w:eastAsia="Times New Roman" w:hAnsi="Times New Roman" w:cs="Times New Roman"/>
          <w:sz w:val="24"/>
          <w:szCs w:val="24"/>
          <w:u w:val="single"/>
          <w:lang w:eastAsia="ru-RU"/>
        </w:rPr>
        <w:t xml:space="preserve">omz@ugorsk.ru. </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Номер контактного телефона: (</w:t>
      </w:r>
      <w:r w:rsidRPr="00E24F2A">
        <w:rPr>
          <w:rFonts w:ascii="Times New Roman" w:eastAsia="Times New Roman" w:hAnsi="Times New Roman" w:cs="Times New Roman"/>
          <w:sz w:val="24"/>
          <w:szCs w:val="24"/>
          <w:u w:val="single"/>
          <w:lang w:eastAsia="ru-RU"/>
        </w:rPr>
        <w:t>34675) 50037.</w:t>
      </w:r>
    </w:p>
    <w:p w:rsidR="00E24F2A" w:rsidRPr="00E24F2A" w:rsidRDefault="00E24F2A" w:rsidP="00E24F2A">
      <w:pPr>
        <w:tabs>
          <w:tab w:val="num" w:pos="0"/>
          <w:tab w:val="left" w:pos="567"/>
        </w:tabs>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Ответственное должностное лицо: </w:t>
      </w:r>
      <w:r w:rsidRPr="00E24F2A">
        <w:rPr>
          <w:rFonts w:ascii="Times New Roman" w:eastAsia="Times New Roman" w:hAnsi="Times New Roman" w:cs="Times New Roman"/>
          <w:sz w:val="24"/>
          <w:szCs w:val="24"/>
          <w:u w:val="single"/>
          <w:lang w:eastAsia="ru-RU"/>
        </w:rPr>
        <w:t>начальник отдела муниципальных закупок Захарова Наталья Борисовна</w:t>
      </w:r>
      <w:r w:rsidRPr="00E24F2A">
        <w:rPr>
          <w:rFonts w:ascii="Times New Roman" w:eastAsia="Times New Roman" w:hAnsi="Times New Roman" w:cs="Times New Roman"/>
          <w:sz w:val="24"/>
          <w:szCs w:val="24"/>
          <w:lang w:eastAsia="ru-RU"/>
        </w:rPr>
        <w:t>.</w:t>
      </w:r>
    </w:p>
    <w:p w:rsidR="00E24F2A" w:rsidRPr="00E24F2A" w:rsidRDefault="00E24F2A" w:rsidP="00E24F2A">
      <w:pPr>
        <w:numPr>
          <w:ilvl w:val="1"/>
          <w:numId w:val="1"/>
        </w:numPr>
        <w:tabs>
          <w:tab w:val="num" w:pos="0"/>
          <w:tab w:val="left"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Специализированная организация: </w:t>
      </w:r>
      <w:r w:rsidRPr="00E24F2A">
        <w:rPr>
          <w:rFonts w:ascii="Times New Roman" w:eastAsia="Times New Roman" w:hAnsi="Times New Roman" w:cs="Times New Roman"/>
          <w:sz w:val="24"/>
          <w:szCs w:val="24"/>
          <w:u w:val="single"/>
          <w:lang w:eastAsia="ru-RU"/>
        </w:rPr>
        <w:t>не привлекается.</w:t>
      </w:r>
    </w:p>
    <w:p w:rsidR="00E24F2A" w:rsidRP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Адрес электронной площадки в информационно-телекоммуникационной сети «Интернет»: </w:t>
      </w:r>
      <w:r w:rsidRPr="00E24F2A">
        <w:rPr>
          <w:rFonts w:ascii="Times New Roman" w:eastAsia="Times New Roman" w:hAnsi="Times New Roman" w:cs="Times New Roman"/>
          <w:u w:val="single"/>
          <w:lang w:eastAsia="ru-RU"/>
        </w:rPr>
        <w:t>http://</w:t>
      </w:r>
      <w:proofErr w:type="spellStart"/>
      <w:r w:rsidRPr="00E24F2A">
        <w:rPr>
          <w:rFonts w:ascii="Times New Roman" w:eastAsia="Times New Roman" w:hAnsi="Times New Roman" w:cs="Times New Roman"/>
          <w:u w:val="single"/>
          <w:lang w:val="en-US" w:eastAsia="ru-RU"/>
        </w:rPr>
        <w:t>sberbank</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val="en-US" w:eastAsia="ru-RU"/>
        </w:rPr>
        <w:t>ast</w:t>
      </w:r>
      <w:proofErr w:type="spellEnd"/>
      <w:r w:rsidRPr="00E24F2A">
        <w:rPr>
          <w:rFonts w:ascii="Times New Roman" w:eastAsia="Times New Roman" w:hAnsi="Times New Roman" w:cs="Times New Roman"/>
          <w:u w:val="single"/>
          <w:lang w:eastAsia="ru-RU"/>
        </w:rPr>
        <w:t>.</w:t>
      </w:r>
      <w:proofErr w:type="spellStart"/>
      <w:r w:rsidRPr="00E24F2A">
        <w:rPr>
          <w:rFonts w:ascii="Times New Roman" w:eastAsia="Times New Roman" w:hAnsi="Times New Roman" w:cs="Times New Roman"/>
          <w:u w:val="single"/>
          <w:lang w:eastAsia="ru-RU"/>
        </w:rPr>
        <w:t>ru</w:t>
      </w:r>
      <w:proofErr w:type="spellEnd"/>
      <w:r w:rsidRPr="00E24F2A">
        <w:rPr>
          <w:rFonts w:ascii="Times New Roman" w:eastAsia="Times New Roman" w:hAnsi="Times New Roman" w:cs="Times New Roman"/>
          <w:u w:val="single"/>
          <w:lang w:eastAsia="ru-RU"/>
        </w:rPr>
        <w:t>/</w:t>
      </w:r>
      <w:r w:rsidRPr="00E24F2A">
        <w:rPr>
          <w:rFonts w:ascii="Times New Roman" w:eastAsia="Times New Roman" w:hAnsi="Times New Roman" w:cs="Times New Roman"/>
          <w:sz w:val="24"/>
          <w:szCs w:val="24"/>
          <w:u w:val="single"/>
          <w:lang w:eastAsia="ru-RU"/>
        </w:rPr>
        <w:t>.</w:t>
      </w:r>
    </w:p>
    <w:p w:rsidR="00E24F2A" w:rsidRDefault="00E24F2A" w:rsidP="00E24F2A">
      <w:pPr>
        <w:numPr>
          <w:ilvl w:val="0"/>
          <w:numId w:val="1"/>
        </w:numPr>
        <w:tabs>
          <w:tab w:val="clear" w:pos="927"/>
          <w:tab w:val="num" w:pos="0"/>
          <w:tab w:val="num" w:pos="567"/>
        </w:tabs>
        <w:autoSpaceDE w:val="0"/>
        <w:autoSpaceDN w:val="0"/>
        <w:adjustRightInd w:val="0"/>
        <w:spacing w:after="0" w:line="240" w:lineRule="auto"/>
        <w:ind w:left="0" w:firstLine="426"/>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Предмет и начальная (максимальная) цена муниципального контракта:</w:t>
      </w:r>
    </w:p>
    <w:tbl>
      <w:tblPr>
        <w:tblW w:w="10345" w:type="dxa"/>
        <w:tblInd w:w="-176" w:type="dxa"/>
        <w:tblLayout w:type="fixed"/>
        <w:tblLook w:val="04A0" w:firstRow="1" w:lastRow="0" w:firstColumn="1" w:lastColumn="0" w:noHBand="0" w:noVBand="1"/>
      </w:tblPr>
      <w:tblGrid>
        <w:gridCol w:w="567"/>
        <w:gridCol w:w="1102"/>
        <w:gridCol w:w="1274"/>
        <w:gridCol w:w="4395"/>
        <w:gridCol w:w="567"/>
        <w:gridCol w:w="425"/>
        <w:gridCol w:w="993"/>
        <w:gridCol w:w="1022"/>
      </w:tblGrid>
      <w:tr w:rsidR="00FE69CA" w:rsidRPr="00E24F2A" w:rsidTr="00633B3D">
        <w:tc>
          <w:tcPr>
            <w:tcW w:w="567"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 xml:space="preserve">№ </w:t>
            </w:r>
            <w:proofErr w:type="gramStart"/>
            <w:r w:rsidRPr="00E24F2A">
              <w:rPr>
                <w:rFonts w:ascii="Times New Roman" w:eastAsia="Times New Roman" w:hAnsi="Times New Roman" w:cs="Times New Roman"/>
                <w:sz w:val="16"/>
                <w:szCs w:val="16"/>
                <w:lang w:eastAsia="ru-RU"/>
              </w:rPr>
              <w:t>п</w:t>
            </w:r>
            <w:proofErr w:type="gramEnd"/>
            <w:r w:rsidRPr="00E24F2A">
              <w:rPr>
                <w:rFonts w:ascii="Times New Roman" w:eastAsia="Times New Roman" w:hAnsi="Times New Roman" w:cs="Times New Roman"/>
                <w:sz w:val="16"/>
                <w:szCs w:val="16"/>
                <w:lang w:eastAsia="ru-RU"/>
              </w:rPr>
              <w:t>/п</w:t>
            </w:r>
          </w:p>
        </w:tc>
        <w:tc>
          <w:tcPr>
            <w:tcW w:w="1102"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Код ОКПД</w:t>
            </w:r>
            <w:proofErr w:type="gramStart"/>
            <w:r w:rsidRPr="00E24F2A">
              <w:rPr>
                <w:rFonts w:ascii="Times New Roman" w:eastAsia="Times New Roman" w:hAnsi="Times New Roman" w:cs="Times New Roman"/>
                <w:sz w:val="16"/>
                <w:szCs w:val="16"/>
                <w:lang w:eastAsia="ru-RU"/>
              </w:rPr>
              <w:t>2</w:t>
            </w:r>
            <w:proofErr w:type="gramEnd"/>
          </w:p>
        </w:tc>
        <w:tc>
          <w:tcPr>
            <w:tcW w:w="1274"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ind w:left="-108" w:right="-108"/>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Наименование товара</w:t>
            </w:r>
          </w:p>
        </w:tc>
        <w:tc>
          <w:tcPr>
            <w:tcW w:w="4395"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Ед. изм.</w:t>
            </w:r>
          </w:p>
        </w:tc>
        <w:tc>
          <w:tcPr>
            <w:tcW w:w="425"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ind w:left="-108" w:right="-108"/>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Кол-во</w:t>
            </w:r>
          </w:p>
        </w:tc>
        <w:tc>
          <w:tcPr>
            <w:tcW w:w="993"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Цена за ед. товара, рублей</w:t>
            </w:r>
          </w:p>
        </w:tc>
        <w:tc>
          <w:tcPr>
            <w:tcW w:w="1022"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Сумма, рублей</w:t>
            </w:r>
          </w:p>
        </w:tc>
      </w:tr>
      <w:tr w:rsidR="00FE69CA" w:rsidRPr="00E24F2A" w:rsidTr="00633B3D">
        <w:trPr>
          <w:trHeight w:val="801"/>
        </w:trPr>
        <w:tc>
          <w:tcPr>
            <w:tcW w:w="567" w:type="dxa"/>
            <w:tcBorders>
              <w:top w:val="single" w:sz="4" w:space="0" w:color="auto"/>
              <w:left w:val="single" w:sz="4" w:space="0" w:color="auto"/>
              <w:bottom w:val="single" w:sz="4" w:space="0" w:color="auto"/>
              <w:right w:val="single" w:sz="4" w:space="0" w:color="auto"/>
            </w:tcBorders>
          </w:tcPr>
          <w:p w:rsidR="00FE69CA" w:rsidRPr="00E24F2A" w:rsidRDefault="00FE69CA" w:rsidP="003518C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102" w:type="dxa"/>
            <w:tcBorders>
              <w:top w:val="single" w:sz="4" w:space="0" w:color="auto"/>
              <w:left w:val="single" w:sz="4" w:space="0" w:color="auto"/>
              <w:bottom w:val="single" w:sz="4" w:space="0" w:color="auto"/>
              <w:right w:val="single" w:sz="4" w:space="0" w:color="auto"/>
            </w:tcBorders>
            <w:hideMark/>
          </w:tcPr>
          <w:p w:rsidR="00FE69CA" w:rsidRPr="00FE69CA" w:rsidRDefault="00FE69CA" w:rsidP="00E24F2A">
            <w:pPr>
              <w:spacing w:after="0" w:line="240" w:lineRule="auto"/>
              <w:jc w:val="both"/>
              <w:rPr>
                <w:rFonts w:ascii="Times New Roman" w:eastAsia="Times New Roman" w:hAnsi="Times New Roman" w:cs="Times New Roman"/>
                <w:sz w:val="16"/>
                <w:szCs w:val="16"/>
                <w:lang w:val="en-US" w:eastAsia="ru-RU"/>
              </w:rPr>
            </w:pPr>
            <w:r w:rsidRPr="00315B47">
              <w:rPr>
                <w:rFonts w:ascii="Times New Roman" w:eastAsia="Times New Roman" w:hAnsi="Times New Roman" w:cs="Times New Roman"/>
                <w:sz w:val="16"/>
                <w:szCs w:val="16"/>
                <w:lang w:eastAsia="ru-RU"/>
              </w:rPr>
              <w:t>26.20.17.120</w:t>
            </w:r>
          </w:p>
        </w:tc>
        <w:tc>
          <w:tcPr>
            <w:tcW w:w="1274" w:type="dxa"/>
            <w:tcBorders>
              <w:top w:val="single" w:sz="4" w:space="0" w:color="auto"/>
              <w:left w:val="single" w:sz="4" w:space="0" w:color="auto"/>
              <w:bottom w:val="single" w:sz="4" w:space="0" w:color="auto"/>
              <w:right w:val="single" w:sz="4" w:space="0" w:color="auto"/>
            </w:tcBorders>
            <w:hideMark/>
          </w:tcPr>
          <w:p w:rsidR="00FE69CA" w:rsidRPr="00E24F2A" w:rsidRDefault="00FE69CA" w:rsidP="00FE69CA">
            <w:pPr>
              <w:spacing w:after="0" w:line="240" w:lineRule="auto"/>
              <w:jc w:val="both"/>
              <w:rPr>
                <w:rFonts w:ascii="Times New Roman" w:eastAsia="Calibri" w:hAnsi="Times New Roman" w:cs="Times New Roman"/>
                <w:sz w:val="16"/>
                <w:szCs w:val="16"/>
                <w:lang w:eastAsia="ru-RU"/>
              </w:rPr>
            </w:pPr>
            <w:r>
              <w:rPr>
                <w:rFonts w:ascii="Times New Roman" w:eastAsia="Times New Roman" w:hAnsi="Times New Roman" w:cs="Times New Roman"/>
                <w:sz w:val="16"/>
                <w:szCs w:val="16"/>
                <w:lang w:eastAsia="ru-RU"/>
              </w:rPr>
              <w:t>К</w:t>
            </w:r>
            <w:r w:rsidRPr="00FE69CA">
              <w:rPr>
                <w:rFonts w:ascii="Times New Roman" w:eastAsia="Times New Roman" w:hAnsi="Times New Roman" w:cs="Times New Roman"/>
                <w:sz w:val="16"/>
                <w:szCs w:val="16"/>
                <w:lang w:eastAsia="ru-RU"/>
              </w:rPr>
              <w:t>ороткофокусн</w:t>
            </w:r>
            <w:r>
              <w:rPr>
                <w:rFonts w:ascii="Times New Roman" w:eastAsia="Times New Roman" w:hAnsi="Times New Roman" w:cs="Times New Roman"/>
                <w:sz w:val="16"/>
                <w:szCs w:val="16"/>
                <w:lang w:eastAsia="ru-RU"/>
              </w:rPr>
              <w:t>ый</w:t>
            </w:r>
            <w:r w:rsidRPr="00FE69CA">
              <w:rPr>
                <w:rFonts w:ascii="Times New Roman" w:eastAsia="Times New Roman" w:hAnsi="Times New Roman" w:cs="Times New Roman"/>
                <w:sz w:val="16"/>
                <w:szCs w:val="16"/>
                <w:lang w:eastAsia="ru-RU"/>
              </w:rPr>
              <w:t xml:space="preserve"> проектор</w:t>
            </w:r>
          </w:p>
        </w:tc>
        <w:tc>
          <w:tcPr>
            <w:tcW w:w="4395" w:type="dxa"/>
            <w:tcBorders>
              <w:top w:val="single" w:sz="4" w:space="0" w:color="auto"/>
              <w:left w:val="single" w:sz="4" w:space="0" w:color="auto"/>
              <w:bottom w:val="single" w:sz="4" w:space="0" w:color="auto"/>
              <w:right w:val="single" w:sz="4" w:space="0" w:color="auto"/>
            </w:tcBorders>
          </w:tcPr>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Технология –3</w:t>
            </w:r>
            <w:r w:rsidRPr="00527FD2">
              <w:rPr>
                <w:rFonts w:ascii="Times New Roman" w:eastAsia="Times New Roman" w:hAnsi="Times New Roman" w:cs="Times New Roman"/>
                <w:sz w:val="16"/>
                <w:szCs w:val="16"/>
                <w:lang w:val="en-US" w:eastAsia="ru-RU"/>
              </w:rPr>
              <w:t>LCD</w:t>
            </w:r>
            <w:r w:rsidRPr="00527FD2">
              <w:rPr>
                <w:rFonts w:ascii="Times New Roman" w:eastAsia="Times New Roman" w:hAnsi="Times New Roman" w:cs="Times New Roman"/>
                <w:sz w:val="16"/>
                <w:szCs w:val="16"/>
                <w:lang w:eastAsia="ru-RU"/>
              </w:rPr>
              <w:t xml:space="preserve"> TFT</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Короткофокусный объектив (отношение проекции 0.55-0.74:1)</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Разрешение  - XGA (не менее 1024 x 768 пикселей)</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Максимальная частота вертикальной развертки –85 Гц</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Коррекция трапецеидальных искажений - вертикальная/горизонтальная</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Минимальное проекционное расстояние - 0,5 м.</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Максимальное проекционное расстояние – 1,5 м</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Формат изображения  - 4</w:t>
            </w:r>
            <w:proofErr w:type="gramStart"/>
            <w:r w:rsidRPr="00527FD2">
              <w:rPr>
                <w:rFonts w:ascii="Times New Roman" w:eastAsia="Times New Roman" w:hAnsi="Times New Roman" w:cs="Times New Roman"/>
                <w:sz w:val="16"/>
                <w:szCs w:val="16"/>
                <w:lang w:eastAsia="ru-RU"/>
              </w:rPr>
              <w:t xml:space="preserve"> :</w:t>
            </w:r>
            <w:proofErr w:type="gramEnd"/>
            <w:r w:rsidRPr="00527FD2">
              <w:rPr>
                <w:rFonts w:ascii="Times New Roman" w:eastAsia="Times New Roman" w:hAnsi="Times New Roman" w:cs="Times New Roman"/>
                <w:sz w:val="16"/>
                <w:szCs w:val="16"/>
                <w:lang w:eastAsia="ru-RU"/>
              </w:rPr>
              <w:t xml:space="preserve"> 3</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 xml:space="preserve">Световой поток  - не менее 2700 </w:t>
            </w:r>
            <w:r w:rsidRPr="00527FD2">
              <w:rPr>
                <w:rFonts w:ascii="Times New Roman" w:eastAsia="Times New Roman" w:hAnsi="Times New Roman" w:cs="Times New Roman"/>
                <w:sz w:val="16"/>
                <w:szCs w:val="16"/>
                <w:lang w:val="en-US" w:eastAsia="ru-RU"/>
              </w:rPr>
              <w:t>ANSI</w:t>
            </w:r>
            <w:r w:rsidRPr="00527FD2">
              <w:rPr>
                <w:rFonts w:ascii="Times New Roman" w:eastAsia="Times New Roman" w:hAnsi="Times New Roman" w:cs="Times New Roman"/>
                <w:sz w:val="16"/>
                <w:szCs w:val="16"/>
                <w:lang w:eastAsia="ru-RU"/>
              </w:rPr>
              <w:t xml:space="preserve"> </w:t>
            </w:r>
            <w:proofErr w:type="spellStart"/>
            <w:r w:rsidRPr="00527FD2">
              <w:rPr>
                <w:rFonts w:ascii="Times New Roman" w:eastAsia="Times New Roman" w:hAnsi="Times New Roman" w:cs="Times New Roman"/>
                <w:sz w:val="16"/>
                <w:szCs w:val="16"/>
                <w:lang w:eastAsia="ru-RU"/>
              </w:rPr>
              <w:t>Lm</w:t>
            </w:r>
            <w:proofErr w:type="spellEnd"/>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Контраст   - не менее 16000</w:t>
            </w:r>
            <w:proofErr w:type="gramStart"/>
            <w:r w:rsidRPr="00527FD2">
              <w:rPr>
                <w:rFonts w:ascii="Times New Roman" w:eastAsia="Times New Roman" w:hAnsi="Times New Roman" w:cs="Times New Roman"/>
                <w:sz w:val="16"/>
                <w:szCs w:val="16"/>
                <w:lang w:eastAsia="ru-RU"/>
              </w:rPr>
              <w:t xml:space="preserve"> :</w:t>
            </w:r>
            <w:proofErr w:type="gramEnd"/>
            <w:r w:rsidRPr="00527FD2">
              <w:rPr>
                <w:rFonts w:ascii="Times New Roman" w:eastAsia="Times New Roman" w:hAnsi="Times New Roman" w:cs="Times New Roman"/>
                <w:sz w:val="16"/>
                <w:szCs w:val="16"/>
                <w:lang w:eastAsia="ru-RU"/>
              </w:rPr>
              <w:t xml:space="preserve"> 1</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Наличие встроенного динамика (мощность не более 20 Вт).</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 xml:space="preserve">Наличие </w:t>
            </w:r>
            <w:proofErr w:type="spellStart"/>
            <w:r w:rsidRPr="00527FD2">
              <w:rPr>
                <w:rFonts w:ascii="Times New Roman" w:eastAsia="Times New Roman" w:hAnsi="Times New Roman" w:cs="Times New Roman"/>
                <w:sz w:val="16"/>
                <w:szCs w:val="16"/>
                <w:lang w:eastAsia="ru-RU"/>
              </w:rPr>
              <w:t>Ethernet</w:t>
            </w:r>
            <w:proofErr w:type="spellEnd"/>
            <w:r w:rsidRPr="00527FD2">
              <w:rPr>
                <w:rFonts w:ascii="Times New Roman" w:eastAsia="Times New Roman" w:hAnsi="Times New Roman" w:cs="Times New Roman"/>
                <w:sz w:val="16"/>
                <w:szCs w:val="16"/>
                <w:lang w:eastAsia="ru-RU"/>
              </w:rPr>
              <w:t>, входа USB, входа  HDMI, выхода VGA</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Мощность лампы не менее  200 Вт.</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Срок службы лампы не менее 5000 ч.</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Управляющие входы - USB, RG45</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Масштабирование – Ручное</w:t>
            </w:r>
          </w:p>
          <w:p w:rsidR="00527FD2" w:rsidRPr="00527FD2"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Уровень шума – не более 30 дБ</w:t>
            </w:r>
          </w:p>
          <w:p w:rsidR="00FE69CA" w:rsidRPr="00E24F2A" w:rsidRDefault="00527FD2" w:rsidP="00527FD2">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527FD2">
              <w:rPr>
                <w:rFonts w:ascii="Times New Roman" w:eastAsia="Times New Roman" w:hAnsi="Times New Roman" w:cs="Times New Roman"/>
                <w:sz w:val="16"/>
                <w:szCs w:val="16"/>
                <w:lang w:eastAsia="ru-RU"/>
              </w:rPr>
              <w:t>Габариты: не менее 316x344x132.5 мм</w:t>
            </w:r>
          </w:p>
        </w:tc>
        <w:tc>
          <w:tcPr>
            <w:tcW w:w="567" w:type="dxa"/>
            <w:tcBorders>
              <w:top w:val="single" w:sz="4" w:space="0" w:color="auto"/>
              <w:left w:val="single" w:sz="4" w:space="0" w:color="auto"/>
              <w:bottom w:val="single" w:sz="4" w:space="0" w:color="auto"/>
              <w:right w:val="single" w:sz="4" w:space="0" w:color="auto"/>
            </w:tcBorders>
            <w:hideMark/>
          </w:tcPr>
          <w:p w:rsidR="00FE69CA" w:rsidRPr="00E24F2A" w:rsidRDefault="00FE69CA" w:rsidP="00E24F2A">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FE69CA" w:rsidRPr="00E24F2A" w:rsidRDefault="00FE69CA" w:rsidP="00E24F2A">
            <w:pPr>
              <w:spacing w:after="0" w:line="240" w:lineRule="auto"/>
              <w:ind w:left="-107" w:right="-10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w:t>
            </w:r>
          </w:p>
        </w:tc>
        <w:tc>
          <w:tcPr>
            <w:tcW w:w="993" w:type="dxa"/>
            <w:tcBorders>
              <w:top w:val="single" w:sz="4" w:space="0" w:color="auto"/>
              <w:left w:val="single" w:sz="4" w:space="0" w:color="auto"/>
              <w:bottom w:val="single" w:sz="4" w:space="0" w:color="auto"/>
              <w:right w:val="single" w:sz="4" w:space="0" w:color="auto"/>
            </w:tcBorders>
          </w:tcPr>
          <w:p w:rsidR="00FE69CA" w:rsidRPr="00E24F2A" w:rsidRDefault="00E57827" w:rsidP="00E5782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77 714,15</w:t>
            </w:r>
          </w:p>
        </w:tc>
        <w:tc>
          <w:tcPr>
            <w:tcW w:w="1022" w:type="dxa"/>
            <w:tcBorders>
              <w:top w:val="single" w:sz="4" w:space="0" w:color="auto"/>
              <w:left w:val="single" w:sz="4" w:space="0" w:color="auto"/>
              <w:bottom w:val="single" w:sz="4" w:space="0" w:color="auto"/>
              <w:right w:val="single" w:sz="4" w:space="0" w:color="auto"/>
            </w:tcBorders>
          </w:tcPr>
          <w:p w:rsidR="00FE69CA" w:rsidRPr="00E24F2A" w:rsidRDefault="00E57827" w:rsidP="00E57827">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77 714,79</w:t>
            </w:r>
          </w:p>
        </w:tc>
      </w:tr>
      <w:tr w:rsidR="00FE69CA" w:rsidRPr="00E57827" w:rsidTr="00633B3D">
        <w:trPr>
          <w:trHeight w:val="236"/>
        </w:trPr>
        <w:tc>
          <w:tcPr>
            <w:tcW w:w="8330" w:type="dxa"/>
            <w:gridSpan w:val="6"/>
            <w:tcBorders>
              <w:top w:val="single" w:sz="4" w:space="0" w:color="auto"/>
              <w:left w:val="single" w:sz="4" w:space="0" w:color="auto"/>
              <w:bottom w:val="single" w:sz="4" w:space="0" w:color="auto"/>
              <w:right w:val="single" w:sz="4" w:space="0" w:color="auto"/>
            </w:tcBorders>
          </w:tcPr>
          <w:p w:rsidR="00FE69CA" w:rsidRPr="00E57827" w:rsidRDefault="00E57827" w:rsidP="00E24F2A">
            <w:pPr>
              <w:spacing w:after="0" w:line="240" w:lineRule="auto"/>
              <w:ind w:left="-107" w:right="-109"/>
              <w:jc w:val="center"/>
              <w:rPr>
                <w:rFonts w:ascii="Times New Roman" w:eastAsia="Calibri" w:hAnsi="Times New Roman" w:cs="Times New Roman"/>
                <w:b/>
                <w:sz w:val="16"/>
                <w:szCs w:val="16"/>
                <w:lang w:eastAsia="ru-RU"/>
              </w:rPr>
            </w:pPr>
            <w:r w:rsidRPr="00E57827">
              <w:rPr>
                <w:rFonts w:ascii="Times New Roman" w:eastAsia="Calibri" w:hAnsi="Times New Roman" w:cs="Times New Roman"/>
                <w:b/>
                <w:sz w:val="16"/>
                <w:szCs w:val="16"/>
                <w:lang w:eastAsia="ru-RU"/>
              </w:rPr>
              <w:t>Итого:</w:t>
            </w:r>
          </w:p>
        </w:tc>
        <w:tc>
          <w:tcPr>
            <w:tcW w:w="993" w:type="dxa"/>
            <w:tcBorders>
              <w:top w:val="single" w:sz="4" w:space="0" w:color="auto"/>
              <w:left w:val="single" w:sz="4" w:space="0" w:color="auto"/>
              <w:bottom w:val="single" w:sz="4" w:space="0" w:color="auto"/>
              <w:right w:val="single" w:sz="4" w:space="0" w:color="auto"/>
            </w:tcBorders>
            <w:vAlign w:val="center"/>
          </w:tcPr>
          <w:p w:rsidR="00FE69CA" w:rsidRPr="00E57827" w:rsidRDefault="00FE69CA" w:rsidP="00E24F2A">
            <w:pPr>
              <w:spacing w:after="0" w:line="240" w:lineRule="auto"/>
              <w:jc w:val="center"/>
              <w:rPr>
                <w:rFonts w:ascii="Times New Roman" w:eastAsia="Times New Roman" w:hAnsi="Times New Roman" w:cs="Times New Roman"/>
                <w:b/>
                <w:sz w:val="16"/>
                <w:szCs w:val="16"/>
                <w:lang w:eastAsia="ru-RU"/>
              </w:rPr>
            </w:pPr>
          </w:p>
        </w:tc>
        <w:tc>
          <w:tcPr>
            <w:tcW w:w="1022" w:type="dxa"/>
            <w:tcBorders>
              <w:top w:val="single" w:sz="4" w:space="0" w:color="auto"/>
              <w:left w:val="single" w:sz="4" w:space="0" w:color="auto"/>
              <w:bottom w:val="single" w:sz="4" w:space="0" w:color="auto"/>
              <w:right w:val="single" w:sz="4" w:space="0" w:color="auto"/>
            </w:tcBorders>
            <w:vAlign w:val="center"/>
          </w:tcPr>
          <w:p w:rsidR="00FE69CA" w:rsidRPr="00E57827" w:rsidRDefault="00E57827" w:rsidP="00E24F2A">
            <w:pPr>
              <w:spacing w:after="0" w:line="240" w:lineRule="auto"/>
              <w:jc w:val="center"/>
              <w:rPr>
                <w:rFonts w:ascii="Times New Roman" w:eastAsia="Times New Roman" w:hAnsi="Times New Roman" w:cs="Times New Roman"/>
                <w:b/>
                <w:sz w:val="16"/>
                <w:szCs w:val="16"/>
                <w:lang w:eastAsia="ru-RU"/>
              </w:rPr>
            </w:pPr>
            <w:r w:rsidRPr="00E57827">
              <w:rPr>
                <w:rFonts w:ascii="Times New Roman" w:eastAsia="Times New Roman" w:hAnsi="Times New Roman" w:cs="Times New Roman"/>
                <w:b/>
                <w:sz w:val="16"/>
                <w:szCs w:val="16"/>
                <w:lang w:eastAsia="ru-RU"/>
              </w:rPr>
              <w:t>77 714,79</w:t>
            </w:r>
          </w:p>
        </w:tc>
      </w:tr>
    </w:tbl>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Место доставки товара: 628260, Тюменская область, Хант</w:t>
      </w:r>
      <w:proofErr w:type="gramStart"/>
      <w:r w:rsidRPr="00E24F2A">
        <w:rPr>
          <w:rFonts w:ascii="Times New Roman" w:eastAsia="Times New Roman" w:hAnsi="Times New Roman" w:cs="Times New Roman"/>
          <w:sz w:val="24"/>
          <w:szCs w:val="24"/>
          <w:lang w:eastAsia="ru-RU"/>
        </w:rPr>
        <w:t>ы-</w:t>
      </w:r>
      <w:proofErr w:type="gramEnd"/>
      <w:r w:rsidRPr="00E24F2A">
        <w:rPr>
          <w:rFonts w:ascii="Times New Roman" w:eastAsia="Times New Roman" w:hAnsi="Times New Roman" w:cs="Times New Roman"/>
          <w:sz w:val="24"/>
          <w:szCs w:val="24"/>
          <w:lang w:eastAsia="ru-RU"/>
        </w:rPr>
        <w:t xml:space="preserve"> Мансийский автономный округ- Югра, г. Югорск, ул. Геологов, 9.</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Сроки поставки товар</w:t>
      </w:r>
      <w:r w:rsidRPr="00E24F2A">
        <w:rPr>
          <w:rFonts w:ascii="Times New Roman" w:eastAsia="Times New Roman" w:hAnsi="Times New Roman" w:cs="Times New Roman"/>
          <w:bCs/>
          <w:sz w:val="24"/>
          <w:szCs w:val="24"/>
          <w:lang w:eastAsia="ru-RU"/>
        </w:rPr>
        <w:t>а</w:t>
      </w:r>
      <w:r w:rsidRPr="00E24F2A">
        <w:rPr>
          <w:rFonts w:ascii="Times New Roman" w:eastAsia="Times New Roman" w:hAnsi="Times New Roman" w:cs="Times New Roman"/>
          <w:sz w:val="24"/>
          <w:szCs w:val="24"/>
          <w:lang w:eastAsia="ru-RU"/>
        </w:rPr>
        <w:t xml:space="preserve">: в течение 30 дней </w:t>
      </w:r>
      <w:r w:rsidR="00B00F82" w:rsidRPr="00B00F82">
        <w:rPr>
          <w:rFonts w:ascii="Times New Roman" w:eastAsia="Times New Roman" w:hAnsi="Times New Roman" w:cs="Times New Roman"/>
          <w:sz w:val="24"/>
          <w:szCs w:val="24"/>
          <w:lang w:eastAsia="ru-RU"/>
        </w:rPr>
        <w:t xml:space="preserve">со дня подписания </w:t>
      </w:r>
      <w:r w:rsidRPr="00E24F2A">
        <w:rPr>
          <w:rFonts w:ascii="Times New Roman" w:eastAsia="Times New Roman" w:hAnsi="Times New Roman" w:cs="Times New Roman"/>
          <w:sz w:val="24"/>
          <w:szCs w:val="24"/>
          <w:lang w:eastAsia="ru-RU"/>
        </w:rPr>
        <w:t xml:space="preserve">муниципального контракта. </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lastRenderedPageBreak/>
        <w:t xml:space="preserve">Источник финансирования: бюджет </w:t>
      </w:r>
      <w:r w:rsidR="005541C9">
        <w:rPr>
          <w:rFonts w:ascii="Times New Roman" w:eastAsia="Times New Roman" w:hAnsi="Times New Roman" w:cs="Times New Roman"/>
          <w:sz w:val="24"/>
          <w:szCs w:val="24"/>
          <w:lang w:eastAsia="ru-RU"/>
        </w:rPr>
        <w:t>города Югорска на 2018</w:t>
      </w:r>
      <w:r w:rsidRPr="00E24F2A">
        <w:rPr>
          <w:rFonts w:ascii="Times New Roman" w:eastAsia="Times New Roman" w:hAnsi="Times New Roman" w:cs="Times New Roman"/>
          <w:sz w:val="24"/>
          <w:szCs w:val="24"/>
          <w:lang w:eastAsia="ru-RU"/>
        </w:rPr>
        <w:t xml:space="preserve"> год.</w:t>
      </w:r>
    </w:p>
    <w:p w:rsidR="005541C9" w:rsidRPr="005541C9" w:rsidRDefault="005541C9" w:rsidP="005541C9">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1C9">
        <w:rPr>
          <w:rFonts w:ascii="Times New Roman" w:eastAsia="Times New Roman" w:hAnsi="Times New Roman" w:cs="Times New Roman"/>
          <w:sz w:val="24"/>
          <w:szCs w:val="24"/>
          <w:lang w:eastAsia="ru-RU"/>
        </w:rPr>
        <w:t xml:space="preserve">Форма, сроки и порядок оплаты: оплата производится в безналичном порядке путем перечисления Заказчиком денежных средств на указанный в Контракте расчетный счет </w:t>
      </w:r>
      <w:r w:rsidR="00507720">
        <w:rPr>
          <w:rFonts w:ascii="Times New Roman" w:eastAsia="Times New Roman" w:hAnsi="Times New Roman" w:cs="Times New Roman"/>
          <w:sz w:val="24"/>
          <w:szCs w:val="24"/>
          <w:lang w:eastAsia="ru-RU"/>
        </w:rPr>
        <w:t>Поставщика</w:t>
      </w:r>
      <w:r w:rsidRPr="005541C9">
        <w:rPr>
          <w:rFonts w:ascii="Times New Roman" w:eastAsia="Times New Roman" w:hAnsi="Times New Roman" w:cs="Times New Roman"/>
          <w:sz w:val="24"/>
          <w:szCs w:val="24"/>
          <w:lang w:eastAsia="ru-RU"/>
        </w:rPr>
        <w:t xml:space="preserve">. Авансовые платежи в контракте не предусмотрены. </w:t>
      </w:r>
      <w:r w:rsidRPr="005541C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Pr="005541C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Pr="005541C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Pr="005541C9">
        <w:rPr>
          <w:rFonts w:ascii="Times New Roman" w:eastAsia="Times New Roman" w:hAnsi="Times New Roman" w:cs="Times New Roman"/>
          <w:iCs/>
          <w:sz w:val="24"/>
          <w:szCs w:val="24"/>
          <w:lang w:eastAsia="ru-RU"/>
        </w:rPr>
        <w:t>взаимосверки</w:t>
      </w:r>
      <w:proofErr w:type="spellEnd"/>
      <w:r w:rsidRPr="005541C9">
        <w:rPr>
          <w:rFonts w:ascii="Times New Roman" w:eastAsia="Times New Roman" w:hAnsi="Times New Roman" w:cs="Times New Roman"/>
          <w:iCs/>
          <w:sz w:val="24"/>
          <w:szCs w:val="24"/>
          <w:lang w:eastAsia="ru-RU"/>
        </w:rPr>
        <w:t xml:space="preserve"> обязательств на основании представленных </w:t>
      </w:r>
      <w:r w:rsidR="00507720">
        <w:rPr>
          <w:rFonts w:ascii="Times New Roman" w:eastAsia="Times New Roman" w:hAnsi="Times New Roman" w:cs="Times New Roman"/>
          <w:iCs/>
          <w:sz w:val="24"/>
          <w:szCs w:val="24"/>
          <w:lang w:eastAsia="ru-RU"/>
        </w:rPr>
        <w:t>Поставщиком</w:t>
      </w:r>
      <w:r w:rsidRPr="005541C9">
        <w:rPr>
          <w:rFonts w:ascii="Times New Roman" w:eastAsia="Times New Roman" w:hAnsi="Times New Roman" w:cs="Times New Roman"/>
          <w:iCs/>
          <w:sz w:val="24"/>
          <w:szCs w:val="24"/>
          <w:lang w:eastAsia="ru-RU"/>
        </w:rPr>
        <w:t xml:space="preserve"> счета и счета-фактуры.</w:t>
      </w:r>
    </w:p>
    <w:p w:rsidR="00E24F2A" w:rsidRPr="00E24F2A" w:rsidRDefault="00E24F2A" w:rsidP="00E24F2A">
      <w:pPr>
        <w:numPr>
          <w:ilvl w:val="0"/>
          <w:numId w:val="1"/>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Единые требования к участникам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1) соответствие требованиям, </w:t>
      </w:r>
      <w:r w:rsidRPr="00E24F2A">
        <w:rPr>
          <w:rFonts w:ascii="Times New Roman" w:eastAsia="Times New Roman" w:hAnsi="Times New Roman" w:cs="Times New Roman"/>
          <w:bCs/>
          <w:sz w:val="24"/>
          <w:szCs w:val="24"/>
          <w:lang w:eastAsia="ru-RU"/>
        </w:rPr>
        <w:t>установленным</w:t>
      </w:r>
      <w:r w:rsidRPr="00E24F2A">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24F2A">
        <w:rPr>
          <w:rFonts w:ascii="Times New Roman" w:eastAsia="Times New Roman" w:hAnsi="Times New Roman" w:cs="Times New Roman"/>
          <w:bCs/>
          <w:sz w:val="24"/>
          <w:szCs w:val="24"/>
          <w:lang w:eastAsia="ru-RU"/>
        </w:rPr>
        <w:t>ом</w:t>
      </w:r>
      <w:r w:rsidRPr="00E24F2A">
        <w:rPr>
          <w:rFonts w:ascii="Times New Roman" w:eastAsia="Times New Roman" w:hAnsi="Times New Roman" w:cs="Times New Roman"/>
          <w:sz w:val="24"/>
          <w:szCs w:val="24"/>
          <w:lang w:eastAsia="ru-RU"/>
        </w:rPr>
        <w:t xml:space="preserve"> закупки;</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2) </w:t>
      </w:r>
      <w:proofErr w:type="spellStart"/>
      <w:r w:rsidRPr="00E24F2A">
        <w:rPr>
          <w:rFonts w:ascii="Times New Roman" w:eastAsia="Times New Roman" w:hAnsi="Times New Roman" w:cs="Times New Roman"/>
          <w:sz w:val="24"/>
          <w:szCs w:val="24"/>
          <w:lang w:eastAsia="ru-RU"/>
        </w:rPr>
        <w:t>непроведение</w:t>
      </w:r>
      <w:proofErr w:type="spellEnd"/>
      <w:r w:rsidRPr="00E24F2A">
        <w:rPr>
          <w:rFonts w:ascii="Times New Roman" w:eastAsia="Times New Roman" w:hAnsi="Times New Roman" w:cs="Times New Roman"/>
          <w:sz w:val="24"/>
          <w:szCs w:val="24"/>
          <w:lang w:eastAsia="ru-RU"/>
        </w:rPr>
        <w:t xml:space="preserve"> ликвидации участника </w:t>
      </w:r>
      <w:r w:rsidRPr="00E24F2A">
        <w:rPr>
          <w:rFonts w:ascii="Times New Roman" w:eastAsia="Times New Roman" w:hAnsi="Times New Roman" w:cs="Times New Roman"/>
          <w:bCs/>
          <w:sz w:val="24"/>
          <w:szCs w:val="24"/>
          <w:lang w:eastAsia="ru-RU"/>
        </w:rPr>
        <w:t>закупки -</w:t>
      </w:r>
      <w:r w:rsidRPr="00E24F2A">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E24F2A">
        <w:rPr>
          <w:rFonts w:ascii="Times New Roman" w:eastAsia="Times New Roman" w:hAnsi="Times New Roman" w:cs="Times New Roman"/>
          <w:bCs/>
          <w:sz w:val="24"/>
          <w:szCs w:val="24"/>
          <w:lang w:eastAsia="ru-RU"/>
        </w:rPr>
        <w:t>несостоятельным (</w:t>
      </w:r>
      <w:r w:rsidRPr="00E24F2A">
        <w:rPr>
          <w:rFonts w:ascii="Times New Roman" w:eastAsia="Times New Roman" w:hAnsi="Times New Roman" w:cs="Times New Roman"/>
          <w:sz w:val="24"/>
          <w:szCs w:val="24"/>
          <w:lang w:eastAsia="ru-RU"/>
        </w:rPr>
        <w:t>банкротом</w:t>
      </w:r>
      <w:r w:rsidRPr="00E24F2A">
        <w:rPr>
          <w:rFonts w:ascii="Times New Roman" w:eastAsia="Times New Roman" w:hAnsi="Times New Roman" w:cs="Times New Roman"/>
          <w:bCs/>
          <w:sz w:val="24"/>
          <w:szCs w:val="24"/>
          <w:lang w:eastAsia="ru-RU"/>
        </w:rPr>
        <w:t>)</w:t>
      </w:r>
      <w:r w:rsidRPr="00E24F2A">
        <w:rPr>
          <w:rFonts w:ascii="Times New Roman" w:eastAsia="Times New Roman" w:hAnsi="Times New Roman" w:cs="Times New Roman"/>
          <w:sz w:val="24"/>
          <w:szCs w:val="24"/>
          <w:lang w:eastAsia="ru-RU"/>
        </w:rPr>
        <w:t xml:space="preserve"> и об открытии конкурсного производства;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3) </w:t>
      </w:r>
      <w:proofErr w:type="spellStart"/>
      <w:r w:rsidRPr="00E24F2A">
        <w:rPr>
          <w:rFonts w:ascii="Times New Roman" w:eastAsia="Times New Roman" w:hAnsi="Times New Roman" w:cs="Times New Roman"/>
          <w:sz w:val="24"/>
          <w:szCs w:val="24"/>
          <w:lang w:eastAsia="ru-RU"/>
        </w:rPr>
        <w:t>неприостановление</w:t>
      </w:r>
      <w:proofErr w:type="spellEnd"/>
      <w:r w:rsidRPr="00E24F2A">
        <w:rPr>
          <w:rFonts w:ascii="Times New Roman" w:eastAsia="Times New Roman" w:hAnsi="Times New Roman" w:cs="Times New Roman"/>
          <w:sz w:val="24"/>
          <w:szCs w:val="24"/>
          <w:lang w:eastAsia="ru-RU"/>
        </w:rPr>
        <w:t xml:space="preserve"> деятельности участника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в порядке, </w:t>
      </w:r>
      <w:r w:rsidRPr="00E24F2A">
        <w:rPr>
          <w:rFonts w:ascii="Times New Roman" w:eastAsia="Times New Roman" w:hAnsi="Times New Roman" w:cs="Times New Roman"/>
          <w:bCs/>
          <w:sz w:val="24"/>
          <w:szCs w:val="24"/>
          <w:lang w:eastAsia="ru-RU"/>
        </w:rPr>
        <w:t>установленном</w:t>
      </w:r>
      <w:r w:rsidRPr="00E24F2A">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24F2A">
        <w:rPr>
          <w:rFonts w:ascii="Times New Roman" w:eastAsia="Times New Roman" w:hAnsi="Times New Roman" w:cs="Times New Roman"/>
          <w:sz w:val="24"/>
          <w:szCs w:val="24"/>
          <w:lang w:eastAsia="ru-RU"/>
        </w:rPr>
        <w:t xml:space="preserve"> обязанности </w:t>
      </w:r>
      <w:proofErr w:type="gramStart"/>
      <w:r w:rsidRPr="00E24F2A">
        <w:rPr>
          <w:rFonts w:ascii="Times New Roman" w:eastAsia="Times New Roman" w:hAnsi="Times New Roman" w:cs="Times New Roman"/>
          <w:sz w:val="24"/>
          <w:szCs w:val="24"/>
          <w:lang w:eastAsia="ru-RU"/>
        </w:rPr>
        <w:t>заявителя</w:t>
      </w:r>
      <w:proofErr w:type="gramEnd"/>
      <w:r w:rsidRPr="00E24F2A">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24F2A">
        <w:rPr>
          <w:rFonts w:ascii="Times New Roman" w:eastAsia="Times New Roman" w:hAnsi="Times New Roman" w:cs="Times New Roman"/>
          <w:sz w:val="24"/>
          <w:szCs w:val="24"/>
          <w:lang w:eastAsia="ru-RU"/>
        </w:rPr>
        <w:t>указанных</w:t>
      </w:r>
      <w:proofErr w:type="gramEnd"/>
      <w:r w:rsidRPr="00E24F2A">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E24F2A" w:rsidRPr="00E24F2A" w:rsidRDefault="00E24F2A" w:rsidP="00E24F2A">
      <w:pPr>
        <w:suppressAutoHyphens/>
        <w:spacing w:after="60" w:line="240" w:lineRule="auto"/>
        <w:ind w:firstLine="567"/>
        <w:jc w:val="both"/>
        <w:rPr>
          <w:rFonts w:ascii="Times New Roman" w:eastAsia="Times New Roman" w:hAnsi="Times New Roman" w:cs="Times New Roman"/>
          <w:color w:val="FF0000"/>
          <w:sz w:val="24"/>
          <w:szCs w:val="24"/>
          <w:lang w:eastAsia="ru-RU"/>
        </w:rPr>
      </w:pPr>
      <w:r w:rsidRPr="00E24F2A">
        <w:rPr>
          <w:rFonts w:ascii="Times New Roman" w:eastAsia="Times New Roman" w:hAnsi="Times New Roman" w:cs="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Pr="00E24F2A">
        <w:rPr>
          <w:rFonts w:ascii="Times New Roman" w:eastAsia="Times New Roman" w:hAnsi="Times New Roman" w:cs="Times New Roman"/>
          <w:color w:val="FF0000"/>
          <w:sz w:val="24"/>
          <w:szCs w:val="24"/>
          <w:lang w:eastAsia="ru-RU"/>
        </w:rPr>
        <w:t xml:space="preserve"> </w:t>
      </w:r>
    </w:p>
    <w:p w:rsidR="00E24F2A" w:rsidRPr="00E24F2A" w:rsidRDefault="00E24F2A" w:rsidP="00E24F2A">
      <w:pPr>
        <w:suppressAutoHyphens/>
        <w:spacing w:after="6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E24F2A">
        <w:rPr>
          <w:rFonts w:ascii="Times New Roman" w:eastAsia="Times New Roman" w:hAnsi="Times New Roman" w:cs="Times New Roman"/>
          <w:sz w:val="24"/>
          <w:szCs w:val="24"/>
          <w:lang w:eastAsia="ru-RU"/>
        </w:rPr>
        <w:lastRenderedPageBreak/>
        <w:t>произведений литературы или искусства, исполнения, на финансирование проката или показа национального фильма;</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proofErr w:type="gramStart"/>
      <w:r w:rsidRPr="00E24F2A">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24F2A">
        <w:rPr>
          <w:rFonts w:ascii="Times New Roman" w:eastAsia="Times New Roman" w:hAnsi="Times New Roman" w:cs="Times New Roman"/>
          <w:sz w:val="24"/>
          <w:szCs w:val="24"/>
          <w:lang w:eastAsia="ru-RU"/>
        </w:rPr>
        <w:t xml:space="preserve"> </w:t>
      </w:r>
      <w:proofErr w:type="gramStart"/>
      <w:r w:rsidRPr="00E24F2A">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24F2A">
        <w:rPr>
          <w:rFonts w:ascii="Times New Roman" w:eastAsia="Times New Roman" w:hAnsi="Times New Roman" w:cs="Times New Roman"/>
          <w:sz w:val="24"/>
          <w:szCs w:val="24"/>
          <w:lang w:eastAsia="ru-RU"/>
        </w:rPr>
        <w:t>неполнородными</w:t>
      </w:r>
      <w:proofErr w:type="spellEnd"/>
      <w:r w:rsidRPr="00E24F2A">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E24F2A">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4F2A" w:rsidRPr="00E24F2A" w:rsidRDefault="00E24F2A" w:rsidP="00E24F2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8) участник закупки не является офшорной компанией.</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p w:rsidR="00E24F2A" w:rsidRPr="00E24F2A" w:rsidRDefault="00E24F2A" w:rsidP="00E24F2A">
      <w:pPr>
        <w:suppressAutoHyphens/>
        <w:spacing w:after="0" w:line="240" w:lineRule="auto"/>
        <w:ind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 не предусмотрено.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Участниками </w:t>
      </w:r>
      <w:r w:rsidRPr="00E24F2A">
        <w:rPr>
          <w:rFonts w:ascii="Times New Roman" w:eastAsia="Times New Roman" w:hAnsi="Times New Roman" w:cs="Times New Roman"/>
          <w:bCs/>
          <w:sz w:val="24"/>
          <w:szCs w:val="24"/>
          <w:lang w:eastAsia="ru-RU"/>
        </w:rPr>
        <w:t>закупки</w:t>
      </w:r>
      <w:r w:rsidRPr="00E24F2A">
        <w:rPr>
          <w:rFonts w:ascii="Times New Roman" w:eastAsia="Times New Roman" w:hAnsi="Times New Roman" w:cs="Times New Roman"/>
          <w:sz w:val="24"/>
          <w:szCs w:val="24"/>
          <w:lang w:eastAsia="ru-RU"/>
        </w:rPr>
        <w:t xml:space="preserve"> могут быть только субъекты малого предпринимательства </w:t>
      </w:r>
      <w:r w:rsidRPr="00E24F2A">
        <w:rPr>
          <w:rFonts w:ascii="Times New Roman" w:eastAsia="Times New Roman" w:hAnsi="Times New Roman" w:cs="Times New Roman"/>
          <w:bCs/>
          <w:sz w:val="24"/>
          <w:szCs w:val="24"/>
          <w:lang w:eastAsia="ru-RU"/>
        </w:rPr>
        <w:t>и социально ориентированные некоммерческие организации</w:t>
      </w:r>
      <w:r w:rsidRPr="00E24F2A">
        <w:rPr>
          <w:rFonts w:ascii="Times New Roman" w:eastAsia="Times New Roman" w:hAnsi="Times New Roman" w:cs="Times New Roman"/>
          <w:b/>
          <w:bCs/>
          <w:sz w:val="24"/>
          <w:szCs w:val="24"/>
          <w:lang w:eastAsia="ru-RU"/>
        </w:rPr>
        <w:t>.</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Документация об аукционе в электронной форме размещена на официальном сайте </w:t>
      </w:r>
      <w:r w:rsidRPr="00E24F2A">
        <w:rPr>
          <w:rFonts w:ascii="Times New Roman" w:eastAsia="Times New Roman" w:hAnsi="Times New Roman" w:cs="Times New Roman"/>
          <w:sz w:val="24"/>
          <w:szCs w:val="24"/>
          <w:lang w:eastAsia="ru-RU"/>
        </w:rPr>
        <w:noBreakHyphen/>
        <w:t xml:space="preserve"> </w:t>
      </w:r>
      <w:proofErr w:type="spellStart"/>
      <w:r w:rsidRPr="00E24F2A">
        <w:rPr>
          <w:rFonts w:ascii="Times New Roman" w:eastAsia="Times New Roman" w:hAnsi="Times New Roman" w:cs="Times New Roman"/>
          <w:sz w:val="24"/>
          <w:szCs w:val="24"/>
          <w:lang w:eastAsia="ru-RU"/>
        </w:rPr>
        <w:t>www</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zakupki</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gov</w:t>
      </w:r>
      <w:proofErr w:type="spellEnd"/>
      <w:r w:rsidRPr="00E24F2A">
        <w:rPr>
          <w:rFonts w:ascii="Times New Roman" w:eastAsia="Times New Roman" w:hAnsi="Times New Roman" w:cs="Times New Roman"/>
          <w:sz w:val="24"/>
          <w:szCs w:val="24"/>
          <w:lang w:eastAsia="ru-RU"/>
        </w:rPr>
        <w:t>.</w:t>
      </w:r>
      <w:proofErr w:type="spellStart"/>
      <w:r w:rsidRPr="00E24F2A">
        <w:rPr>
          <w:rFonts w:ascii="Times New Roman" w:eastAsia="Times New Roman" w:hAnsi="Times New Roman" w:cs="Times New Roman"/>
          <w:sz w:val="24"/>
          <w:szCs w:val="24"/>
          <w:lang w:val="en-US" w:eastAsia="ru-RU"/>
        </w:rPr>
        <w:t>ru</w:t>
      </w:r>
      <w:proofErr w:type="spellEnd"/>
      <w:r w:rsidRPr="00E24F2A">
        <w:rPr>
          <w:rFonts w:ascii="Times New Roman" w:eastAsia="Times New Roman" w:hAnsi="Times New Roman" w:cs="Times New Roman"/>
          <w:sz w:val="24"/>
          <w:szCs w:val="24"/>
          <w:lang w:eastAsia="ru-RU"/>
        </w:rPr>
        <w:t>.</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5541C9">
        <w:rPr>
          <w:rFonts w:ascii="Times New Roman" w:hAnsi="Times New Roman" w:cs="Times New Roman"/>
          <w:sz w:val="24"/>
          <w:szCs w:val="24"/>
          <w:u w:val="single"/>
        </w:rPr>
        <w:t>10</w:t>
      </w:r>
      <w:r w:rsidRPr="005541C9">
        <w:rPr>
          <w:rFonts w:ascii="Times New Roman" w:hAnsi="Times New Roman" w:cs="Times New Roman"/>
          <w:sz w:val="24"/>
          <w:szCs w:val="24"/>
        </w:rPr>
        <w:t xml:space="preserve"> часов </w:t>
      </w:r>
      <w:r w:rsidRPr="005541C9">
        <w:rPr>
          <w:rFonts w:ascii="Times New Roman" w:hAnsi="Times New Roman" w:cs="Times New Roman"/>
          <w:sz w:val="24"/>
          <w:szCs w:val="24"/>
          <w:u w:val="single"/>
        </w:rPr>
        <w:t>00</w:t>
      </w:r>
      <w:r w:rsidRPr="005541C9">
        <w:rPr>
          <w:rFonts w:ascii="Times New Roman" w:hAnsi="Times New Roman" w:cs="Times New Roman"/>
          <w:sz w:val="24"/>
          <w:szCs w:val="24"/>
        </w:rPr>
        <w:t xml:space="preserve"> минут «</w:t>
      </w:r>
      <w:r w:rsidR="00C91F4A">
        <w:rPr>
          <w:rFonts w:ascii="Times New Roman" w:hAnsi="Times New Roman" w:cs="Times New Roman"/>
          <w:sz w:val="24"/>
          <w:szCs w:val="24"/>
        </w:rPr>
        <w:t>18</w:t>
      </w:r>
      <w:r w:rsidRPr="005541C9">
        <w:rPr>
          <w:rFonts w:ascii="Times New Roman" w:hAnsi="Times New Roman" w:cs="Times New Roman"/>
          <w:sz w:val="24"/>
          <w:szCs w:val="24"/>
        </w:rPr>
        <w:t>» </w:t>
      </w:r>
      <w:r w:rsidR="00C91F4A">
        <w:rPr>
          <w:rFonts w:ascii="Times New Roman" w:hAnsi="Times New Roman" w:cs="Times New Roman"/>
          <w:sz w:val="24"/>
          <w:szCs w:val="24"/>
        </w:rPr>
        <w:t xml:space="preserve">июня </w:t>
      </w:r>
      <w:r w:rsidRPr="005541C9">
        <w:rPr>
          <w:rFonts w:ascii="Times New Roman" w:hAnsi="Times New Roman" w:cs="Times New Roman"/>
          <w:sz w:val="24"/>
          <w:szCs w:val="24"/>
        </w:rPr>
        <w:t>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sz w:val="24"/>
          <w:szCs w:val="24"/>
        </w:rPr>
      </w:pPr>
      <w:r w:rsidRPr="005541C9">
        <w:rPr>
          <w:rFonts w:ascii="Times New Roman" w:hAnsi="Times New Roman" w:cs="Times New Roman"/>
          <w:sz w:val="24"/>
          <w:szCs w:val="24"/>
        </w:rPr>
        <w:t>Дата окончания срока рассмотрения заявок на участие в аукционе в электронной форме: «</w:t>
      </w:r>
      <w:r w:rsidR="00C91F4A">
        <w:rPr>
          <w:rFonts w:ascii="Times New Roman" w:hAnsi="Times New Roman" w:cs="Times New Roman"/>
          <w:sz w:val="24"/>
          <w:szCs w:val="24"/>
        </w:rPr>
        <w:t>19</w:t>
      </w:r>
      <w:r w:rsidRPr="005541C9">
        <w:rPr>
          <w:rFonts w:ascii="Times New Roman" w:hAnsi="Times New Roman" w:cs="Times New Roman"/>
          <w:sz w:val="24"/>
          <w:szCs w:val="24"/>
        </w:rPr>
        <w:t>» </w:t>
      </w:r>
      <w:r w:rsidR="00C91F4A">
        <w:rPr>
          <w:rFonts w:ascii="Times New Roman" w:hAnsi="Times New Roman" w:cs="Times New Roman"/>
          <w:sz w:val="24"/>
          <w:szCs w:val="24"/>
        </w:rPr>
        <w:t xml:space="preserve">июня </w:t>
      </w:r>
      <w:r w:rsidRPr="005541C9">
        <w:rPr>
          <w:rFonts w:ascii="Times New Roman" w:hAnsi="Times New Roman" w:cs="Times New Roman"/>
          <w:sz w:val="24"/>
          <w:szCs w:val="24"/>
        </w:rPr>
        <w:t>2018 года.</w:t>
      </w:r>
    </w:p>
    <w:p w:rsidR="005541C9" w:rsidRPr="005541C9" w:rsidRDefault="005541C9" w:rsidP="005541C9">
      <w:pPr>
        <w:numPr>
          <w:ilvl w:val="0"/>
          <w:numId w:val="1"/>
        </w:numPr>
        <w:autoSpaceDE w:val="0"/>
        <w:autoSpaceDN w:val="0"/>
        <w:adjustRightInd w:val="0"/>
        <w:spacing w:after="0" w:line="240" w:lineRule="auto"/>
        <w:ind w:left="0" w:firstLine="539"/>
        <w:jc w:val="both"/>
        <w:rPr>
          <w:rFonts w:ascii="Times New Roman" w:hAnsi="Times New Roman" w:cs="Times New Roman"/>
        </w:rPr>
      </w:pPr>
      <w:r w:rsidRPr="005541C9">
        <w:rPr>
          <w:rFonts w:ascii="Times New Roman" w:hAnsi="Times New Roman" w:cs="Times New Roman"/>
        </w:rPr>
        <w:t>Дата проведения аукциона в электронной форме: «</w:t>
      </w:r>
      <w:r w:rsidR="00C91F4A">
        <w:rPr>
          <w:rFonts w:ascii="Times New Roman" w:hAnsi="Times New Roman" w:cs="Times New Roman"/>
        </w:rPr>
        <w:t>22</w:t>
      </w:r>
      <w:bookmarkStart w:id="0" w:name="_GoBack"/>
      <w:bookmarkEnd w:id="0"/>
      <w:r w:rsidRPr="005541C9">
        <w:rPr>
          <w:rFonts w:ascii="Times New Roman" w:hAnsi="Times New Roman" w:cs="Times New Roman"/>
        </w:rPr>
        <w:t>» </w:t>
      </w:r>
      <w:r w:rsidR="00C91F4A">
        <w:rPr>
          <w:rFonts w:ascii="Times New Roman" w:hAnsi="Times New Roman" w:cs="Times New Roman"/>
          <w:sz w:val="24"/>
          <w:szCs w:val="24"/>
        </w:rPr>
        <w:t xml:space="preserve">июня </w:t>
      </w:r>
      <w:r w:rsidRPr="005541C9">
        <w:rPr>
          <w:rFonts w:ascii="Times New Roman" w:hAnsi="Times New Roman" w:cs="Times New Roman"/>
        </w:rPr>
        <w:t>2018 года.</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lastRenderedPageBreak/>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 xml:space="preserve">Размер обеспечения заявки на участие в закупке: 1 % начальной (максимальной) цены контракта, в сумме </w:t>
      </w:r>
      <w:r w:rsidR="00026251">
        <w:rPr>
          <w:rFonts w:ascii="Times New Roman" w:eastAsia="Times New Roman" w:hAnsi="Times New Roman" w:cs="Times New Roman"/>
          <w:b/>
          <w:sz w:val="24"/>
          <w:szCs w:val="24"/>
          <w:lang w:eastAsia="ru-RU"/>
        </w:rPr>
        <w:t>777</w:t>
      </w:r>
      <w:r w:rsidRPr="00E24F2A">
        <w:rPr>
          <w:rFonts w:ascii="Times New Roman" w:eastAsia="Times New Roman" w:hAnsi="Times New Roman" w:cs="Times New Roman"/>
          <w:b/>
          <w:sz w:val="24"/>
          <w:szCs w:val="24"/>
          <w:lang w:eastAsia="ru-RU"/>
        </w:rPr>
        <w:t xml:space="preserve"> (</w:t>
      </w:r>
      <w:r w:rsidR="00026251">
        <w:rPr>
          <w:rFonts w:ascii="Times New Roman" w:eastAsia="Times New Roman" w:hAnsi="Times New Roman" w:cs="Times New Roman"/>
          <w:b/>
          <w:sz w:val="24"/>
          <w:szCs w:val="24"/>
          <w:lang w:eastAsia="ru-RU"/>
        </w:rPr>
        <w:t>семьсот семьдесят семь</w:t>
      </w:r>
      <w:r w:rsidRPr="00E24F2A">
        <w:rPr>
          <w:rFonts w:ascii="Times New Roman" w:eastAsia="Times New Roman" w:hAnsi="Times New Roman" w:cs="Times New Roman"/>
          <w:b/>
          <w:sz w:val="24"/>
          <w:szCs w:val="24"/>
          <w:lang w:eastAsia="ru-RU"/>
        </w:rPr>
        <w:t>) рубл</w:t>
      </w:r>
      <w:r w:rsidR="00AD7DF0">
        <w:rPr>
          <w:rFonts w:ascii="Times New Roman" w:eastAsia="Times New Roman" w:hAnsi="Times New Roman" w:cs="Times New Roman"/>
          <w:b/>
          <w:sz w:val="24"/>
          <w:szCs w:val="24"/>
          <w:lang w:eastAsia="ru-RU"/>
        </w:rPr>
        <w:t>ей</w:t>
      </w:r>
      <w:r w:rsidRPr="00E24F2A">
        <w:rPr>
          <w:rFonts w:ascii="Times New Roman" w:eastAsia="Times New Roman" w:hAnsi="Times New Roman" w:cs="Times New Roman"/>
          <w:b/>
          <w:sz w:val="24"/>
          <w:szCs w:val="24"/>
          <w:lang w:eastAsia="ru-RU"/>
        </w:rPr>
        <w:t xml:space="preserve"> </w:t>
      </w:r>
      <w:r w:rsidR="00026251">
        <w:rPr>
          <w:rFonts w:ascii="Times New Roman" w:eastAsia="Times New Roman" w:hAnsi="Times New Roman" w:cs="Times New Roman"/>
          <w:b/>
          <w:sz w:val="24"/>
          <w:szCs w:val="24"/>
          <w:lang w:eastAsia="ru-RU"/>
        </w:rPr>
        <w:t>15</w:t>
      </w:r>
      <w:r w:rsidRPr="00E24F2A">
        <w:rPr>
          <w:rFonts w:ascii="Times New Roman" w:eastAsia="Times New Roman" w:hAnsi="Times New Roman" w:cs="Times New Roman"/>
          <w:b/>
          <w:sz w:val="24"/>
          <w:szCs w:val="24"/>
          <w:lang w:eastAsia="ru-RU"/>
        </w:rPr>
        <w:t xml:space="preserve"> копе</w:t>
      </w:r>
      <w:r w:rsidR="00026251">
        <w:rPr>
          <w:rFonts w:ascii="Times New Roman" w:eastAsia="Times New Roman" w:hAnsi="Times New Roman" w:cs="Times New Roman"/>
          <w:b/>
          <w:sz w:val="24"/>
          <w:szCs w:val="24"/>
          <w:lang w:eastAsia="ru-RU"/>
        </w:rPr>
        <w:t>ек</w:t>
      </w:r>
      <w:r w:rsidRPr="00E24F2A">
        <w:rPr>
          <w:rFonts w:ascii="Times New Roman" w:eastAsia="Times New Roman" w:hAnsi="Times New Roman" w:cs="Times New Roman"/>
          <w:b/>
          <w:sz w:val="24"/>
          <w:szCs w:val="24"/>
          <w:lang w:eastAsia="ru-RU"/>
        </w:rPr>
        <w:t>.</w:t>
      </w:r>
      <w:r w:rsidRPr="00E24F2A">
        <w:rPr>
          <w:rFonts w:ascii="Times New Roman" w:eastAsia="Times New Roman" w:hAnsi="Times New Roman" w:cs="Times New Roman"/>
          <w:sz w:val="24"/>
          <w:szCs w:val="24"/>
          <w:lang w:eastAsia="ru-RU"/>
        </w:rPr>
        <w:t xml:space="preserve"> </w:t>
      </w:r>
    </w:p>
    <w:p w:rsidR="00E24F2A" w:rsidRPr="00E24F2A" w:rsidRDefault="00E24F2A" w:rsidP="00E24F2A">
      <w:pPr>
        <w:numPr>
          <w:ilvl w:val="0"/>
          <w:numId w:val="1"/>
        </w:numPr>
        <w:tabs>
          <w:tab w:val="clear" w:pos="927"/>
          <w:tab w:val="num" w:pos="567"/>
          <w:tab w:val="left" w:pos="709"/>
          <w:tab w:val="left" w:pos="1134"/>
        </w:tabs>
        <w:autoSpaceDE w:val="0"/>
        <w:autoSpaceDN w:val="0"/>
        <w:adjustRightInd w:val="0"/>
        <w:spacing w:after="0" w:line="240" w:lineRule="auto"/>
        <w:ind w:left="0" w:firstLine="539"/>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1" w:name="_Ref166350695"/>
      <w:r w:rsidRPr="00E24F2A">
        <w:rPr>
          <w:rFonts w:ascii="Times New Roman" w:eastAsia="Times New Roman" w:hAnsi="Times New Roman" w:cs="Times New Roman"/>
          <w:sz w:val="24"/>
          <w:szCs w:val="24"/>
          <w:lang w:val="x-none" w:eastAsia="x-none"/>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24F2A" w:rsidRPr="00E24F2A" w:rsidRDefault="00E24F2A" w:rsidP="00E24F2A">
      <w:pPr>
        <w:suppressAutoHyphens/>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E24F2A">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E24F2A" w:rsidRPr="00E24F2A" w:rsidRDefault="00E24F2A" w:rsidP="00E24F2A">
      <w:pPr>
        <w:spacing w:after="0" w:line="240" w:lineRule="auto"/>
        <w:jc w:val="both"/>
        <w:outlineLvl w:val="2"/>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t xml:space="preserve">Размер обеспечения исполнения контракта составляет 5 % от начальной (максимальной) цены контракта  </w:t>
      </w:r>
      <w:r w:rsidR="00026251">
        <w:rPr>
          <w:rFonts w:ascii="Times New Roman" w:eastAsia="Times New Roman" w:hAnsi="Times New Roman" w:cs="Times New Roman"/>
          <w:b/>
          <w:sz w:val="24"/>
          <w:szCs w:val="24"/>
          <w:lang w:eastAsia="ru-RU"/>
        </w:rPr>
        <w:t>3 885</w:t>
      </w:r>
      <w:r w:rsidR="00AD7DF0">
        <w:rPr>
          <w:rFonts w:ascii="Times New Roman" w:eastAsia="Times New Roman" w:hAnsi="Times New Roman" w:cs="Times New Roman"/>
          <w:b/>
          <w:sz w:val="24"/>
          <w:szCs w:val="24"/>
          <w:lang w:eastAsia="ru-RU"/>
        </w:rPr>
        <w:t xml:space="preserve"> (</w:t>
      </w:r>
      <w:r w:rsidR="00026251">
        <w:rPr>
          <w:rFonts w:ascii="Times New Roman" w:eastAsia="Times New Roman" w:hAnsi="Times New Roman" w:cs="Times New Roman"/>
          <w:b/>
          <w:sz w:val="24"/>
          <w:szCs w:val="24"/>
          <w:lang w:eastAsia="ru-RU"/>
        </w:rPr>
        <w:t>три тысячи восемьсот восемьдесят пять</w:t>
      </w:r>
      <w:r w:rsidRPr="00E24F2A">
        <w:rPr>
          <w:rFonts w:ascii="Times New Roman" w:eastAsia="Times New Roman" w:hAnsi="Times New Roman" w:cs="Times New Roman"/>
          <w:b/>
          <w:sz w:val="24"/>
          <w:szCs w:val="24"/>
          <w:lang w:eastAsia="ru-RU"/>
        </w:rPr>
        <w:t>) рубл</w:t>
      </w:r>
      <w:r w:rsidR="00026251">
        <w:rPr>
          <w:rFonts w:ascii="Times New Roman" w:eastAsia="Times New Roman" w:hAnsi="Times New Roman" w:cs="Times New Roman"/>
          <w:b/>
          <w:sz w:val="24"/>
          <w:szCs w:val="24"/>
          <w:lang w:eastAsia="ru-RU"/>
        </w:rPr>
        <w:t>ей</w:t>
      </w:r>
      <w:r w:rsidRPr="00E24F2A">
        <w:rPr>
          <w:rFonts w:ascii="Times New Roman" w:eastAsia="Times New Roman" w:hAnsi="Times New Roman" w:cs="Times New Roman"/>
          <w:b/>
          <w:sz w:val="24"/>
          <w:szCs w:val="24"/>
          <w:lang w:eastAsia="ru-RU"/>
        </w:rPr>
        <w:t xml:space="preserve"> </w:t>
      </w:r>
      <w:r w:rsidR="00026251">
        <w:rPr>
          <w:rFonts w:ascii="Times New Roman" w:eastAsia="Times New Roman" w:hAnsi="Times New Roman" w:cs="Times New Roman"/>
          <w:b/>
          <w:sz w:val="24"/>
          <w:szCs w:val="24"/>
          <w:lang w:eastAsia="ru-RU"/>
        </w:rPr>
        <w:t>74</w:t>
      </w:r>
      <w:r w:rsidRPr="00E24F2A">
        <w:rPr>
          <w:rFonts w:ascii="Times New Roman" w:eastAsia="Times New Roman" w:hAnsi="Times New Roman" w:cs="Times New Roman"/>
          <w:b/>
          <w:sz w:val="24"/>
          <w:szCs w:val="24"/>
          <w:lang w:eastAsia="ru-RU"/>
        </w:rPr>
        <w:t xml:space="preserve"> копе</w:t>
      </w:r>
      <w:r w:rsidR="00026251">
        <w:rPr>
          <w:rFonts w:ascii="Times New Roman" w:eastAsia="Times New Roman" w:hAnsi="Times New Roman" w:cs="Times New Roman"/>
          <w:b/>
          <w:sz w:val="24"/>
          <w:szCs w:val="24"/>
          <w:lang w:eastAsia="ru-RU"/>
        </w:rPr>
        <w:t>йки</w:t>
      </w:r>
      <w:r w:rsidRPr="00E24F2A">
        <w:rPr>
          <w:rFonts w:ascii="Times New Roman" w:eastAsia="Times New Roman" w:hAnsi="Times New Roman" w:cs="Times New Roman"/>
          <w:b/>
          <w:sz w:val="24"/>
          <w:szCs w:val="24"/>
          <w:lang w:eastAsia="ru-RU"/>
        </w:rPr>
        <w:t>.</w:t>
      </w:r>
    </w:p>
    <w:p w:rsidR="00E24F2A" w:rsidRPr="00E24F2A" w:rsidRDefault="00E24F2A" w:rsidP="00E24F2A">
      <w:pPr>
        <w:spacing w:after="0" w:line="240" w:lineRule="auto"/>
        <w:ind w:firstLine="540"/>
        <w:jc w:val="both"/>
        <w:rPr>
          <w:rFonts w:ascii="Times New Roman" w:eastAsia="Times New Roman" w:hAnsi="Times New Roman" w:cs="Times New Roman"/>
          <w:color w:val="000000"/>
          <w:sz w:val="24"/>
          <w:szCs w:val="24"/>
          <w:lang w:eastAsia="ru-RU"/>
        </w:rPr>
      </w:pPr>
      <w:r w:rsidRPr="00E24F2A">
        <w:rPr>
          <w:rFonts w:ascii="Times New Roman" w:eastAsia="Times New Roman" w:hAnsi="Times New Roman" w:cs="Times New Roman"/>
          <w:color w:val="000000"/>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E24F2A" w:rsidRPr="00E24F2A" w:rsidRDefault="00E24F2A" w:rsidP="00E24F2A">
      <w:pPr>
        <w:tabs>
          <w:tab w:val="left" w:pos="708"/>
        </w:tabs>
        <w:spacing w:after="0" w:line="240" w:lineRule="auto"/>
        <w:ind w:firstLine="540"/>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Обеспечение исполнения контракта должно быть предоставлено одновременно с подписанным экземпляром контракта.</w:t>
      </w:r>
    </w:p>
    <w:bookmarkEnd w:id="1"/>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Банковская гарантия должна быть безотзывной;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2.  Банковская гарантия должна содержать: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2) обязательства принципала, надлежащее исполнение которых обеспечивается банковской гарантией;</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6) срок действия банковской гарантии;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E24F2A">
        <w:rPr>
          <w:rFonts w:ascii="Times New Roman" w:eastAsia="Times New Roman" w:hAnsi="Times New Roman" w:cs="Times New Roman"/>
          <w:color w:val="000000"/>
          <w:sz w:val="24"/>
          <w:szCs w:val="24"/>
          <w:lang w:val="x-none" w:eastAsia="x-none"/>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proofErr w:type="gramStart"/>
      <w:r w:rsidRPr="00B71215">
        <w:rPr>
          <w:rFonts w:ascii="Times New Roman" w:eastAsia="Times New Roman" w:hAnsi="Times New Roman" w:cs="Times New Roman"/>
          <w:color w:val="000000"/>
          <w:sz w:val="24"/>
          <w:szCs w:val="24"/>
          <w:lang w:eastAsia="x-none"/>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71215">
        <w:rPr>
          <w:rFonts w:ascii="Times New Roman" w:eastAsia="Times New Roman" w:hAnsi="Times New Roman" w:cs="Times New Roman"/>
          <w:color w:val="000000"/>
          <w:sz w:val="24"/>
          <w:szCs w:val="24"/>
          <w:lang w:eastAsia="x-none"/>
        </w:rPr>
        <w:t xml:space="preserve"> не </w:t>
      </w:r>
      <w:proofErr w:type="gramStart"/>
      <w:r w:rsidRPr="00B71215">
        <w:rPr>
          <w:rFonts w:ascii="Times New Roman" w:eastAsia="Times New Roman" w:hAnsi="Times New Roman" w:cs="Times New Roman"/>
          <w:color w:val="000000"/>
          <w:sz w:val="24"/>
          <w:szCs w:val="24"/>
          <w:lang w:eastAsia="x-none"/>
        </w:rPr>
        <w:t>превышающем</w:t>
      </w:r>
      <w:proofErr w:type="gramEnd"/>
      <w:r w:rsidRPr="00B71215">
        <w:rPr>
          <w:rFonts w:ascii="Times New Roman" w:eastAsia="Times New Roman" w:hAnsi="Times New Roman" w:cs="Times New Roman"/>
          <w:color w:val="000000"/>
          <w:sz w:val="24"/>
          <w:szCs w:val="24"/>
          <w:lang w:eastAsia="x-none"/>
        </w:rPr>
        <w:t xml:space="preserve"> размер обеспечения исполнения контракта;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10) права заказчика в случаях, установленных </w:t>
      </w:r>
      <w:hyperlink r:id="rId6" w:anchor="/document/70353464/entry/4413" w:history="1">
        <w:r w:rsidRPr="00B71215">
          <w:rPr>
            <w:rStyle w:val="a4"/>
            <w:rFonts w:ascii="Times New Roman" w:eastAsia="Times New Roman" w:hAnsi="Times New Roman" w:cs="Times New Roman"/>
            <w:sz w:val="24"/>
            <w:szCs w:val="24"/>
            <w:lang w:eastAsia="x-none"/>
          </w:rPr>
          <w:t>частью 13 статьи 44</w:t>
        </w:r>
      </w:hyperlink>
      <w:r w:rsidRPr="00B71215">
        <w:rPr>
          <w:rFonts w:ascii="Times New Roman" w:eastAsia="Times New Roman" w:hAnsi="Times New Roman" w:cs="Times New Roman"/>
          <w:color w:val="000000"/>
          <w:sz w:val="24"/>
          <w:szCs w:val="24"/>
          <w:lang w:eastAsia="x-none"/>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71215" w:rsidRPr="00B71215" w:rsidRDefault="00B71215" w:rsidP="00B71215">
      <w:pPr>
        <w:spacing w:after="0" w:line="240" w:lineRule="auto"/>
        <w:ind w:firstLine="567"/>
        <w:jc w:val="both"/>
        <w:outlineLvl w:val="2"/>
        <w:rPr>
          <w:rFonts w:ascii="Times New Roman" w:eastAsia="Times New Roman" w:hAnsi="Times New Roman" w:cs="Times New Roman"/>
          <w:color w:val="000000"/>
          <w:sz w:val="24"/>
          <w:szCs w:val="24"/>
          <w:lang w:eastAsia="x-none"/>
        </w:rPr>
      </w:pPr>
      <w:r w:rsidRPr="00B71215">
        <w:rPr>
          <w:rFonts w:ascii="Times New Roman" w:eastAsia="Times New Roman" w:hAnsi="Times New Roman" w:cs="Times New Roman"/>
          <w:color w:val="000000"/>
          <w:sz w:val="24"/>
          <w:szCs w:val="24"/>
          <w:lang w:eastAsia="x-none"/>
        </w:rPr>
        <w:t>12) условия о том, что расходы, возникающие в связи с перечислением денежных средств гарантом по банковской гарантии, несет гарант.</w:t>
      </w:r>
    </w:p>
    <w:p w:rsidR="00E24F2A" w:rsidRPr="00E24F2A" w:rsidRDefault="00E24F2A" w:rsidP="00E24F2A">
      <w:pPr>
        <w:spacing w:after="0" w:line="240" w:lineRule="auto"/>
        <w:ind w:firstLine="567"/>
        <w:jc w:val="both"/>
        <w:outlineLvl w:val="2"/>
        <w:rPr>
          <w:rFonts w:ascii="Times New Roman" w:eastAsia="Times New Roman" w:hAnsi="Times New Roman" w:cs="Times New Roman"/>
          <w:color w:val="000000"/>
          <w:sz w:val="24"/>
          <w:szCs w:val="24"/>
          <w:lang w:val="x-none" w:eastAsia="x-none"/>
        </w:rPr>
      </w:pPr>
      <w:r w:rsidRPr="00E24F2A">
        <w:rPr>
          <w:rFonts w:ascii="Times New Roman" w:eastAsia="Times New Roman" w:hAnsi="Times New Roman" w:cs="Times New Roman"/>
          <w:color w:val="000000"/>
          <w:sz w:val="24"/>
          <w:szCs w:val="24"/>
          <w:lang w:val="x-none" w:eastAsia="x-none"/>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bookmarkStart w:id="2" w:name="_Ref166350767"/>
      <w:bookmarkStart w:id="3" w:name="OLE_LINK21"/>
      <w:r w:rsidRPr="00E24F2A">
        <w:rPr>
          <w:rFonts w:ascii="Times New Roman" w:eastAsia="Times New Roman" w:hAnsi="Times New Roman" w:cs="Times New Roman"/>
          <w:sz w:val="24"/>
          <w:szCs w:val="24"/>
          <w:lang w:val="x-none" w:eastAsia="x-none"/>
        </w:rPr>
        <w:t>Требования к обеспечению исполнения контракта, предоставляемому в виде денежных средств:</w:t>
      </w:r>
    </w:p>
    <w:p w:rsidR="00E24F2A" w:rsidRPr="00E24F2A" w:rsidRDefault="00E24F2A" w:rsidP="00E24F2A">
      <w:pPr>
        <w:spacing w:after="0" w:line="240" w:lineRule="auto"/>
        <w:jc w:val="both"/>
        <w:rPr>
          <w:rFonts w:ascii="Times New Roman" w:eastAsia="Times New Roman" w:hAnsi="Times New Roman" w:cs="Times New Roman"/>
          <w:b/>
          <w:sz w:val="24"/>
          <w:szCs w:val="24"/>
          <w:lang w:eastAsia="ru-RU"/>
        </w:rPr>
      </w:pPr>
      <w:r w:rsidRPr="00E24F2A">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по следующим реквизитам:</w:t>
      </w:r>
      <w:r w:rsidRPr="00E24F2A">
        <w:rPr>
          <w:rFonts w:ascii="Times New Roman" w:eastAsia="Times New Roman" w:hAnsi="Times New Roman" w:cs="Times New Roman"/>
          <w:b/>
          <w:sz w:val="24"/>
          <w:szCs w:val="24"/>
          <w:lang w:eastAsia="ru-RU"/>
        </w:rPr>
        <w:t xml:space="preserve"> </w:t>
      </w:r>
    </w:p>
    <w:p w:rsidR="00E24F2A" w:rsidRPr="00E24F2A" w:rsidRDefault="00E24F2A" w:rsidP="00E24F2A">
      <w:pPr>
        <w:spacing w:after="0" w:line="240" w:lineRule="auto"/>
        <w:jc w:val="both"/>
        <w:rPr>
          <w:rFonts w:ascii="Times New Roman" w:eastAsia="Times New Roman" w:hAnsi="Times New Roman" w:cs="Times New Roman"/>
          <w:sz w:val="24"/>
          <w:szCs w:val="24"/>
          <w:lang w:eastAsia="ru-RU"/>
        </w:rPr>
      </w:pPr>
      <w:r w:rsidRPr="00E24F2A">
        <w:rPr>
          <w:rFonts w:ascii="Times New Roman" w:eastAsia="Times New Roman" w:hAnsi="Times New Roman" w:cs="Times New Roman"/>
          <w:b/>
          <w:sz w:val="24"/>
          <w:szCs w:val="24"/>
          <w:lang w:eastAsia="ru-RU"/>
        </w:rPr>
        <w:t xml:space="preserve">- </w:t>
      </w:r>
      <w:r w:rsidR="00150634" w:rsidRPr="00150634">
        <w:rPr>
          <w:rFonts w:ascii="Times New Roman" w:eastAsia="Times New Roman" w:hAnsi="Times New Roman" w:cs="Times New Roman"/>
          <w:b/>
          <w:bCs/>
          <w:sz w:val="24"/>
          <w:szCs w:val="24"/>
          <w:lang w:eastAsia="ru-RU"/>
        </w:rPr>
        <w:t>Муниципальное казенное учреждение «Центр материально- технического и информационн</w:t>
      </w:r>
      <w:proofErr w:type="gramStart"/>
      <w:r w:rsidR="00150634" w:rsidRPr="00150634">
        <w:rPr>
          <w:rFonts w:ascii="Times New Roman" w:eastAsia="Times New Roman" w:hAnsi="Times New Roman" w:cs="Times New Roman"/>
          <w:b/>
          <w:bCs/>
          <w:sz w:val="24"/>
          <w:szCs w:val="24"/>
          <w:lang w:eastAsia="ru-RU"/>
        </w:rPr>
        <w:t>о-</w:t>
      </w:r>
      <w:proofErr w:type="gramEnd"/>
      <w:r w:rsidR="00150634" w:rsidRPr="00150634">
        <w:rPr>
          <w:rFonts w:ascii="Times New Roman" w:eastAsia="Times New Roman" w:hAnsi="Times New Roman" w:cs="Times New Roman"/>
          <w:b/>
          <w:bCs/>
          <w:sz w:val="24"/>
          <w:szCs w:val="24"/>
          <w:lang w:eastAsia="ru-RU"/>
        </w:rPr>
        <w:t xml:space="preserve"> методического обеспечения», ИНН 8622015543, КПП 862201001, </w:t>
      </w:r>
      <w:proofErr w:type="spellStart"/>
      <w:r w:rsidR="00150634" w:rsidRPr="00150634">
        <w:rPr>
          <w:rFonts w:ascii="Times New Roman" w:eastAsia="Times New Roman" w:hAnsi="Times New Roman" w:cs="Times New Roman"/>
          <w:b/>
          <w:bCs/>
          <w:sz w:val="24"/>
          <w:szCs w:val="24"/>
          <w:lang w:eastAsia="ru-RU"/>
        </w:rPr>
        <w:t>Депфин</w:t>
      </w:r>
      <w:proofErr w:type="spellEnd"/>
      <w:r w:rsidR="00150634" w:rsidRPr="00150634">
        <w:rPr>
          <w:rFonts w:ascii="Times New Roman" w:eastAsia="Times New Roman" w:hAnsi="Times New Roman" w:cs="Times New Roman"/>
          <w:b/>
          <w:bCs/>
          <w:sz w:val="24"/>
          <w:szCs w:val="24"/>
          <w:lang w:eastAsia="ru-RU"/>
        </w:rPr>
        <w:t xml:space="preserve"> Югорска («МКУ «</w:t>
      </w:r>
      <w:proofErr w:type="spellStart"/>
      <w:r w:rsidR="00150634" w:rsidRPr="00150634">
        <w:rPr>
          <w:rFonts w:ascii="Times New Roman" w:eastAsia="Times New Roman" w:hAnsi="Times New Roman" w:cs="Times New Roman"/>
          <w:b/>
          <w:bCs/>
          <w:sz w:val="24"/>
          <w:szCs w:val="24"/>
          <w:lang w:eastAsia="ru-RU"/>
        </w:rPr>
        <w:t>ЦМТиИМО</w:t>
      </w:r>
      <w:proofErr w:type="spellEnd"/>
      <w:r w:rsidR="00150634" w:rsidRPr="00150634">
        <w:rPr>
          <w:rFonts w:ascii="Times New Roman" w:eastAsia="Times New Roman" w:hAnsi="Times New Roman" w:cs="Times New Roman"/>
          <w:b/>
          <w:bCs/>
          <w:sz w:val="24"/>
          <w:szCs w:val="24"/>
          <w:lang w:eastAsia="ru-RU"/>
        </w:rPr>
        <w:t xml:space="preserve">», </w:t>
      </w:r>
      <w:proofErr w:type="spellStart"/>
      <w:r w:rsidR="00150634" w:rsidRPr="00150634">
        <w:rPr>
          <w:rFonts w:ascii="Times New Roman" w:eastAsia="Times New Roman" w:hAnsi="Times New Roman" w:cs="Times New Roman"/>
          <w:b/>
          <w:bCs/>
          <w:sz w:val="24"/>
          <w:szCs w:val="24"/>
          <w:lang w:eastAsia="ru-RU"/>
        </w:rPr>
        <w:t>л.с</w:t>
      </w:r>
      <w:proofErr w:type="spellEnd"/>
      <w:r w:rsidR="00150634" w:rsidRPr="00150634">
        <w:rPr>
          <w:rFonts w:ascii="Times New Roman" w:eastAsia="Times New Roman" w:hAnsi="Times New Roman" w:cs="Times New Roman"/>
          <w:b/>
          <w:bCs/>
          <w:sz w:val="24"/>
          <w:szCs w:val="24"/>
          <w:lang w:eastAsia="ru-RU"/>
        </w:rPr>
        <w:t xml:space="preserve">. 070 110 042), счёт получателя (плательщика) 40302810100065000007, Ф-л Западно-Сибирский ПАО Банка "ФК Открытие", БИК 047162812, к/счёт 301 018 10465777100812. </w:t>
      </w:r>
      <w:r w:rsidRPr="00E24F2A">
        <w:rPr>
          <w:rFonts w:ascii="Times New Roman" w:eastAsia="Times New Roman" w:hAnsi="Times New Roman" w:cs="Times New Roman"/>
          <w:sz w:val="24"/>
          <w:szCs w:val="24"/>
          <w:lang w:eastAsia="ru-RU"/>
        </w:rPr>
        <w:t>Назначение платежа: «Обеспечение исполнения муниципального контракта по аукциону в электронной форм</w:t>
      </w:r>
      <w:r w:rsidR="00150634">
        <w:rPr>
          <w:rFonts w:ascii="Times New Roman" w:eastAsia="Times New Roman" w:hAnsi="Times New Roman" w:cs="Times New Roman"/>
          <w:sz w:val="24"/>
          <w:szCs w:val="24"/>
          <w:lang w:eastAsia="ru-RU"/>
        </w:rPr>
        <w:t xml:space="preserve">е №_____ на поставку </w:t>
      </w:r>
      <w:r w:rsidR="004F2135" w:rsidRPr="004F2135">
        <w:rPr>
          <w:rFonts w:ascii="Times New Roman" w:eastAsia="Times New Roman" w:hAnsi="Times New Roman" w:cs="Times New Roman"/>
          <w:sz w:val="24"/>
          <w:szCs w:val="24"/>
          <w:lang w:eastAsia="ru-RU"/>
        </w:rPr>
        <w:t>короткофокусного проектора</w:t>
      </w:r>
      <w:r w:rsidRPr="00E24F2A">
        <w:rPr>
          <w:rFonts w:ascii="Times New Roman" w:eastAsia="Times New Roman" w:hAnsi="Times New Roman" w:cs="Times New Roman"/>
          <w:sz w:val="24"/>
          <w:szCs w:val="24"/>
          <w:lang w:eastAsia="ru-RU"/>
        </w:rPr>
        <w:t>»;</w:t>
      </w:r>
    </w:p>
    <w:bookmarkEnd w:id="2"/>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Pr="00E24F2A">
        <w:rPr>
          <w:rFonts w:ascii="Times New Roman" w:eastAsia="Times New Roman" w:hAnsi="Times New Roman" w:cs="Times New Roman"/>
          <w:bCs/>
          <w:sz w:val="24"/>
          <w:szCs w:val="24"/>
          <w:lang w:val="x-none" w:eastAsia="x-none"/>
        </w:rPr>
        <w:t>непредоставленным</w:t>
      </w:r>
      <w:proofErr w:type="spellEnd"/>
      <w:r w:rsidRPr="00E24F2A">
        <w:rPr>
          <w:rFonts w:ascii="Times New Roman" w:eastAsia="Times New Roman" w:hAnsi="Times New Roman" w:cs="Times New Roman"/>
          <w:bCs/>
          <w:sz w:val="24"/>
          <w:szCs w:val="24"/>
          <w:lang w:val="x-none" w:eastAsia="x-none"/>
        </w:rPr>
        <w:t>;</w:t>
      </w:r>
    </w:p>
    <w:p w:rsidR="00E24F2A" w:rsidRPr="00E24F2A" w:rsidRDefault="00E24F2A" w:rsidP="00E24F2A">
      <w:pPr>
        <w:numPr>
          <w:ilvl w:val="0"/>
          <w:numId w:val="2"/>
        </w:numPr>
        <w:spacing w:after="0" w:line="240" w:lineRule="auto"/>
        <w:ind w:left="0" w:firstLine="567"/>
        <w:jc w:val="both"/>
        <w:outlineLvl w:val="3"/>
        <w:rPr>
          <w:rFonts w:ascii="Times New Roman" w:eastAsia="Times New Roman" w:hAnsi="Times New Roman" w:cs="Times New Roman"/>
          <w:bCs/>
          <w:sz w:val="24"/>
          <w:szCs w:val="24"/>
          <w:lang w:val="x-none" w:eastAsia="x-none"/>
        </w:rPr>
      </w:pPr>
      <w:r w:rsidRPr="00E24F2A">
        <w:rPr>
          <w:rFonts w:ascii="Times New Roman" w:eastAsia="Times New Roman" w:hAnsi="Times New Roman" w:cs="Times New Roman"/>
          <w:bCs/>
          <w:sz w:val="24"/>
          <w:szCs w:val="24"/>
          <w:lang w:val="x-none" w:eastAsia="x-none"/>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24F2A" w:rsidRPr="00E24F2A" w:rsidRDefault="00E24F2A" w:rsidP="00E24F2A">
      <w:pPr>
        <w:spacing w:after="0" w:line="240" w:lineRule="auto"/>
        <w:ind w:firstLine="567"/>
        <w:jc w:val="both"/>
        <w:outlineLvl w:val="2"/>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lastRenderedPageBreak/>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3"/>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eastAsia="x-none"/>
        </w:rPr>
        <w:t xml:space="preserve">24. </w:t>
      </w:r>
      <w:r w:rsidRPr="00E24F2A">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6F401E" w:rsidRPr="006F401E">
        <w:rPr>
          <w:rFonts w:ascii="Times New Roman" w:eastAsia="Times New Roman" w:hAnsi="Times New Roman" w:cs="Times New Roman"/>
          <w:b/>
          <w:sz w:val="24"/>
          <w:szCs w:val="24"/>
          <w:lang w:eastAsia="x-none"/>
        </w:rPr>
        <w:t>У</w:t>
      </w:r>
      <w:proofErr w:type="spellStart"/>
      <w:r w:rsidRPr="006F401E">
        <w:rPr>
          <w:rFonts w:ascii="Times New Roman" w:eastAsia="Times New Roman" w:hAnsi="Times New Roman" w:cs="Times New Roman"/>
          <w:b/>
          <w:sz w:val="24"/>
          <w:szCs w:val="24"/>
          <w:lang w:val="x-none" w:eastAsia="x-none"/>
        </w:rPr>
        <w:t>с</w:t>
      </w:r>
      <w:r w:rsidRPr="00E24F2A">
        <w:rPr>
          <w:rFonts w:ascii="Times New Roman" w:eastAsia="Times New Roman" w:hAnsi="Times New Roman" w:cs="Times New Roman"/>
          <w:b/>
          <w:sz w:val="24"/>
          <w:szCs w:val="24"/>
          <w:lang w:val="x-none" w:eastAsia="x-none"/>
        </w:rPr>
        <w:t>тановлено</w:t>
      </w:r>
      <w:proofErr w:type="spellEnd"/>
      <w:r w:rsidRPr="00E24F2A">
        <w:rPr>
          <w:rFonts w:ascii="Times New Roman" w:eastAsia="Times New Roman" w:hAnsi="Times New Roman" w:cs="Times New Roman"/>
          <w:b/>
          <w:sz w:val="24"/>
          <w:szCs w:val="24"/>
          <w:lang w:val="x-none" w:eastAsia="x-none"/>
        </w:rPr>
        <w:t>;</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FA0756" w:rsidRPr="00FA0756">
        <w:rPr>
          <w:rFonts w:ascii="Times New Roman" w:eastAsia="Times New Roman" w:hAnsi="Times New Roman" w:cs="Times New Roman"/>
          <w:b/>
          <w:sz w:val="24"/>
          <w:szCs w:val="24"/>
          <w:lang w:eastAsia="x-none"/>
        </w:rPr>
        <w:t>Не у</w:t>
      </w:r>
      <w:proofErr w:type="spellStart"/>
      <w:r w:rsidRPr="00205523">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b/>
          <w:sz w:val="24"/>
          <w:szCs w:val="24"/>
          <w:lang w:val="x-none" w:eastAsia="x-none"/>
        </w:rPr>
        <w:t>;</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E24F2A">
        <w:rPr>
          <w:rFonts w:ascii="Times New Roman" w:eastAsia="Times New Roman" w:hAnsi="Times New Roman" w:cs="Times New Roman"/>
          <w:b/>
          <w:sz w:val="24"/>
          <w:szCs w:val="24"/>
          <w:lang w:val="x-none" w:eastAsia="x-none"/>
        </w:rPr>
        <w:t>Не установлено;</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b/>
          <w:sz w:val="24"/>
          <w:szCs w:val="24"/>
          <w:lang w:val="x-none"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F2135" w:rsidRPr="004F2135">
        <w:rPr>
          <w:rFonts w:ascii="Times New Roman" w:eastAsia="Times New Roman" w:hAnsi="Times New Roman" w:cs="Times New Roman"/>
          <w:b/>
          <w:sz w:val="24"/>
          <w:szCs w:val="24"/>
          <w:lang w:eastAsia="x-none"/>
        </w:rPr>
        <w:t>У</w:t>
      </w:r>
      <w:proofErr w:type="spellStart"/>
      <w:r w:rsidRPr="00E24F2A">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b/>
          <w:sz w:val="24"/>
          <w:szCs w:val="24"/>
          <w:lang w:val="x-none" w:eastAsia="x-none"/>
        </w:rPr>
        <w:t>;</w:t>
      </w:r>
    </w:p>
    <w:p w:rsidR="00E24F2A" w:rsidRPr="00E24F2A" w:rsidRDefault="00E24F2A" w:rsidP="00E24F2A">
      <w:pPr>
        <w:autoSpaceDE w:val="0"/>
        <w:autoSpaceDN w:val="0"/>
        <w:adjustRightInd w:val="0"/>
        <w:spacing w:after="0" w:line="240" w:lineRule="auto"/>
        <w:jc w:val="both"/>
        <w:rPr>
          <w:rFonts w:ascii="Times New Roman" w:eastAsia="Times New Roman" w:hAnsi="Times New Roman" w:cs="Times New Roman"/>
          <w:sz w:val="24"/>
          <w:szCs w:val="24"/>
          <w:lang w:eastAsia="x-none"/>
        </w:rPr>
      </w:pPr>
      <w:r w:rsidRPr="00E24F2A">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E24F2A">
        <w:rPr>
          <w:rFonts w:ascii="Times New Roman" w:eastAsia="Times New Roman" w:hAnsi="Times New Roman" w:cs="Times New Roman"/>
          <w:b/>
          <w:sz w:val="24"/>
          <w:szCs w:val="24"/>
          <w:lang w:eastAsia="x-none"/>
        </w:rPr>
        <w:t>Не у</w:t>
      </w:r>
      <w:proofErr w:type="spellStart"/>
      <w:r w:rsidRPr="00E24F2A">
        <w:rPr>
          <w:rFonts w:ascii="Times New Roman" w:eastAsia="Times New Roman" w:hAnsi="Times New Roman" w:cs="Times New Roman"/>
          <w:b/>
          <w:sz w:val="24"/>
          <w:szCs w:val="24"/>
          <w:lang w:val="x-none" w:eastAsia="x-none"/>
        </w:rPr>
        <w:t>становлено</w:t>
      </w:r>
      <w:proofErr w:type="spellEnd"/>
      <w:r w:rsidRPr="00E24F2A">
        <w:rPr>
          <w:rFonts w:ascii="Times New Roman" w:eastAsia="Times New Roman" w:hAnsi="Times New Roman" w:cs="Times New Roman"/>
          <w:sz w:val="24"/>
          <w:szCs w:val="24"/>
          <w:lang w:eastAsia="x-none"/>
        </w:rPr>
        <w:t>.</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r w:rsidRPr="00150634">
        <w:rPr>
          <w:rFonts w:ascii="Times New Roman" w:eastAsia="Times New Roman" w:hAnsi="Times New Roman" w:cs="Times New Roman"/>
          <w:sz w:val="24"/>
          <w:szCs w:val="24"/>
          <w:lang w:val="x-none" w:eastAsia="x-none"/>
        </w:rPr>
        <w:lastRenderedPageBreak/>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50634">
        <w:rPr>
          <w:rFonts w:ascii="Times New Roman" w:eastAsia="Times New Roman" w:hAnsi="Times New Roman" w:cs="Times New Roman"/>
          <w:b/>
          <w:sz w:val="24"/>
          <w:szCs w:val="24"/>
          <w:lang w:val="x-none" w:eastAsia="x-none"/>
        </w:rPr>
        <w:t>Не установлено.</w:t>
      </w:r>
      <w:r w:rsidRPr="00150634">
        <w:rPr>
          <w:rFonts w:ascii="Times New Roman" w:eastAsia="Times New Roman" w:hAnsi="Times New Roman" w:cs="Times New Roman"/>
          <w:sz w:val="24"/>
          <w:szCs w:val="24"/>
          <w:lang w:val="x-none" w:eastAsia="x-none"/>
        </w:rPr>
        <w:t xml:space="preserve"> </w:t>
      </w:r>
    </w:p>
    <w:p w:rsidR="00150634" w:rsidRPr="00150634" w:rsidRDefault="00150634" w:rsidP="00150634">
      <w:pPr>
        <w:spacing w:after="0" w:line="240" w:lineRule="auto"/>
        <w:jc w:val="both"/>
        <w:rPr>
          <w:rFonts w:ascii="Times New Roman" w:eastAsia="Times New Roman" w:hAnsi="Times New Roman" w:cs="Times New Roman"/>
          <w:sz w:val="24"/>
          <w:szCs w:val="24"/>
          <w:lang w:val="x-none"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B71215" w:rsidP="00986395">
      <w:pPr>
        <w:tabs>
          <w:tab w:val="left" w:pos="2595"/>
          <w:tab w:val="left" w:pos="6165"/>
        </w:tabs>
        <w:spacing w:after="0" w:line="24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r w:rsidR="00986395">
        <w:rPr>
          <w:rFonts w:ascii="Times New Roman" w:eastAsia="Times New Roman" w:hAnsi="Times New Roman" w:cs="Times New Roman"/>
          <w:sz w:val="24"/>
          <w:szCs w:val="24"/>
          <w:lang w:eastAsia="x-none"/>
        </w:rPr>
        <w:tab/>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Директор</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МКУ «</w:t>
      </w:r>
      <w:proofErr w:type="spellStart"/>
      <w:r w:rsidRPr="00150634">
        <w:rPr>
          <w:rFonts w:ascii="Times New Roman" w:eastAsia="Times New Roman" w:hAnsi="Times New Roman" w:cs="Times New Roman"/>
          <w:sz w:val="24"/>
          <w:szCs w:val="24"/>
          <w:lang w:eastAsia="x-none"/>
        </w:rPr>
        <w:t>ЦМТиИМО</w:t>
      </w:r>
      <w:proofErr w:type="spellEnd"/>
      <w:r w:rsidRPr="00150634">
        <w:rPr>
          <w:rFonts w:ascii="Times New Roman" w:eastAsia="Times New Roman" w:hAnsi="Times New Roman" w:cs="Times New Roman"/>
          <w:sz w:val="24"/>
          <w:szCs w:val="24"/>
          <w:lang w:eastAsia="x-none"/>
        </w:rPr>
        <w:t xml:space="preserve">»                                </w:t>
      </w:r>
      <w:r w:rsidRPr="00150634">
        <w:rPr>
          <w:rFonts w:ascii="Times New Roman" w:eastAsia="Times New Roman" w:hAnsi="Times New Roman" w:cs="Times New Roman"/>
          <w:sz w:val="24"/>
          <w:szCs w:val="24"/>
          <w:lang w:eastAsia="x-none"/>
        </w:rPr>
        <w:tab/>
        <w:t xml:space="preserve">                 </w:t>
      </w:r>
      <w:r w:rsidRPr="00150634">
        <w:rPr>
          <w:rFonts w:ascii="Times New Roman" w:eastAsia="Times New Roman" w:hAnsi="Times New Roman" w:cs="Times New Roman"/>
          <w:sz w:val="24"/>
          <w:szCs w:val="24"/>
          <w:lang w:eastAsia="x-none"/>
        </w:rPr>
        <w:tab/>
        <w:t xml:space="preserve">        ___________ /В.И. Паньшина</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 xml:space="preserve">Проверено: </w:t>
      </w:r>
    </w:p>
    <w:p w:rsidR="00150634" w:rsidRPr="00150634" w:rsidRDefault="00150634" w:rsidP="00150634">
      <w:pPr>
        <w:spacing w:after="0" w:line="240" w:lineRule="auto"/>
        <w:jc w:val="both"/>
        <w:rPr>
          <w:rFonts w:ascii="Times New Roman" w:eastAsia="Times New Roman" w:hAnsi="Times New Roman" w:cs="Times New Roman"/>
          <w:sz w:val="24"/>
          <w:szCs w:val="24"/>
          <w:lang w:eastAsia="x-none"/>
        </w:rPr>
      </w:pPr>
      <w:r w:rsidRPr="00150634">
        <w:rPr>
          <w:rFonts w:ascii="Times New Roman" w:eastAsia="Times New Roman" w:hAnsi="Times New Roman" w:cs="Times New Roman"/>
          <w:sz w:val="24"/>
          <w:szCs w:val="24"/>
          <w:lang w:eastAsia="x-none"/>
        </w:rPr>
        <w:t xml:space="preserve">Начальник отдела муниципальных закупок                            ___________ /Н.Б.Захарова </w:t>
      </w:r>
    </w:p>
    <w:sectPr w:rsidR="00150634" w:rsidRPr="00150634" w:rsidSect="0098639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BD44200"/>
    <w:multiLevelType w:val="multilevel"/>
    <w:tmpl w:val="6FBA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B47FAA"/>
    <w:multiLevelType w:val="hybridMultilevel"/>
    <w:tmpl w:val="C1F0B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88A13E2"/>
    <w:multiLevelType w:val="hybridMultilevel"/>
    <w:tmpl w:val="8946D52E"/>
    <w:lvl w:ilvl="0" w:tplc="5496967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2A"/>
    <w:rsid w:val="00026251"/>
    <w:rsid w:val="00030BE7"/>
    <w:rsid w:val="000C6316"/>
    <w:rsid w:val="0013786F"/>
    <w:rsid w:val="00142670"/>
    <w:rsid w:val="00147D8A"/>
    <w:rsid w:val="00150634"/>
    <w:rsid w:val="001709B7"/>
    <w:rsid w:val="00205523"/>
    <w:rsid w:val="0023408C"/>
    <w:rsid w:val="00254B95"/>
    <w:rsid w:val="002A1C44"/>
    <w:rsid w:val="00315B47"/>
    <w:rsid w:val="0032024F"/>
    <w:rsid w:val="00320C10"/>
    <w:rsid w:val="003518C7"/>
    <w:rsid w:val="003833E1"/>
    <w:rsid w:val="0044178B"/>
    <w:rsid w:val="004D437C"/>
    <w:rsid w:val="004E663D"/>
    <w:rsid w:val="004F2135"/>
    <w:rsid w:val="00507720"/>
    <w:rsid w:val="00527FD2"/>
    <w:rsid w:val="005541C9"/>
    <w:rsid w:val="005F0794"/>
    <w:rsid w:val="00603545"/>
    <w:rsid w:val="00633B3D"/>
    <w:rsid w:val="006A5F63"/>
    <w:rsid w:val="006F401E"/>
    <w:rsid w:val="00796020"/>
    <w:rsid w:val="007C3B14"/>
    <w:rsid w:val="00883538"/>
    <w:rsid w:val="008C6AC6"/>
    <w:rsid w:val="00920C89"/>
    <w:rsid w:val="0094174E"/>
    <w:rsid w:val="00986395"/>
    <w:rsid w:val="009D6D3C"/>
    <w:rsid w:val="009E5DB6"/>
    <w:rsid w:val="00A95408"/>
    <w:rsid w:val="00AD7DF0"/>
    <w:rsid w:val="00B00F82"/>
    <w:rsid w:val="00B71215"/>
    <w:rsid w:val="00C91F4A"/>
    <w:rsid w:val="00C92473"/>
    <w:rsid w:val="00DC5F66"/>
    <w:rsid w:val="00E16E4C"/>
    <w:rsid w:val="00E24F2A"/>
    <w:rsid w:val="00E57827"/>
    <w:rsid w:val="00E85871"/>
    <w:rsid w:val="00EE2854"/>
    <w:rsid w:val="00F11A60"/>
    <w:rsid w:val="00FA0756"/>
    <w:rsid w:val="00FE6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4F2A"/>
    <w:pPr>
      <w:ind w:left="720"/>
      <w:contextualSpacing/>
    </w:pPr>
  </w:style>
  <w:style w:type="character" w:styleId="a4">
    <w:name w:val="Hyperlink"/>
    <w:basedOn w:val="a0"/>
    <w:uiPriority w:val="99"/>
    <w:unhideWhenUsed/>
    <w:rsid w:val="00B71215"/>
    <w:rPr>
      <w:color w:val="0000FF" w:themeColor="hyperlink"/>
      <w:u w:val="single"/>
    </w:rPr>
  </w:style>
  <w:style w:type="paragraph" w:styleId="a5">
    <w:name w:val="Balloon Text"/>
    <w:basedOn w:val="a"/>
    <w:link w:val="a6"/>
    <w:uiPriority w:val="99"/>
    <w:semiHidden/>
    <w:unhideWhenUsed/>
    <w:rsid w:val="00B00F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0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1906">
      <w:bodyDiv w:val="1"/>
      <w:marLeft w:val="0"/>
      <w:marRight w:val="0"/>
      <w:marTop w:val="0"/>
      <w:marBottom w:val="0"/>
      <w:divBdr>
        <w:top w:val="none" w:sz="0" w:space="0" w:color="auto"/>
        <w:left w:val="none" w:sz="0" w:space="0" w:color="auto"/>
        <w:bottom w:val="none" w:sz="0" w:space="0" w:color="auto"/>
        <w:right w:val="none" w:sz="0" w:space="0" w:color="auto"/>
      </w:divBdr>
    </w:div>
    <w:div w:id="120271256">
      <w:bodyDiv w:val="1"/>
      <w:marLeft w:val="0"/>
      <w:marRight w:val="0"/>
      <w:marTop w:val="0"/>
      <w:marBottom w:val="0"/>
      <w:divBdr>
        <w:top w:val="none" w:sz="0" w:space="0" w:color="auto"/>
        <w:left w:val="none" w:sz="0" w:space="0" w:color="auto"/>
        <w:bottom w:val="none" w:sz="0" w:space="0" w:color="auto"/>
        <w:right w:val="none" w:sz="0" w:space="0" w:color="auto"/>
      </w:divBdr>
    </w:div>
    <w:div w:id="721754988">
      <w:bodyDiv w:val="1"/>
      <w:marLeft w:val="0"/>
      <w:marRight w:val="0"/>
      <w:marTop w:val="0"/>
      <w:marBottom w:val="0"/>
      <w:divBdr>
        <w:top w:val="none" w:sz="0" w:space="0" w:color="auto"/>
        <w:left w:val="none" w:sz="0" w:space="0" w:color="auto"/>
        <w:bottom w:val="none" w:sz="0" w:space="0" w:color="auto"/>
        <w:right w:val="none" w:sz="0" w:space="0" w:color="auto"/>
      </w:divBdr>
    </w:div>
    <w:div w:id="775902196">
      <w:bodyDiv w:val="1"/>
      <w:marLeft w:val="0"/>
      <w:marRight w:val="0"/>
      <w:marTop w:val="0"/>
      <w:marBottom w:val="0"/>
      <w:divBdr>
        <w:top w:val="none" w:sz="0" w:space="0" w:color="auto"/>
        <w:left w:val="none" w:sz="0" w:space="0" w:color="auto"/>
        <w:bottom w:val="none" w:sz="0" w:space="0" w:color="auto"/>
        <w:right w:val="none" w:sz="0" w:space="0" w:color="auto"/>
      </w:divBdr>
    </w:div>
    <w:div w:id="1473206120">
      <w:bodyDiv w:val="1"/>
      <w:marLeft w:val="0"/>
      <w:marRight w:val="0"/>
      <w:marTop w:val="0"/>
      <w:marBottom w:val="0"/>
      <w:divBdr>
        <w:top w:val="none" w:sz="0" w:space="0" w:color="auto"/>
        <w:left w:val="none" w:sz="0" w:space="0" w:color="auto"/>
        <w:bottom w:val="none" w:sz="0" w:space="0" w:color="auto"/>
        <w:right w:val="none" w:sz="0" w:space="0" w:color="auto"/>
      </w:divBdr>
    </w:div>
    <w:div w:id="21159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bileonline.garan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1021</TotalTime>
  <Pages>7</Pages>
  <Words>3252</Words>
  <Characters>18543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Захарова Наталья Борисовна</cp:lastModifiedBy>
  <cp:revision>30</cp:revision>
  <cp:lastPrinted>2018-06-06T11:57:00Z</cp:lastPrinted>
  <dcterms:created xsi:type="dcterms:W3CDTF">2018-02-15T05:30:00Z</dcterms:created>
  <dcterms:modified xsi:type="dcterms:W3CDTF">2018-06-09T05:28:00Z</dcterms:modified>
</cp:coreProperties>
</file>