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FE3" w:rsidRPr="00DD3726" w:rsidRDefault="00A0701D" w:rsidP="00A0701D">
      <w:pPr>
        <w:pStyle w:val="ConsPlusNormal0"/>
        <w:widowControl/>
        <w:tabs>
          <w:tab w:val="left" w:pos="360"/>
        </w:tabs>
        <w:spacing w:before="120" w:after="120"/>
        <w:ind w:firstLine="0"/>
        <w:jc w:val="center"/>
        <w:rPr>
          <w:rFonts w:ascii="PT Astra Serif" w:hAnsi="PT Astra Serif" w:cs="Times New Roman"/>
          <w:b/>
          <w:bCs/>
          <w:szCs w:val="24"/>
        </w:rPr>
      </w:pPr>
      <w:bookmarkStart w:id="0" w:name="_Ref248728669"/>
      <w:bookmarkStart w:id="1" w:name="_Ref248562452"/>
      <w:bookmarkEnd w:id="0"/>
      <w:bookmarkEnd w:id="1"/>
      <w:r w:rsidRPr="00DD3726">
        <w:rPr>
          <w:rFonts w:ascii="PT Astra Serif" w:hAnsi="PT Astra Serif" w:cs="Times New Roman"/>
          <w:b/>
          <w:bCs/>
          <w:szCs w:val="24"/>
          <w:lang w:val="en-US"/>
        </w:rPr>
        <w:t>II</w:t>
      </w:r>
      <w:r w:rsidRPr="00DD3726">
        <w:rPr>
          <w:rFonts w:ascii="PT Astra Serif" w:hAnsi="PT Astra Serif" w:cs="Times New Roman"/>
          <w:b/>
          <w:bCs/>
          <w:szCs w:val="24"/>
        </w:rPr>
        <w:t xml:space="preserve">. </w:t>
      </w:r>
      <w:r w:rsidR="00F12074" w:rsidRPr="00DD3726">
        <w:rPr>
          <w:rFonts w:ascii="PT Astra Serif" w:hAnsi="PT Astra Serif" w:cs="Times New Roman"/>
          <w:b/>
          <w:bCs/>
          <w:szCs w:val="24"/>
        </w:rPr>
        <w:t>ТЕХНИЧЕСКОЕ ЗАДАНИЕ</w:t>
      </w:r>
    </w:p>
    <w:p w:rsidR="00145B6D" w:rsidRPr="00DD3726" w:rsidRDefault="00145B6D">
      <w:pPr>
        <w:pStyle w:val="afff3"/>
        <w:spacing w:after="0" w:line="240" w:lineRule="auto"/>
        <w:ind w:firstLine="709"/>
        <w:jc w:val="both"/>
        <w:rPr>
          <w:rFonts w:ascii="PT Astra Serif" w:hAnsi="PT Astra Serif"/>
          <w:b/>
          <w:szCs w:val="24"/>
        </w:rPr>
      </w:pPr>
    </w:p>
    <w:p w:rsidR="00CE38E5" w:rsidRPr="00DD3726" w:rsidRDefault="00CE38E5" w:rsidP="00CE38E5">
      <w:pPr>
        <w:ind w:firstLine="709"/>
        <w:jc w:val="both"/>
        <w:rPr>
          <w:rFonts w:ascii="PT Astra Serif" w:hAnsi="PT Astra Serif"/>
          <w:sz w:val="24"/>
          <w:szCs w:val="24"/>
        </w:rPr>
      </w:pPr>
      <w:bookmarkStart w:id="2" w:name="OLE_LINK9"/>
      <w:bookmarkStart w:id="3" w:name="OLE_LINK10"/>
      <w:r w:rsidRPr="00DD3726">
        <w:rPr>
          <w:rFonts w:ascii="PT Astra Serif" w:hAnsi="PT Astra Serif"/>
          <w:b/>
          <w:sz w:val="24"/>
          <w:szCs w:val="24"/>
        </w:rPr>
        <w:t>1.</w:t>
      </w:r>
      <w:r w:rsidRPr="00DD3726">
        <w:rPr>
          <w:rFonts w:ascii="PT Astra Serif" w:hAnsi="PT Astra Serif"/>
          <w:sz w:val="24"/>
          <w:szCs w:val="24"/>
        </w:rPr>
        <w:t xml:space="preserve"> </w:t>
      </w:r>
      <w:r w:rsidRPr="00DD3726">
        <w:rPr>
          <w:rFonts w:ascii="PT Astra Serif" w:hAnsi="PT Astra Serif"/>
          <w:b/>
          <w:sz w:val="24"/>
          <w:szCs w:val="24"/>
        </w:rPr>
        <w:t>Предмет муниципального контракта</w:t>
      </w:r>
      <w:r w:rsidRPr="00DD3726">
        <w:rPr>
          <w:rFonts w:ascii="PT Astra Serif" w:hAnsi="PT Astra Serif"/>
          <w:sz w:val="24"/>
          <w:szCs w:val="24"/>
        </w:rPr>
        <w:t xml:space="preserve">: оказание </w:t>
      </w:r>
      <w:r w:rsidR="001811B8" w:rsidRPr="00DD3726">
        <w:rPr>
          <w:rFonts w:ascii="PT Astra Serif" w:hAnsi="PT Astra Serif"/>
          <w:sz w:val="24"/>
          <w:szCs w:val="24"/>
        </w:rPr>
        <w:t>образовательных услуг по программе профессиональной переподготовки «Информационная безопасность»</w:t>
      </w:r>
      <w:r w:rsidR="004449B3" w:rsidRPr="00DD3726">
        <w:rPr>
          <w:rFonts w:ascii="PT Astra Serif" w:hAnsi="PT Astra Serif"/>
          <w:sz w:val="24"/>
          <w:szCs w:val="24"/>
        </w:rPr>
        <w:t xml:space="preserve"> (код ОКПД2 85.42.19.900)</w:t>
      </w:r>
      <w:r w:rsidR="00756162" w:rsidRPr="00DD3726">
        <w:rPr>
          <w:rFonts w:ascii="PT Astra Serif" w:hAnsi="PT Astra Serif"/>
          <w:sz w:val="24"/>
          <w:szCs w:val="24"/>
        </w:rPr>
        <w:t>.</w:t>
      </w:r>
    </w:p>
    <w:p w:rsidR="0029179F" w:rsidRPr="00DD3726" w:rsidRDefault="0029179F" w:rsidP="00756162">
      <w:pPr>
        <w:ind w:firstLine="709"/>
        <w:jc w:val="both"/>
        <w:rPr>
          <w:rFonts w:ascii="PT Astra Serif" w:hAnsi="PT Astra Serif"/>
          <w:b/>
          <w:sz w:val="24"/>
          <w:szCs w:val="24"/>
        </w:rPr>
      </w:pPr>
    </w:p>
    <w:bookmarkEnd w:id="2"/>
    <w:bookmarkEnd w:id="3"/>
    <w:p w:rsidR="00D55232" w:rsidRPr="00DD3726" w:rsidRDefault="00D55232" w:rsidP="00D55232">
      <w:pPr>
        <w:widowControl w:val="0"/>
        <w:tabs>
          <w:tab w:val="left" w:pos="709"/>
        </w:tabs>
        <w:suppressAutoHyphens/>
        <w:ind w:firstLine="709"/>
        <w:rPr>
          <w:rFonts w:ascii="PT Astra Serif" w:hAnsi="PT Astra Serif"/>
          <w:b/>
          <w:color w:val="00000A"/>
          <w:sz w:val="24"/>
          <w:szCs w:val="24"/>
        </w:rPr>
      </w:pPr>
      <w:r w:rsidRPr="00DD3726">
        <w:rPr>
          <w:rFonts w:ascii="PT Astra Serif" w:hAnsi="PT Astra Serif"/>
          <w:b/>
          <w:color w:val="00000A"/>
          <w:sz w:val="24"/>
          <w:szCs w:val="24"/>
        </w:rPr>
        <w:t xml:space="preserve">2. </w:t>
      </w:r>
      <w:r w:rsidR="004D6B5F" w:rsidRPr="00DD3726">
        <w:rPr>
          <w:rFonts w:ascii="PT Astra Serif" w:hAnsi="PT Astra Serif"/>
          <w:b/>
          <w:color w:val="00000A"/>
          <w:sz w:val="24"/>
          <w:szCs w:val="24"/>
        </w:rPr>
        <w:t>Основные т</w:t>
      </w:r>
      <w:r w:rsidRPr="00DD3726">
        <w:rPr>
          <w:rFonts w:ascii="PT Astra Serif" w:hAnsi="PT Astra Serif"/>
          <w:b/>
          <w:color w:val="00000A"/>
          <w:sz w:val="24"/>
          <w:szCs w:val="24"/>
        </w:rPr>
        <w:t>ребования к предоставляемым услугам:</w:t>
      </w:r>
    </w:p>
    <w:p w:rsidR="004449B3" w:rsidRPr="00DD3726" w:rsidRDefault="00D55232" w:rsidP="004449B3">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xml:space="preserve">2.1. </w:t>
      </w:r>
      <w:r w:rsidR="004449B3" w:rsidRPr="00DD3726">
        <w:rPr>
          <w:rFonts w:ascii="PT Astra Serif" w:hAnsi="PT Astra Serif"/>
          <w:color w:val="00000A"/>
          <w:sz w:val="24"/>
          <w:szCs w:val="24"/>
        </w:rPr>
        <w:t xml:space="preserve">Место </w:t>
      </w:r>
      <w:r w:rsidR="000A71D3">
        <w:rPr>
          <w:rFonts w:ascii="PT Astra Serif" w:hAnsi="PT Astra Serif"/>
          <w:color w:val="00000A"/>
          <w:sz w:val="24"/>
          <w:szCs w:val="24"/>
        </w:rPr>
        <w:t>оказания услуг</w:t>
      </w:r>
      <w:r w:rsidR="004449B3" w:rsidRPr="00DD3726">
        <w:rPr>
          <w:rFonts w:ascii="PT Astra Serif" w:hAnsi="PT Astra Serif"/>
          <w:color w:val="00000A"/>
          <w:sz w:val="24"/>
          <w:szCs w:val="24"/>
        </w:rPr>
        <w:t xml:space="preserve">: </w:t>
      </w:r>
      <w:r w:rsidR="002F180E" w:rsidRPr="00DD3726">
        <w:rPr>
          <w:rFonts w:ascii="PT Astra Serif" w:hAnsi="PT Astra Serif"/>
          <w:color w:val="00000A"/>
          <w:sz w:val="24"/>
          <w:szCs w:val="24"/>
        </w:rPr>
        <w:t>по месту нахождения Исполнителя</w:t>
      </w:r>
      <w:r w:rsidR="0042610A" w:rsidRPr="0042610A">
        <w:rPr>
          <w:rFonts w:ascii="PT Astra Serif" w:hAnsi="PT Astra Serif"/>
          <w:color w:val="00000A"/>
          <w:sz w:val="24"/>
          <w:szCs w:val="24"/>
        </w:rPr>
        <w:t>.</w:t>
      </w:r>
    </w:p>
    <w:p w:rsidR="00D55232" w:rsidRPr="00DD3726" w:rsidRDefault="004449B3" w:rsidP="004449B3">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Место предоставления документов о профессиональной переподготовке: Ханты-Мансийский автономный округ-Югра, город Югорск, ул.40 лет Победы, дом 11.</w:t>
      </w:r>
    </w:p>
    <w:p w:rsidR="00D55232" w:rsidRPr="00DD3726" w:rsidRDefault="00D55232" w:rsidP="00D55232">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xml:space="preserve">2.2. </w:t>
      </w:r>
      <w:r w:rsidR="004449B3" w:rsidRPr="00DD3726">
        <w:rPr>
          <w:rFonts w:ascii="PT Astra Serif" w:hAnsi="PT Astra Serif"/>
          <w:color w:val="00000A"/>
          <w:sz w:val="24"/>
          <w:szCs w:val="24"/>
        </w:rPr>
        <w:t>Нормативные правовые акты, в соответствии с которыми осуществляется оказание услуг</w:t>
      </w:r>
      <w:r w:rsidRPr="00DD3726">
        <w:rPr>
          <w:rFonts w:ascii="PT Astra Serif" w:hAnsi="PT Astra Serif"/>
          <w:color w:val="00000A"/>
          <w:sz w:val="24"/>
          <w:szCs w:val="24"/>
        </w:rPr>
        <w:t>:</w:t>
      </w:r>
    </w:p>
    <w:p w:rsidR="0003761A" w:rsidRPr="00DD3726" w:rsidRDefault="00D55232" w:rsidP="0003761A">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xml:space="preserve">а) </w:t>
      </w:r>
      <w:r w:rsidR="0003761A" w:rsidRPr="00DD3726">
        <w:rPr>
          <w:rFonts w:ascii="PT Astra Serif" w:hAnsi="PT Astra Serif"/>
          <w:color w:val="00000A"/>
          <w:sz w:val="24"/>
          <w:szCs w:val="24"/>
        </w:rPr>
        <w:t>Федеральный закон от 29.12.2012 № 273-ФЗ «Об образовании в Российской Федерации»;</w:t>
      </w:r>
    </w:p>
    <w:p w:rsidR="0003761A" w:rsidRPr="00DD3726" w:rsidRDefault="00291C91" w:rsidP="0003761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б</w:t>
      </w:r>
      <w:r w:rsidR="0003761A" w:rsidRPr="00DD3726">
        <w:rPr>
          <w:rFonts w:ascii="PT Astra Serif" w:hAnsi="PT Astra Serif"/>
          <w:color w:val="00000A"/>
          <w:sz w:val="24"/>
          <w:szCs w:val="24"/>
        </w:rPr>
        <w:t>) Федеральный закон от 27.07.2006 № 152-ФЗ «О персональных данных»;</w:t>
      </w:r>
    </w:p>
    <w:p w:rsidR="0003761A" w:rsidRDefault="00291C91" w:rsidP="0003761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в</w:t>
      </w:r>
      <w:r w:rsidR="0003761A" w:rsidRPr="00DD3726">
        <w:rPr>
          <w:rFonts w:ascii="PT Astra Serif" w:hAnsi="PT Astra Serif"/>
          <w:color w:val="00000A"/>
          <w:sz w:val="24"/>
          <w:szCs w:val="24"/>
        </w:rPr>
        <w:t xml:space="preserve">) Федеральный закон от 27.07.2006 № 149-ФЗ «Об информации, информационных технологиях и </w:t>
      </w:r>
      <w:r w:rsidR="00215451">
        <w:rPr>
          <w:rFonts w:ascii="PT Astra Serif" w:hAnsi="PT Astra Serif"/>
          <w:color w:val="00000A"/>
          <w:sz w:val="24"/>
          <w:szCs w:val="24"/>
        </w:rPr>
        <w:t xml:space="preserve">о </w:t>
      </w:r>
      <w:r w:rsidR="0003761A" w:rsidRPr="00DD3726">
        <w:rPr>
          <w:rFonts w:ascii="PT Astra Serif" w:hAnsi="PT Astra Serif"/>
          <w:color w:val="00000A"/>
          <w:sz w:val="24"/>
          <w:szCs w:val="24"/>
        </w:rPr>
        <w:t>защите информации»;</w:t>
      </w:r>
    </w:p>
    <w:p w:rsidR="00291C91" w:rsidRPr="00DD3726" w:rsidRDefault="00291C91" w:rsidP="0003761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г) </w:t>
      </w:r>
      <w:r w:rsidRPr="00291C91">
        <w:rPr>
          <w:rFonts w:ascii="PT Astra Serif" w:hAnsi="PT Astra Serif"/>
          <w:color w:val="00000A"/>
          <w:sz w:val="24"/>
          <w:szCs w:val="24"/>
        </w:rPr>
        <w:t>Указ Президента РФ №</w:t>
      </w:r>
      <w:r>
        <w:rPr>
          <w:rFonts w:ascii="PT Astra Serif" w:hAnsi="PT Astra Serif"/>
          <w:color w:val="00000A"/>
          <w:sz w:val="24"/>
          <w:szCs w:val="24"/>
        </w:rPr>
        <w:t xml:space="preserve"> </w:t>
      </w:r>
      <w:r w:rsidRPr="00291C91">
        <w:rPr>
          <w:rFonts w:ascii="PT Astra Serif" w:hAnsi="PT Astra Serif"/>
          <w:color w:val="00000A"/>
          <w:sz w:val="24"/>
          <w:szCs w:val="24"/>
        </w:rPr>
        <w:t xml:space="preserve">250 от 01.05.2022 </w:t>
      </w:r>
      <w:r>
        <w:rPr>
          <w:rFonts w:ascii="PT Astra Serif" w:hAnsi="PT Astra Serif"/>
          <w:color w:val="00000A"/>
          <w:sz w:val="24"/>
          <w:szCs w:val="24"/>
        </w:rPr>
        <w:t>«</w:t>
      </w:r>
      <w:r w:rsidRPr="00291C91">
        <w:rPr>
          <w:rFonts w:ascii="PT Astra Serif" w:hAnsi="PT Astra Serif"/>
          <w:color w:val="00000A"/>
          <w:sz w:val="24"/>
          <w:szCs w:val="24"/>
        </w:rPr>
        <w:t>О дополнительных мерах по обеспечению информационной безопасности Российской Федерации</w:t>
      </w:r>
      <w:r>
        <w:rPr>
          <w:rFonts w:ascii="PT Astra Serif" w:hAnsi="PT Astra Serif"/>
          <w:color w:val="00000A"/>
          <w:sz w:val="24"/>
          <w:szCs w:val="24"/>
        </w:rPr>
        <w:t>»</w:t>
      </w:r>
      <w:r w:rsidRPr="00291C91">
        <w:rPr>
          <w:rFonts w:ascii="PT Astra Serif" w:hAnsi="PT Astra Serif"/>
          <w:color w:val="00000A"/>
          <w:sz w:val="24"/>
          <w:szCs w:val="24"/>
        </w:rPr>
        <w:t>;</w:t>
      </w:r>
    </w:p>
    <w:p w:rsidR="0003761A" w:rsidRDefault="0003761A" w:rsidP="0003761A">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xml:space="preserve">д) постановление Правительства РФ от </w:t>
      </w:r>
      <w:r w:rsidR="00291C91" w:rsidRPr="00291C91">
        <w:rPr>
          <w:rFonts w:ascii="PT Astra Serif" w:hAnsi="PT Astra Serif"/>
          <w:color w:val="00000A"/>
          <w:sz w:val="24"/>
          <w:szCs w:val="24"/>
        </w:rPr>
        <w:t>06.05.2016 № 399 «Об организации повышения квалификации специалистов по защите информации и должностных лиц, ответственных за организацию защиты информации в органах государственной власти, органах местного самоуправления, организациях с государственным участием и организациях оборонно-промышленного комплекса»</w:t>
      </w:r>
      <w:r w:rsidRPr="00DD3726">
        <w:rPr>
          <w:rFonts w:ascii="PT Astra Serif" w:hAnsi="PT Astra Serif"/>
          <w:color w:val="00000A"/>
          <w:sz w:val="24"/>
          <w:szCs w:val="24"/>
        </w:rPr>
        <w:t>;</w:t>
      </w:r>
    </w:p>
    <w:p w:rsidR="00291C91" w:rsidRDefault="00291C91" w:rsidP="0003761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е</w:t>
      </w:r>
      <w:r w:rsidRPr="00DD3726">
        <w:rPr>
          <w:rFonts w:ascii="PT Astra Serif" w:hAnsi="PT Astra Serif"/>
          <w:color w:val="00000A"/>
          <w:sz w:val="24"/>
          <w:szCs w:val="24"/>
        </w:rPr>
        <w:t xml:space="preserve">) постановление Правительства РФ </w:t>
      </w:r>
      <w:r w:rsidRPr="00291C91">
        <w:rPr>
          <w:rFonts w:ascii="PT Astra Serif" w:hAnsi="PT Astra Serif"/>
          <w:color w:val="00000A"/>
          <w:sz w:val="24"/>
          <w:szCs w:val="24"/>
        </w:rPr>
        <w:t>от 15.06.2016 № 541 «О внесении изменений в некоторые акты Правительства Российской Федерации по вопросам лицензирования отдельных видов деятельности»</w:t>
      </w:r>
      <w:r>
        <w:rPr>
          <w:rFonts w:ascii="PT Astra Serif" w:hAnsi="PT Astra Serif"/>
          <w:color w:val="00000A"/>
          <w:sz w:val="24"/>
          <w:szCs w:val="24"/>
        </w:rPr>
        <w:t>;</w:t>
      </w:r>
    </w:p>
    <w:p w:rsidR="00291C91" w:rsidRDefault="00291C91" w:rsidP="0003761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ж</w:t>
      </w:r>
      <w:r w:rsidRPr="00DD3726">
        <w:rPr>
          <w:rFonts w:ascii="PT Astra Serif" w:hAnsi="PT Astra Serif"/>
          <w:color w:val="00000A"/>
          <w:sz w:val="24"/>
          <w:szCs w:val="24"/>
        </w:rPr>
        <w:t xml:space="preserve">) постановление Правительства РФ </w:t>
      </w:r>
      <w:r w:rsidRPr="00291C91">
        <w:rPr>
          <w:rFonts w:ascii="PT Astra Serif" w:hAnsi="PT Astra Serif"/>
          <w:color w:val="00000A"/>
          <w:sz w:val="24"/>
          <w:szCs w:val="24"/>
        </w:rPr>
        <w:t>от</w:t>
      </w:r>
      <w:r>
        <w:rPr>
          <w:rFonts w:ascii="PT Astra Serif" w:hAnsi="PT Astra Serif"/>
          <w:color w:val="00000A"/>
          <w:sz w:val="24"/>
          <w:szCs w:val="24"/>
        </w:rPr>
        <w:t xml:space="preserve"> </w:t>
      </w:r>
      <w:r w:rsidRPr="00291C91">
        <w:rPr>
          <w:rFonts w:ascii="PT Astra Serif" w:hAnsi="PT Astra Serif"/>
          <w:color w:val="00000A"/>
          <w:sz w:val="24"/>
          <w:szCs w:val="24"/>
        </w:rPr>
        <w:t>15.07.2022</w:t>
      </w:r>
      <w:r>
        <w:rPr>
          <w:rFonts w:ascii="PT Astra Serif" w:hAnsi="PT Astra Serif"/>
          <w:color w:val="00000A"/>
          <w:sz w:val="24"/>
          <w:szCs w:val="24"/>
        </w:rPr>
        <w:t xml:space="preserve"> № 1272 «</w:t>
      </w:r>
      <w:r w:rsidRPr="00291C91">
        <w:rPr>
          <w:rFonts w:ascii="PT Astra Serif" w:hAnsi="PT Astra Serif"/>
          <w:color w:val="00000A"/>
          <w:sz w:val="24"/>
          <w:szCs w:val="24"/>
        </w:rPr>
        <w:t>Об утверждении типового положения о заместителе руководителя органа (организации), ответственном за обеспечение информационной безопасности в органе (организации), и типового положения о структурном подразделении в органе (организации), обеспечивающем информационную безопасность органа (организации)</w:t>
      </w:r>
      <w:r>
        <w:rPr>
          <w:rFonts w:ascii="PT Astra Serif" w:hAnsi="PT Astra Serif"/>
          <w:color w:val="00000A"/>
          <w:sz w:val="24"/>
          <w:szCs w:val="24"/>
        </w:rPr>
        <w:t>»;</w:t>
      </w:r>
    </w:p>
    <w:p w:rsidR="00291C91" w:rsidRDefault="00291C91" w:rsidP="0003761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з</w:t>
      </w:r>
      <w:r w:rsidRPr="00DD3726">
        <w:rPr>
          <w:rFonts w:ascii="PT Astra Serif" w:hAnsi="PT Astra Serif"/>
          <w:color w:val="00000A"/>
          <w:sz w:val="24"/>
          <w:szCs w:val="24"/>
        </w:rPr>
        <w:t xml:space="preserve">) приказ </w:t>
      </w:r>
      <w:r w:rsidRPr="00291C91">
        <w:rPr>
          <w:rFonts w:ascii="PT Astra Serif" w:hAnsi="PT Astra Serif"/>
          <w:color w:val="00000A"/>
          <w:sz w:val="24"/>
          <w:szCs w:val="24"/>
        </w:rPr>
        <w:t xml:space="preserve">Министерства образования и науки Российской Федерации </w:t>
      </w:r>
      <w:r w:rsidRPr="00DD3726">
        <w:rPr>
          <w:rFonts w:ascii="PT Astra Serif" w:hAnsi="PT Astra Serif"/>
          <w:color w:val="00000A"/>
          <w:sz w:val="24"/>
          <w:szCs w:val="24"/>
        </w:rPr>
        <w:t>от 01.07.2013 № 499 «Об утверждении Порядка организации и осуществления образовательной деятельности по дополнительным профессиональным программам»;</w:t>
      </w:r>
    </w:p>
    <w:p w:rsidR="00291C91" w:rsidRPr="00DD3726" w:rsidRDefault="00291C91" w:rsidP="0003761A">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и</w:t>
      </w:r>
      <w:r w:rsidRPr="00DD3726">
        <w:rPr>
          <w:rFonts w:ascii="PT Astra Serif" w:hAnsi="PT Astra Serif"/>
          <w:color w:val="00000A"/>
          <w:sz w:val="24"/>
          <w:szCs w:val="24"/>
        </w:rPr>
        <w:t xml:space="preserve">) приказ </w:t>
      </w:r>
      <w:r w:rsidRPr="00291C91">
        <w:rPr>
          <w:rFonts w:ascii="PT Astra Serif" w:hAnsi="PT Astra Serif"/>
          <w:color w:val="00000A"/>
          <w:sz w:val="24"/>
          <w:szCs w:val="24"/>
        </w:rPr>
        <w:t xml:space="preserve">Министерства образования и науки Российской Федерации </w:t>
      </w:r>
      <w:r w:rsidRPr="00DD3726">
        <w:rPr>
          <w:rFonts w:ascii="PT Astra Serif" w:hAnsi="PT Astra Serif"/>
          <w:color w:val="00000A"/>
          <w:sz w:val="24"/>
          <w:szCs w:val="24"/>
        </w:rPr>
        <w:t xml:space="preserve">от </w:t>
      </w:r>
      <w:r w:rsidR="00215451">
        <w:rPr>
          <w:rFonts w:ascii="PT Astra Serif" w:hAnsi="PT Astra Serif"/>
          <w:color w:val="00000A"/>
          <w:sz w:val="24"/>
          <w:szCs w:val="24"/>
        </w:rPr>
        <w:t>23</w:t>
      </w:r>
      <w:r w:rsidRPr="00291C91">
        <w:rPr>
          <w:rFonts w:ascii="PT Astra Serif" w:hAnsi="PT Astra Serif"/>
          <w:color w:val="00000A"/>
          <w:sz w:val="24"/>
          <w:szCs w:val="24"/>
        </w:rPr>
        <w:t>.0</w:t>
      </w:r>
      <w:r w:rsidR="00215451">
        <w:rPr>
          <w:rFonts w:ascii="PT Astra Serif" w:hAnsi="PT Astra Serif"/>
          <w:color w:val="00000A"/>
          <w:sz w:val="24"/>
          <w:szCs w:val="24"/>
        </w:rPr>
        <w:t>8</w:t>
      </w:r>
      <w:r w:rsidRPr="00291C91">
        <w:rPr>
          <w:rFonts w:ascii="PT Astra Serif" w:hAnsi="PT Astra Serif"/>
          <w:color w:val="00000A"/>
          <w:sz w:val="24"/>
          <w:szCs w:val="24"/>
        </w:rPr>
        <w:t>.201</w:t>
      </w:r>
      <w:r w:rsidR="00215451">
        <w:rPr>
          <w:rFonts w:ascii="PT Astra Serif" w:hAnsi="PT Astra Serif"/>
          <w:color w:val="00000A"/>
          <w:sz w:val="24"/>
          <w:szCs w:val="24"/>
        </w:rPr>
        <w:t>7</w:t>
      </w:r>
      <w:r w:rsidRPr="00291C91">
        <w:rPr>
          <w:rFonts w:ascii="PT Astra Serif" w:hAnsi="PT Astra Serif"/>
          <w:color w:val="00000A"/>
          <w:sz w:val="24"/>
          <w:szCs w:val="24"/>
        </w:rPr>
        <w:t xml:space="preserve"> № </w:t>
      </w:r>
      <w:r w:rsidR="00215451">
        <w:rPr>
          <w:rFonts w:ascii="PT Astra Serif" w:hAnsi="PT Astra Serif"/>
          <w:color w:val="00000A"/>
          <w:sz w:val="24"/>
          <w:szCs w:val="24"/>
        </w:rPr>
        <w:t>816</w:t>
      </w:r>
      <w:r w:rsidRPr="00291C91">
        <w:rPr>
          <w:rFonts w:ascii="PT Astra Serif" w:hAnsi="PT Astra Serif"/>
          <w:color w:val="00000A"/>
          <w:sz w:val="24"/>
          <w:szCs w:val="24"/>
        </w:rPr>
        <w:t xml:space="preserve"> «Об утверждении </w:t>
      </w:r>
      <w:r w:rsidR="00215451">
        <w:rPr>
          <w:rFonts w:ascii="PT Astra Serif" w:hAnsi="PT Astra Serif"/>
          <w:color w:val="00000A"/>
          <w:sz w:val="24"/>
          <w:szCs w:val="24"/>
        </w:rPr>
        <w:t>П</w:t>
      </w:r>
      <w:bookmarkStart w:id="4" w:name="_GoBack"/>
      <w:bookmarkEnd w:id="4"/>
      <w:r w:rsidRPr="00291C91">
        <w:rPr>
          <w:rFonts w:ascii="PT Astra Serif" w:hAnsi="PT Astra Serif"/>
          <w:color w:val="00000A"/>
          <w:sz w:val="24"/>
          <w:szCs w:val="24"/>
        </w:rPr>
        <w:t>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Pr="00DD3726">
        <w:rPr>
          <w:rFonts w:ascii="PT Astra Serif" w:hAnsi="PT Astra Serif"/>
          <w:color w:val="00000A"/>
          <w:sz w:val="24"/>
          <w:szCs w:val="24"/>
        </w:rPr>
        <w:t>;</w:t>
      </w:r>
    </w:p>
    <w:p w:rsidR="00D55232" w:rsidRPr="00DD3726" w:rsidRDefault="00291C91" w:rsidP="00D55232">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к</w:t>
      </w:r>
      <w:r w:rsidR="00D55232" w:rsidRPr="00DD3726">
        <w:rPr>
          <w:rFonts w:ascii="PT Astra Serif" w:hAnsi="PT Astra Serif"/>
          <w:color w:val="00000A"/>
          <w:sz w:val="24"/>
          <w:szCs w:val="24"/>
        </w:rPr>
        <w:t xml:space="preserve">) </w:t>
      </w:r>
      <w:r w:rsidR="0003761A" w:rsidRPr="00DD3726">
        <w:rPr>
          <w:rFonts w:ascii="PT Astra Serif" w:hAnsi="PT Astra Serif"/>
          <w:color w:val="00000A"/>
          <w:sz w:val="24"/>
          <w:szCs w:val="24"/>
        </w:rPr>
        <w:t>другие нормативные акты Российской Федерации в области защиты информации</w:t>
      </w:r>
      <w:r w:rsidR="00D55232" w:rsidRPr="00DD3726">
        <w:rPr>
          <w:rFonts w:ascii="PT Astra Serif" w:hAnsi="PT Astra Serif"/>
          <w:color w:val="00000A"/>
          <w:sz w:val="24"/>
          <w:szCs w:val="24"/>
        </w:rPr>
        <w:t>.</w:t>
      </w:r>
    </w:p>
    <w:p w:rsidR="0003761A" w:rsidRPr="00DD3726" w:rsidRDefault="0003761A" w:rsidP="00D55232">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2.</w:t>
      </w:r>
      <w:r w:rsidR="000A71D3">
        <w:rPr>
          <w:rFonts w:ascii="PT Astra Serif" w:hAnsi="PT Astra Serif"/>
          <w:color w:val="00000A"/>
          <w:sz w:val="24"/>
          <w:szCs w:val="24"/>
        </w:rPr>
        <w:t>3</w:t>
      </w:r>
      <w:r w:rsidRPr="00DD3726">
        <w:rPr>
          <w:rFonts w:ascii="PT Astra Serif" w:hAnsi="PT Astra Serif"/>
          <w:color w:val="00000A"/>
          <w:sz w:val="24"/>
          <w:szCs w:val="24"/>
        </w:rPr>
        <w:t xml:space="preserve">. Форма обучения: очно - заочная, с использованием </w:t>
      </w:r>
      <w:r w:rsidR="000A71D3" w:rsidRPr="0042610A">
        <w:rPr>
          <w:rFonts w:ascii="PT Astra Serif" w:hAnsi="PT Astra Serif"/>
          <w:color w:val="00000A"/>
          <w:sz w:val="24"/>
          <w:szCs w:val="24"/>
        </w:rPr>
        <w:t>электронного обучения и дистанционных образовательных технологий, в соответствии с ч. 4. ст. 16 Федерального закона от 29.12.2012 № 273-ФЗ «Об образовании в Р</w:t>
      </w:r>
      <w:r w:rsidR="000A71D3">
        <w:rPr>
          <w:rFonts w:ascii="PT Astra Serif" w:hAnsi="PT Astra Serif"/>
          <w:color w:val="00000A"/>
          <w:sz w:val="24"/>
          <w:szCs w:val="24"/>
        </w:rPr>
        <w:t xml:space="preserve">оссийской </w:t>
      </w:r>
      <w:r w:rsidR="000A71D3" w:rsidRPr="0042610A">
        <w:rPr>
          <w:rFonts w:ascii="PT Astra Serif" w:hAnsi="PT Astra Serif"/>
          <w:color w:val="00000A"/>
          <w:sz w:val="24"/>
          <w:szCs w:val="24"/>
        </w:rPr>
        <w:t>Ф</w:t>
      </w:r>
      <w:r w:rsidR="000A71D3">
        <w:rPr>
          <w:rFonts w:ascii="PT Astra Serif" w:hAnsi="PT Astra Serif"/>
          <w:color w:val="00000A"/>
          <w:sz w:val="24"/>
          <w:szCs w:val="24"/>
        </w:rPr>
        <w:t>едерации</w:t>
      </w:r>
      <w:r w:rsidR="000A71D3" w:rsidRPr="0042610A">
        <w:rPr>
          <w:rFonts w:ascii="PT Astra Serif" w:hAnsi="PT Astra Serif"/>
          <w:color w:val="00000A"/>
          <w:sz w:val="24"/>
          <w:szCs w:val="24"/>
        </w:rPr>
        <w:t>»</w:t>
      </w:r>
      <w:r w:rsidRPr="00DD3726">
        <w:rPr>
          <w:rFonts w:ascii="PT Astra Serif" w:hAnsi="PT Astra Serif"/>
          <w:color w:val="00000A"/>
          <w:sz w:val="24"/>
          <w:szCs w:val="24"/>
        </w:rPr>
        <w:t xml:space="preserve">. </w:t>
      </w:r>
    </w:p>
    <w:p w:rsidR="00276A3F" w:rsidRPr="00DD3726" w:rsidRDefault="007174E7" w:rsidP="00D55232">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2.</w:t>
      </w:r>
      <w:r w:rsidR="000A71D3">
        <w:rPr>
          <w:rFonts w:ascii="PT Astra Serif" w:hAnsi="PT Astra Serif"/>
          <w:color w:val="00000A"/>
          <w:sz w:val="24"/>
          <w:szCs w:val="24"/>
        </w:rPr>
        <w:t>4</w:t>
      </w:r>
      <w:r w:rsidRPr="00DD3726">
        <w:rPr>
          <w:rFonts w:ascii="PT Astra Serif" w:hAnsi="PT Astra Serif"/>
          <w:color w:val="00000A"/>
          <w:sz w:val="24"/>
          <w:szCs w:val="24"/>
        </w:rPr>
        <w:t xml:space="preserve">. Объем программы: </w:t>
      </w:r>
      <w:r w:rsidR="00556A35" w:rsidRPr="00DD3726">
        <w:rPr>
          <w:rFonts w:ascii="PT Astra Serif" w:hAnsi="PT Astra Serif"/>
          <w:color w:val="00000A"/>
          <w:sz w:val="24"/>
          <w:szCs w:val="24"/>
        </w:rPr>
        <w:t xml:space="preserve">более </w:t>
      </w:r>
      <w:r w:rsidRPr="00DD3726">
        <w:rPr>
          <w:rFonts w:ascii="PT Astra Serif" w:hAnsi="PT Astra Serif"/>
          <w:color w:val="00000A"/>
          <w:sz w:val="24"/>
          <w:szCs w:val="24"/>
        </w:rPr>
        <w:t>5</w:t>
      </w:r>
      <w:r w:rsidR="00556A35" w:rsidRPr="00DD3726">
        <w:rPr>
          <w:rFonts w:ascii="PT Astra Serif" w:hAnsi="PT Astra Serif"/>
          <w:color w:val="00000A"/>
          <w:sz w:val="24"/>
          <w:szCs w:val="24"/>
        </w:rPr>
        <w:t>00</w:t>
      </w:r>
      <w:r w:rsidRPr="00DD3726">
        <w:rPr>
          <w:rFonts w:ascii="PT Astra Serif" w:hAnsi="PT Astra Serif"/>
          <w:color w:val="00000A"/>
          <w:sz w:val="24"/>
          <w:szCs w:val="24"/>
        </w:rPr>
        <w:t xml:space="preserve"> академических часов (академический час устанавливается продолжительностью 45 мин)</w:t>
      </w:r>
      <w:r w:rsidR="00276A3F" w:rsidRPr="00DD3726">
        <w:rPr>
          <w:rFonts w:ascii="PT Astra Serif" w:hAnsi="PT Astra Serif"/>
          <w:color w:val="00000A"/>
          <w:sz w:val="24"/>
          <w:szCs w:val="24"/>
        </w:rPr>
        <w:t>, в том числе:</w:t>
      </w:r>
    </w:p>
    <w:p w:rsidR="00276A3F" w:rsidRPr="00DD3726" w:rsidRDefault="00276A3F" w:rsidP="00D55232">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не менее 1</w:t>
      </w:r>
      <w:r w:rsidR="000A71D3">
        <w:rPr>
          <w:rFonts w:ascii="PT Astra Serif" w:hAnsi="PT Astra Serif"/>
          <w:color w:val="00000A"/>
          <w:sz w:val="24"/>
          <w:szCs w:val="24"/>
        </w:rPr>
        <w:t>2</w:t>
      </w:r>
      <w:r w:rsidRPr="00DD3726">
        <w:rPr>
          <w:rFonts w:ascii="PT Astra Serif" w:hAnsi="PT Astra Serif"/>
          <w:color w:val="00000A"/>
          <w:sz w:val="24"/>
          <w:szCs w:val="24"/>
        </w:rPr>
        <w:t>0 академических часов в очном формате, с использованием дистанционных образовательных технологий (</w:t>
      </w:r>
      <w:proofErr w:type="spellStart"/>
      <w:r w:rsidRPr="00DD3726">
        <w:rPr>
          <w:rFonts w:ascii="PT Astra Serif" w:hAnsi="PT Astra Serif"/>
          <w:color w:val="00000A"/>
          <w:sz w:val="24"/>
          <w:szCs w:val="24"/>
        </w:rPr>
        <w:t>вебинар</w:t>
      </w:r>
      <w:proofErr w:type="spellEnd"/>
      <w:r w:rsidRPr="00DD3726">
        <w:rPr>
          <w:rFonts w:ascii="PT Astra Serif" w:hAnsi="PT Astra Serif"/>
          <w:color w:val="00000A"/>
          <w:sz w:val="24"/>
          <w:szCs w:val="24"/>
        </w:rPr>
        <w:t>);</w:t>
      </w:r>
    </w:p>
    <w:p w:rsidR="00510476" w:rsidRDefault="00276A3F" w:rsidP="00D55232">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xml:space="preserve">- </w:t>
      </w:r>
      <w:r w:rsidR="00556A35" w:rsidRPr="00DD3726">
        <w:rPr>
          <w:rFonts w:ascii="PT Astra Serif" w:hAnsi="PT Astra Serif"/>
          <w:color w:val="00000A"/>
          <w:sz w:val="24"/>
          <w:szCs w:val="24"/>
        </w:rPr>
        <w:t>остальные</w:t>
      </w:r>
      <w:r w:rsidRPr="00DD3726">
        <w:rPr>
          <w:rFonts w:ascii="PT Astra Serif" w:hAnsi="PT Astra Serif"/>
          <w:color w:val="00000A"/>
          <w:sz w:val="24"/>
          <w:szCs w:val="24"/>
        </w:rPr>
        <w:t xml:space="preserve"> академически</w:t>
      </w:r>
      <w:r w:rsidR="00556A35" w:rsidRPr="00DD3726">
        <w:rPr>
          <w:rFonts w:ascii="PT Astra Serif" w:hAnsi="PT Astra Serif"/>
          <w:color w:val="00000A"/>
          <w:sz w:val="24"/>
          <w:szCs w:val="24"/>
        </w:rPr>
        <w:t>е</w:t>
      </w:r>
      <w:r w:rsidRPr="00DD3726">
        <w:rPr>
          <w:rFonts w:ascii="PT Astra Serif" w:hAnsi="PT Astra Serif"/>
          <w:color w:val="00000A"/>
          <w:sz w:val="24"/>
          <w:szCs w:val="24"/>
        </w:rPr>
        <w:t xml:space="preserve"> час</w:t>
      </w:r>
      <w:r w:rsidR="00556A35" w:rsidRPr="00DD3726">
        <w:rPr>
          <w:rFonts w:ascii="PT Astra Serif" w:hAnsi="PT Astra Serif"/>
          <w:color w:val="00000A"/>
          <w:sz w:val="24"/>
          <w:szCs w:val="24"/>
        </w:rPr>
        <w:t>ы</w:t>
      </w:r>
      <w:r w:rsidRPr="00DD3726">
        <w:rPr>
          <w:rFonts w:ascii="PT Astra Serif" w:hAnsi="PT Astra Serif"/>
          <w:color w:val="00000A"/>
          <w:sz w:val="24"/>
          <w:szCs w:val="24"/>
        </w:rPr>
        <w:t xml:space="preserve"> в заочном формате, с использованием дистанционных образовательных технологий (</w:t>
      </w:r>
      <w:r w:rsidR="00510476" w:rsidRPr="00DD3726">
        <w:rPr>
          <w:rFonts w:ascii="PT Astra Serif" w:hAnsi="PT Astra Serif"/>
          <w:color w:val="00000A"/>
          <w:sz w:val="24"/>
          <w:szCs w:val="24"/>
        </w:rPr>
        <w:t>ознакомление с учебно-методическими материалами, тесты и др.</w:t>
      </w:r>
      <w:r w:rsidRPr="00DD3726">
        <w:rPr>
          <w:rFonts w:ascii="PT Astra Serif" w:hAnsi="PT Astra Serif"/>
          <w:color w:val="00000A"/>
          <w:sz w:val="24"/>
          <w:szCs w:val="24"/>
        </w:rPr>
        <w:t>)</w:t>
      </w:r>
      <w:r w:rsidR="007174E7" w:rsidRPr="00DD3726">
        <w:rPr>
          <w:rFonts w:ascii="PT Astra Serif" w:hAnsi="PT Astra Serif"/>
          <w:color w:val="00000A"/>
          <w:sz w:val="24"/>
          <w:szCs w:val="24"/>
        </w:rPr>
        <w:t xml:space="preserve">. </w:t>
      </w:r>
    </w:p>
    <w:p w:rsidR="007174E7" w:rsidRDefault="00F948AC" w:rsidP="00D55232">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2.</w:t>
      </w:r>
      <w:r w:rsidR="000A71D3">
        <w:rPr>
          <w:rFonts w:ascii="PT Astra Serif" w:hAnsi="PT Astra Serif"/>
          <w:color w:val="00000A"/>
          <w:sz w:val="24"/>
          <w:szCs w:val="24"/>
        </w:rPr>
        <w:t>5</w:t>
      </w:r>
      <w:r>
        <w:rPr>
          <w:rFonts w:ascii="PT Astra Serif" w:hAnsi="PT Astra Serif"/>
          <w:color w:val="00000A"/>
          <w:sz w:val="24"/>
          <w:szCs w:val="24"/>
        </w:rPr>
        <w:t xml:space="preserve">. </w:t>
      </w:r>
      <w:r w:rsidR="007174E7" w:rsidRPr="00DD3726">
        <w:rPr>
          <w:rFonts w:ascii="PT Astra Serif" w:hAnsi="PT Astra Serif"/>
          <w:color w:val="00000A"/>
          <w:sz w:val="24"/>
          <w:szCs w:val="24"/>
        </w:rPr>
        <w:t xml:space="preserve">Количество обучаемых - </w:t>
      </w:r>
      <w:r w:rsidR="000A71D3">
        <w:rPr>
          <w:rFonts w:ascii="PT Astra Serif" w:hAnsi="PT Astra Serif"/>
          <w:color w:val="00000A"/>
          <w:sz w:val="24"/>
          <w:szCs w:val="24"/>
        </w:rPr>
        <w:t>1</w:t>
      </w:r>
      <w:r w:rsidR="007174E7" w:rsidRPr="00DD3726">
        <w:rPr>
          <w:rFonts w:ascii="PT Astra Serif" w:hAnsi="PT Astra Serif"/>
          <w:color w:val="00000A"/>
          <w:sz w:val="24"/>
          <w:szCs w:val="24"/>
        </w:rPr>
        <w:t xml:space="preserve"> (</w:t>
      </w:r>
      <w:r w:rsidR="000A71D3">
        <w:rPr>
          <w:rFonts w:ascii="PT Astra Serif" w:hAnsi="PT Astra Serif"/>
          <w:color w:val="00000A"/>
          <w:sz w:val="24"/>
          <w:szCs w:val="24"/>
        </w:rPr>
        <w:t>один</w:t>
      </w:r>
      <w:r w:rsidR="007174E7" w:rsidRPr="00DD3726">
        <w:rPr>
          <w:rFonts w:ascii="PT Astra Serif" w:hAnsi="PT Astra Serif"/>
          <w:color w:val="00000A"/>
          <w:sz w:val="24"/>
          <w:szCs w:val="24"/>
        </w:rPr>
        <w:t>) человек.</w:t>
      </w:r>
      <w:r>
        <w:rPr>
          <w:rFonts w:ascii="PT Astra Serif" w:hAnsi="PT Astra Serif"/>
          <w:color w:val="00000A"/>
          <w:sz w:val="24"/>
          <w:szCs w:val="24"/>
        </w:rPr>
        <w:t xml:space="preserve"> В соответствии с требованиями </w:t>
      </w:r>
      <w:r w:rsidRPr="00F948AC">
        <w:rPr>
          <w:rFonts w:ascii="PT Astra Serif" w:hAnsi="PT Astra Serif"/>
          <w:color w:val="00000A"/>
          <w:sz w:val="24"/>
          <w:szCs w:val="24"/>
        </w:rPr>
        <w:t>Федерального закона от 27.07.2006 № 152-ФЗ «О персональных данных»</w:t>
      </w:r>
      <w:r>
        <w:rPr>
          <w:rFonts w:ascii="PT Astra Serif" w:hAnsi="PT Astra Serif"/>
          <w:color w:val="00000A"/>
          <w:sz w:val="24"/>
          <w:szCs w:val="24"/>
        </w:rPr>
        <w:t xml:space="preserve"> информация </w:t>
      </w:r>
      <w:r w:rsidRPr="00F948AC">
        <w:rPr>
          <w:rFonts w:ascii="PT Astra Serif" w:hAnsi="PT Astra Serif"/>
          <w:color w:val="00000A"/>
          <w:sz w:val="24"/>
          <w:szCs w:val="24"/>
        </w:rPr>
        <w:t>о слушателях программы профессиональной переподготовки</w:t>
      </w:r>
      <w:r>
        <w:rPr>
          <w:rFonts w:ascii="PT Astra Serif" w:hAnsi="PT Astra Serif"/>
          <w:color w:val="00000A"/>
          <w:sz w:val="24"/>
          <w:szCs w:val="24"/>
        </w:rPr>
        <w:t xml:space="preserve"> будет предоставлена Исполнителю дополнительно, после подписания Муниципального контракта.</w:t>
      </w:r>
    </w:p>
    <w:p w:rsidR="00FC1F6D" w:rsidRPr="00DD3726" w:rsidRDefault="00FC1F6D" w:rsidP="00FC1F6D">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2.</w:t>
      </w:r>
      <w:r w:rsidR="000A71D3">
        <w:rPr>
          <w:rFonts w:ascii="PT Astra Serif" w:hAnsi="PT Astra Serif"/>
          <w:color w:val="00000A"/>
          <w:sz w:val="24"/>
          <w:szCs w:val="24"/>
        </w:rPr>
        <w:t>6</w:t>
      </w:r>
      <w:r w:rsidRPr="00DD3726">
        <w:rPr>
          <w:rFonts w:ascii="PT Astra Serif" w:hAnsi="PT Astra Serif"/>
          <w:color w:val="00000A"/>
          <w:sz w:val="24"/>
          <w:szCs w:val="24"/>
        </w:rPr>
        <w:t xml:space="preserve">. Результатом профессиональной переподготовки специалиста является </w:t>
      </w:r>
      <w:r w:rsidRPr="00DD3726">
        <w:rPr>
          <w:rFonts w:ascii="PT Astra Serif" w:hAnsi="PT Astra Serif"/>
          <w:color w:val="00000A"/>
          <w:sz w:val="24"/>
          <w:szCs w:val="24"/>
        </w:rPr>
        <w:lastRenderedPageBreak/>
        <w:t>совершенствование и получение слушателем профессиональной компетенции, необходимой для профессиональной деятельности в области обеспечения информационной безопасности.</w:t>
      </w:r>
    </w:p>
    <w:p w:rsidR="00FC1F6D" w:rsidRPr="00DD3726" w:rsidRDefault="00FC1F6D" w:rsidP="00FC1F6D">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xml:space="preserve">Исполнитель по окончании программы профессиональной переподготовки и успешного прохождения итоговой аттестации выдаёт специалисту диплом о профессиональной переподготовке по направлению «Информационная безопасность» </w:t>
      </w:r>
      <w:r w:rsidR="007174E7" w:rsidRPr="00DD3726">
        <w:rPr>
          <w:rFonts w:ascii="PT Astra Serif" w:hAnsi="PT Astra Serif"/>
          <w:color w:val="00000A"/>
          <w:sz w:val="24"/>
          <w:szCs w:val="24"/>
        </w:rPr>
        <w:t>установл</w:t>
      </w:r>
      <w:r w:rsidRPr="00DD3726">
        <w:rPr>
          <w:rFonts w:ascii="PT Astra Serif" w:hAnsi="PT Astra Serif"/>
          <w:color w:val="00000A"/>
          <w:sz w:val="24"/>
          <w:szCs w:val="24"/>
        </w:rPr>
        <w:t>енного образца.</w:t>
      </w:r>
      <w:r w:rsidR="000A71D3">
        <w:rPr>
          <w:rFonts w:ascii="PT Astra Serif" w:hAnsi="PT Astra Serif"/>
          <w:color w:val="00000A"/>
          <w:sz w:val="24"/>
          <w:szCs w:val="24"/>
        </w:rPr>
        <w:t xml:space="preserve"> </w:t>
      </w:r>
      <w:r w:rsidR="000A71D3" w:rsidRPr="000A71D3">
        <w:rPr>
          <w:rFonts w:ascii="PT Astra Serif" w:hAnsi="PT Astra Serif"/>
          <w:color w:val="00000A"/>
          <w:sz w:val="24"/>
          <w:szCs w:val="24"/>
        </w:rPr>
        <w:t>Диплом выдаётся на бланке, являющемся защищённой от подделок полиграфической продукцией.</w:t>
      </w:r>
    </w:p>
    <w:p w:rsidR="00FC1F6D" w:rsidRPr="00DD3726" w:rsidRDefault="00FC1F6D" w:rsidP="00FC1F6D">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2.</w:t>
      </w:r>
      <w:r w:rsidR="000A71D3">
        <w:rPr>
          <w:rFonts w:ascii="PT Astra Serif" w:hAnsi="PT Astra Serif"/>
          <w:color w:val="00000A"/>
          <w:sz w:val="24"/>
          <w:szCs w:val="24"/>
        </w:rPr>
        <w:t>7</w:t>
      </w:r>
      <w:r w:rsidRPr="00DD3726">
        <w:rPr>
          <w:rFonts w:ascii="PT Astra Serif" w:hAnsi="PT Astra Serif"/>
          <w:color w:val="00000A"/>
          <w:sz w:val="24"/>
          <w:szCs w:val="24"/>
        </w:rPr>
        <w:t xml:space="preserve">. Услуга считается оказанной с момента получения Заказчиком полного комплекта документов, включающего: </w:t>
      </w:r>
    </w:p>
    <w:p w:rsidR="00FC1F6D" w:rsidRPr="00DD3726" w:rsidRDefault="00FC1F6D" w:rsidP="00FC1F6D">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xml:space="preserve">- диплом о профессиональной переподготовке по направлению «Информационная безопасность» </w:t>
      </w:r>
      <w:r w:rsidR="007174E7" w:rsidRPr="00DD3726">
        <w:rPr>
          <w:rFonts w:ascii="PT Astra Serif" w:hAnsi="PT Astra Serif"/>
          <w:color w:val="00000A"/>
          <w:sz w:val="24"/>
          <w:szCs w:val="24"/>
        </w:rPr>
        <w:t>установленного</w:t>
      </w:r>
      <w:r w:rsidRPr="00DD3726">
        <w:rPr>
          <w:rFonts w:ascii="PT Astra Serif" w:hAnsi="PT Astra Serif"/>
          <w:color w:val="00000A"/>
          <w:sz w:val="24"/>
          <w:szCs w:val="24"/>
        </w:rPr>
        <w:t xml:space="preserve"> образца;</w:t>
      </w:r>
    </w:p>
    <w:p w:rsidR="00FC1F6D" w:rsidRPr="00DD3726" w:rsidRDefault="00FC1F6D" w:rsidP="00FC1F6D">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подписанный Исполнителем Акт оказанных услуг;</w:t>
      </w:r>
    </w:p>
    <w:p w:rsidR="00FC1F6D" w:rsidRPr="00DD3726" w:rsidRDefault="00FC1F6D" w:rsidP="00FC1F6D">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 xml:space="preserve">- </w:t>
      </w:r>
      <w:r w:rsidR="000A71D3">
        <w:rPr>
          <w:rFonts w:ascii="PT Astra Serif" w:hAnsi="PT Astra Serif"/>
          <w:color w:val="00000A"/>
          <w:sz w:val="24"/>
          <w:szCs w:val="24"/>
        </w:rPr>
        <w:t>счёт за оказанные услуги</w:t>
      </w:r>
      <w:r w:rsidRPr="00DD3726">
        <w:rPr>
          <w:rFonts w:ascii="PT Astra Serif" w:hAnsi="PT Astra Serif"/>
          <w:color w:val="00000A"/>
          <w:sz w:val="24"/>
          <w:szCs w:val="24"/>
        </w:rPr>
        <w:t>.</w:t>
      </w:r>
    </w:p>
    <w:p w:rsidR="00FC1F6D" w:rsidRPr="00DD3726" w:rsidRDefault="00FC1F6D" w:rsidP="00FC1F6D">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2.</w:t>
      </w:r>
      <w:r w:rsidR="00F948AC">
        <w:rPr>
          <w:rFonts w:ascii="PT Astra Serif" w:hAnsi="PT Astra Serif"/>
          <w:color w:val="00000A"/>
          <w:sz w:val="24"/>
          <w:szCs w:val="24"/>
        </w:rPr>
        <w:t>9</w:t>
      </w:r>
      <w:r w:rsidRPr="00DD3726">
        <w:rPr>
          <w:rFonts w:ascii="PT Astra Serif" w:hAnsi="PT Astra Serif"/>
          <w:color w:val="00000A"/>
          <w:sz w:val="24"/>
          <w:szCs w:val="24"/>
        </w:rPr>
        <w:t>. Конкретный срок обучения согласовывается Исполнителем с Заказчиком не позднее, чем за 10 дней до даты начала обучения и зависит от структуры программы профессиональной переподготовки, формы обучения, продолжительности обучения, режима занятий, плана учебного процесса, календарного учебного графика, учебно-методического и информационного обеспечения учебного курса, без отрыва от работы слушателей и нарушения рабочих процессов Заказчика.</w:t>
      </w:r>
    </w:p>
    <w:p w:rsidR="004D6B5F" w:rsidRPr="00DD3726" w:rsidRDefault="004D6B5F" w:rsidP="00D55232">
      <w:pPr>
        <w:widowControl w:val="0"/>
        <w:tabs>
          <w:tab w:val="left" w:pos="709"/>
        </w:tabs>
        <w:suppressAutoHyphens/>
        <w:ind w:firstLine="709"/>
        <w:jc w:val="both"/>
        <w:rPr>
          <w:rFonts w:ascii="PT Astra Serif" w:hAnsi="PT Astra Serif"/>
          <w:color w:val="00000A"/>
          <w:sz w:val="24"/>
          <w:szCs w:val="24"/>
        </w:rPr>
      </w:pPr>
    </w:p>
    <w:p w:rsidR="0003761A" w:rsidRPr="00DD3726" w:rsidRDefault="004D6B5F" w:rsidP="00D55232">
      <w:pPr>
        <w:widowControl w:val="0"/>
        <w:tabs>
          <w:tab w:val="left" w:pos="709"/>
        </w:tabs>
        <w:suppressAutoHyphens/>
        <w:ind w:firstLine="709"/>
        <w:jc w:val="both"/>
        <w:rPr>
          <w:rFonts w:ascii="PT Astra Serif" w:hAnsi="PT Astra Serif"/>
          <w:b/>
          <w:color w:val="00000A"/>
          <w:sz w:val="24"/>
          <w:szCs w:val="24"/>
        </w:rPr>
      </w:pPr>
      <w:r w:rsidRPr="00DD3726">
        <w:rPr>
          <w:rFonts w:ascii="PT Astra Serif" w:hAnsi="PT Astra Serif"/>
          <w:b/>
          <w:color w:val="00000A"/>
          <w:sz w:val="24"/>
          <w:szCs w:val="24"/>
        </w:rPr>
        <w:t>3</w:t>
      </w:r>
      <w:r w:rsidR="0003761A" w:rsidRPr="00DD3726">
        <w:rPr>
          <w:rFonts w:ascii="PT Astra Serif" w:hAnsi="PT Astra Serif"/>
          <w:b/>
          <w:color w:val="00000A"/>
          <w:sz w:val="24"/>
          <w:szCs w:val="24"/>
        </w:rPr>
        <w:t xml:space="preserve">. </w:t>
      </w:r>
      <w:r w:rsidRPr="00DD3726">
        <w:rPr>
          <w:rFonts w:ascii="PT Astra Serif" w:hAnsi="PT Astra Serif"/>
          <w:b/>
          <w:color w:val="00000A"/>
          <w:sz w:val="24"/>
          <w:szCs w:val="24"/>
        </w:rPr>
        <w:t>Требования к образовательной программе:</w:t>
      </w:r>
    </w:p>
    <w:p w:rsidR="004D6B5F" w:rsidRPr="00DD3726" w:rsidRDefault="004D6B5F" w:rsidP="00D55232">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3.1. Образовательная программа должна быть ориентирована на современные инновационные образовательные технологии и средства обучения, в том числе активные методы, анализ конкретных ситуаций, использование теорий и практики в сфере обеспечения информационной безопасности, современные методы и средства защиты информации, актуальное законодательство в области информационной безопасности.</w:t>
      </w:r>
    </w:p>
    <w:p w:rsidR="004D6B5F" w:rsidRPr="00DD3726" w:rsidRDefault="004D6B5F" w:rsidP="00D55232">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3.2. Программа профессиональной переподготовки «Информационная безопасность» должна быть согласована с федеральным органом исполнительной власти, уполномоченным в области противодействия техническим разведкам и технической защиты информации, и (или) федеральным органом исполнительной власти, уполномоченным в области обеспечения безопасности, в соответствии с их компетенцией.</w:t>
      </w:r>
    </w:p>
    <w:p w:rsidR="004D6B5F" w:rsidRPr="00DD3726" w:rsidRDefault="004D6B5F" w:rsidP="00D55232">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Программа должна соответствовать требованиям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установленных постановлением Правительства Российской Федерации от 16.04.2012 № 313.</w:t>
      </w:r>
    </w:p>
    <w:p w:rsidR="004D6B5F" w:rsidRPr="00DD3726" w:rsidRDefault="004D6B5F" w:rsidP="004D6B5F">
      <w:pPr>
        <w:widowControl w:val="0"/>
        <w:tabs>
          <w:tab w:val="left" w:pos="709"/>
        </w:tabs>
        <w:suppressAutoHyphens/>
        <w:ind w:firstLine="709"/>
        <w:jc w:val="both"/>
        <w:rPr>
          <w:rFonts w:ascii="PT Astra Serif" w:hAnsi="PT Astra Serif"/>
          <w:color w:val="00000A"/>
          <w:sz w:val="24"/>
          <w:szCs w:val="24"/>
        </w:rPr>
      </w:pPr>
      <w:r w:rsidRPr="00DD3726">
        <w:rPr>
          <w:rFonts w:ascii="PT Astra Serif" w:hAnsi="PT Astra Serif"/>
          <w:color w:val="00000A"/>
          <w:sz w:val="24"/>
          <w:szCs w:val="24"/>
        </w:rPr>
        <w:t>3.3. Требования к содержанию образовательной программы.</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Формат проведения обучения (подготовки):</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изучение содержания теоретических вопросов;</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практическая работа;</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проверка полученных знаний</w:t>
      </w:r>
      <w:r w:rsidR="006074E0" w:rsidRPr="00DD3726">
        <w:rPr>
          <w:rFonts w:ascii="PT Astra Serif" w:hAnsi="PT Astra Serif"/>
          <w:szCs w:val="24"/>
        </w:rPr>
        <w:t xml:space="preserve"> путём проведения итоговой аттестации</w:t>
      </w:r>
      <w:r w:rsidRPr="00DD3726">
        <w:rPr>
          <w:rFonts w:ascii="PT Astra Serif" w:hAnsi="PT Astra Serif"/>
          <w:szCs w:val="24"/>
        </w:rPr>
        <w:t>.</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Программа прохождения профессиональной переподготовки по направлению «Информационная безопасность» должна содержать комплексную подготовку теоретических и практических знаний по следующим вопросам:</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а) Основы информационной безопасности:</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теория информационной безопасности и методология защиты информации;</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правовое, нормативное и методическое регулирование деятельности в области защиты информации;</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lastRenderedPageBreak/>
        <w:t>- правовые основы организации защиты государственной тайны, задачи органов защиты государственной тайны.</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б) Техническая защита информации:</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угрозы и уязвимости автоматизированных информационных систем;</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оценка уровня защищённости информационных систем;</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методы и средства технической защиты информации.</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в) Защита информации с использованием шифровальных (криптографических) средств:</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криптографические методы защиты информации;</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обеспечение применения электронной подписи и инфраструктуры открытого ключа с использованием сертифицированных средств.</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г) Комплексная защита объектов информатизации:</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информационная безопасность автоматизированных систем;</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обеспечение безопасности персональных данных, обрабатываемых в информационных системах (ИСПДн);</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особенности защиты информации, составляющей коммерческую тайну компании;</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обеспечение безопасности информации на объектах критической информационной инфраструктуры.</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д) Управление информационной безопасностью организации:</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управление информационной безопасностью;</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организация конфиденциального делопроизводства;</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аудит информационной безопасности;</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 экономика защиты информации.</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е) Подготовка документов для аттестации объектов информатизации по требованиям безопасности информации.</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ж) Методики обоснования выбора средств технической и криптографической защиты информации.</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з) Особенности эксплуатации технических средств защиты информации.</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и) Применение шифровальных (криптографических) средств защиты информации различных производителей.</w:t>
      </w:r>
    </w:p>
    <w:p w:rsidR="004D6B5F"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к) Выбор, установка, настройка и эксплуатация средств антивирусной защиты.</w:t>
      </w:r>
    </w:p>
    <w:p w:rsidR="00756162" w:rsidRPr="00DD3726" w:rsidRDefault="004D6B5F"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л) Программные средства анализа рисков информационной безопасности.</w:t>
      </w:r>
    </w:p>
    <w:p w:rsidR="004D6B5F" w:rsidRPr="00DD3726" w:rsidRDefault="004D6B5F" w:rsidP="004D6B5F">
      <w:pPr>
        <w:pStyle w:val="10"/>
        <w:spacing w:after="0" w:line="240" w:lineRule="auto"/>
        <w:ind w:firstLine="709"/>
        <w:jc w:val="both"/>
        <w:rPr>
          <w:rFonts w:ascii="PT Astra Serif" w:hAnsi="PT Astra Serif"/>
          <w:szCs w:val="24"/>
        </w:rPr>
      </w:pPr>
    </w:p>
    <w:p w:rsidR="004D6B5F" w:rsidRPr="00DD3726" w:rsidRDefault="004D6B5F" w:rsidP="004D6B5F">
      <w:pPr>
        <w:pStyle w:val="10"/>
        <w:spacing w:after="0" w:line="240" w:lineRule="auto"/>
        <w:ind w:firstLine="709"/>
        <w:jc w:val="both"/>
        <w:rPr>
          <w:rFonts w:ascii="PT Astra Serif" w:hAnsi="PT Astra Serif"/>
          <w:b/>
          <w:szCs w:val="24"/>
        </w:rPr>
      </w:pPr>
      <w:r w:rsidRPr="00DD3726">
        <w:rPr>
          <w:rFonts w:ascii="PT Astra Serif" w:hAnsi="PT Astra Serif"/>
          <w:b/>
          <w:szCs w:val="24"/>
        </w:rPr>
        <w:t>4. Требования к качеству услуг.</w:t>
      </w:r>
    </w:p>
    <w:p w:rsidR="004D6B5F" w:rsidRPr="00DD3726" w:rsidRDefault="004D6B5F" w:rsidP="00FD6FFF">
      <w:pPr>
        <w:pStyle w:val="10"/>
        <w:spacing w:after="0" w:line="240" w:lineRule="auto"/>
        <w:ind w:firstLine="709"/>
        <w:jc w:val="both"/>
        <w:rPr>
          <w:rFonts w:ascii="PT Astra Serif" w:hAnsi="PT Astra Serif"/>
          <w:szCs w:val="24"/>
        </w:rPr>
      </w:pPr>
      <w:r w:rsidRPr="00DD3726">
        <w:rPr>
          <w:rFonts w:ascii="PT Astra Serif" w:hAnsi="PT Astra Serif"/>
          <w:szCs w:val="24"/>
        </w:rPr>
        <w:t xml:space="preserve">4.1. Исполнитель оказывает услуги, руководствуясь требованиями действующего законодательства к образовательным услугам и в соответствии с утверждённой программой. </w:t>
      </w:r>
    </w:p>
    <w:p w:rsidR="00FD6FFF" w:rsidRPr="00FD6FFF" w:rsidRDefault="00FD6FFF" w:rsidP="00FD6FFF">
      <w:pPr>
        <w:pStyle w:val="10"/>
        <w:spacing w:after="0" w:line="240" w:lineRule="auto"/>
        <w:ind w:firstLine="709"/>
        <w:jc w:val="both"/>
        <w:rPr>
          <w:rFonts w:ascii="PT Astra Serif" w:hAnsi="PT Astra Serif"/>
          <w:szCs w:val="24"/>
        </w:rPr>
      </w:pPr>
      <w:r w:rsidRPr="00FD6FFF">
        <w:rPr>
          <w:rFonts w:ascii="PT Astra Serif" w:hAnsi="PT Astra Serif"/>
          <w:szCs w:val="24"/>
        </w:rPr>
        <w:t>Исполнитель проводит профессиональную переподготовку по разработанному и согласованному с Заказчиком графику.</w:t>
      </w:r>
    </w:p>
    <w:p w:rsidR="00FD6FFF" w:rsidRPr="00FD6FFF" w:rsidRDefault="00FD6FFF" w:rsidP="00FD6FFF">
      <w:pPr>
        <w:pStyle w:val="10"/>
        <w:spacing w:after="0" w:line="240" w:lineRule="auto"/>
        <w:ind w:firstLine="709"/>
        <w:jc w:val="both"/>
        <w:rPr>
          <w:rFonts w:ascii="PT Astra Serif" w:hAnsi="PT Astra Serif"/>
          <w:szCs w:val="24"/>
        </w:rPr>
      </w:pPr>
      <w:r w:rsidRPr="00FD6FFF">
        <w:rPr>
          <w:rFonts w:ascii="PT Astra Serif" w:hAnsi="PT Astra Serif"/>
          <w:szCs w:val="24"/>
        </w:rPr>
        <w:t xml:space="preserve">Исполнитель оказывает услуги по обучению с использованием электронного обучения и дистанционных образовательных технологий (ДОТ). Под ДОТ понимаются образовательные технологии, реализуемые в основном с применением информационно-коммуникационных сетей при опосредованном (на расстоянии) взаимодействии обучающихся и педагогических работников. </w:t>
      </w:r>
    </w:p>
    <w:p w:rsidR="00FD6FFF" w:rsidRPr="00FD6FFF" w:rsidRDefault="00FD6FFF" w:rsidP="00FD6FFF">
      <w:pPr>
        <w:pStyle w:val="10"/>
        <w:spacing w:after="0" w:line="240" w:lineRule="auto"/>
        <w:ind w:firstLine="709"/>
        <w:jc w:val="both"/>
        <w:rPr>
          <w:rFonts w:ascii="PT Astra Serif" w:hAnsi="PT Astra Serif"/>
          <w:szCs w:val="24"/>
        </w:rPr>
      </w:pPr>
      <w:r w:rsidRPr="00FD6FFF">
        <w:rPr>
          <w:rFonts w:ascii="PT Astra Serif" w:hAnsi="PT Astra Serif"/>
          <w:szCs w:val="24"/>
        </w:rPr>
        <w:t xml:space="preserve">Для реализации электронного обучения с использованием ДОТ Исполнитель должен создать условия для функционирования электронной информационно-образовательной среды. </w:t>
      </w:r>
    </w:p>
    <w:p w:rsidR="00FD6FFF" w:rsidRPr="00FD6FFF" w:rsidRDefault="00FD6FFF" w:rsidP="00FD6FFF">
      <w:pPr>
        <w:pStyle w:val="10"/>
        <w:spacing w:after="0" w:line="240" w:lineRule="auto"/>
        <w:ind w:firstLine="709"/>
        <w:jc w:val="both"/>
        <w:rPr>
          <w:rFonts w:ascii="PT Astra Serif" w:hAnsi="PT Astra Serif"/>
          <w:szCs w:val="24"/>
        </w:rPr>
      </w:pPr>
      <w:r w:rsidRPr="00FD6FFF">
        <w:rPr>
          <w:rFonts w:ascii="PT Astra Serif" w:hAnsi="PT Astra Serif"/>
          <w:szCs w:val="24"/>
        </w:rPr>
        <w:t xml:space="preserve">Услуги должны предоставляться в режиме реального времени (онлайн-режим) посредством удалённого доступа к системе дистанционного обучения (далее - СДО) через Интернет непосредственно с рабочих мест слушателей. </w:t>
      </w:r>
    </w:p>
    <w:p w:rsidR="00FD6FFF" w:rsidRPr="00FD6FFF" w:rsidRDefault="00FD6FFF" w:rsidP="00FD6FFF">
      <w:pPr>
        <w:pStyle w:val="10"/>
        <w:spacing w:after="0" w:line="240" w:lineRule="auto"/>
        <w:ind w:firstLine="709"/>
        <w:jc w:val="both"/>
        <w:rPr>
          <w:rFonts w:ascii="PT Astra Serif" w:hAnsi="PT Astra Serif"/>
          <w:szCs w:val="24"/>
        </w:rPr>
      </w:pPr>
      <w:r w:rsidRPr="00FD6FFF">
        <w:rPr>
          <w:rFonts w:ascii="PT Astra Serif" w:hAnsi="PT Astra Serif"/>
          <w:szCs w:val="24"/>
        </w:rPr>
        <w:t>Режим занятий - не более 8 академических часов в день. Академический час - 45 минут. Учебная нагрузка устанавливается не более 54 часов в неделю, включая все виды учебной работы слушателя, в том числе очной и самостоятельной.</w:t>
      </w:r>
    </w:p>
    <w:p w:rsidR="00FD6FFF" w:rsidRPr="00FD6FFF" w:rsidRDefault="00FD6FFF" w:rsidP="00FD6FFF">
      <w:pPr>
        <w:pStyle w:val="10"/>
        <w:spacing w:after="0" w:line="240" w:lineRule="auto"/>
        <w:ind w:firstLine="709"/>
        <w:jc w:val="both"/>
        <w:rPr>
          <w:rFonts w:ascii="PT Astra Serif" w:hAnsi="PT Astra Serif"/>
          <w:szCs w:val="24"/>
        </w:rPr>
      </w:pPr>
      <w:r w:rsidRPr="00FD6FFF">
        <w:rPr>
          <w:rFonts w:ascii="PT Astra Serif" w:hAnsi="PT Astra Serif"/>
          <w:szCs w:val="24"/>
        </w:rPr>
        <w:t xml:space="preserve">Не менее 50% от объёма части учебной программы, проводимой с использованием ДОТ, реализуется Исполнителем в онлайн-режиме (в форме очных вебинаров). </w:t>
      </w:r>
    </w:p>
    <w:p w:rsidR="00FD6FFF" w:rsidRPr="00FD6FFF" w:rsidRDefault="00FD6FFF" w:rsidP="00FD6FFF">
      <w:pPr>
        <w:pStyle w:val="10"/>
        <w:spacing w:after="0" w:line="240" w:lineRule="auto"/>
        <w:ind w:firstLine="709"/>
        <w:jc w:val="both"/>
        <w:rPr>
          <w:rFonts w:ascii="PT Astra Serif" w:hAnsi="PT Astra Serif"/>
          <w:szCs w:val="24"/>
        </w:rPr>
      </w:pPr>
      <w:r w:rsidRPr="00FD6FFF">
        <w:rPr>
          <w:rFonts w:ascii="PT Astra Serif" w:hAnsi="PT Astra Serif"/>
          <w:szCs w:val="24"/>
        </w:rPr>
        <w:t>Используемая СДО должна удовлетворять следующим требованиям:</w:t>
      </w:r>
    </w:p>
    <w:p w:rsidR="00FD6FFF" w:rsidRPr="00FD6FFF" w:rsidRDefault="00FD6FFF" w:rsidP="00FD6FFF">
      <w:pPr>
        <w:pStyle w:val="10"/>
        <w:spacing w:after="0" w:line="240" w:lineRule="auto"/>
        <w:ind w:firstLine="709"/>
        <w:jc w:val="both"/>
        <w:rPr>
          <w:rFonts w:ascii="PT Astra Serif" w:hAnsi="PT Astra Serif"/>
          <w:szCs w:val="24"/>
        </w:rPr>
      </w:pPr>
      <w:r w:rsidRPr="00FD6FFF">
        <w:rPr>
          <w:rFonts w:ascii="PT Astra Serif" w:hAnsi="PT Astra Serif"/>
          <w:szCs w:val="24"/>
        </w:rPr>
        <w:t xml:space="preserve">- слушатель должен быть зарегистрированным пользователем СДО и иметь данные, </w:t>
      </w:r>
      <w:r w:rsidRPr="00FD6FFF">
        <w:rPr>
          <w:rFonts w:ascii="PT Astra Serif" w:hAnsi="PT Astra Serif"/>
          <w:szCs w:val="24"/>
        </w:rPr>
        <w:lastRenderedPageBreak/>
        <w:t>необходимые для авторизации на сервере СДО в течение всего срока обучения;</w:t>
      </w:r>
    </w:p>
    <w:p w:rsidR="00FD6FFF" w:rsidRPr="00FD6FFF" w:rsidRDefault="00FD6FFF" w:rsidP="00FD6FFF">
      <w:pPr>
        <w:pStyle w:val="10"/>
        <w:spacing w:after="0" w:line="240" w:lineRule="auto"/>
        <w:ind w:firstLine="709"/>
        <w:jc w:val="both"/>
        <w:rPr>
          <w:rFonts w:ascii="PT Astra Serif" w:hAnsi="PT Astra Serif"/>
          <w:szCs w:val="24"/>
        </w:rPr>
      </w:pPr>
      <w:r w:rsidRPr="00FD6FFF">
        <w:rPr>
          <w:rFonts w:ascii="PT Astra Serif" w:hAnsi="PT Astra Serif"/>
          <w:szCs w:val="24"/>
        </w:rPr>
        <w:t>- лекционные занятия в режиме вебинаров должны проводиться в рабочие дни с обязательным предоставлением доступа к видеозаписи вебинара не позднее 09:00 часов (московское время) следующего рабочего дня после окончания вебинара, а также должны предусматривать возможность визуального сопровождения лекционного материала с использованием мультимедийных презентаций,</w:t>
      </w:r>
    </w:p>
    <w:p w:rsidR="00FD6FFF" w:rsidRPr="00FD6FFF" w:rsidRDefault="00FD6FFF" w:rsidP="00FD6FFF">
      <w:pPr>
        <w:pStyle w:val="10"/>
        <w:spacing w:after="0" w:line="240" w:lineRule="auto"/>
        <w:ind w:firstLine="709"/>
        <w:jc w:val="both"/>
        <w:rPr>
          <w:rFonts w:ascii="PT Astra Serif" w:hAnsi="PT Astra Serif"/>
          <w:szCs w:val="24"/>
        </w:rPr>
      </w:pPr>
      <w:r w:rsidRPr="00FD6FFF">
        <w:rPr>
          <w:rFonts w:ascii="PT Astra Serif" w:hAnsi="PT Astra Serif"/>
          <w:szCs w:val="24"/>
        </w:rPr>
        <w:t>- должен быть обеспечен доступ слушателя к учебным материалам и записям вебинаров в режиме 24 часа в сутки 7 дней в неделю;</w:t>
      </w:r>
    </w:p>
    <w:p w:rsidR="00FD6FFF" w:rsidRPr="00FD6FFF" w:rsidRDefault="00FD6FFF" w:rsidP="00FD6FFF">
      <w:pPr>
        <w:pStyle w:val="10"/>
        <w:spacing w:after="0" w:line="240" w:lineRule="auto"/>
        <w:ind w:firstLine="709"/>
        <w:jc w:val="both"/>
        <w:rPr>
          <w:rFonts w:ascii="PT Astra Serif" w:hAnsi="PT Astra Serif"/>
          <w:szCs w:val="24"/>
        </w:rPr>
      </w:pPr>
      <w:r w:rsidRPr="00FD6FFF">
        <w:rPr>
          <w:rFonts w:ascii="PT Astra Serif" w:hAnsi="PT Astra Serif"/>
          <w:szCs w:val="24"/>
        </w:rPr>
        <w:t>- должна быть обеспечена возможность включения в образовательную программу большого набора различных элементов (ресурсов, форумов, тестов, чатов, лекций, семинаров и т.д.);</w:t>
      </w:r>
    </w:p>
    <w:p w:rsidR="00FD6FFF" w:rsidRPr="00FD6FFF" w:rsidRDefault="00FD6FFF" w:rsidP="00FD6FFF">
      <w:pPr>
        <w:pStyle w:val="10"/>
        <w:spacing w:after="0" w:line="240" w:lineRule="auto"/>
        <w:ind w:firstLine="709"/>
        <w:jc w:val="both"/>
        <w:rPr>
          <w:rFonts w:ascii="PT Astra Serif" w:hAnsi="PT Astra Serif"/>
          <w:szCs w:val="24"/>
        </w:rPr>
      </w:pPr>
      <w:r w:rsidRPr="00FD6FFF">
        <w:rPr>
          <w:rFonts w:ascii="PT Astra Serif" w:hAnsi="PT Astra Serif"/>
          <w:szCs w:val="24"/>
        </w:rPr>
        <w:t>- должно быть обеспечено уведомление слушателя о графике проведении вебинаров, о новостных сообщения</w:t>
      </w:r>
      <w:r>
        <w:rPr>
          <w:rFonts w:ascii="PT Astra Serif" w:hAnsi="PT Astra Serif"/>
          <w:szCs w:val="24"/>
        </w:rPr>
        <w:t>х</w:t>
      </w:r>
      <w:r w:rsidRPr="00FD6FFF">
        <w:rPr>
          <w:rFonts w:ascii="PT Astra Serif" w:hAnsi="PT Astra Serif"/>
          <w:szCs w:val="24"/>
        </w:rPr>
        <w:t xml:space="preserve"> на форуме и в чате, отчёт о об успеваемости.</w:t>
      </w:r>
    </w:p>
    <w:p w:rsidR="00FD6FFF" w:rsidRPr="00FD6FFF" w:rsidRDefault="00FD6FFF" w:rsidP="00FD6FFF">
      <w:pPr>
        <w:pStyle w:val="10"/>
        <w:spacing w:after="0" w:line="240" w:lineRule="auto"/>
        <w:ind w:firstLine="709"/>
        <w:jc w:val="both"/>
        <w:rPr>
          <w:rFonts w:ascii="PT Astra Serif" w:hAnsi="PT Astra Serif"/>
          <w:szCs w:val="24"/>
        </w:rPr>
      </w:pPr>
      <w:r w:rsidRPr="00FD6FFF">
        <w:rPr>
          <w:rFonts w:ascii="PT Astra Serif" w:hAnsi="PT Astra Serif"/>
          <w:szCs w:val="24"/>
        </w:rPr>
        <w:t>Для слушателя должна быть организована консультативная поддержка преподавателей в режиме ответов на вопросы посредством телефона, электронной почты, форумов и чата в течение всего курса обучения, а также после окончания обучения в течение не менее 14 календарных дней посредством телефона и электронной почты.</w:t>
      </w:r>
    </w:p>
    <w:p w:rsidR="00AD71CB" w:rsidRPr="00DD3726" w:rsidRDefault="00FD6FFF" w:rsidP="00FD6FFF">
      <w:pPr>
        <w:pStyle w:val="10"/>
        <w:spacing w:after="0" w:line="240" w:lineRule="auto"/>
        <w:ind w:firstLine="709"/>
        <w:jc w:val="both"/>
        <w:rPr>
          <w:rFonts w:ascii="PT Astra Serif" w:hAnsi="PT Astra Serif"/>
          <w:szCs w:val="24"/>
        </w:rPr>
      </w:pPr>
      <w:r w:rsidRPr="00FD6FFF">
        <w:rPr>
          <w:rFonts w:ascii="PT Astra Serif" w:hAnsi="PT Astra Serif"/>
          <w:szCs w:val="24"/>
        </w:rPr>
        <w:t>Исполнитель должен обеспечить слушателей необходимым комплектом учебно-методических материалов, разработанным по программе обучения, в электронном виде и предоставлять слушателям возможность использовать материально-техническую базу исполнителя в пределах, необходимых для освоения образовательной программы.</w:t>
      </w:r>
    </w:p>
    <w:p w:rsidR="00FC1F6D" w:rsidRPr="00DD3726" w:rsidRDefault="00FC1F6D" w:rsidP="004D6B5F">
      <w:pPr>
        <w:pStyle w:val="10"/>
        <w:spacing w:after="0" w:line="240" w:lineRule="auto"/>
        <w:ind w:firstLine="709"/>
        <w:jc w:val="both"/>
        <w:rPr>
          <w:rFonts w:ascii="PT Astra Serif" w:hAnsi="PT Astra Serif"/>
          <w:szCs w:val="24"/>
        </w:rPr>
      </w:pPr>
      <w:r w:rsidRPr="00DD3726">
        <w:rPr>
          <w:rFonts w:ascii="PT Astra Serif" w:hAnsi="PT Astra Serif"/>
          <w:szCs w:val="24"/>
        </w:rPr>
        <w:t>4.2. По результатам обучения проводится итоговая аттестация в соответствии с утверждённой образовательной программой</w:t>
      </w:r>
      <w:r w:rsidR="00FD6FFF">
        <w:rPr>
          <w:rFonts w:ascii="PT Astra Serif" w:hAnsi="PT Astra Serif"/>
          <w:szCs w:val="24"/>
        </w:rPr>
        <w:t xml:space="preserve"> в форме тестирования</w:t>
      </w:r>
      <w:r w:rsidRPr="00DD3726">
        <w:rPr>
          <w:rFonts w:ascii="PT Astra Serif" w:hAnsi="PT Astra Serif"/>
          <w:szCs w:val="24"/>
        </w:rPr>
        <w:t>.</w:t>
      </w:r>
    </w:p>
    <w:p w:rsidR="00AD71CB" w:rsidRDefault="00AD71CB" w:rsidP="004D6B5F">
      <w:pPr>
        <w:pStyle w:val="10"/>
        <w:spacing w:after="0" w:line="240" w:lineRule="auto"/>
        <w:ind w:firstLine="709"/>
        <w:jc w:val="both"/>
        <w:rPr>
          <w:rFonts w:ascii="PT Astra Serif" w:hAnsi="PT Astra Serif"/>
          <w:szCs w:val="24"/>
          <w:u w:val="single"/>
        </w:rPr>
      </w:pPr>
    </w:p>
    <w:p w:rsidR="000340CC" w:rsidRPr="00DD3726" w:rsidRDefault="000340CC" w:rsidP="000340CC">
      <w:pPr>
        <w:pStyle w:val="10"/>
        <w:spacing w:after="0" w:line="240" w:lineRule="auto"/>
        <w:ind w:firstLine="709"/>
        <w:jc w:val="both"/>
        <w:rPr>
          <w:rFonts w:ascii="PT Astra Serif" w:hAnsi="PT Astra Serif"/>
          <w:b/>
          <w:szCs w:val="24"/>
        </w:rPr>
      </w:pPr>
      <w:r>
        <w:rPr>
          <w:rFonts w:ascii="PT Astra Serif" w:hAnsi="PT Astra Serif"/>
          <w:b/>
          <w:szCs w:val="24"/>
        </w:rPr>
        <w:t>5</w:t>
      </w:r>
      <w:r w:rsidRPr="00DD3726">
        <w:rPr>
          <w:rFonts w:ascii="PT Astra Serif" w:hAnsi="PT Astra Serif"/>
          <w:b/>
          <w:szCs w:val="24"/>
        </w:rPr>
        <w:t xml:space="preserve">. Требования к </w:t>
      </w:r>
      <w:r>
        <w:rPr>
          <w:rFonts w:ascii="PT Astra Serif" w:hAnsi="PT Astra Serif"/>
          <w:b/>
          <w:szCs w:val="24"/>
        </w:rPr>
        <w:t>Исполнителю</w:t>
      </w:r>
      <w:r w:rsidRPr="00DD3726">
        <w:rPr>
          <w:rFonts w:ascii="PT Astra Serif" w:hAnsi="PT Astra Serif"/>
          <w:b/>
          <w:szCs w:val="24"/>
        </w:rPr>
        <w:t>.</w:t>
      </w:r>
    </w:p>
    <w:p w:rsidR="000340CC" w:rsidRDefault="000340CC" w:rsidP="000340CC">
      <w:pPr>
        <w:pStyle w:val="10"/>
        <w:spacing w:after="0" w:line="240" w:lineRule="auto"/>
        <w:ind w:firstLine="709"/>
        <w:jc w:val="both"/>
        <w:rPr>
          <w:rFonts w:ascii="PT Astra Serif" w:hAnsi="PT Astra Serif"/>
          <w:szCs w:val="24"/>
          <w:u w:val="single"/>
        </w:rPr>
      </w:pPr>
      <w:r w:rsidRPr="000340CC">
        <w:rPr>
          <w:rFonts w:ascii="PT Astra Serif" w:hAnsi="PT Astra Serif"/>
          <w:szCs w:val="24"/>
        </w:rPr>
        <w:t xml:space="preserve">Для оказания услуг Исполнитель должен </w:t>
      </w:r>
      <w:r w:rsidR="0093478E">
        <w:rPr>
          <w:rFonts w:ascii="PT Astra Serif" w:hAnsi="PT Astra Serif"/>
          <w:szCs w:val="24"/>
        </w:rPr>
        <w:t>предоставить Заказчику:</w:t>
      </w:r>
      <w:r w:rsidRPr="000340CC">
        <w:rPr>
          <w:rFonts w:ascii="PT Astra Serif" w:hAnsi="PT Astra Serif"/>
          <w:szCs w:val="24"/>
        </w:rPr>
        <w:t xml:space="preserve"> </w:t>
      </w:r>
      <w:r w:rsidR="0093478E">
        <w:rPr>
          <w:rFonts w:ascii="PT Astra Serif" w:hAnsi="PT Astra Serif"/>
          <w:szCs w:val="24"/>
        </w:rPr>
        <w:t xml:space="preserve">копия </w:t>
      </w:r>
      <w:r w:rsidRPr="000340CC">
        <w:rPr>
          <w:rFonts w:ascii="PT Astra Serif" w:hAnsi="PT Astra Serif"/>
          <w:szCs w:val="24"/>
        </w:rPr>
        <w:t>лицензи</w:t>
      </w:r>
      <w:r w:rsidR="0093478E">
        <w:rPr>
          <w:rFonts w:ascii="PT Astra Serif" w:hAnsi="PT Astra Serif"/>
          <w:szCs w:val="24"/>
        </w:rPr>
        <w:t>и или копия выписки из реестра лицензий</w:t>
      </w:r>
      <w:r w:rsidRPr="000340CC">
        <w:rPr>
          <w:rFonts w:ascii="PT Astra Serif" w:hAnsi="PT Astra Serif"/>
          <w:szCs w:val="24"/>
        </w:rPr>
        <w:t xml:space="preserve"> на право осуществления образовательной деятельности в сфере дополнительного профессионального образования</w:t>
      </w:r>
      <w:r>
        <w:rPr>
          <w:rFonts w:ascii="PT Astra Serif" w:hAnsi="PT Astra Serif"/>
          <w:szCs w:val="24"/>
        </w:rPr>
        <w:t>,</w:t>
      </w:r>
      <w:r w:rsidRPr="000340CC">
        <w:rPr>
          <w:rFonts w:ascii="PT Astra Serif" w:hAnsi="PT Astra Serif"/>
          <w:szCs w:val="24"/>
        </w:rPr>
        <w:t xml:space="preserve"> в соответствии с Федеральными законами от 29.12.2012 № 273-ФЗ «Об образовании в Российской Федерации» (ст. 91 - лицензирование образовательной деятельности), от 04.05.2011 № 99-ФЗ «О лицензировании отдельных видов деятельности», (ст. 12, п. 40), постановление</w:t>
      </w:r>
      <w:r w:rsidR="0093478E">
        <w:rPr>
          <w:rFonts w:ascii="PT Astra Serif" w:hAnsi="PT Astra Serif"/>
          <w:szCs w:val="24"/>
        </w:rPr>
        <w:t>м</w:t>
      </w:r>
      <w:r w:rsidRPr="000340CC">
        <w:rPr>
          <w:rFonts w:ascii="PT Astra Serif" w:hAnsi="PT Astra Serif"/>
          <w:szCs w:val="24"/>
        </w:rPr>
        <w:t xml:space="preserve"> Правительства Российской Федерации от 28.10.2013 № 966 «О лицензировании образовательной деятельности», (п.18 приложения к Положению о лицензировании образовательной деятельности - реализация дополнительных профессиональных программ повышения квалификации).</w:t>
      </w:r>
    </w:p>
    <w:p w:rsidR="000340CC" w:rsidRPr="00DD3726" w:rsidRDefault="000340CC" w:rsidP="004D6B5F">
      <w:pPr>
        <w:pStyle w:val="10"/>
        <w:spacing w:after="0" w:line="240" w:lineRule="auto"/>
        <w:ind w:firstLine="709"/>
        <w:jc w:val="both"/>
        <w:rPr>
          <w:rFonts w:ascii="PT Astra Serif" w:hAnsi="PT Astra Serif"/>
          <w:szCs w:val="24"/>
          <w:u w:val="single"/>
        </w:rPr>
      </w:pPr>
    </w:p>
    <w:p w:rsidR="00756162" w:rsidRPr="00DD3726" w:rsidRDefault="00756162" w:rsidP="00756162">
      <w:pPr>
        <w:pStyle w:val="10"/>
        <w:spacing w:after="0" w:line="240" w:lineRule="auto"/>
        <w:ind w:firstLine="709"/>
        <w:rPr>
          <w:rFonts w:ascii="PT Astra Serif" w:hAnsi="PT Astra Serif"/>
          <w:szCs w:val="24"/>
        </w:rPr>
      </w:pPr>
      <w:r w:rsidRPr="00DD3726">
        <w:rPr>
          <w:rFonts w:ascii="PT Astra Serif" w:hAnsi="PT Astra Serif"/>
          <w:szCs w:val="24"/>
          <w:u w:val="single"/>
        </w:rPr>
        <w:t>Согласовано</w:t>
      </w:r>
      <w:r w:rsidRPr="00DD3726">
        <w:rPr>
          <w:rFonts w:ascii="PT Astra Serif" w:hAnsi="PT Astra Serif"/>
          <w:szCs w:val="24"/>
        </w:rPr>
        <w:t>:</w:t>
      </w:r>
      <w:r w:rsidRPr="00DD3726">
        <w:rPr>
          <w:rFonts w:ascii="PT Astra Serif" w:hAnsi="PT Astra Serif"/>
          <w:szCs w:val="24"/>
        </w:rPr>
        <w:tab/>
        <w:t xml:space="preserve"> </w:t>
      </w:r>
    </w:p>
    <w:p w:rsidR="00FD6FFF" w:rsidRDefault="00FD6FFF" w:rsidP="00510476">
      <w:pPr>
        <w:pStyle w:val="10"/>
        <w:spacing w:after="0" w:line="240" w:lineRule="auto"/>
        <w:rPr>
          <w:rFonts w:ascii="PT Astra Serif" w:hAnsi="PT Astra Serif"/>
          <w:szCs w:val="24"/>
        </w:rPr>
      </w:pPr>
    </w:p>
    <w:p w:rsidR="00756162" w:rsidRDefault="00756162" w:rsidP="00FD6FFF">
      <w:pPr>
        <w:pStyle w:val="10"/>
        <w:spacing w:after="0" w:line="240" w:lineRule="auto"/>
        <w:rPr>
          <w:rFonts w:ascii="PT Astra Serif" w:hAnsi="PT Astra Serif"/>
          <w:szCs w:val="24"/>
        </w:rPr>
      </w:pPr>
      <w:r w:rsidRPr="00DD3726">
        <w:rPr>
          <w:rFonts w:ascii="PT Astra Serif" w:hAnsi="PT Astra Serif"/>
          <w:szCs w:val="24"/>
        </w:rPr>
        <w:t>Контрактная служба:</w:t>
      </w:r>
      <w:r w:rsidRPr="00DD3726">
        <w:rPr>
          <w:rFonts w:ascii="PT Astra Serif" w:hAnsi="PT Astra Serif"/>
          <w:szCs w:val="24"/>
        </w:rPr>
        <w:tab/>
      </w:r>
      <w:r w:rsidRPr="00DD3726">
        <w:rPr>
          <w:rFonts w:ascii="PT Astra Serif" w:hAnsi="PT Astra Serif"/>
          <w:szCs w:val="24"/>
        </w:rPr>
        <w:tab/>
      </w:r>
      <w:r w:rsidRPr="00DD3726">
        <w:rPr>
          <w:rFonts w:ascii="PT Astra Serif" w:hAnsi="PT Astra Serif"/>
          <w:szCs w:val="24"/>
        </w:rPr>
        <w:tab/>
      </w:r>
      <w:r w:rsidRPr="00DD3726">
        <w:rPr>
          <w:rFonts w:ascii="PT Astra Serif" w:hAnsi="PT Astra Serif"/>
          <w:szCs w:val="24"/>
        </w:rPr>
        <w:tab/>
      </w:r>
      <w:r w:rsidRPr="00DD3726">
        <w:rPr>
          <w:rFonts w:ascii="PT Astra Serif" w:hAnsi="PT Astra Serif"/>
          <w:szCs w:val="24"/>
        </w:rPr>
        <w:tab/>
      </w:r>
      <w:r w:rsidRPr="00DD3726">
        <w:rPr>
          <w:rFonts w:ascii="PT Astra Serif" w:hAnsi="PT Astra Serif"/>
          <w:szCs w:val="24"/>
        </w:rPr>
        <w:tab/>
      </w:r>
      <w:r w:rsidRPr="00DD3726">
        <w:rPr>
          <w:rFonts w:ascii="PT Astra Serif" w:hAnsi="PT Astra Serif"/>
          <w:szCs w:val="24"/>
        </w:rPr>
        <w:tab/>
      </w:r>
      <w:r w:rsidR="00FD6FFF">
        <w:rPr>
          <w:rFonts w:ascii="PT Astra Serif" w:hAnsi="PT Astra Serif"/>
          <w:szCs w:val="24"/>
        </w:rPr>
        <w:tab/>
      </w:r>
      <w:r w:rsidR="00FD6FFF">
        <w:rPr>
          <w:rFonts w:ascii="PT Astra Serif" w:hAnsi="PT Astra Serif"/>
          <w:szCs w:val="24"/>
        </w:rPr>
        <w:tab/>
      </w:r>
      <w:proofErr w:type="spellStart"/>
      <w:r w:rsidRPr="00DD3726">
        <w:rPr>
          <w:rFonts w:ascii="PT Astra Serif" w:hAnsi="PT Astra Serif"/>
          <w:szCs w:val="24"/>
        </w:rPr>
        <w:t>О.В.Дергилев</w:t>
      </w:r>
      <w:proofErr w:type="spellEnd"/>
    </w:p>
    <w:p w:rsidR="00FD6FFF" w:rsidRDefault="00FD6FFF" w:rsidP="00FD6FFF">
      <w:pPr>
        <w:pStyle w:val="10"/>
        <w:spacing w:after="0" w:line="240" w:lineRule="auto"/>
        <w:rPr>
          <w:rFonts w:ascii="PT Astra Serif" w:hAnsi="PT Astra Serif"/>
          <w:szCs w:val="24"/>
        </w:rPr>
      </w:pPr>
    </w:p>
    <w:p w:rsidR="00FD6FFF" w:rsidRPr="00FD6FFF" w:rsidRDefault="00FD6FFF" w:rsidP="00FD6FFF">
      <w:pPr>
        <w:pStyle w:val="10"/>
        <w:spacing w:after="0" w:line="240" w:lineRule="auto"/>
        <w:rPr>
          <w:rFonts w:ascii="PT Astra Serif" w:hAnsi="PT Astra Serif"/>
          <w:szCs w:val="24"/>
        </w:rPr>
      </w:pPr>
      <w:r w:rsidRPr="00FD6FFF">
        <w:rPr>
          <w:rFonts w:ascii="PT Astra Serif" w:hAnsi="PT Astra Serif"/>
          <w:szCs w:val="24"/>
        </w:rPr>
        <w:t xml:space="preserve">Начальник управления </w:t>
      </w:r>
    </w:p>
    <w:p w:rsidR="00FD6FFF" w:rsidRPr="00DD3726" w:rsidRDefault="00FD6FFF" w:rsidP="00FD6FFF">
      <w:pPr>
        <w:pStyle w:val="10"/>
        <w:spacing w:after="0" w:line="240" w:lineRule="auto"/>
        <w:rPr>
          <w:rFonts w:ascii="PT Astra Serif" w:hAnsi="PT Astra Serif"/>
          <w:szCs w:val="24"/>
        </w:rPr>
      </w:pPr>
      <w:r w:rsidRPr="00FD6FFF">
        <w:rPr>
          <w:rFonts w:ascii="PT Astra Serif" w:hAnsi="PT Astra Serif"/>
          <w:szCs w:val="24"/>
        </w:rPr>
        <w:t>информационных технологий</w:t>
      </w:r>
      <w:r w:rsidRPr="00FD6FFF">
        <w:rPr>
          <w:rFonts w:ascii="PT Astra Serif" w:hAnsi="PT Astra Serif"/>
          <w:szCs w:val="24"/>
        </w:rPr>
        <w:tab/>
      </w:r>
      <w:r w:rsidRPr="00FD6FFF">
        <w:rPr>
          <w:rFonts w:ascii="PT Astra Serif" w:hAnsi="PT Astra Serif"/>
          <w:szCs w:val="24"/>
        </w:rPr>
        <w:tab/>
      </w:r>
      <w:r w:rsidRPr="00FD6FFF">
        <w:rPr>
          <w:rFonts w:ascii="PT Astra Serif" w:hAnsi="PT Astra Serif"/>
          <w:szCs w:val="24"/>
        </w:rPr>
        <w:tab/>
      </w:r>
      <w:r w:rsidRPr="00FD6FFF">
        <w:rPr>
          <w:rFonts w:ascii="PT Astra Serif" w:hAnsi="PT Astra Serif"/>
          <w:szCs w:val="24"/>
        </w:rPr>
        <w:tab/>
      </w:r>
      <w:r w:rsidRPr="00FD6FFF">
        <w:rPr>
          <w:rFonts w:ascii="PT Astra Serif" w:hAnsi="PT Astra Serif"/>
          <w:szCs w:val="24"/>
        </w:rPr>
        <w:tab/>
      </w:r>
      <w:r w:rsidRPr="00FD6FFF">
        <w:rPr>
          <w:rFonts w:ascii="PT Astra Serif" w:hAnsi="PT Astra Serif"/>
          <w:szCs w:val="24"/>
        </w:rPr>
        <w:tab/>
      </w:r>
      <w:r w:rsidRPr="00FD6FFF">
        <w:rPr>
          <w:rFonts w:ascii="PT Astra Serif" w:hAnsi="PT Astra Serif"/>
          <w:szCs w:val="24"/>
        </w:rPr>
        <w:tab/>
      </w:r>
      <w:r w:rsidRPr="00FD6FFF">
        <w:rPr>
          <w:rFonts w:ascii="PT Astra Serif" w:hAnsi="PT Astra Serif"/>
          <w:szCs w:val="24"/>
        </w:rPr>
        <w:tab/>
        <w:t>П.Н. Ефремов</w:t>
      </w:r>
    </w:p>
    <w:p w:rsidR="00DD3726" w:rsidRPr="00DD3726" w:rsidRDefault="00DD3726" w:rsidP="00FD6FFF">
      <w:pPr>
        <w:pStyle w:val="10"/>
        <w:spacing w:after="0" w:line="240" w:lineRule="auto"/>
        <w:rPr>
          <w:rFonts w:ascii="PT Astra Serif" w:hAnsi="PT Astra Serif"/>
          <w:szCs w:val="24"/>
        </w:rPr>
      </w:pPr>
    </w:p>
    <w:sectPr w:rsidR="00DD3726" w:rsidRPr="00DD3726"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F3D" w:rsidRDefault="005E0F3D">
      <w:r>
        <w:separator/>
      </w:r>
    </w:p>
  </w:endnote>
  <w:endnote w:type="continuationSeparator" w:id="0">
    <w:p w:rsidR="005E0F3D" w:rsidRDefault="005E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99689B">
    <w:pPr>
      <w:pStyle w:val="afff6"/>
      <w:jc w:val="center"/>
    </w:pPr>
    <w:r>
      <w:fldChar w:fldCharType="begin"/>
    </w:r>
    <w:r>
      <w:instrText>PAGE</w:instrText>
    </w:r>
    <w:r>
      <w:fldChar w:fldCharType="separate"/>
    </w:r>
    <w:r w:rsidR="00215451">
      <w:rPr>
        <w:noProof/>
      </w:rPr>
      <w:t>4</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215451">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F3D" w:rsidRDefault="005E0F3D">
      <w:r>
        <w:separator/>
      </w:r>
    </w:p>
  </w:footnote>
  <w:footnote w:type="continuationSeparator" w:id="0">
    <w:p w:rsidR="005E0F3D" w:rsidRDefault="005E0F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340CC"/>
    <w:rsid w:val="0003761A"/>
    <w:rsid w:val="000433A1"/>
    <w:rsid w:val="00044A1F"/>
    <w:rsid w:val="00046728"/>
    <w:rsid w:val="0005751F"/>
    <w:rsid w:val="00066DD1"/>
    <w:rsid w:val="00071C66"/>
    <w:rsid w:val="00074940"/>
    <w:rsid w:val="000826C0"/>
    <w:rsid w:val="00086A21"/>
    <w:rsid w:val="00093115"/>
    <w:rsid w:val="00095578"/>
    <w:rsid w:val="00097683"/>
    <w:rsid w:val="000A02A9"/>
    <w:rsid w:val="000A71D3"/>
    <w:rsid w:val="000B310D"/>
    <w:rsid w:val="000B5FFB"/>
    <w:rsid w:val="000B6AF4"/>
    <w:rsid w:val="000B7C60"/>
    <w:rsid w:val="000C3645"/>
    <w:rsid w:val="000C5019"/>
    <w:rsid w:val="000C64AF"/>
    <w:rsid w:val="000D1426"/>
    <w:rsid w:val="000D3542"/>
    <w:rsid w:val="000E2408"/>
    <w:rsid w:val="000E2BF1"/>
    <w:rsid w:val="000F3C00"/>
    <w:rsid w:val="000F59FD"/>
    <w:rsid w:val="000F6BBB"/>
    <w:rsid w:val="0010256A"/>
    <w:rsid w:val="00107477"/>
    <w:rsid w:val="001157FD"/>
    <w:rsid w:val="00117706"/>
    <w:rsid w:val="00124F3B"/>
    <w:rsid w:val="00126F18"/>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811B8"/>
    <w:rsid w:val="001A6DDC"/>
    <w:rsid w:val="001B2F51"/>
    <w:rsid w:val="001C3F7F"/>
    <w:rsid w:val="001D3581"/>
    <w:rsid w:val="001F3D99"/>
    <w:rsid w:val="00201057"/>
    <w:rsid w:val="002062FB"/>
    <w:rsid w:val="00206DB6"/>
    <w:rsid w:val="00215451"/>
    <w:rsid w:val="00216F9C"/>
    <w:rsid w:val="00225FD7"/>
    <w:rsid w:val="0023476C"/>
    <w:rsid w:val="0025389E"/>
    <w:rsid w:val="0026174D"/>
    <w:rsid w:val="0026552C"/>
    <w:rsid w:val="00272139"/>
    <w:rsid w:val="00276A3F"/>
    <w:rsid w:val="0029179F"/>
    <w:rsid w:val="00291C91"/>
    <w:rsid w:val="002A6481"/>
    <w:rsid w:val="002A7D96"/>
    <w:rsid w:val="002B41E5"/>
    <w:rsid w:val="002C2D59"/>
    <w:rsid w:val="002C7FD0"/>
    <w:rsid w:val="002D068C"/>
    <w:rsid w:val="002F180E"/>
    <w:rsid w:val="002F42C5"/>
    <w:rsid w:val="003022AB"/>
    <w:rsid w:val="00313E8C"/>
    <w:rsid w:val="00340AAB"/>
    <w:rsid w:val="0034750C"/>
    <w:rsid w:val="00354BB5"/>
    <w:rsid w:val="003742B4"/>
    <w:rsid w:val="00391001"/>
    <w:rsid w:val="00392E76"/>
    <w:rsid w:val="00393178"/>
    <w:rsid w:val="003951E0"/>
    <w:rsid w:val="00396178"/>
    <w:rsid w:val="003A2A0B"/>
    <w:rsid w:val="003A36FB"/>
    <w:rsid w:val="003A7CFD"/>
    <w:rsid w:val="003B23A6"/>
    <w:rsid w:val="003C301D"/>
    <w:rsid w:val="003C33C0"/>
    <w:rsid w:val="003C6043"/>
    <w:rsid w:val="003F0827"/>
    <w:rsid w:val="003F570D"/>
    <w:rsid w:val="003F7466"/>
    <w:rsid w:val="00400257"/>
    <w:rsid w:val="0042067A"/>
    <w:rsid w:val="0042610A"/>
    <w:rsid w:val="00427429"/>
    <w:rsid w:val="004449B3"/>
    <w:rsid w:val="0044717D"/>
    <w:rsid w:val="0046137D"/>
    <w:rsid w:val="0047456F"/>
    <w:rsid w:val="00475EF4"/>
    <w:rsid w:val="00476BAE"/>
    <w:rsid w:val="00476E13"/>
    <w:rsid w:val="00480EA8"/>
    <w:rsid w:val="00485E81"/>
    <w:rsid w:val="004B5329"/>
    <w:rsid w:val="004C3828"/>
    <w:rsid w:val="004D3106"/>
    <w:rsid w:val="004D6B5F"/>
    <w:rsid w:val="004E0BF7"/>
    <w:rsid w:val="004E15E2"/>
    <w:rsid w:val="004F70F1"/>
    <w:rsid w:val="00510476"/>
    <w:rsid w:val="0051158D"/>
    <w:rsid w:val="00535A83"/>
    <w:rsid w:val="00542DCF"/>
    <w:rsid w:val="0055167D"/>
    <w:rsid w:val="00555706"/>
    <w:rsid w:val="00556A35"/>
    <w:rsid w:val="00566D18"/>
    <w:rsid w:val="00567EF5"/>
    <w:rsid w:val="005721EE"/>
    <w:rsid w:val="00575653"/>
    <w:rsid w:val="005824AA"/>
    <w:rsid w:val="00582CAA"/>
    <w:rsid w:val="00583717"/>
    <w:rsid w:val="00592659"/>
    <w:rsid w:val="005A71C3"/>
    <w:rsid w:val="005B2353"/>
    <w:rsid w:val="005B704B"/>
    <w:rsid w:val="005C5AE1"/>
    <w:rsid w:val="005D09B5"/>
    <w:rsid w:val="005D0E67"/>
    <w:rsid w:val="005D77EC"/>
    <w:rsid w:val="005E0F3D"/>
    <w:rsid w:val="005E2FA8"/>
    <w:rsid w:val="005E6F8F"/>
    <w:rsid w:val="00600D64"/>
    <w:rsid w:val="0060108A"/>
    <w:rsid w:val="006043F7"/>
    <w:rsid w:val="00605FC3"/>
    <w:rsid w:val="006074E0"/>
    <w:rsid w:val="00630516"/>
    <w:rsid w:val="00642227"/>
    <w:rsid w:val="00646D6D"/>
    <w:rsid w:val="0065008C"/>
    <w:rsid w:val="0065498E"/>
    <w:rsid w:val="00660503"/>
    <w:rsid w:val="00670849"/>
    <w:rsid w:val="006769B3"/>
    <w:rsid w:val="0068634A"/>
    <w:rsid w:val="006A00FF"/>
    <w:rsid w:val="006A5B49"/>
    <w:rsid w:val="006C7C03"/>
    <w:rsid w:val="006D0B90"/>
    <w:rsid w:val="006E035C"/>
    <w:rsid w:val="006E5FCA"/>
    <w:rsid w:val="006E698E"/>
    <w:rsid w:val="006F54AF"/>
    <w:rsid w:val="0070383A"/>
    <w:rsid w:val="00703E21"/>
    <w:rsid w:val="0070522A"/>
    <w:rsid w:val="007174E7"/>
    <w:rsid w:val="00724DAD"/>
    <w:rsid w:val="00753A5D"/>
    <w:rsid w:val="00756162"/>
    <w:rsid w:val="00762052"/>
    <w:rsid w:val="00765FD7"/>
    <w:rsid w:val="00775708"/>
    <w:rsid w:val="007A0323"/>
    <w:rsid w:val="007A3D3C"/>
    <w:rsid w:val="007A40CC"/>
    <w:rsid w:val="007A666C"/>
    <w:rsid w:val="007B4FB3"/>
    <w:rsid w:val="007B5A81"/>
    <w:rsid w:val="007C7869"/>
    <w:rsid w:val="007D438B"/>
    <w:rsid w:val="007F3B4D"/>
    <w:rsid w:val="007F60E8"/>
    <w:rsid w:val="007F69A7"/>
    <w:rsid w:val="00803B29"/>
    <w:rsid w:val="00811B68"/>
    <w:rsid w:val="00812495"/>
    <w:rsid w:val="00830267"/>
    <w:rsid w:val="008559D8"/>
    <w:rsid w:val="0086000C"/>
    <w:rsid w:val="00860616"/>
    <w:rsid w:val="00890B82"/>
    <w:rsid w:val="00894E9D"/>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26EAB"/>
    <w:rsid w:val="00930134"/>
    <w:rsid w:val="0093478E"/>
    <w:rsid w:val="0093667B"/>
    <w:rsid w:val="009378D6"/>
    <w:rsid w:val="00943F5C"/>
    <w:rsid w:val="0094630A"/>
    <w:rsid w:val="0095084E"/>
    <w:rsid w:val="00963824"/>
    <w:rsid w:val="009767B7"/>
    <w:rsid w:val="009769FC"/>
    <w:rsid w:val="00981320"/>
    <w:rsid w:val="00990DF2"/>
    <w:rsid w:val="009959D7"/>
    <w:rsid w:val="0099689B"/>
    <w:rsid w:val="009A1959"/>
    <w:rsid w:val="009A49D1"/>
    <w:rsid w:val="009C23F9"/>
    <w:rsid w:val="009F1CEF"/>
    <w:rsid w:val="009F7714"/>
    <w:rsid w:val="00A0353D"/>
    <w:rsid w:val="00A0701D"/>
    <w:rsid w:val="00A072E3"/>
    <w:rsid w:val="00A15666"/>
    <w:rsid w:val="00A160D8"/>
    <w:rsid w:val="00A21438"/>
    <w:rsid w:val="00A23FEA"/>
    <w:rsid w:val="00A47DB7"/>
    <w:rsid w:val="00A5020B"/>
    <w:rsid w:val="00A66EDA"/>
    <w:rsid w:val="00A71795"/>
    <w:rsid w:val="00A74D4A"/>
    <w:rsid w:val="00A75828"/>
    <w:rsid w:val="00A83F56"/>
    <w:rsid w:val="00A96E29"/>
    <w:rsid w:val="00AA3D39"/>
    <w:rsid w:val="00AA6722"/>
    <w:rsid w:val="00AA794F"/>
    <w:rsid w:val="00AB6DC5"/>
    <w:rsid w:val="00AB74E0"/>
    <w:rsid w:val="00AC2433"/>
    <w:rsid w:val="00AD71CB"/>
    <w:rsid w:val="00AF6BF1"/>
    <w:rsid w:val="00AF7D14"/>
    <w:rsid w:val="00B07CDA"/>
    <w:rsid w:val="00B14AE4"/>
    <w:rsid w:val="00B169F2"/>
    <w:rsid w:val="00B249CD"/>
    <w:rsid w:val="00B26925"/>
    <w:rsid w:val="00B31219"/>
    <w:rsid w:val="00B36355"/>
    <w:rsid w:val="00B442DA"/>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D1268"/>
    <w:rsid w:val="00BD3FD5"/>
    <w:rsid w:val="00BE33BB"/>
    <w:rsid w:val="00BF15F2"/>
    <w:rsid w:val="00BF51B2"/>
    <w:rsid w:val="00C13D26"/>
    <w:rsid w:val="00C41C33"/>
    <w:rsid w:val="00C437F8"/>
    <w:rsid w:val="00C51871"/>
    <w:rsid w:val="00C54BED"/>
    <w:rsid w:val="00C62B12"/>
    <w:rsid w:val="00C8055E"/>
    <w:rsid w:val="00C943B1"/>
    <w:rsid w:val="00C96EBC"/>
    <w:rsid w:val="00CB033A"/>
    <w:rsid w:val="00CB095B"/>
    <w:rsid w:val="00CB0D66"/>
    <w:rsid w:val="00CB701F"/>
    <w:rsid w:val="00CC05E2"/>
    <w:rsid w:val="00CD2519"/>
    <w:rsid w:val="00CE0D47"/>
    <w:rsid w:val="00CE38E5"/>
    <w:rsid w:val="00CF06C9"/>
    <w:rsid w:val="00CF690A"/>
    <w:rsid w:val="00D12796"/>
    <w:rsid w:val="00D14EF5"/>
    <w:rsid w:val="00D1748E"/>
    <w:rsid w:val="00D20261"/>
    <w:rsid w:val="00D25BFE"/>
    <w:rsid w:val="00D260A5"/>
    <w:rsid w:val="00D33C8C"/>
    <w:rsid w:val="00D40EA9"/>
    <w:rsid w:val="00D41E2F"/>
    <w:rsid w:val="00D55232"/>
    <w:rsid w:val="00D74737"/>
    <w:rsid w:val="00D81747"/>
    <w:rsid w:val="00D91FE3"/>
    <w:rsid w:val="00D92935"/>
    <w:rsid w:val="00D96ABB"/>
    <w:rsid w:val="00DB52C5"/>
    <w:rsid w:val="00DD3726"/>
    <w:rsid w:val="00DD76C0"/>
    <w:rsid w:val="00DE093C"/>
    <w:rsid w:val="00DE41B0"/>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A7AAF"/>
    <w:rsid w:val="00EC0D9C"/>
    <w:rsid w:val="00ED6010"/>
    <w:rsid w:val="00ED7561"/>
    <w:rsid w:val="00F07B44"/>
    <w:rsid w:val="00F12074"/>
    <w:rsid w:val="00F15F15"/>
    <w:rsid w:val="00F2348E"/>
    <w:rsid w:val="00F40D9E"/>
    <w:rsid w:val="00F65EBA"/>
    <w:rsid w:val="00F673B4"/>
    <w:rsid w:val="00F728E3"/>
    <w:rsid w:val="00F7399E"/>
    <w:rsid w:val="00F75CB9"/>
    <w:rsid w:val="00F8081B"/>
    <w:rsid w:val="00F81621"/>
    <w:rsid w:val="00F85A7E"/>
    <w:rsid w:val="00F9313C"/>
    <w:rsid w:val="00F948AC"/>
    <w:rsid w:val="00F96BE4"/>
    <w:rsid w:val="00F972A0"/>
    <w:rsid w:val="00FA41EC"/>
    <w:rsid w:val="00FA641F"/>
    <w:rsid w:val="00FA73CB"/>
    <w:rsid w:val="00FB306D"/>
    <w:rsid w:val="00FC0073"/>
    <w:rsid w:val="00FC1F6D"/>
    <w:rsid w:val="00FD3CCE"/>
    <w:rsid w:val="00FD6FF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2C136-E33A-4FAE-B210-2E1668BED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4</Pages>
  <Words>1910</Words>
  <Characters>10889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77</cp:revision>
  <cp:lastPrinted>2021-02-08T12:48:00Z</cp:lastPrinted>
  <dcterms:created xsi:type="dcterms:W3CDTF">2020-01-31T05:12:00Z</dcterms:created>
  <dcterms:modified xsi:type="dcterms:W3CDTF">2023-05-22T11:23:00Z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