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9D41F1" w:rsidRDefault="009D41F1" w:rsidP="009D41F1">
      <w:pPr>
        <w:jc w:val="center"/>
        <w:rPr>
          <w:b/>
          <w:sz w:val="24"/>
          <w:szCs w:val="24"/>
        </w:rPr>
      </w:pPr>
      <w:r>
        <w:rPr>
          <w:b/>
          <w:sz w:val="24"/>
          <w:szCs w:val="24"/>
        </w:rPr>
        <w:t xml:space="preserve">рассмотрения заявок на участие в </w:t>
      </w:r>
      <w:r w:rsidR="00452885">
        <w:rPr>
          <w:b/>
          <w:sz w:val="24"/>
          <w:szCs w:val="24"/>
        </w:rPr>
        <w:t xml:space="preserve">совместном </w:t>
      </w:r>
      <w:r>
        <w:rPr>
          <w:b/>
          <w:sz w:val="24"/>
          <w:szCs w:val="24"/>
        </w:rPr>
        <w:t>аукционе в электронной форме</w:t>
      </w:r>
    </w:p>
    <w:p w:rsidR="009D41F1" w:rsidRDefault="009D41F1" w:rsidP="009D41F1">
      <w:pPr>
        <w:ind w:left="-993"/>
        <w:jc w:val="both"/>
        <w:rPr>
          <w:sz w:val="24"/>
        </w:rPr>
      </w:pPr>
    </w:p>
    <w:p w:rsidR="009D41F1" w:rsidRDefault="009D41F1" w:rsidP="00966A18">
      <w:pPr>
        <w:jc w:val="both"/>
        <w:rPr>
          <w:sz w:val="24"/>
        </w:rPr>
      </w:pPr>
      <w:r>
        <w:rPr>
          <w:sz w:val="24"/>
        </w:rPr>
        <w:t xml:space="preserve">«13» марта 2014 г.                                                                                  </w:t>
      </w:r>
      <w:r w:rsidR="009B5D2D">
        <w:rPr>
          <w:sz w:val="24"/>
        </w:rPr>
        <w:t xml:space="preserve">           № 01873000058140000</w:t>
      </w:r>
      <w:r w:rsidR="00452885">
        <w:rPr>
          <w:sz w:val="24"/>
        </w:rPr>
        <w:t>06</w:t>
      </w:r>
      <w:r>
        <w:rPr>
          <w:sz w:val="24"/>
        </w:rPr>
        <w:t>-1</w:t>
      </w:r>
    </w:p>
    <w:p w:rsidR="00966A18" w:rsidRPr="00966A18" w:rsidRDefault="00966A18" w:rsidP="00966A18">
      <w:pPr>
        <w:pStyle w:val="a6"/>
        <w:ind w:left="0"/>
        <w:jc w:val="both"/>
        <w:rPr>
          <w:spacing w:val="-6"/>
          <w:sz w:val="24"/>
          <w:szCs w:val="24"/>
        </w:rPr>
      </w:pPr>
      <w:r w:rsidRPr="00966A18">
        <w:rPr>
          <w:spacing w:val="-6"/>
          <w:sz w:val="24"/>
          <w:szCs w:val="24"/>
        </w:rPr>
        <w:t xml:space="preserve">ПРИСУТСТВОВАЛИ: </w:t>
      </w:r>
    </w:p>
    <w:p w:rsidR="00966A18" w:rsidRPr="00966A18" w:rsidRDefault="00966A18" w:rsidP="00966A18">
      <w:pPr>
        <w:pStyle w:val="a6"/>
        <w:ind w:left="0"/>
        <w:jc w:val="both"/>
        <w:rPr>
          <w:spacing w:val="-6"/>
          <w:sz w:val="24"/>
          <w:szCs w:val="24"/>
        </w:rPr>
      </w:pPr>
      <w:r w:rsidRPr="00966A18">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966A18" w:rsidRPr="00966A18" w:rsidRDefault="00966A18" w:rsidP="00966A18">
      <w:pPr>
        <w:pStyle w:val="a6"/>
        <w:ind w:left="0"/>
        <w:jc w:val="both"/>
        <w:rPr>
          <w:spacing w:val="-6"/>
          <w:sz w:val="24"/>
          <w:szCs w:val="24"/>
        </w:rPr>
      </w:pPr>
      <w:r w:rsidRPr="00966A18">
        <w:rPr>
          <w:spacing w:val="-6"/>
          <w:sz w:val="24"/>
          <w:szCs w:val="24"/>
        </w:rPr>
        <w:t xml:space="preserve">1. </w:t>
      </w:r>
      <w:proofErr w:type="spellStart"/>
      <w:r w:rsidRPr="00966A18">
        <w:rPr>
          <w:spacing w:val="-6"/>
          <w:sz w:val="24"/>
          <w:szCs w:val="24"/>
        </w:rPr>
        <w:t>Бандурин</w:t>
      </w:r>
      <w:proofErr w:type="spellEnd"/>
      <w:r w:rsidRPr="00966A18">
        <w:rPr>
          <w:spacing w:val="-6"/>
          <w:sz w:val="24"/>
          <w:szCs w:val="24"/>
        </w:rPr>
        <w:t xml:space="preserve"> В.К. – директор департамента жилищно-коммунального и строительного комплекса;</w:t>
      </w:r>
    </w:p>
    <w:p w:rsidR="00966A18" w:rsidRPr="00966A18" w:rsidRDefault="00966A18" w:rsidP="00966A18">
      <w:pPr>
        <w:pStyle w:val="a6"/>
        <w:ind w:left="0"/>
        <w:jc w:val="both"/>
        <w:rPr>
          <w:spacing w:val="-6"/>
          <w:sz w:val="24"/>
          <w:szCs w:val="24"/>
        </w:rPr>
      </w:pPr>
      <w:r w:rsidRPr="00966A18">
        <w:rPr>
          <w:spacing w:val="-6"/>
          <w:sz w:val="24"/>
          <w:szCs w:val="24"/>
        </w:rPr>
        <w:t>Члены  комиссии:</w:t>
      </w:r>
    </w:p>
    <w:p w:rsidR="00966A18" w:rsidRPr="00966A18" w:rsidRDefault="00966A18" w:rsidP="00966A18">
      <w:pPr>
        <w:pStyle w:val="a6"/>
        <w:ind w:left="0"/>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966A18" w:rsidRPr="00966A18" w:rsidRDefault="00966A18" w:rsidP="00966A18">
      <w:pPr>
        <w:pStyle w:val="a6"/>
        <w:ind w:left="0"/>
        <w:jc w:val="both"/>
        <w:rPr>
          <w:spacing w:val="-6"/>
          <w:sz w:val="24"/>
          <w:szCs w:val="24"/>
        </w:rPr>
      </w:pPr>
      <w:r w:rsidRPr="00966A18">
        <w:rPr>
          <w:spacing w:val="-6"/>
          <w:sz w:val="24"/>
          <w:szCs w:val="24"/>
        </w:rPr>
        <w:t>3. Долгодворова Т.И. - заместитель главы города;</w:t>
      </w:r>
    </w:p>
    <w:p w:rsidR="00966A18" w:rsidRPr="00966A18" w:rsidRDefault="00966A18" w:rsidP="00966A18">
      <w:pPr>
        <w:pStyle w:val="a6"/>
        <w:ind w:left="0"/>
        <w:jc w:val="both"/>
        <w:rPr>
          <w:spacing w:val="-6"/>
          <w:sz w:val="24"/>
          <w:szCs w:val="24"/>
        </w:rPr>
      </w:pPr>
      <w:r w:rsidRPr="00966A18">
        <w:rPr>
          <w:spacing w:val="-6"/>
          <w:sz w:val="24"/>
          <w:szCs w:val="24"/>
        </w:rPr>
        <w:t>4. Морозова Н.А. - советник главы города;</w:t>
      </w:r>
    </w:p>
    <w:p w:rsidR="00966A18" w:rsidRPr="00966A18" w:rsidRDefault="00966A18" w:rsidP="00966A18">
      <w:pPr>
        <w:pStyle w:val="a6"/>
        <w:ind w:left="0"/>
        <w:jc w:val="both"/>
        <w:rPr>
          <w:spacing w:val="-6"/>
          <w:sz w:val="24"/>
          <w:szCs w:val="24"/>
        </w:rPr>
      </w:pPr>
      <w:r w:rsidRPr="00966A18">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966A18" w:rsidRPr="00966A18" w:rsidRDefault="00966A18" w:rsidP="00966A18">
      <w:pPr>
        <w:pStyle w:val="a6"/>
        <w:ind w:left="0"/>
        <w:jc w:val="both"/>
        <w:rPr>
          <w:spacing w:val="-6"/>
          <w:sz w:val="24"/>
          <w:szCs w:val="24"/>
        </w:rPr>
      </w:pPr>
      <w:r w:rsidRPr="00966A18">
        <w:rPr>
          <w:spacing w:val="-6"/>
          <w:sz w:val="24"/>
          <w:szCs w:val="24"/>
        </w:rPr>
        <w:t>6. Захарова Н.Б. - начальник отдела муниципальных  закупок управления экономической политики.</w:t>
      </w:r>
    </w:p>
    <w:p w:rsidR="00966A18" w:rsidRPr="00966A18" w:rsidRDefault="00966A18" w:rsidP="00966A18">
      <w:pPr>
        <w:pStyle w:val="a6"/>
        <w:ind w:left="0"/>
        <w:jc w:val="both"/>
        <w:rPr>
          <w:spacing w:val="-6"/>
          <w:sz w:val="24"/>
          <w:szCs w:val="24"/>
        </w:rPr>
      </w:pPr>
      <w:r w:rsidRPr="00966A18">
        <w:rPr>
          <w:spacing w:val="-6"/>
          <w:sz w:val="24"/>
          <w:szCs w:val="24"/>
        </w:rPr>
        <w:t>Всего присутствовали 6 членов комиссии из 9.</w:t>
      </w:r>
    </w:p>
    <w:p w:rsidR="009D41F1" w:rsidRPr="00DC7A36" w:rsidRDefault="009D41F1" w:rsidP="00966A18">
      <w:pPr>
        <w:pStyle w:val="a6"/>
        <w:ind w:left="0"/>
        <w:jc w:val="both"/>
        <w:rPr>
          <w:spacing w:val="-6"/>
          <w:sz w:val="24"/>
          <w:szCs w:val="24"/>
        </w:rPr>
      </w:pPr>
      <w:r w:rsidRPr="00DC7A36">
        <w:rPr>
          <w:spacing w:val="-6"/>
          <w:sz w:val="24"/>
          <w:szCs w:val="24"/>
        </w:rPr>
        <w:t xml:space="preserve">Представитель </w:t>
      </w:r>
      <w:r w:rsidR="00DC7A36" w:rsidRPr="00DC7A36">
        <w:rPr>
          <w:spacing w:val="-6"/>
          <w:sz w:val="24"/>
          <w:szCs w:val="24"/>
        </w:rPr>
        <w:t>организатора аукциона</w:t>
      </w:r>
      <w:r w:rsidRPr="00DC7A36">
        <w:rPr>
          <w:spacing w:val="-6"/>
          <w:sz w:val="24"/>
          <w:szCs w:val="24"/>
        </w:rPr>
        <w:t xml:space="preserve">: Овечкина Евгения Леонидовна, эксперт управления бухгалтерского учета и отчетности администрации города Югорска. </w:t>
      </w:r>
    </w:p>
    <w:p w:rsidR="009D41F1" w:rsidRDefault="009D41F1" w:rsidP="00966A18">
      <w:pPr>
        <w:pStyle w:val="a6"/>
        <w:ind w:left="0"/>
        <w:jc w:val="both"/>
        <w:rPr>
          <w:spacing w:val="-6"/>
          <w:sz w:val="24"/>
          <w:szCs w:val="24"/>
        </w:rPr>
      </w:pPr>
      <w:r>
        <w:rPr>
          <w:spacing w:val="-6"/>
          <w:sz w:val="24"/>
          <w:szCs w:val="24"/>
        </w:rPr>
        <w:t xml:space="preserve">1. Наименование аукциона: </w:t>
      </w:r>
      <w:r w:rsidR="00452885">
        <w:rPr>
          <w:spacing w:val="-6"/>
          <w:sz w:val="24"/>
          <w:szCs w:val="24"/>
        </w:rPr>
        <w:t xml:space="preserve">совместный </w:t>
      </w:r>
      <w:r>
        <w:rPr>
          <w:spacing w:val="-6"/>
          <w:sz w:val="24"/>
          <w:szCs w:val="24"/>
        </w:rPr>
        <w:t>аукцион в электро</w:t>
      </w:r>
      <w:r w:rsidR="00EE3D17">
        <w:rPr>
          <w:spacing w:val="-6"/>
          <w:sz w:val="24"/>
          <w:szCs w:val="24"/>
        </w:rPr>
        <w:t>нной форме № 018730000581400000</w:t>
      </w:r>
      <w:r w:rsidR="00452885">
        <w:rPr>
          <w:spacing w:val="-6"/>
          <w:sz w:val="24"/>
          <w:szCs w:val="24"/>
        </w:rPr>
        <w:t>6</w:t>
      </w:r>
      <w:r>
        <w:rPr>
          <w:spacing w:val="-6"/>
          <w:sz w:val="24"/>
          <w:szCs w:val="24"/>
        </w:rPr>
        <w:t xml:space="preserve"> на право заключения муниципальн</w:t>
      </w:r>
      <w:r w:rsidR="00B55C8A">
        <w:rPr>
          <w:spacing w:val="-6"/>
          <w:sz w:val="24"/>
          <w:szCs w:val="24"/>
        </w:rPr>
        <w:t>ых  контрактов/гражданско-правовых договоров</w:t>
      </w:r>
      <w:r>
        <w:rPr>
          <w:spacing w:val="-6"/>
          <w:sz w:val="24"/>
          <w:szCs w:val="24"/>
        </w:rPr>
        <w:t xml:space="preserve"> на </w:t>
      </w:r>
      <w:r w:rsidR="00B55C8A">
        <w:rPr>
          <w:spacing w:val="-6"/>
          <w:sz w:val="24"/>
          <w:szCs w:val="24"/>
        </w:rPr>
        <w:t xml:space="preserve">поставку бумаги для офисной техники. </w:t>
      </w:r>
    </w:p>
    <w:p w:rsidR="009D41F1" w:rsidRDefault="009D41F1" w:rsidP="00966A18">
      <w:pPr>
        <w:pStyle w:val="a6"/>
        <w:ind w:left="0"/>
        <w:jc w:val="both"/>
        <w:rPr>
          <w:spacing w:val="-6"/>
          <w:sz w:val="24"/>
          <w:szCs w:val="24"/>
        </w:rPr>
      </w:pPr>
      <w:r>
        <w:rPr>
          <w:spacing w:val="-6"/>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pacing w:val="-6"/>
          <w:sz w:val="24"/>
          <w:szCs w:val="24"/>
        </w:rPr>
        <w:t xml:space="preserve">, </w:t>
      </w:r>
      <w:r w:rsidR="001F7E9C">
        <w:rPr>
          <w:spacing w:val="-6"/>
          <w:sz w:val="24"/>
          <w:szCs w:val="24"/>
        </w:rPr>
        <w:t>код аукциона 018730000581400000</w:t>
      </w:r>
      <w:r w:rsidR="00452885">
        <w:rPr>
          <w:spacing w:val="-6"/>
          <w:sz w:val="24"/>
          <w:szCs w:val="24"/>
        </w:rPr>
        <w:t>6</w:t>
      </w:r>
      <w:r>
        <w:rPr>
          <w:spacing w:val="-6"/>
          <w:sz w:val="24"/>
          <w:szCs w:val="24"/>
        </w:rPr>
        <w:t>, дата публикации 2</w:t>
      </w:r>
      <w:r w:rsidR="00EE3D17">
        <w:rPr>
          <w:spacing w:val="-6"/>
          <w:sz w:val="24"/>
          <w:szCs w:val="24"/>
        </w:rPr>
        <w:t>7</w:t>
      </w:r>
      <w:r>
        <w:rPr>
          <w:spacing w:val="-6"/>
          <w:sz w:val="24"/>
          <w:szCs w:val="24"/>
        </w:rPr>
        <w:t xml:space="preserve">.02.2014. </w:t>
      </w:r>
    </w:p>
    <w:p w:rsidR="00A449FF" w:rsidRPr="00C63AE4" w:rsidRDefault="00A449FF" w:rsidP="00966A18">
      <w:pPr>
        <w:pStyle w:val="a6"/>
        <w:tabs>
          <w:tab w:val="num" w:pos="567"/>
        </w:tabs>
        <w:ind w:left="0"/>
        <w:jc w:val="both"/>
        <w:rPr>
          <w:spacing w:val="-6"/>
          <w:sz w:val="24"/>
          <w:szCs w:val="24"/>
        </w:rPr>
      </w:pPr>
      <w:r>
        <w:rPr>
          <w:spacing w:val="-6"/>
          <w:sz w:val="24"/>
          <w:szCs w:val="24"/>
        </w:rPr>
        <w:t xml:space="preserve">2. </w:t>
      </w:r>
      <w:r w:rsidRPr="00C63AE4">
        <w:rPr>
          <w:sz w:val="24"/>
          <w:szCs w:val="24"/>
        </w:rPr>
        <w:t xml:space="preserve">Заказчики: </w:t>
      </w:r>
    </w:p>
    <w:p w:rsidR="00A449FF" w:rsidRPr="00C63AE4" w:rsidRDefault="00B87022" w:rsidP="00966A18">
      <w:pPr>
        <w:tabs>
          <w:tab w:val="num" w:pos="-851"/>
          <w:tab w:val="num" w:pos="567"/>
        </w:tabs>
        <w:autoSpaceDE w:val="0"/>
        <w:autoSpaceDN w:val="0"/>
        <w:adjustRightInd w:val="0"/>
        <w:jc w:val="both"/>
        <w:rPr>
          <w:sz w:val="24"/>
          <w:szCs w:val="24"/>
        </w:rPr>
      </w:pPr>
      <w:r>
        <w:rPr>
          <w:sz w:val="24"/>
          <w:szCs w:val="24"/>
        </w:rPr>
        <w:t xml:space="preserve">- </w:t>
      </w:r>
      <w:r w:rsidR="00A449FF" w:rsidRPr="00C63AE4">
        <w:rPr>
          <w:sz w:val="24"/>
          <w:szCs w:val="24"/>
        </w:rPr>
        <w:t xml:space="preserve">Администрация города Югорска. Почтовый адрес: 628260, ул.40 лет Победы, </w:t>
      </w:r>
      <w:smartTag w:uri="urn:schemas-microsoft-com:office:smarttags" w:element="metricconverter">
        <w:smartTagPr>
          <w:attr w:name="ProductID" w:val="11, г"/>
        </w:smartTagPr>
        <w:r w:rsidR="00A449FF" w:rsidRPr="00C63AE4">
          <w:rPr>
            <w:sz w:val="24"/>
            <w:szCs w:val="24"/>
          </w:rPr>
          <w:t xml:space="preserve">11, </w:t>
        </w:r>
        <w:proofErr w:type="spellStart"/>
        <w:r w:rsidR="00A449FF" w:rsidRPr="00C63AE4">
          <w:rPr>
            <w:sz w:val="24"/>
            <w:szCs w:val="24"/>
          </w:rPr>
          <w:t>г</w:t>
        </w:r>
      </w:smartTag>
      <w:proofErr w:type="gramStart"/>
      <w:r w:rsidR="00A449FF" w:rsidRPr="00C63AE4">
        <w:rPr>
          <w:sz w:val="24"/>
          <w:szCs w:val="24"/>
        </w:rPr>
        <w:t>.Ю</w:t>
      </w:r>
      <w:proofErr w:type="gramEnd"/>
      <w:r w:rsidR="00A449FF" w:rsidRPr="00C63AE4">
        <w:rPr>
          <w:sz w:val="24"/>
          <w:szCs w:val="24"/>
        </w:rPr>
        <w:t>горск</w:t>
      </w:r>
      <w:proofErr w:type="spellEnd"/>
      <w:r w:rsidR="00A449FF" w:rsidRPr="00C63AE4">
        <w:rPr>
          <w:sz w:val="24"/>
          <w:szCs w:val="24"/>
        </w:rPr>
        <w:t xml:space="preserve">, Ханты-Мансийский автономный </w:t>
      </w:r>
      <w:proofErr w:type="spellStart"/>
      <w:r w:rsidR="00A449FF" w:rsidRPr="00C63AE4">
        <w:rPr>
          <w:sz w:val="24"/>
          <w:szCs w:val="24"/>
        </w:rPr>
        <w:t>округ-Югра</w:t>
      </w:r>
      <w:proofErr w:type="spellEnd"/>
      <w:r w:rsidR="00A449FF" w:rsidRPr="00C63AE4">
        <w:rPr>
          <w:sz w:val="24"/>
          <w:szCs w:val="24"/>
        </w:rPr>
        <w:t>;</w:t>
      </w:r>
    </w:p>
    <w:p w:rsidR="00A449FF" w:rsidRPr="00C63AE4" w:rsidRDefault="00B87022" w:rsidP="00966A18">
      <w:pPr>
        <w:tabs>
          <w:tab w:val="num" w:pos="-851"/>
          <w:tab w:val="num" w:pos="567"/>
        </w:tabs>
        <w:autoSpaceDE w:val="0"/>
        <w:autoSpaceDN w:val="0"/>
        <w:adjustRightInd w:val="0"/>
        <w:jc w:val="both"/>
        <w:rPr>
          <w:sz w:val="24"/>
          <w:szCs w:val="24"/>
        </w:rPr>
      </w:pPr>
      <w:r>
        <w:rPr>
          <w:sz w:val="24"/>
          <w:szCs w:val="24"/>
        </w:rPr>
        <w:t xml:space="preserve">- </w:t>
      </w:r>
      <w:r w:rsidR="00A449FF" w:rsidRPr="00C63AE4">
        <w:rPr>
          <w:sz w:val="24"/>
          <w:szCs w:val="24"/>
        </w:rPr>
        <w:t xml:space="preserve">Дума города Югорска . Почтовый адрес: 628260, ул.40 лет Победы, </w:t>
      </w:r>
      <w:smartTag w:uri="urn:schemas-microsoft-com:office:smarttags" w:element="metricconverter">
        <w:smartTagPr>
          <w:attr w:name="ProductID" w:val="11, г"/>
        </w:smartTagPr>
        <w:r w:rsidR="00A449FF" w:rsidRPr="00C63AE4">
          <w:rPr>
            <w:sz w:val="24"/>
            <w:szCs w:val="24"/>
          </w:rPr>
          <w:t xml:space="preserve">11, </w:t>
        </w:r>
        <w:proofErr w:type="spellStart"/>
        <w:r w:rsidR="00A449FF" w:rsidRPr="00C63AE4">
          <w:rPr>
            <w:sz w:val="24"/>
            <w:szCs w:val="24"/>
          </w:rPr>
          <w:t>г</w:t>
        </w:r>
      </w:smartTag>
      <w:proofErr w:type="gramStart"/>
      <w:r w:rsidR="00A449FF" w:rsidRPr="00C63AE4">
        <w:rPr>
          <w:sz w:val="24"/>
          <w:szCs w:val="24"/>
        </w:rPr>
        <w:t>.Ю</w:t>
      </w:r>
      <w:proofErr w:type="gramEnd"/>
      <w:r w:rsidR="00A449FF" w:rsidRPr="00C63AE4">
        <w:rPr>
          <w:sz w:val="24"/>
          <w:szCs w:val="24"/>
        </w:rPr>
        <w:t>горск</w:t>
      </w:r>
      <w:proofErr w:type="spellEnd"/>
      <w:r w:rsidR="00A449FF" w:rsidRPr="00C63AE4">
        <w:rPr>
          <w:sz w:val="24"/>
          <w:szCs w:val="24"/>
        </w:rPr>
        <w:t xml:space="preserve">, Ханты-Мансийский автономный </w:t>
      </w:r>
      <w:proofErr w:type="spellStart"/>
      <w:r w:rsidR="00A449FF" w:rsidRPr="00C63AE4">
        <w:rPr>
          <w:sz w:val="24"/>
          <w:szCs w:val="24"/>
        </w:rPr>
        <w:t>округ-Югра</w:t>
      </w:r>
      <w:proofErr w:type="spellEnd"/>
      <w:r w:rsidR="00C63AE4" w:rsidRPr="00C63AE4">
        <w:rPr>
          <w:sz w:val="24"/>
          <w:szCs w:val="24"/>
        </w:rPr>
        <w:t>;</w:t>
      </w:r>
    </w:p>
    <w:p w:rsidR="00A449FF" w:rsidRPr="00C63AE4" w:rsidRDefault="00B87022" w:rsidP="00966A18">
      <w:pPr>
        <w:tabs>
          <w:tab w:val="num" w:pos="-851"/>
        </w:tabs>
        <w:jc w:val="both"/>
        <w:rPr>
          <w:sz w:val="24"/>
          <w:szCs w:val="24"/>
        </w:rPr>
      </w:pPr>
      <w:r>
        <w:rPr>
          <w:sz w:val="24"/>
          <w:szCs w:val="24"/>
        </w:rPr>
        <w:t xml:space="preserve">- </w:t>
      </w:r>
      <w:r w:rsidR="00A449FF" w:rsidRPr="00C63AE4">
        <w:rPr>
          <w:sz w:val="24"/>
          <w:szCs w:val="24"/>
        </w:rPr>
        <w:t>Муниципальное бюджетное общеобразовательное учреждение «Лицей им. Г.Ф. Атякшева», 628260, ул.</w:t>
      </w:r>
      <w:r>
        <w:rPr>
          <w:sz w:val="24"/>
          <w:szCs w:val="24"/>
        </w:rPr>
        <w:t xml:space="preserve"> </w:t>
      </w:r>
      <w:r w:rsidR="00A449FF" w:rsidRPr="00C63AE4">
        <w:rPr>
          <w:sz w:val="24"/>
          <w:szCs w:val="24"/>
        </w:rPr>
        <w:t xml:space="preserve">Ленина, </w:t>
      </w:r>
      <w:smartTag w:uri="urn:schemas-microsoft-com:office:smarttags" w:element="metricconverter">
        <w:smartTagPr>
          <w:attr w:name="ProductID" w:val="24, г"/>
        </w:smartTagPr>
        <w:r w:rsidR="00A449FF" w:rsidRPr="00C63AE4">
          <w:rPr>
            <w:sz w:val="24"/>
            <w:szCs w:val="24"/>
          </w:rPr>
          <w:t xml:space="preserve">24, </w:t>
        </w:r>
        <w:proofErr w:type="spellStart"/>
        <w:r w:rsidR="00A449FF" w:rsidRPr="00C63AE4">
          <w:rPr>
            <w:sz w:val="24"/>
            <w:szCs w:val="24"/>
          </w:rPr>
          <w:t>г</w:t>
        </w:r>
      </w:smartTag>
      <w:proofErr w:type="gramStart"/>
      <w:r w:rsidR="00A449FF" w:rsidRPr="00C63AE4">
        <w:rPr>
          <w:sz w:val="24"/>
          <w:szCs w:val="24"/>
        </w:rPr>
        <w:t>.Ю</w:t>
      </w:r>
      <w:proofErr w:type="gramEnd"/>
      <w:r w:rsidR="00A449FF" w:rsidRPr="00C63AE4">
        <w:rPr>
          <w:sz w:val="24"/>
          <w:szCs w:val="24"/>
        </w:rPr>
        <w:t>горск</w:t>
      </w:r>
      <w:proofErr w:type="spellEnd"/>
      <w:r w:rsidR="00A449FF" w:rsidRPr="00C63AE4">
        <w:rPr>
          <w:sz w:val="24"/>
          <w:szCs w:val="24"/>
        </w:rPr>
        <w:t xml:space="preserve">, Ханты-Мансийский автономный </w:t>
      </w:r>
      <w:proofErr w:type="spellStart"/>
      <w:r w:rsidR="00A449FF" w:rsidRPr="00C63AE4">
        <w:rPr>
          <w:sz w:val="24"/>
          <w:szCs w:val="24"/>
        </w:rPr>
        <w:t>округ-Югра</w:t>
      </w:r>
      <w:proofErr w:type="spellEnd"/>
      <w:r w:rsidR="00C63AE4" w:rsidRPr="00C63AE4">
        <w:rPr>
          <w:sz w:val="24"/>
          <w:szCs w:val="24"/>
        </w:rPr>
        <w:t>;</w:t>
      </w:r>
    </w:p>
    <w:p w:rsidR="00A449FF" w:rsidRPr="00C63AE4" w:rsidRDefault="00B87022" w:rsidP="00966A18">
      <w:pPr>
        <w:keepLines/>
        <w:tabs>
          <w:tab w:val="num" w:pos="-851"/>
          <w:tab w:val="left" w:pos="10440"/>
        </w:tabs>
        <w:jc w:val="both"/>
        <w:rPr>
          <w:sz w:val="24"/>
          <w:szCs w:val="24"/>
        </w:rPr>
      </w:pPr>
      <w:r>
        <w:rPr>
          <w:sz w:val="24"/>
          <w:szCs w:val="24"/>
        </w:rPr>
        <w:t xml:space="preserve">- </w:t>
      </w:r>
      <w:r w:rsidR="00A449FF" w:rsidRPr="00C63AE4">
        <w:rPr>
          <w:sz w:val="24"/>
          <w:szCs w:val="24"/>
        </w:rPr>
        <w:t xml:space="preserve">Муниципальное бюджетное общеобразовательное учреждение «Средняя общеобразовательная школа №3», 628260, ул. Мира, </w:t>
      </w:r>
      <w:smartTag w:uri="urn:schemas-microsoft-com:office:smarttags" w:element="metricconverter">
        <w:smartTagPr>
          <w:attr w:name="ProductID" w:val="6, г"/>
        </w:smartTagPr>
        <w:r w:rsidR="00A449FF" w:rsidRPr="00C63AE4">
          <w:rPr>
            <w:sz w:val="24"/>
            <w:szCs w:val="24"/>
          </w:rPr>
          <w:t>6, г</w:t>
        </w:r>
      </w:smartTag>
      <w:r w:rsidR="00A449FF" w:rsidRPr="00C63AE4">
        <w:rPr>
          <w:sz w:val="24"/>
          <w:szCs w:val="24"/>
        </w:rPr>
        <w:t xml:space="preserve">. Югорск, Ханты-Мансийский автономный округ </w:t>
      </w:r>
      <w:r w:rsidR="00C63AE4" w:rsidRPr="00C63AE4">
        <w:rPr>
          <w:sz w:val="24"/>
          <w:szCs w:val="24"/>
        </w:rPr>
        <w:t>–</w:t>
      </w:r>
      <w:r w:rsidR="00A449FF" w:rsidRPr="00C63AE4">
        <w:rPr>
          <w:sz w:val="24"/>
          <w:szCs w:val="24"/>
        </w:rPr>
        <w:t xml:space="preserve"> Югра</w:t>
      </w:r>
      <w:r w:rsidR="00C63AE4" w:rsidRPr="00C63AE4">
        <w:rPr>
          <w:sz w:val="24"/>
          <w:szCs w:val="24"/>
        </w:rPr>
        <w:t>;</w:t>
      </w:r>
    </w:p>
    <w:p w:rsidR="00A449FF" w:rsidRPr="00C63AE4" w:rsidRDefault="00B87022" w:rsidP="00966A18">
      <w:pPr>
        <w:tabs>
          <w:tab w:val="num" w:pos="-851"/>
        </w:tabs>
        <w:jc w:val="both"/>
        <w:rPr>
          <w:sz w:val="24"/>
          <w:szCs w:val="24"/>
        </w:rPr>
      </w:pPr>
      <w:r>
        <w:rPr>
          <w:sz w:val="24"/>
          <w:szCs w:val="24"/>
        </w:rPr>
        <w:t xml:space="preserve">- </w:t>
      </w:r>
      <w:r w:rsidR="00A449FF" w:rsidRPr="00C63AE4">
        <w:rPr>
          <w:sz w:val="24"/>
          <w:szCs w:val="24"/>
        </w:rPr>
        <w:t xml:space="preserve">Муниципальное бюджетное общеобразовательное учреждение «Средняя общеобразовательная школа №4», </w:t>
      </w:r>
      <w:smartTag w:uri="urn:schemas-microsoft-com:office:smarttags" w:element="metricconverter">
        <w:smartTagPr>
          <w:attr w:name="ProductID" w:val="628264, г"/>
        </w:smartTagPr>
        <w:r w:rsidR="00A449FF" w:rsidRPr="00C63AE4">
          <w:rPr>
            <w:sz w:val="24"/>
            <w:szCs w:val="24"/>
          </w:rPr>
          <w:t>628264, г</w:t>
        </w:r>
      </w:smartTag>
      <w:r w:rsidR="00A449FF" w:rsidRPr="00C63AE4">
        <w:rPr>
          <w:sz w:val="24"/>
          <w:szCs w:val="24"/>
        </w:rPr>
        <w:t xml:space="preserve">. Югорск-2, Ханты-Мансийский автономный округ </w:t>
      </w:r>
      <w:r w:rsidR="00C63AE4" w:rsidRPr="00C63AE4">
        <w:rPr>
          <w:sz w:val="24"/>
          <w:szCs w:val="24"/>
        </w:rPr>
        <w:t>–</w:t>
      </w:r>
      <w:r w:rsidR="00A449FF" w:rsidRPr="00C63AE4">
        <w:rPr>
          <w:sz w:val="24"/>
          <w:szCs w:val="24"/>
        </w:rPr>
        <w:t xml:space="preserve"> Югра</w:t>
      </w:r>
      <w:r w:rsidR="00C63AE4" w:rsidRPr="00C63AE4">
        <w:rPr>
          <w:sz w:val="24"/>
          <w:szCs w:val="24"/>
        </w:rPr>
        <w:t>;</w:t>
      </w:r>
    </w:p>
    <w:p w:rsidR="00A449FF" w:rsidRPr="00C63AE4" w:rsidRDefault="00B87022" w:rsidP="00966A18">
      <w:pPr>
        <w:keepLines/>
        <w:tabs>
          <w:tab w:val="num" w:pos="-851"/>
          <w:tab w:val="left" w:pos="10440"/>
        </w:tabs>
        <w:jc w:val="both"/>
        <w:rPr>
          <w:sz w:val="24"/>
          <w:szCs w:val="24"/>
        </w:rPr>
      </w:pPr>
      <w:r>
        <w:rPr>
          <w:sz w:val="24"/>
          <w:szCs w:val="24"/>
        </w:rPr>
        <w:t xml:space="preserve">- </w:t>
      </w:r>
      <w:r w:rsidR="00A449FF" w:rsidRPr="00C63AE4">
        <w:rPr>
          <w:sz w:val="24"/>
          <w:szCs w:val="24"/>
        </w:rPr>
        <w:t>Муниципальное бюджетное общеобразовательное учреждение дополнительного образования детей «Детская художественная школа», 628260, ул. Никольская, 7 «А», г. Югорск, Ханты-Мансийский автономный округ - Югра;</w:t>
      </w:r>
    </w:p>
    <w:p w:rsidR="00A449FF" w:rsidRPr="00C63AE4" w:rsidRDefault="00B87022" w:rsidP="00966A18">
      <w:pPr>
        <w:keepLines/>
        <w:tabs>
          <w:tab w:val="num" w:pos="-851"/>
          <w:tab w:val="left" w:pos="10440"/>
        </w:tabs>
        <w:jc w:val="both"/>
        <w:rPr>
          <w:sz w:val="24"/>
          <w:szCs w:val="24"/>
        </w:rPr>
      </w:pPr>
      <w:r>
        <w:rPr>
          <w:sz w:val="24"/>
          <w:szCs w:val="24"/>
        </w:rPr>
        <w:t xml:space="preserve">- </w:t>
      </w:r>
      <w:r w:rsidR="00A449FF" w:rsidRPr="00C63AE4">
        <w:rPr>
          <w:sz w:val="24"/>
          <w:szCs w:val="24"/>
        </w:rPr>
        <w:t xml:space="preserve">Муниципальное казенное учреждение «Производственная группа», 628260, ул. Геологов, </w:t>
      </w:r>
      <w:smartTag w:uri="urn:schemas-microsoft-com:office:smarttags" w:element="metricconverter">
        <w:smartTagPr>
          <w:attr w:name="ProductID" w:val="9, г"/>
        </w:smartTagPr>
        <w:r w:rsidR="00A449FF" w:rsidRPr="00C63AE4">
          <w:rPr>
            <w:sz w:val="24"/>
            <w:szCs w:val="24"/>
          </w:rPr>
          <w:t>9, г</w:t>
        </w:r>
      </w:smartTag>
      <w:r w:rsidR="00A449FF" w:rsidRPr="00C63AE4">
        <w:rPr>
          <w:sz w:val="24"/>
          <w:szCs w:val="24"/>
        </w:rPr>
        <w:t>. Югорск, Ханты-Мансийский автономный округ - Югра;</w:t>
      </w:r>
    </w:p>
    <w:p w:rsidR="00A449FF" w:rsidRDefault="00B87022" w:rsidP="00966A18">
      <w:pPr>
        <w:keepLines/>
        <w:tabs>
          <w:tab w:val="num" w:pos="-851"/>
          <w:tab w:val="left" w:pos="10440"/>
        </w:tabs>
        <w:jc w:val="both"/>
        <w:rPr>
          <w:sz w:val="24"/>
          <w:szCs w:val="24"/>
        </w:rPr>
      </w:pPr>
      <w:r>
        <w:rPr>
          <w:sz w:val="24"/>
          <w:szCs w:val="24"/>
        </w:rPr>
        <w:t xml:space="preserve">- </w:t>
      </w:r>
      <w:r w:rsidR="00A449FF" w:rsidRPr="00C63AE4">
        <w:rPr>
          <w:sz w:val="24"/>
          <w:szCs w:val="24"/>
        </w:rPr>
        <w:t xml:space="preserve">Муниципальное казенное учреждение «Централизованная бухгалтерия учреждений образования», 628260, ул. Геологов,13, г. Югорск, Ханты-Мансийский автономный округ </w:t>
      </w:r>
      <w:r w:rsidR="00C63AE4">
        <w:rPr>
          <w:sz w:val="24"/>
          <w:szCs w:val="24"/>
        </w:rPr>
        <w:t>–</w:t>
      </w:r>
      <w:r w:rsidR="00A449FF" w:rsidRPr="00C63AE4">
        <w:rPr>
          <w:sz w:val="24"/>
          <w:szCs w:val="24"/>
        </w:rPr>
        <w:t xml:space="preserve"> Югра</w:t>
      </w:r>
      <w:r w:rsidR="00C63AE4">
        <w:rPr>
          <w:sz w:val="24"/>
          <w:szCs w:val="24"/>
        </w:rPr>
        <w:t>.</w:t>
      </w:r>
    </w:p>
    <w:p w:rsidR="00672CDD" w:rsidRPr="00C63AE4" w:rsidRDefault="00DC7A36" w:rsidP="00966A18">
      <w:pPr>
        <w:keepLines/>
        <w:tabs>
          <w:tab w:val="num" w:pos="-851"/>
          <w:tab w:val="left" w:pos="10440"/>
        </w:tabs>
        <w:jc w:val="both"/>
        <w:rPr>
          <w:sz w:val="24"/>
          <w:szCs w:val="24"/>
        </w:rPr>
      </w:pPr>
      <w:r>
        <w:rPr>
          <w:spacing w:val="-6"/>
          <w:sz w:val="24"/>
          <w:szCs w:val="24"/>
        </w:rPr>
        <w:t>О</w:t>
      </w:r>
      <w:r w:rsidRPr="00DC7A36">
        <w:rPr>
          <w:spacing w:val="-6"/>
          <w:sz w:val="24"/>
          <w:szCs w:val="24"/>
        </w:rPr>
        <w:t xml:space="preserve">рганизатор аукциона: </w:t>
      </w:r>
      <w:r w:rsidRPr="00C63AE4">
        <w:rPr>
          <w:sz w:val="24"/>
          <w:szCs w:val="24"/>
        </w:rPr>
        <w:t xml:space="preserve">Администрация города Югорска. Почтовый адрес: 628260, ул.40 лет Победы, </w:t>
      </w:r>
      <w:smartTag w:uri="urn:schemas-microsoft-com:office:smarttags" w:element="metricconverter">
        <w:smartTagPr>
          <w:attr w:name="ProductID" w:val="11, г"/>
        </w:smartTagPr>
        <w:r w:rsidRPr="00C63AE4">
          <w:rPr>
            <w:sz w:val="24"/>
            <w:szCs w:val="24"/>
          </w:rPr>
          <w:t xml:space="preserve">11, </w:t>
        </w:r>
        <w:proofErr w:type="spellStart"/>
        <w:r w:rsidRPr="00C63AE4">
          <w:rPr>
            <w:sz w:val="24"/>
            <w:szCs w:val="24"/>
          </w:rPr>
          <w:t>г</w:t>
        </w:r>
      </w:smartTag>
      <w:proofErr w:type="gramStart"/>
      <w:r w:rsidRPr="00C63AE4">
        <w:rPr>
          <w:sz w:val="24"/>
          <w:szCs w:val="24"/>
        </w:rPr>
        <w:t>.Ю</w:t>
      </w:r>
      <w:proofErr w:type="gramEnd"/>
      <w:r w:rsidRPr="00C63AE4">
        <w:rPr>
          <w:sz w:val="24"/>
          <w:szCs w:val="24"/>
        </w:rPr>
        <w:t>горск</w:t>
      </w:r>
      <w:proofErr w:type="spellEnd"/>
      <w:r w:rsidRPr="00C63AE4">
        <w:rPr>
          <w:sz w:val="24"/>
          <w:szCs w:val="24"/>
        </w:rPr>
        <w:t xml:space="preserve">, Ханты-Мансийский автономный </w:t>
      </w:r>
      <w:proofErr w:type="spellStart"/>
      <w:r w:rsidRPr="00C63AE4">
        <w:rPr>
          <w:sz w:val="24"/>
          <w:szCs w:val="24"/>
        </w:rPr>
        <w:t>округ-Югра</w:t>
      </w:r>
      <w:proofErr w:type="spellEnd"/>
      <w:r w:rsidRPr="00DC7A36">
        <w:rPr>
          <w:spacing w:val="-6"/>
          <w:sz w:val="24"/>
          <w:szCs w:val="24"/>
        </w:rPr>
        <w:t>.</w:t>
      </w:r>
    </w:p>
    <w:p w:rsidR="009D41F1" w:rsidRDefault="009D41F1" w:rsidP="00966A18">
      <w:pPr>
        <w:jc w:val="both"/>
        <w:rPr>
          <w:spacing w:val="-6"/>
          <w:sz w:val="24"/>
          <w:szCs w:val="24"/>
        </w:rPr>
      </w:pPr>
      <w:r>
        <w:rPr>
          <w:spacing w:val="-6"/>
          <w:sz w:val="24"/>
          <w:szCs w:val="24"/>
        </w:rPr>
        <w:t xml:space="preserve">3. Процедура рассмотрения первых частей заявок на участие в аукционе была проведена комиссией в 10.00 часов 13 марта 2014 года, по адресу: ул. 40 лет Победы, 11, г. Югорск,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9D41F1" w:rsidRDefault="009D41F1" w:rsidP="00966A18">
      <w:pPr>
        <w:jc w:val="both"/>
        <w:rPr>
          <w:spacing w:val="-6"/>
          <w:sz w:val="24"/>
          <w:szCs w:val="24"/>
        </w:rPr>
      </w:pPr>
      <w:r>
        <w:rPr>
          <w:spacing w:val="-6"/>
          <w:sz w:val="24"/>
          <w:szCs w:val="24"/>
        </w:rPr>
        <w:t xml:space="preserve">4. Количество поступивших заявок на участие  в аукционе </w:t>
      </w:r>
      <w:r w:rsidRPr="00672CDD">
        <w:rPr>
          <w:spacing w:val="-6"/>
          <w:sz w:val="24"/>
          <w:szCs w:val="24"/>
        </w:rPr>
        <w:t>– 4.</w:t>
      </w:r>
      <w:r>
        <w:rPr>
          <w:spacing w:val="-6"/>
          <w:sz w:val="24"/>
          <w:szCs w:val="24"/>
        </w:rPr>
        <w:t xml:space="preserve"> </w:t>
      </w:r>
    </w:p>
    <w:p w:rsidR="009D41F1" w:rsidRDefault="009D41F1" w:rsidP="00966A18">
      <w:pPr>
        <w:jc w:val="both"/>
        <w:rPr>
          <w:spacing w:val="-6"/>
          <w:sz w:val="24"/>
          <w:szCs w:val="24"/>
        </w:rPr>
      </w:pPr>
      <w:r>
        <w:rPr>
          <w:spacing w:val="-6"/>
          <w:sz w:val="24"/>
          <w:szCs w:val="24"/>
        </w:rPr>
        <w:t>5. Комиссия рассмотрела</w:t>
      </w:r>
      <w:r>
        <w:rPr>
          <w:sz w:val="24"/>
          <w:szCs w:val="24"/>
        </w:rPr>
        <w:t xml:space="preserve"> первые части заявок и приняла следующее решение: </w:t>
      </w:r>
    </w:p>
    <w:tbl>
      <w:tblPr>
        <w:tblW w:w="4986" w:type="pct"/>
        <w:tblInd w:w="-127" w:type="dxa"/>
        <w:tblLook w:val="00A0"/>
      </w:tblPr>
      <w:tblGrid>
        <w:gridCol w:w="2039"/>
        <w:gridCol w:w="3856"/>
        <w:gridCol w:w="4454"/>
      </w:tblGrid>
      <w:tr w:rsidR="009D41F1" w:rsidTr="00966A18">
        <w:tc>
          <w:tcPr>
            <w:tcW w:w="9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Порядковый номер </w:t>
            </w:r>
            <w:r>
              <w:rPr>
                <w:rFonts w:ascii="Times New Roman" w:eastAsia="Times New Roman" w:hAnsi="Times New Roman"/>
                <w:sz w:val="24"/>
                <w:szCs w:val="24"/>
              </w:rPr>
              <w:lastRenderedPageBreak/>
              <w:t>заявки</w:t>
            </w:r>
          </w:p>
        </w:tc>
        <w:tc>
          <w:tcPr>
            <w:tcW w:w="18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ind w:firstLine="15"/>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Решение о допуске или об отказе в </w:t>
            </w:r>
            <w:r>
              <w:rPr>
                <w:rFonts w:ascii="Times New Roman" w:eastAsia="Times New Roman" w:hAnsi="Times New Roman"/>
                <w:sz w:val="24"/>
                <w:szCs w:val="24"/>
              </w:rPr>
              <w:lastRenderedPageBreak/>
              <w:t>допуске</w:t>
            </w:r>
          </w:p>
        </w:tc>
        <w:tc>
          <w:tcPr>
            <w:tcW w:w="21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ind w:left="-993"/>
              <w:jc w:val="center"/>
              <w:rPr>
                <w:rFonts w:ascii="Times New Roman" w:eastAsia="Times New Roman" w:hAnsi="Times New Roman"/>
                <w:sz w:val="24"/>
                <w:szCs w:val="24"/>
              </w:rPr>
            </w:pPr>
            <w:r>
              <w:rPr>
                <w:rFonts w:ascii="Times New Roman" w:eastAsia="Times New Roman" w:hAnsi="Times New Roman"/>
                <w:sz w:val="24"/>
                <w:szCs w:val="24"/>
              </w:rPr>
              <w:lastRenderedPageBreak/>
              <w:t>Причина отказа в допуске</w:t>
            </w:r>
          </w:p>
        </w:tc>
      </w:tr>
      <w:tr w:rsidR="009D41F1" w:rsidTr="00966A18">
        <w:trPr>
          <w:trHeight w:val="530"/>
        </w:trPr>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672CDD" w:rsidRDefault="00672CDD">
            <w:pPr>
              <w:spacing w:line="276" w:lineRule="auto"/>
              <w:jc w:val="center"/>
              <w:rPr>
                <w:spacing w:val="-6"/>
                <w:sz w:val="24"/>
                <w:szCs w:val="18"/>
                <w:lang w:eastAsia="en-US"/>
              </w:rPr>
            </w:pPr>
            <w:r>
              <w:rPr>
                <w:spacing w:val="-6"/>
                <w:sz w:val="24"/>
                <w:szCs w:val="18"/>
                <w:lang w:eastAsia="en-US"/>
              </w:rPr>
              <w:lastRenderedPageBreak/>
              <w:t>6738910</w:t>
            </w:r>
          </w:p>
        </w:tc>
        <w:tc>
          <w:tcPr>
            <w:tcW w:w="1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966A18" w:rsidRDefault="009D41F1">
            <w:pPr>
              <w:spacing w:line="276" w:lineRule="auto"/>
              <w:ind w:firstLine="15"/>
              <w:jc w:val="center"/>
              <w:rPr>
                <w:spacing w:val="-6"/>
                <w:sz w:val="22"/>
                <w:szCs w:val="18"/>
                <w:lang w:eastAsia="en-US"/>
              </w:rPr>
            </w:pPr>
            <w:r w:rsidRPr="00966A18">
              <w:rPr>
                <w:spacing w:val="-6"/>
                <w:sz w:val="22"/>
                <w:szCs w:val="18"/>
                <w:lang w:eastAsia="en-US"/>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966A18">
        <w:trPr>
          <w:trHeight w:val="530"/>
        </w:trPr>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672CDD" w:rsidRDefault="00672CDD">
            <w:pPr>
              <w:spacing w:line="276" w:lineRule="auto"/>
              <w:jc w:val="center"/>
              <w:rPr>
                <w:spacing w:val="-6"/>
                <w:sz w:val="24"/>
                <w:szCs w:val="18"/>
                <w:lang w:eastAsia="en-US"/>
              </w:rPr>
            </w:pPr>
            <w:r>
              <w:rPr>
                <w:spacing w:val="-6"/>
                <w:sz w:val="24"/>
                <w:szCs w:val="18"/>
                <w:lang w:eastAsia="en-US"/>
              </w:rPr>
              <w:t>6758107</w:t>
            </w:r>
          </w:p>
        </w:tc>
        <w:tc>
          <w:tcPr>
            <w:tcW w:w="1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966A18" w:rsidRDefault="009D41F1">
            <w:pPr>
              <w:spacing w:line="276" w:lineRule="auto"/>
              <w:ind w:firstLine="15"/>
              <w:jc w:val="center"/>
              <w:rPr>
                <w:spacing w:val="-6"/>
                <w:sz w:val="22"/>
                <w:szCs w:val="18"/>
                <w:lang w:eastAsia="en-US"/>
              </w:rPr>
            </w:pPr>
            <w:r w:rsidRPr="00966A18">
              <w:rPr>
                <w:spacing w:val="-6"/>
                <w:sz w:val="22"/>
                <w:szCs w:val="18"/>
                <w:lang w:eastAsia="en-US"/>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966A18">
        <w:trPr>
          <w:trHeight w:val="530"/>
        </w:trPr>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672CDD" w:rsidRDefault="00672CDD">
            <w:pPr>
              <w:spacing w:line="276" w:lineRule="auto"/>
              <w:jc w:val="center"/>
              <w:rPr>
                <w:spacing w:val="-6"/>
                <w:sz w:val="24"/>
                <w:szCs w:val="18"/>
                <w:lang w:eastAsia="en-US"/>
              </w:rPr>
            </w:pPr>
            <w:r>
              <w:rPr>
                <w:spacing w:val="-6"/>
                <w:sz w:val="24"/>
                <w:szCs w:val="18"/>
                <w:lang w:eastAsia="en-US"/>
              </w:rPr>
              <w:t>6777140</w:t>
            </w:r>
          </w:p>
        </w:tc>
        <w:tc>
          <w:tcPr>
            <w:tcW w:w="1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966A18" w:rsidRDefault="009D41F1">
            <w:pPr>
              <w:spacing w:line="276" w:lineRule="auto"/>
              <w:ind w:firstLine="15"/>
              <w:jc w:val="center"/>
              <w:rPr>
                <w:spacing w:val="-6"/>
                <w:sz w:val="22"/>
                <w:szCs w:val="18"/>
                <w:lang w:eastAsia="en-US"/>
              </w:rPr>
            </w:pPr>
            <w:r w:rsidRPr="00966A18">
              <w:rPr>
                <w:spacing w:val="-6"/>
                <w:sz w:val="22"/>
                <w:szCs w:val="18"/>
                <w:lang w:eastAsia="en-US"/>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966A18">
        <w:trPr>
          <w:trHeight w:val="530"/>
        </w:trPr>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672CDD" w:rsidRDefault="00672CDD">
            <w:pPr>
              <w:spacing w:line="276" w:lineRule="auto"/>
              <w:jc w:val="center"/>
              <w:rPr>
                <w:spacing w:val="-6"/>
                <w:sz w:val="24"/>
                <w:szCs w:val="18"/>
                <w:lang w:eastAsia="en-US"/>
              </w:rPr>
            </w:pPr>
            <w:r>
              <w:rPr>
                <w:spacing w:val="-6"/>
                <w:sz w:val="24"/>
                <w:szCs w:val="18"/>
                <w:lang w:eastAsia="en-US"/>
              </w:rPr>
              <w:t>6780213</w:t>
            </w:r>
          </w:p>
        </w:tc>
        <w:tc>
          <w:tcPr>
            <w:tcW w:w="1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966A18" w:rsidRDefault="009D41F1">
            <w:pPr>
              <w:spacing w:line="276" w:lineRule="auto"/>
              <w:ind w:firstLine="15"/>
              <w:jc w:val="center"/>
              <w:rPr>
                <w:spacing w:val="-6"/>
                <w:sz w:val="22"/>
                <w:szCs w:val="18"/>
                <w:lang w:eastAsia="en-US"/>
              </w:rPr>
            </w:pPr>
            <w:r w:rsidRPr="00966A18">
              <w:rPr>
                <w:spacing w:val="-6"/>
                <w:sz w:val="22"/>
                <w:szCs w:val="18"/>
                <w:lang w:eastAsia="en-US"/>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bl>
    <w:p w:rsidR="009D41F1" w:rsidRDefault="009D41F1" w:rsidP="00966A18">
      <w:pPr>
        <w:tabs>
          <w:tab w:val="left" w:pos="426"/>
          <w:tab w:val="left" w:pos="567"/>
        </w:tabs>
        <w:jc w:val="both"/>
      </w:pPr>
      <w:bookmarkStart w:id="0" w:name="_GoBack"/>
      <w:bookmarkEnd w:id="0"/>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r w:rsidR="00B87022">
        <w:rPr>
          <w:sz w:val="24"/>
          <w:szCs w:val="24"/>
        </w:rPr>
        <w:t xml:space="preserve">  </w:t>
      </w:r>
      <w:hyperlink r:id="rId6" w:history="1">
        <w:r w:rsidR="00B87022" w:rsidRPr="002E60AB">
          <w:rPr>
            <w:rStyle w:val="a3"/>
            <w:sz w:val="24"/>
            <w:szCs w:val="24"/>
          </w:rPr>
          <w:t>http://www.sberbank-ast.ru</w:t>
        </w:r>
      </w:hyperlink>
      <w:r>
        <w:t>.</w:t>
      </w:r>
    </w:p>
    <w:p w:rsidR="009D41F1" w:rsidRDefault="009D41F1" w:rsidP="00966A18">
      <w:pPr>
        <w:jc w:val="center"/>
        <w:rPr>
          <w:noProof/>
          <w:sz w:val="24"/>
          <w:szCs w:val="24"/>
        </w:rPr>
      </w:pPr>
    </w:p>
    <w:p w:rsidR="009D41F1" w:rsidRDefault="009D41F1" w:rsidP="009D41F1">
      <w:pPr>
        <w:ind w:left="-993"/>
        <w:jc w:val="center"/>
        <w:rPr>
          <w:noProof/>
          <w:sz w:val="24"/>
          <w:szCs w:val="24"/>
        </w:rPr>
      </w:pPr>
      <w:r>
        <w:rPr>
          <w:noProof/>
          <w:sz w:val="24"/>
          <w:szCs w:val="24"/>
        </w:rPr>
        <w:t>Сведения о решении</w:t>
      </w:r>
    </w:p>
    <w:p w:rsidR="009D41F1" w:rsidRDefault="009D41F1" w:rsidP="009D41F1">
      <w:pPr>
        <w:ind w:left="-993"/>
        <w:jc w:val="center"/>
        <w:rPr>
          <w:noProof/>
          <w:sz w:val="24"/>
          <w:szCs w:val="24"/>
        </w:rPr>
      </w:pPr>
      <w:r>
        <w:rPr>
          <w:noProof/>
          <w:sz w:val="24"/>
          <w:szCs w:val="24"/>
        </w:rPr>
        <w:t xml:space="preserve">членов комиссии о допуске участника размещения заказа к участию в аукционе </w:t>
      </w:r>
    </w:p>
    <w:p w:rsidR="009D41F1" w:rsidRDefault="009D41F1" w:rsidP="009D41F1">
      <w:pPr>
        <w:ind w:left="-993"/>
        <w:jc w:val="center"/>
        <w:rPr>
          <w:noProof/>
          <w:sz w:val="24"/>
          <w:szCs w:val="24"/>
        </w:rPr>
      </w:pPr>
      <w:r>
        <w:rPr>
          <w:noProof/>
          <w:sz w:val="24"/>
          <w:szCs w:val="24"/>
        </w:rPr>
        <w:t>или об отказе их  в допуске к участию в аукционе</w:t>
      </w:r>
    </w:p>
    <w:p w:rsidR="009D41F1" w:rsidRDefault="009D41F1" w:rsidP="009D41F1">
      <w:pPr>
        <w:ind w:left="-993"/>
        <w:jc w:val="both"/>
        <w:rPr>
          <w:noProof/>
          <w:sz w:val="24"/>
          <w:szCs w:val="24"/>
        </w:rPr>
      </w:pPr>
    </w:p>
    <w:tbl>
      <w:tblPr>
        <w:tblW w:w="10632" w:type="dxa"/>
        <w:tblInd w:w="-318" w:type="dxa"/>
        <w:tblLayout w:type="fixed"/>
        <w:tblLook w:val="01E0"/>
      </w:tblPr>
      <w:tblGrid>
        <w:gridCol w:w="5529"/>
        <w:gridCol w:w="2662"/>
        <w:gridCol w:w="2441"/>
      </w:tblGrid>
      <w:tr w:rsidR="009D41F1" w:rsidTr="00966A18">
        <w:tc>
          <w:tcPr>
            <w:tcW w:w="5529"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993"/>
              <w:jc w:val="center"/>
              <w:rPr>
                <w:noProof/>
                <w:lang w:eastAsia="en-US"/>
              </w:rPr>
            </w:pPr>
            <w:r>
              <w:rPr>
                <w:noProof/>
                <w:lang w:eastAsia="en-US"/>
              </w:rPr>
              <w:t>Решение члена комиссии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32"/>
              <w:jc w:val="center"/>
              <w:rPr>
                <w:noProof/>
                <w:lang w:eastAsia="en-US"/>
              </w:rPr>
            </w:pPr>
            <w:r>
              <w:rPr>
                <w:noProof/>
                <w:lang w:eastAsia="en-US"/>
              </w:rPr>
              <w:t>Подпись члена комиссии</w:t>
            </w:r>
          </w:p>
        </w:tc>
        <w:tc>
          <w:tcPr>
            <w:tcW w:w="2441"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32"/>
              <w:jc w:val="center"/>
              <w:rPr>
                <w:noProof/>
                <w:lang w:eastAsia="en-US"/>
              </w:rPr>
            </w:pPr>
            <w:r>
              <w:rPr>
                <w:noProof/>
                <w:lang w:eastAsia="en-US"/>
              </w:rPr>
              <w:t>Состав комиссии</w:t>
            </w:r>
          </w:p>
        </w:tc>
      </w:tr>
      <w:tr w:rsidR="00966A18" w:rsidTr="00966A18">
        <w:tc>
          <w:tcPr>
            <w:tcW w:w="5529" w:type="dxa"/>
            <w:tcBorders>
              <w:top w:val="single" w:sz="4" w:space="0" w:color="auto"/>
              <w:left w:val="single" w:sz="4" w:space="0" w:color="auto"/>
              <w:bottom w:val="single" w:sz="4" w:space="0" w:color="auto"/>
              <w:right w:val="single" w:sz="4" w:space="0" w:color="auto"/>
            </w:tcBorders>
            <w:vAlign w:val="center"/>
            <w:hideMark/>
          </w:tcPr>
          <w:p w:rsidR="00966A18" w:rsidRDefault="00966A18" w:rsidP="00DC7A36">
            <w:pPr>
              <w:spacing w:after="60" w:line="276" w:lineRule="auto"/>
              <w:jc w:val="both"/>
              <w:rPr>
                <w:noProof/>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662" w:type="dxa"/>
            <w:tcBorders>
              <w:top w:val="single" w:sz="4" w:space="0" w:color="auto"/>
              <w:left w:val="single" w:sz="4" w:space="0" w:color="auto"/>
              <w:bottom w:val="single" w:sz="4" w:space="0" w:color="auto"/>
              <w:right w:val="single" w:sz="4" w:space="0" w:color="auto"/>
            </w:tcBorders>
            <w:vAlign w:val="center"/>
          </w:tcPr>
          <w:p w:rsidR="00966A18" w:rsidRDefault="00966A18">
            <w:pPr>
              <w:spacing w:after="60" w:line="276" w:lineRule="auto"/>
              <w:ind w:left="32"/>
              <w:jc w:val="center"/>
              <w:rPr>
                <w:noProof/>
                <w:lang w:eastAsia="en-US"/>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966A18" w:rsidRDefault="00966A18">
            <w:pPr>
              <w:jc w:val="center"/>
              <w:rPr>
                <w:sz w:val="24"/>
                <w:szCs w:val="24"/>
              </w:rPr>
            </w:pPr>
            <w:r>
              <w:rPr>
                <w:sz w:val="24"/>
                <w:szCs w:val="24"/>
              </w:rPr>
              <w:t xml:space="preserve">В.К. </w:t>
            </w:r>
            <w:proofErr w:type="spellStart"/>
            <w:r>
              <w:rPr>
                <w:sz w:val="24"/>
                <w:szCs w:val="24"/>
              </w:rPr>
              <w:t>Бандурин</w:t>
            </w:r>
            <w:proofErr w:type="spellEnd"/>
          </w:p>
        </w:tc>
      </w:tr>
      <w:tr w:rsidR="00966A18" w:rsidTr="00966A18">
        <w:tc>
          <w:tcPr>
            <w:tcW w:w="5529" w:type="dxa"/>
            <w:tcBorders>
              <w:top w:val="single" w:sz="4" w:space="0" w:color="auto"/>
              <w:left w:val="single" w:sz="4" w:space="0" w:color="auto"/>
              <w:bottom w:val="single" w:sz="4" w:space="0" w:color="auto"/>
              <w:right w:val="single" w:sz="4" w:space="0" w:color="auto"/>
            </w:tcBorders>
            <w:hideMark/>
          </w:tcPr>
          <w:p w:rsidR="00966A18" w:rsidRDefault="00966A18">
            <w:pPr>
              <w:spacing w:line="276" w:lineRule="auto"/>
              <w:ind w:left="110"/>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662" w:type="dxa"/>
            <w:tcBorders>
              <w:top w:val="single" w:sz="4" w:space="0" w:color="auto"/>
              <w:left w:val="single" w:sz="4" w:space="0" w:color="auto"/>
              <w:bottom w:val="single" w:sz="4" w:space="0" w:color="auto"/>
              <w:right w:val="single" w:sz="4" w:space="0" w:color="auto"/>
            </w:tcBorders>
            <w:vAlign w:val="center"/>
            <w:hideMark/>
          </w:tcPr>
          <w:p w:rsidR="00966A18" w:rsidRDefault="00966A18">
            <w:pPr>
              <w:widowControl/>
              <w:spacing w:line="276" w:lineRule="auto"/>
              <w:rPr>
                <w:rFonts w:asciiTheme="minorHAnsi" w:eastAsiaTheme="minorHAnsi" w:hAnsiTheme="minorHAnsi" w:cstheme="minorBidi"/>
                <w:sz w:val="22"/>
                <w:szCs w:val="22"/>
                <w:lang w:eastAsia="en-US"/>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966A18" w:rsidRDefault="00966A18">
            <w:pPr>
              <w:jc w:val="center"/>
              <w:rPr>
                <w:sz w:val="24"/>
                <w:szCs w:val="24"/>
              </w:rPr>
            </w:pPr>
            <w:r>
              <w:rPr>
                <w:sz w:val="24"/>
                <w:szCs w:val="24"/>
              </w:rPr>
              <w:t>Н.А. Морозова</w:t>
            </w:r>
          </w:p>
        </w:tc>
      </w:tr>
      <w:tr w:rsidR="00966A18" w:rsidTr="00966A18">
        <w:tc>
          <w:tcPr>
            <w:tcW w:w="5529" w:type="dxa"/>
            <w:tcBorders>
              <w:top w:val="single" w:sz="4" w:space="0" w:color="auto"/>
              <w:left w:val="single" w:sz="4" w:space="0" w:color="auto"/>
              <w:bottom w:val="single" w:sz="4" w:space="0" w:color="auto"/>
              <w:right w:val="single" w:sz="4" w:space="0" w:color="auto"/>
            </w:tcBorders>
            <w:hideMark/>
          </w:tcPr>
          <w:p w:rsidR="00966A18" w:rsidRDefault="00966A18">
            <w:pPr>
              <w:spacing w:line="276" w:lineRule="auto"/>
              <w:ind w:left="110"/>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662" w:type="dxa"/>
            <w:tcBorders>
              <w:top w:val="single" w:sz="4" w:space="0" w:color="auto"/>
              <w:left w:val="single" w:sz="4" w:space="0" w:color="auto"/>
              <w:bottom w:val="single" w:sz="4" w:space="0" w:color="auto"/>
              <w:right w:val="single" w:sz="4" w:space="0" w:color="auto"/>
            </w:tcBorders>
            <w:vAlign w:val="center"/>
            <w:hideMark/>
          </w:tcPr>
          <w:p w:rsidR="00966A18" w:rsidRDefault="00966A18">
            <w:pPr>
              <w:widowControl/>
              <w:spacing w:line="276" w:lineRule="auto"/>
              <w:rPr>
                <w:rFonts w:asciiTheme="minorHAnsi" w:eastAsiaTheme="minorHAnsi" w:hAnsiTheme="minorHAnsi" w:cstheme="minorBidi"/>
                <w:sz w:val="22"/>
                <w:szCs w:val="22"/>
                <w:lang w:eastAsia="en-US"/>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966A18" w:rsidRDefault="00966A18" w:rsidP="001945E6">
            <w:pPr>
              <w:jc w:val="center"/>
              <w:rPr>
                <w:sz w:val="24"/>
                <w:szCs w:val="24"/>
              </w:rPr>
            </w:pPr>
            <w:r>
              <w:rPr>
                <w:sz w:val="24"/>
                <w:szCs w:val="24"/>
              </w:rPr>
              <w:t xml:space="preserve">В.А. </w:t>
            </w:r>
            <w:proofErr w:type="spellStart"/>
            <w:r>
              <w:rPr>
                <w:sz w:val="24"/>
                <w:szCs w:val="24"/>
              </w:rPr>
              <w:t>Климин</w:t>
            </w:r>
            <w:proofErr w:type="spellEnd"/>
          </w:p>
        </w:tc>
      </w:tr>
      <w:tr w:rsidR="00966A18" w:rsidTr="00966A18">
        <w:tc>
          <w:tcPr>
            <w:tcW w:w="5529" w:type="dxa"/>
            <w:tcBorders>
              <w:top w:val="single" w:sz="4" w:space="0" w:color="auto"/>
              <w:left w:val="single" w:sz="4" w:space="0" w:color="auto"/>
              <w:bottom w:val="single" w:sz="4" w:space="0" w:color="auto"/>
              <w:right w:val="single" w:sz="4" w:space="0" w:color="auto"/>
            </w:tcBorders>
            <w:hideMark/>
          </w:tcPr>
          <w:p w:rsidR="00966A18" w:rsidRDefault="00966A18">
            <w:pPr>
              <w:spacing w:line="276" w:lineRule="auto"/>
              <w:ind w:left="110"/>
              <w:jc w:val="both"/>
              <w:rPr>
                <w:noProof/>
                <w:sz w:val="16"/>
                <w:szCs w:val="16"/>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662" w:type="dxa"/>
            <w:tcBorders>
              <w:top w:val="single" w:sz="4" w:space="0" w:color="auto"/>
              <w:left w:val="single" w:sz="4" w:space="0" w:color="auto"/>
              <w:bottom w:val="single" w:sz="4" w:space="0" w:color="auto"/>
              <w:right w:val="single" w:sz="4" w:space="0" w:color="auto"/>
            </w:tcBorders>
            <w:vAlign w:val="center"/>
          </w:tcPr>
          <w:p w:rsidR="00966A18" w:rsidRDefault="00966A18">
            <w:pPr>
              <w:widowControl/>
              <w:spacing w:line="276" w:lineRule="auto"/>
              <w:ind w:left="-993"/>
              <w:rPr>
                <w:rFonts w:ascii="Calibri" w:eastAsia="Calibri" w:hAnsi="Calibri"/>
                <w:lang w:eastAsia="en-US"/>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966A18" w:rsidRDefault="00966A18">
            <w:pPr>
              <w:jc w:val="center"/>
              <w:rPr>
                <w:sz w:val="24"/>
                <w:szCs w:val="24"/>
              </w:rPr>
            </w:pPr>
            <w:r>
              <w:rPr>
                <w:sz w:val="24"/>
                <w:szCs w:val="24"/>
              </w:rPr>
              <w:t>Т.И. Долгодворова</w:t>
            </w:r>
          </w:p>
        </w:tc>
      </w:tr>
      <w:tr w:rsidR="00966A18" w:rsidTr="00966A18">
        <w:tc>
          <w:tcPr>
            <w:tcW w:w="5529" w:type="dxa"/>
            <w:tcBorders>
              <w:top w:val="single" w:sz="4" w:space="0" w:color="auto"/>
              <w:left w:val="single" w:sz="4" w:space="0" w:color="auto"/>
              <w:bottom w:val="single" w:sz="4" w:space="0" w:color="auto"/>
              <w:right w:val="single" w:sz="4" w:space="0" w:color="auto"/>
            </w:tcBorders>
            <w:hideMark/>
          </w:tcPr>
          <w:p w:rsidR="00966A18" w:rsidRDefault="00966A18">
            <w:pPr>
              <w:spacing w:line="276" w:lineRule="auto"/>
              <w:ind w:left="110"/>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662" w:type="dxa"/>
            <w:tcBorders>
              <w:top w:val="single" w:sz="4" w:space="0" w:color="auto"/>
              <w:left w:val="single" w:sz="4" w:space="0" w:color="auto"/>
              <w:bottom w:val="single" w:sz="4" w:space="0" w:color="auto"/>
              <w:right w:val="single" w:sz="4" w:space="0" w:color="auto"/>
            </w:tcBorders>
            <w:vAlign w:val="center"/>
          </w:tcPr>
          <w:p w:rsidR="00966A18" w:rsidRDefault="00966A18">
            <w:pPr>
              <w:spacing w:after="60" w:line="276" w:lineRule="auto"/>
              <w:ind w:left="-993"/>
              <w:jc w:val="center"/>
              <w:rPr>
                <w:noProof/>
                <w:lang w:eastAsia="en-US"/>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966A18" w:rsidRDefault="00966A18">
            <w:pPr>
              <w:jc w:val="center"/>
              <w:rPr>
                <w:sz w:val="24"/>
                <w:szCs w:val="24"/>
              </w:rPr>
            </w:pPr>
            <w:r>
              <w:rPr>
                <w:sz w:val="24"/>
                <w:szCs w:val="24"/>
              </w:rPr>
              <w:t>А.Т.Абдуллаев</w:t>
            </w:r>
          </w:p>
        </w:tc>
      </w:tr>
      <w:tr w:rsidR="00966A18" w:rsidTr="00966A18">
        <w:tc>
          <w:tcPr>
            <w:tcW w:w="5529" w:type="dxa"/>
            <w:tcBorders>
              <w:top w:val="single" w:sz="4" w:space="0" w:color="auto"/>
              <w:left w:val="single" w:sz="4" w:space="0" w:color="auto"/>
              <w:bottom w:val="single" w:sz="4" w:space="0" w:color="auto"/>
              <w:right w:val="single" w:sz="4" w:space="0" w:color="auto"/>
            </w:tcBorders>
            <w:hideMark/>
          </w:tcPr>
          <w:p w:rsidR="00966A18" w:rsidRDefault="00966A18">
            <w:pPr>
              <w:spacing w:line="276" w:lineRule="auto"/>
              <w:ind w:left="110"/>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662" w:type="dxa"/>
            <w:tcBorders>
              <w:top w:val="single" w:sz="4" w:space="0" w:color="auto"/>
              <w:left w:val="single" w:sz="4" w:space="0" w:color="auto"/>
              <w:bottom w:val="single" w:sz="4" w:space="0" w:color="auto"/>
              <w:right w:val="single" w:sz="4" w:space="0" w:color="auto"/>
            </w:tcBorders>
            <w:vAlign w:val="center"/>
          </w:tcPr>
          <w:p w:rsidR="00966A18" w:rsidRDefault="00966A18">
            <w:pPr>
              <w:spacing w:after="60" w:line="276" w:lineRule="auto"/>
              <w:ind w:left="-993"/>
              <w:jc w:val="center"/>
              <w:rPr>
                <w:noProof/>
                <w:lang w:eastAsia="en-US"/>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966A18" w:rsidRDefault="00966A18">
            <w:pPr>
              <w:jc w:val="center"/>
              <w:rPr>
                <w:sz w:val="24"/>
                <w:szCs w:val="24"/>
              </w:rPr>
            </w:pPr>
            <w:r>
              <w:rPr>
                <w:sz w:val="24"/>
                <w:szCs w:val="24"/>
              </w:rPr>
              <w:t>Н.Б. Захарова</w:t>
            </w:r>
          </w:p>
        </w:tc>
      </w:tr>
    </w:tbl>
    <w:p w:rsidR="009D41F1" w:rsidRDefault="009D41F1" w:rsidP="009D41F1">
      <w:pPr>
        <w:ind w:left="-993"/>
        <w:jc w:val="both"/>
        <w:rPr>
          <w:b/>
          <w:color w:val="FF0000"/>
          <w:sz w:val="24"/>
          <w:szCs w:val="24"/>
        </w:rPr>
      </w:pPr>
    </w:p>
    <w:p w:rsidR="00966A18" w:rsidRDefault="00966A18" w:rsidP="00966A18">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966A18" w:rsidRDefault="00966A18" w:rsidP="00966A18">
      <w:pPr>
        <w:jc w:val="both"/>
        <w:rPr>
          <w:b/>
          <w:sz w:val="24"/>
          <w:szCs w:val="24"/>
        </w:rPr>
      </w:pPr>
    </w:p>
    <w:p w:rsidR="00966A18" w:rsidRDefault="00966A18" w:rsidP="00966A18">
      <w:pPr>
        <w:jc w:val="both"/>
        <w:rPr>
          <w:sz w:val="24"/>
          <w:szCs w:val="24"/>
        </w:rPr>
      </w:pPr>
      <w:r>
        <w:rPr>
          <w:b/>
          <w:sz w:val="24"/>
          <w:szCs w:val="24"/>
        </w:rPr>
        <w:t xml:space="preserve">Члены  комиссии                                                                                                                                                                                                </w:t>
      </w:r>
    </w:p>
    <w:p w:rsidR="00966A18" w:rsidRDefault="00966A18" w:rsidP="00966A18">
      <w:pPr>
        <w:jc w:val="right"/>
        <w:rPr>
          <w:sz w:val="24"/>
          <w:szCs w:val="24"/>
        </w:rPr>
      </w:pPr>
      <w:r>
        <w:rPr>
          <w:sz w:val="24"/>
          <w:szCs w:val="24"/>
        </w:rPr>
        <w:t xml:space="preserve">                                                                _____________________ Н.А. Морозова</w:t>
      </w:r>
    </w:p>
    <w:p w:rsidR="00966A18" w:rsidRDefault="00966A18" w:rsidP="00966A18">
      <w:pPr>
        <w:jc w:val="right"/>
        <w:rPr>
          <w:sz w:val="24"/>
          <w:szCs w:val="24"/>
        </w:rPr>
      </w:pPr>
      <w:r>
        <w:rPr>
          <w:sz w:val="24"/>
          <w:szCs w:val="24"/>
        </w:rPr>
        <w:t xml:space="preserve">_________________________ В.А. </w:t>
      </w:r>
      <w:proofErr w:type="spellStart"/>
      <w:r>
        <w:rPr>
          <w:sz w:val="24"/>
          <w:szCs w:val="24"/>
        </w:rPr>
        <w:t>Климин</w:t>
      </w:r>
      <w:proofErr w:type="spellEnd"/>
    </w:p>
    <w:p w:rsidR="00966A18" w:rsidRDefault="00966A18" w:rsidP="00966A18">
      <w:pPr>
        <w:jc w:val="center"/>
        <w:rPr>
          <w:sz w:val="24"/>
          <w:szCs w:val="24"/>
        </w:rPr>
      </w:pPr>
      <w:r>
        <w:rPr>
          <w:sz w:val="24"/>
          <w:szCs w:val="24"/>
        </w:rPr>
        <w:t xml:space="preserve">                                                                                                      __________________  Т.И. Долгодворова</w:t>
      </w:r>
    </w:p>
    <w:p w:rsidR="00966A18" w:rsidRDefault="00966A18" w:rsidP="00966A18">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966A18" w:rsidRDefault="00966A18" w:rsidP="00966A18">
      <w:pPr>
        <w:jc w:val="right"/>
        <w:rPr>
          <w:sz w:val="24"/>
          <w:szCs w:val="24"/>
        </w:rPr>
      </w:pPr>
      <w:r>
        <w:rPr>
          <w:sz w:val="24"/>
          <w:szCs w:val="24"/>
        </w:rPr>
        <w:t>___________________Н.Б. Захарова</w:t>
      </w:r>
    </w:p>
    <w:p w:rsidR="00966A18" w:rsidRDefault="00966A18" w:rsidP="00966A18">
      <w:pPr>
        <w:rPr>
          <w:sz w:val="24"/>
          <w:szCs w:val="24"/>
        </w:rPr>
      </w:pPr>
    </w:p>
    <w:p w:rsidR="009D41F1" w:rsidRDefault="009D41F1" w:rsidP="009D41F1">
      <w:pPr>
        <w:ind w:left="-993"/>
        <w:rPr>
          <w:color w:val="FF0000"/>
          <w:sz w:val="24"/>
        </w:rPr>
      </w:pPr>
      <w:r>
        <w:rPr>
          <w:color w:val="FF0000"/>
          <w:sz w:val="24"/>
          <w:szCs w:val="24"/>
        </w:rPr>
        <w:t xml:space="preserve">    </w:t>
      </w:r>
      <w:r w:rsidR="00B87022">
        <w:rPr>
          <w:color w:val="FF0000"/>
          <w:sz w:val="24"/>
          <w:szCs w:val="24"/>
        </w:rPr>
        <w:t xml:space="preserve">     </w:t>
      </w:r>
      <w:r>
        <w:rPr>
          <w:color w:val="FF0000"/>
          <w:sz w:val="24"/>
          <w:szCs w:val="24"/>
        </w:rPr>
        <w:t xml:space="preserve"> </w:t>
      </w:r>
      <w:r>
        <w:rPr>
          <w:sz w:val="24"/>
          <w:szCs w:val="24"/>
        </w:rPr>
        <w:t xml:space="preserve">Представитель заказчика </w:t>
      </w:r>
      <w:r>
        <w:t xml:space="preserve">                                                                                  ________________</w:t>
      </w:r>
      <w:r>
        <w:rPr>
          <w:sz w:val="24"/>
        </w:rPr>
        <w:t>Овечкина Е.Л.</w:t>
      </w:r>
    </w:p>
    <w:p w:rsidR="009D41F1" w:rsidRDefault="009D41F1" w:rsidP="009D41F1">
      <w:pPr>
        <w:ind w:left="-993"/>
        <w:rPr>
          <w:b/>
          <w:color w:val="FF0000"/>
          <w:sz w:val="16"/>
          <w:szCs w:val="16"/>
        </w:rPr>
      </w:pPr>
    </w:p>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p w:rsidR="009D41F1" w:rsidRDefault="009D41F1" w:rsidP="009D41F1">
      <w:pPr>
        <w:ind w:left="-993" w:right="-136"/>
        <w:jc w:val="right"/>
        <w:rPr>
          <w:color w:val="FF0000"/>
          <w:sz w:val="16"/>
          <w:szCs w:val="16"/>
        </w:rPr>
      </w:pPr>
    </w:p>
    <w:p w:rsidR="009D41F1" w:rsidRDefault="009D41F1" w:rsidP="009D41F1">
      <w:pPr>
        <w:ind w:left="-993"/>
        <w:rPr>
          <w:color w:val="FF0000"/>
        </w:rPr>
      </w:pPr>
    </w:p>
    <w:p w:rsidR="00480B16" w:rsidRPr="00480B16" w:rsidRDefault="002F1B70" w:rsidP="002F1B70">
      <w:pPr>
        <w:ind w:left="-993"/>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480B16">
      <w:pPr>
        <w:ind w:left="-993" w:right="-136"/>
        <w:jc w:val="right"/>
        <w:rPr>
          <w:color w:val="FF0000"/>
          <w:sz w:val="16"/>
          <w:szCs w:val="16"/>
        </w:rPr>
      </w:pPr>
    </w:p>
    <w:p w:rsidR="00480B16" w:rsidRDefault="00480B16" w:rsidP="00480B16">
      <w:pPr>
        <w:ind w:left="-993"/>
        <w:rPr>
          <w:color w:val="FF0000"/>
        </w:rPr>
      </w:pPr>
    </w:p>
    <w:p w:rsidR="005F0635" w:rsidRDefault="005F0635" w:rsidP="00480B16">
      <w:pPr>
        <w:ind w:left="-993"/>
        <w:rPr>
          <w:color w:val="FF0000"/>
        </w:rPr>
      </w:pPr>
    </w:p>
    <w:p w:rsidR="005F0635" w:rsidRDefault="005F0635" w:rsidP="00480B16">
      <w:pPr>
        <w:ind w:left="-993"/>
        <w:rPr>
          <w:color w:val="FF0000"/>
        </w:rPr>
      </w:pPr>
    </w:p>
    <w:p w:rsidR="005F0635" w:rsidRDefault="005F0635" w:rsidP="00480B16">
      <w:pPr>
        <w:ind w:left="-993"/>
        <w:rPr>
          <w:color w:val="FF0000"/>
        </w:rPr>
      </w:pPr>
    </w:p>
    <w:p w:rsidR="005F0635" w:rsidRDefault="005F0635" w:rsidP="00480B16">
      <w:pPr>
        <w:ind w:left="-993"/>
        <w:rPr>
          <w:color w:val="FF0000"/>
        </w:rPr>
      </w:pPr>
    </w:p>
    <w:p w:rsidR="005F0635" w:rsidRDefault="005F0635" w:rsidP="005F0635">
      <w:pPr>
        <w:ind w:right="-2"/>
        <w:jc w:val="right"/>
        <w:rPr>
          <w:bCs/>
          <w:sz w:val="16"/>
          <w:szCs w:val="16"/>
        </w:rPr>
        <w:sectPr w:rsidR="005F0635" w:rsidSect="00966A18">
          <w:pgSz w:w="11906" w:h="16838"/>
          <w:pgMar w:top="1134" w:right="424" w:bottom="1134" w:left="1134" w:header="708" w:footer="708" w:gutter="0"/>
          <w:cols w:space="708"/>
          <w:docGrid w:linePitch="360"/>
        </w:sectPr>
      </w:pPr>
    </w:p>
    <w:p w:rsidR="005F0635" w:rsidRPr="00FF20F7" w:rsidRDefault="005F0635" w:rsidP="005F0635">
      <w:pPr>
        <w:ind w:right="-2"/>
        <w:jc w:val="right"/>
        <w:rPr>
          <w:bCs/>
          <w:sz w:val="16"/>
          <w:szCs w:val="16"/>
        </w:rPr>
      </w:pPr>
      <w:r w:rsidRPr="00FF20F7">
        <w:rPr>
          <w:bCs/>
          <w:sz w:val="16"/>
          <w:szCs w:val="16"/>
        </w:rPr>
        <w:lastRenderedPageBreak/>
        <w:t xml:space="preserve">Приложение </w:t>
      </w:r>
    </w:p>
    <w:p w:rsidR="005F0635" w:rsidRPr="00FF20F7" w:rsidRDefault="005F0635" w:rsidP="005F0635">
      <w:pPr>
        <w:jc w:val="right"/>
        <w:rPr>
          <w:bCs/>
          <w:sz w:val="16"/>
          <w:szCs w:val="16"/>
        </w:rPr>
      </w:pPr>
      <w:r w:rsidRPr="00FF20F7">
        <w:rPr>
          <w:bCs/>
          <w:sz w:val="16"/>
          <w:szCs w:val="16"/>
        </w:rPr>
        <w:t xml:space="preserve">к протоколу рассмотрения заявок </w:t>
      </w:r>
    </w:p>
    <w:p w:rsidR="005F0635" w:rsidRPr="00FF20F7" w:rsidRDefault="005F0635" w:rsidP="005F0635">
      <w:pPr>
        <w:jc w:val="right"/>
        <w:rPr>
          <w:bCs/>
          <w:sz w:val="16"/>
          <w:szCs w:val="16"/>
        </w:rPr>
      </w:pPr>
      <w:r w:rsidRPr="00FF20F7">
        <w:rPr>
          <w:bCs/>
          <w:sz w:val="16"/>
          <w:szCs w:val="16"/>
        </w:rPr>
        <w:t>на участие в аукционе в электронной форме</w:t>
      </w:r>
    </w:p>
    <w:p w:rsidR="005F0635" w:rsidRPr="00FF20F7" w:rsidRDefault="005F0635" w:rsidP="005F0635">
      <w:pPr>
        <w:jc w:val="right"/>
        <w:rPr>
          <w:bCs/>
          <w:sz w:val="16"/>
          <w:szCs w:val="16"/>
        </w:rPr>
      </w:pPr>
      <w:r w:rsidRPr="00FF20F7">
        <w:rPr>
          <w:bCs/>
          <w:sz w:val="16"/>
          <w:szCs w:val="16"/>
        </w:rPr>
        <w:t xml:space="preserve">от </w:t>
      </w:r>
      <w:r>
        <w:rPr>
          <w:bCs/>
          <w:sz w:val="16"/>
          <w:szCs w:val="16"/>
        </w:rPr>
        <w:t>«13» марта</w:t>
      </w:r>
      <w:r w:rsidRPr="00FF20F7">
        <w:rPr>
          <w:bCs/>
          <w:sz w:val="16"/>
          <w:szCs w:val="16"/>
        </w:rPr>
        <w:t xml:space="preserve"> </w:t>
      </w:r>
      <w:r>
        <w:rPr>
          <w:bCs/>
          <w:sz w:val="16"/>
          <w:szCs w:val="16"/>
        </w:rPr>
        <w:t>2014</w:t>
      </w:r>
      <w:r w:rsidRPr="00FF20F7">
        <w:rPr>
          <w:bCs/>
          <w:sz w:val="16"/>
          <w:szCs w:val="16"/>
        </w:rPr>
        <w:t xml:space="preserve"> г. </w:t>
      </w:r>
      <w:r>
        <w:rPr>
          <w:bCs/>
          <w:sz w:val="16"/>
          <w:szCs w:val="16"/>
        </w:rPr>
        <w:t>№ 0187300005814000006-1</w:t>
      </w:r>
    </w:p>
    <w:p w:rsidR="005F0635" w:rsidRPr="002A7467" w:rsidRDefault="005F0635" w:rsidP="005F0635">
      <w:pPr>
        <w:jc w:val="center"/>
        <w:rPr>
          <w:b/>
          <w:bCs/>
          <w:szCs w:val="16"/>
        </w:rPr>
      </w:pPr>
      <w:r w:rsidRPr="002A7467">
        <w:rPr>
          <w:b/>
          <w:bCs/>
          <w:szCs w:val="16"/>
        </w:rPr>
        <w:t>Таблица рассмотрения заявок</w:t>
      </w:r>
    </w:p>
    <w:p w:rsidR="005F0635" w:rsidRDefault="005F0635" w:rsidP="005F0635">
      <w:pPr>
        <w:keepNext/>
        <w:keepLines/>
        <w:suppressLineNumbers/>
        <w:suppressAutoHyphens/>
        <w:jc w:val="center"/>
        <w:rPr>
          <w:b/>
          <w:bCs/>
          <w:sz w:val="22"/>
          <w:szCs w:val="16"/>
        </w:rPr>
      </w:pPr>
      <w:r>
        <w:rPr>
          <w:b/>
          <w:bCs/>
          <w:szCs w:val="16"/>
        </w:rPr>
        <w:t>совместного</w:t>
      </w:r>
      <w:r w:rsidRPr="002A7467">
        <w:rPr>
          <w:b/>
          <w:bCs/>
          <w:szCs w:val="16"/>
        </w:rPr>
        <w:t xml:space="preserve"> аукциона в электронной форме </w:t>
      </w:r>
      <w:r w:rsidRPr="00284BD9">
        <w:rPr>
          <w:b/>
          <w:bCs/>
          <w:szCs w:val="16"/>
        </w:rPr>
        <w:t xml:space="preserve">на </w:t>
      </w:r>
      <w:r w:rsidRPr="00284BD9">
        <w:rPr>
          <w:b/>
          <w:bCs/>
          <w:sz w:val="22"/>
          <w:szCs w:val="16"/>
        </w:rPr>
        <w:t xml:space="preserve">право заключения муниципальных  контрактов/гражданско-правовых договоров на поставку бумаги для офисной техники  </w:t>
      </w:r>
    </w:p>
    <w:p w:rsidR="005F0635" w:rsidRPr="00284BD9" w:rsidRDefault="005F0635" w:rsidP="005F0635">
      <w:pPr>
        <w:keepNext/>
        <w:keepLines/>
        <w:suppressLineNumbers/>
        <w:suppressAutoHyphens/>
        <w:jc w:val="center"/>
        <w:rPr>
          <w:b/>
          <w:bCs/>
          <w:sz w:val="22"/>
          <w:szCs w:val="16"/>
        </w:rPr>
      </w:pPr>
    </w:p>
    <w:tbl>
      <w:tblPr>
        <w:tblW w:w="13998"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559"/>
        <w:gridCol w:w="2127"/>
        <w:gridCol w:w="709"/>
        <w:gridCol w:w="1560"/>
        <w:gridCol w:w="2267"/>
        <w:gridCol w:w="1701"/>
        <w:gridCol w:w="1842"/>
        <w:gridCol w:w="2233"/>
      </w:tblGrid>
      <w:tr w:rsidR="005F0635" w:rsidRPr="002A7467" w:rsidTr="005F0635">
        <w:trPr>
          <w:cantSplit/>
          <w:trHeight w:val="424"/>
        </w:trPr>
        <w:tc>
          <w:tcPr>
            <w:tcW w:w="1559" w:type="dxa"/>
            <w:tcBorders>
              <w:top w:val="single" w:sz="4" w:space="0" w:color="auto"/>
              <w:left w:val="single" w:sz="4" w:space="0" w:color="auto"/>
              <w:right w:val="single" w:sz="4" w:space="0" w:color="auto"/>
            </w:tcBorders>
            <w:vAlign w:val="center"/>
          </w:tcPr>
          <w:p w:rsidR="005F0635" w:rsidRPr="002A7467" w:rsidRDefault="005F0635" w:rsidP="005F0635">
            <w:pPr>
              <w:pStyle w:val="31"/>
              <w:snapToGrid w:val="0"/>
              <w:ind w:right="0" w:firstLine="0"/>
              <w:jc w:val="center"/>
              <w:rPr>
                <w:sz w:val="24"/>
                <w:szCs w:val="24"/>
              </w:rPr>
            </w:pPr>
            <w:r w:rsidRPr="002A7467">
              <w:rPr>
                <w:sz w:val="24"/>
                <w:szCs w:val="24"/>
              </w:rPr>
              <w:t>Наименование товара</w:t>
            </w:r>
          </w:p>
        </w:tc>
        <w:tc>
          <w:tcPr>
            <w:tcW w:w="2127" w:type="dxa"/>
            <w:tcBorders>
              <w:top w:val="single" w:sz="4" w:space="0" w:color="auto"/>
              <w:left w:val="single" w:sz="4" w:space="0" w:color="auto"/>
              <w:right w:val="single" w:sz="4" w:space="0" w:color="auto"/>
            </w:tcBorders>
            <w:vAlign w:val="center"/>
          </w:tcPr>
          <w:p w:rsidR="005F0635" w:rsidRPr="002A7467" w:rsidRDefault="005F0635" w:rsidP="005F0635">
            <w:pPr>
              <w:pStyle w:val="31"/>
              <w:snapToGrid w:val="0"/>
              <w:ind w:right="0" w:firstLine="0"/>
              <w:jc w:val="center"/>
              <w:rPr>
                <w:sz w:val="24"/>
                <w:szCs w:val="24"/>
              </w:rPr>
            </w:pPr>
            <w:r w:rsidRPr="002A7467">
              <w:rPr>
                <w:sz w:val="24"/>
                <w:szCs w:val="24"/>
              </w:rPr>
              <w:t>Характеристика</w:t>
            </w:r>
          </w:p>
        </w:tc>
        <w:tc>
          <w:tcPr>
            <w:tcW w:w="709" w:type="dxa"/>
            <w:tcBorders>
              <w:top w:val="single" w:sz="4" w:space="0" w:color="auto"/>
              <w:left w:val="single" w:sz="4" w:space="0" w:color="auto"/>
              <w:right w:val="single" w:sz="4" w:space="0" w:color="auto"/>
            </w:tcBorders>
            <w:vAlign w:val="center"/>
          </w:tcPr>
          <w:p w:rsidR="005F0635" w:rsidRPr="002A7467" w:rsidRDefault="005F0635" w:rsidP="005F0635">
            <w:pPr>
              <w:jc w:val="center"/>
              <w:rPr>
                <w:sz w:val="24"/>
                <w:szCs w:val="24"/>
              </w:rPr>
            </w:pPr>
            <w:r w:rsidRPr="002A7467">
              <w:rPr>
                <w:sz w:val="24"/>
                <w:szCs w:val="24"/>
              </w:rPr>
              <w:t>Ед.</w:t>
            </w:r>
          </w:p>
          <w:p w:rsidR="005F0635" w:rsidRPr="002A7467" w:rsidRDefault="005F0635" w:rsidP="005F0635">
            <w:pPr>
              <w:pStyle w:val="31"/>
              <w:snapToGrid w:val="0"/>
              <w:ind w:right="0" w:firstLine="0"/>
              <w:jc w:val="center"/>
              <w:rPr>
                <w:sz w:val="24"/>
                <w:szCs w:val="24"/>
              </w:rPr>
            </w:pPr>
            <w:proofErr w:type="spellStart"/>
            <w:r w:rsidRPr="002A7467">
              <w:rPr>
                <w:sz w:val="24"/>
                <w:szCs w:val="24"/>
              </w:rPr>
              <w:t>изм</w:t>
            </w:r>
            <w:proofErr w:type="spellEnd"/>
            <w:r w:rsidRPr="002A7467">
              <w:rPr>
                <w:sz w:val="24"/>
                <w:szCs w:val="24"/>
              </w:rPr>
              <w:t>.</w:t>
            </w:r>
          </w:p>
        </w:tc>
        <w:tc>
          <w:tcPr>
            <w:tcW w:w="1560" w:type="dxa"/>
            <w:tcBorders>
              <w:top w:val="single" w:sz="4" w:space="0" w:color="auto"/>
              <w:left w:val="single" w:sz="4" w:space="0" w:color="auto"/>
              <w:right w:val="single" w:sz="4" w:space="0" w:color="auto"/>
            </w:tcBorders>
            <w:vAlign w:val="center"/>
          </w:tcPr>
          <w:p w:rsidR="005F0635" w:rsidRPr="002A7467" w:rsidRDefault="005F0635" w:rsidP="005F0635">
            <w:pPr>
              <w:pStyle w:val="31"/>
              <w:snapToGrid w:val="0"/>
              <w:ind w:right="0" w:firstLine="0"/>
              <w:jc w:val="center"/>
              <w:rPr>
                <w:sz w:val="24"/>
                <w:szCs w:val="24"/>
              </w:rPr>
            </w:pPr>
            <w:r w:rsidRPr="002A7467">
              <w:rPr>
                <w:sz w:val="24"/>
                <w:szCs w:val="24"/>
              </w:rPr>
              <w:t>Кол-во</w:t>
            </w:r>
          </w:p>
        </w:tc>
        <w:tc>
          <w:tcPr>
            <w:tcW w:w="2267" w:type="dxa"/>
            <w:tcBorders>
              <w:top w:val="single" w:sz="4" w:space="0" w:color="auto"/>
              <w:left w:val="single" w:sz="4" w:space="0" w:color="auto"/>
              <w:bottom w:val="single" w:sz="4" w:space="0" w:color="auto"/>
              <w:right w:val="single" w:sz="4" w:space="0" w:color="auto"/>
            </w:tcBorders>
            <w:vAlign w:val="center"/>
          </w:tcPr>
          <w:p w:rsidR="005F0635" w:rsidRPr="002A7467" w:rsidRDefault="005F0635" w:rsidP="005F0635">
            <w:pPr>
              <w:jc w:val="center"/>
              <w:rPr>
                <w:sz w:val="24"/>
                <w:szCs w:val="24"/>
              </w:rPr>
            </w:pPr>
            <w:r w:rsidRPr="002A7467">
              <w:rPr>
                <w:sz w:val="24"/>
                <w:szCs w:val="24"/>
              </w:rPr>
              <w:t>6738910</w:t>
            </w:r>
          </w:p>
        </w:tc>
        <w:tc>
          <w:tcPr>
            <w:tcW w:w="1701" w:type="dxa"/>
            <w:tcBorders>
              <w:top w:val="single" w:sz="4" w:space="0" w:color="auto"/>
              <w:left w:val="single" w:sz="4" w:space="0" w:color="auto"/>
              <w:bottom w:val="single" w:sz="4" w:space="0" w:color="auto"/>
              <w:right w:val="single" w:sz="4" w:space="0" w:color="auto"/>
            </w:tcBorders>
            <w:vAlign w:val="center"/>
          </w:tcPr>
          <w:p w:rsidR="005F0635" w:rsidRPr="002A7467" w:rsidRDefault="005F0635" w:rsidP="005F0635">
            <w:pPr>
              <w:jc w:val="center"/>
              <w:rPr>
                <w:sz w:val="24"/>
                <w:szCs w:val="24"/>
              </w:rPr>
            </w:pPr>
            <w:r w:rsidRPr="002A7467">
              <w:rPr>
                <w:sz w:val="24"/>
                <w:szCs w:val="24"/>
              </w:rPr>
              <w:t>6758107</w:t>
            </w:r>
          </w:p>
        </w:tc>
        <w:tc>
          <w:tcPr>
            <w:tcW w:w="1842" w:type="dxa"/>
            <w:tcBorders>
              <w:top w:val="single" w:sz="4" w:space="0" w:color="auto"/>
              <w:left w:val="single" w:sz="4" w:space="0" w:color="auto"/>
              <w:bottom w:val="single" w:sz="4" w:space="0" w:color="auto"/>
              <w:right w:val="single" w:sz="4" w:space="0" w:color="auto"/>
            </w:tcBorders>
            <w:vAlign w:val="center"/>
          </w:tcPr>
          <w:p w:rsidR="005F0635" w:rsidRPr="002A7467" w:rsidRDefault="005F0635" w:rsidP="005F0635">
            <w:pPr>
              <w:jc w:val="center"/>
              <w:rPr>
                <w:sz w:val="24"/>
                <w:szCs w:val="24"/>
              </w:rPr>
            </w:pPr>
            <w:r w:rsidRPr="002A7467">
              <w:rPr>
                <w:sz w:val="24"/>
                <w:szCs w:val="24"/>
              </w:rPr>
              <w:t>6777140</w:t>
            </w:r>
          </w:p>
        </w:tc>
        <w:tc>
          <w:tcPr>
            <w:tcW w:w="2233" w:type="dxa"/>
            <w:tcBorders>
              <w:top w:val="single" w:sz="4" w:space="0" w:color="auto"/>
              <w:left w:val="single" w:sz="4" w:space="0" w:color="auto"/>
              <w:bottom w:val="single" w:sz="4" w:space="0" w:color="auto"/>
              <w:right w:val="single" w:sz="4" w:space="0" w:color="auto"/>
            </w:tcBorders>
            <w:vAlign w:val="center"/>
          </w:tcPr>
          <w:p w:rsidR="005F0635" w:rsidRPr="002A7467" w:rsidRDefault="005F0635" w:rsidP="007D1C7B">
            <w:pPr>
              <w:jc w:val="center"/>
              <w:rPr>
                <w:sz w:val="24"/>
                <w:szCs w:val="24"/>
              </w:rPr>
            </w:pPr>
            <w:r w:rsidRPr="002A7467">
              <w:rPr>
                <w:sz w:val="24"/>
                <w:szCs w:val="24"/>
              </w:rPr>
              <w:t>6780213</w:t>
            </w:r>
          </w:p>
        </w:tc>
      </w:tr>
      <w:tr w:rsidR="008D6265" w:rsidRPr="002A7467" w:rsidTr="005F0635">
        <w:trPr>
          <w:trHeight w:val="435"/>
        </w:trPr>
        <w:tc>
          <w:tcPr>
            <w:tcW w:w="1559" w:type="dxa"/>
            <w:tcBorders>
              <w:top w:val="single" w:sz="4" w:space="0" w:color="auto"/>
              <w:left w:val="single" w:sz="4" w:space="0" w:color="auto"/>
              <w:bottom w:val="single" w:sz="4" w:space="0" w:color="auto"/>
              <w:right w:val="single" w:sz="4" w:space="0" w:color="auto"/>
            </w:tcBorders>
          </w:tcPr>
          <w:p w:rsidR="008D6265" w:rsidRPr="005F0635" w:rsidRDefault="008D6265" w:rsidP="007D1C7B">
            <w:pPr>
              <w:pStyle w:val="a7"/>
              <w:spacing w:before="0" w:line="240" w:lineRule="auto"/>
              <w:jc w:val="center"/>
              <w:rPr>
                <w:sz w:val="20"/>
              </w:rPr>
            </w:pPr>
            <w:r w:rsidRPr="005F0635">
              <w:rPr>
                <w:color w:val="000000"/>
                <w:sz w:val="20"/>
              </w:rPr>
              <w:t>Бумага для офисной техники</w:t>
            </w:r>
          </w:p>
        </w:tc>
        <w:tc>
          <w:tcPr>
            <w:tcW w:w="2127" w:type="dxa"/>
            <w:tcBorders>
              <w:top w:val="single" w:sz="4" w:space="0" w:color="auto"/>
              <w:left w:val="single" w:sz="4" w:space="0" w:color="auto"/>
              <w:bottom w:val="single" w:sz="4" w:space="0" w:color="auto"/>
              <w:right w:val="single" w:sz="4" w:space="0" w:color="auto"/>
            </w:tcBorders>
          </w:tcPr>
          <w:p w:rsidR="008D6265" w:rsidRDefault="008D6265" w:rsidP="008D6265">
            <w:pPr>
              <w:pStyle w:val="a7"/>
              <w:tabs>
                <w:tab w:val="left" w:pos="708"/>
              </w:tabs>
              <w:spacing w:line="240" w:lineRule="auto"/>
              <w:rPr>
                <w:sz w:val="20"/>
              </w:rPr>
            </w:pPr>
            <w:r>
              <w:rPr>
                <w:color w:val="000000"/>
                <w:sz w:val="20"/>
              </w:rPr>
              <w:t>Формат  А-4, плотность бумаги 80г/м</w:t>
            </w:r>
            <w:proofErr w:type="gramStart"/>
            <w:r>
              <w:rPr>
                <w:color w:val="000000"/>
                <w:sz w:val="20"/>
                <w:vertAlign w:val="superscript"/>
              </w:rPr>
              <w:t>2</w:t>
            </w:r>
            <w:proofErr w:type="gramEnd"/>
            <w:r>
              <w:rPr>
                <w:color w:val="000000"/>
                <w:sz w:val="20"/>
              </w:rPr>
              <w:t>, белизна не менее 146%, в  пачке  500 листов</w:t>
            </w:r>
          </w:p>
        </w:tc>
        <w:tc>
          <w:tcPr>
            <w:tcW w:w="709" w:type="dxa"/>
            <w:tcBorders>
              <w:top w:val="single" w:sz="4" w:space="0" w:color="auto"/>
              <w:left w:val="single" w:sz="4" w:space="0" w:color="auto"/>
              <w:bottom w:val="single" w:sz="4" w:space="0" w:color="auto"/>
              <w:right w:val="single" w:sz="4" w:space="0" w:color="auto"/>
            </w:tcBorders>
            <w:vAlign w:val="center"/>
          </w:tcPr>
          <w:p w:rsidR="008D6265" w:rsidRPr="005F0635" w:rsidRDefault="008D6265" w:rsidP="005F0635">
            <w:pPr>
              <w:autoSpaceDE w:val="0"/>
              <w:snapToGrid w:val="0"/>
              <w:jc w:val="center"/>
              <w:rPr>
                <w:sz w:val="24"/>
                <w:szCs w:val="24"/>
              </w:rPr>
            </w:pPr>
            <w:r w:rsidRPr="005F0635">
              <w:rPr>
                <w:sz w:val="24"/>
                <w:szCs w:val="24"/>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8D6265" w:rsidRPr="005F0635" w:rsidRDefault="008D6265" w:rsidP="005F0635">
            <w:pPr>
              <w:snapToGrid w:val="0"/>
              <w:jc w:val="center"/>
              <w:rPr>
                <w:rStyle w:val="40"/>
                <w:rFonts w:ascii="Times New Roman" w:eastAsia="Tahoma" w:hAnsi="Times New Roman"/>
              </w:rPr>
            </w:pPr>
            <w:r w:rsidRPr="005F0635">
              <w:rPr>
                <w:rStyle w:val="40"/>
                <w:rFonts w:ascii="Times New Roman" w:eastAsia="Tahoma" w:hAnsi="Times New Roman"/>
              </w:rPr>
              <w:t>2945</w:t>
            </w:r>
          </w:p>
        </w:tc>
        <w:tc>
          <w:tcPr>
            <w:tcW w:w="2267" w:type="dxa"/>
            <w:tcBorders>
              <w:top w:val="single" w:sz="4" w:space="0" w:color="auto"/>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2233" w:type="dxa"/>
            <w:tcBorders>
              <w:top w:val="single" w:sz="4" w:space="0" w:color="auto"/>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r>
      <w:tr w:rsidR="008D6265" w:rsidRPr="002A7467" w:rsidTr="005F0635">
        <w:trPr>
          <w:trHeight w:val="249"/>
        </w:trPr>
        <w:tc>
          <w:tcPr>
            <w:tcW w:w="1559" w:type="dxa"/>
            <w:tcBorders>
              <w:top w:val="single" w:sz="4" w:space="0" w:color="auto"/>
              <w:left w:val="single" w:sz="4" w:space="0" w:color="auto"/>
              <w:bottom w:val="single" w:sz="4" w:space="0" w:color="auto"/>
              <w:right w:val="single" w:sz="4" w:space="0" w:color="auto"/>
            </w:tcBorders>
          </w:tcPr>
          <w:p w:rsidR="008D6265" w:rsidRPr="005F0635" w:rsidRDefault="008D6265" w:rsidP="007D1C7B">
            <w:pPr>
              <w:pStyle w:val="a7"/>
              <w:spacing w:before="0" w:line="240" w:lineRule="auto"/>
              <w:jc w:val="center"/>
              <w:rPr>
                <w:sz w:val="20"/>
                <w:highlight w:val="yellow"/>
              </w:rPr>
            </w:pPr>
            <w:r w:rsidRPr="005F0635">
              <w:rPr>
                <w:color w:val="000000"/>
                <w:sz w:val="20"/>
              </w:rPr>
              <w:t>Бумага для офисной техники</w:t>
            </w:r>
          </w:p>
        </w:tc>
        <w:tc>
          <w:tcPr>
            <w:tcW w:w="2127" w:type="dxa"/>
            <w:tcBorders>
              <w:top w:val="single" w:sz="4" w:space="0" w:color="auto"/>
              <w:left w:val="single" w:sz="4" w:space="0" w:color="auto"/>
              <w:bottom w:val="single" w:sz="4" w:space="0" w:color="auto"/>
              <w:right w:val="single" w:sz="4" w:space="0" w:color="auto"/>
            </w:tcBorders>
          </w:tcPr>
          <w:p w:rsidR="008D6265" w:rsidRDefault="008D6265" w:rsidP="008D6265">
            <w:pPr>
              <w:pStyle w:val="a7"/>
              <w:tabs>
                <w:tab w:val="left" w:pos="708"/>
              </w:tabs>
              <w:spacing w:line="240" w:lineRule="auto"/>
              <w:rPr>
                <w:sz w:val="20"/>
                <w:highlight w:val="yellow"/>
              </w:rPr>
            </w:pPr>
            <w:r>
              <w:rPr>
                <w:color w:val="000000"/>
                <w:sz w:val="20"/>
              </w:rPr>
              <w:t>Формат А-3, плотность бумаги 80г/м</w:t>
            </w:r>
            <w:proofErr w:type="gramStart"/>
            <w:r>
              <w:rPr>
                <w:color w:val="000000"/>
                <w:sz w:val="20"/>
                <w:vertAlign w:val="superscript"/>
              </w:rPr>
              <w:t>2</w:t>
            </w:r>
            <w:proofErr w:type="gramEnd"/>
            <w:r>
              <w:rPr>
                <w:color w:val="000000"/>
                <w:sz w:val="20"/>
              </w:rPr>
              <w:t>, белизна не менее 146%, в  пачке  500 листов</w:t>
            </w:r>
          </w:p>
        </w:tc>
        <w:tc>
          <w:tcPr>
            <w:tcW w:w="709" w:type="dxa"/>
            <w:tcBorders>
              <w:top w:val="single" w:sz="4" w:space="0" w:color="auto"/>
              <w:left w:val="single" w:sz="4" w:space="0" w:color="auto"/>
              <w:bottom w:val="single" w:sz="4" w:space="0" w:color="auto"/>
              <w:right w:val="single" w:sz="4" w:space="0" w:color="auto"/>
            </w:tcBorders>
            <w:vAlign w:val="center"/>
          </w:tcPr>
          <w:p w:rsidR="008D6265" w:rsidRPr="005F0635" w:rsidRDefault="008D6265" w:rsidP="005F0635">
            <w:pPr>
              <w:jc w:val="center"/>
              <w:rPr>
                <w:sz w:val="24"/>
                <w:szCs w:val="24"/>
              </w:rPr>
            </w:pPr>
            <w:r w:rsidRPr="005F0635">
              <w:rPr>
                <w:sz w:val="24"/>
                <w:szCs w:val="24"/>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8D6265" w:rsidRPr="005F0635" w:rsidRDefault="008D6265" w:rsidP="005F0635">
            <w:pPr>
              <w:snapToGrid w:val="0"/>
              <w:jc w:val="center"/>
              <w:rPr>
                <w:rStyle w:val="40"/>
                <w:rFonts w:ascii="Times New Roman" w:eastAsia="Tahoma" w:hAnsi="Times New Roman"/>
              </w:rPr>
            </w:pPr>
            <w:r w:rsidRPr="005F0635">
              <w:rPr>
                <w:rStyle w:val="40"/>
                <w:rFonts w:ascii="Times New Roman" w:eastAsia="Tahoma" w:hAnsi="Times New Roman"/>
              </w:rPr>
              <w:t>205</w:t>
            </w:r>
          </w:p>
        </w:tc>
        <w:tc>
          <w:tcPr>
            <w:tcW w:w="2267" w:type="dxa"/>
            <w:tcBorders>
              <w:top w:val="single" w:sz="4" w:space="0" w:color="auto"/>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2233" w:type="dxa"/>
            <w:tcBorders>
              <w:top w:val="single" w:sz="4" w:space="0" w:color="auto"/>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r>
      <w:tr w:rsidR="008D6265" w:rsidRPr="002A7467" w:rsidTr="005F0635">
        <w:tc>
          <w:tcPr>
            <w:tcW w:w="1559" w:type="dxa"/>
            <w:tcBorders>
              <w:top w:val="nil"/>
              <w:left w:val="single" w:sz="4" w:space="0" w:color="auto"/>
              <w:bottom w:val="single" w:sz="4" w:space="0" w:color="auto"/>
              <w:right w:val="single" w:sz="4" w:space="0" w:color="auto"/>
            </w:tcBorders>
          </w:tcPr>
          <w:p w:rsidR="008D6265" w:rsidRPr="005F0635" w:rsidRDefault="008D6265" w:rsidP="007D1C7B">
            <w:pPr>
              <w:pStyle w:val="a7"/>
              <w:spacing w:before="0" w:line="240" w:lineRule="auto"/>
              <w:jc w:val="center"/>
              <w:rPr>
                <w:sz w:val="20"/>
                <w:highlight w:val="yellow"/>
              </w:rPr>
            </w:pPr>
            <w:r w:rsidRPr="005F0635">
              <w:rPr>
                <w:color w:val="000000"/>
                <w:sz w:val="20"/>
              </w:rPr>
              <w:t>Фотобумага матовая</w:t>
            </w:r>
          </w:p>
        </w:tc>
        <w:tc>
          <w:tcPr>
            <w:tcW w:w="2127" w:type="dxa"/>
            <w:tcBorders>
              <w:top w:val="nil"/>
              <w:left w:val="single" w:sz="4" w:space="0" w:color="auto"/>
              <w:bottom w:val="single" w:sz="4" w:space="0" w:color="auto"/>
              <w:right w:val="single" w:sz="4" w:space="0" w:color="auto"/>
            </w:tcBorders>
          </w:tcPr>
          <w:p w:rsidR="008D6265" w:rsidRDefault="008D6265" w:rsidP="008D6265">
            <w:pPr>
              <w:pStyle w:val="a7"/>
              <w:tabs>
                <w:tab w:val="left" w:pos="708"/>
              </w:tabs>
              <w:spacing w:line="240" w:lineRule="auto"/>
              <w:rPr>
                <w:sz w:val="20"/>
              </w:rPr>
            </w:pPr>
            <w:r>
              <w:rPr>
                <w:color w:val="000000"/>
                <w:sz w:val="20"/>
              </w:rPr>
              <w:t>Формат А-4, плотность бумаги не менее 100 г/м</w:t>
            </w:r>
            <w:proofErr w:type="gramStart"/>
            <w:r>
              <w:rPr>
                <w:color w:val="000000"/>
                <w:sz w:val="20"/>
                <w:vertAlign w:val="superscript"/>
              </w:rPr>
              <w:t>2</w:t>
            </w:r>
            <w:proofErr w:type="gramEnd"/>
            <w:r>
              <w:rPr>
                <w:color w:val="000000"/>
                <w:sz w:val="20"/>
              </w:rPr>
              <w:t xml:space="preserve"> не более 120 г/м</w:t>
            </w:r>
            <w:r>
              <w:rPr>
                <w:color w:val="000000"/>
                <w:sz w:val="20"/>
                <w:vertAlign w:val="superscript"/>
              </w:rPr>
              <w:t>2</w:t>
            </w:r>
            <w:r>
              <w:rPr>
                <w:sz w:val="20"/>
              </w:rPr>
              <w:t xml:space="preserve">, в пачке 100 листов </w:t>
            </w:r>
          </w:p>
        </w:tc>
        <w:tc>
          <w:tcPr>
            <w:tcW w:w="709" w:type="dxa"/>
            <w:tcBorders>
              <w:top w:val="nil"/>
              <w:left w:val="single" w:sz="4" w:space="0" w:color="auto"/>
              <w:bottom w:val="single" w:sz="4" w:space="0" w:color="auto"/>
              <w:right w:val="single" w:sz="4" w:space="0" w:color="auto"/>
            </w:tcBorders>
            <w:vAlign w:val="center"/>
          </w:tcPr>
          <w:p w:rsidR="008D6265" w:rsidRPr="005F0635" w:rsidRDefault="008D6265" w:rsidP="005F0635">
            <w:pPr>
              <w:jc w:val="center"/>
              <w:rPr>
                <w:sz w:val="24"/>
                <w:szCs w:val="24"/>
              </w:rPr>
            </w:pPr>
            <w:r w:rsidRPr="005F0635">
              <w:rPr>
                <w:sz w:val="24"/>
                <w:szCs w:val="24"/>
              </w:rPr>
              <w:t>Шт.</w:t>
            </w:r>
          </w:p>
        </w:tc>
        <w:tc>
          <w:tcPr>
            <w:tcW w:w="1560" w:type="dxa"/>
            <w:tcBorders>
              <w:top w:val="nil"/>
              <w:left w:val="single" w:sz="4" w:space="0" w:color="auto"/>
              <w:bottom w:val="single" w:sz="4" w:space="0" w:color="auto"/>
              <w:right w:val="single" w:sz="4" w:space="0" w:color="auto"/>
            </w:tcBorders>
            <w:vAlign w:val="center"/>
          </w:tcPr>
          <w:p w:rsidR="008D6265" w:rsidRPr="005F0635" w:rsidRDefault="008D6265" w:rsidP="005F0635">
            <w:pPr>
              <w:snapToGrid w:val="0"/>
              <w:jc w:val="center"/>
              <w:rPr>
                <w:rStyle w:val="40"/>
                <w:rFonts w:ascii="Times New Roman" w:eastAsia="Tahoma" w:hAnsi="Times New Roman"/>
              </w:rPr>
            </w:pPr>
            <w:r w:rsidRPr="005F0635">
              <w:rPr>
                <w:rStyle w:val="40"/>
                <w:rFonts w:ascii="Times New Roman" w:eastAsia="Tahoma" w:hAnsi="Times New Roman"/>
              </w:rPr>
              <w:t>50</w:t>
            </w:r>
          </w:p>
        </w:tc>
        <w:tc>
          <w:tcPr>
            <w:tcW w:w="2267" w:type="dxa"/>
            <w:tcBorders>
              <w:top w:val="nil"/>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1701" w:type="dxa"/>
            <w:tcBorders>
              <w:top w:val="nil"/>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1842" w:type="dxa"/>
            <w:tcBorders>
              <w:top w:val="nil"/>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2233" w:type="dxa"/>
            <w:tcBorders>
              <w:top w:val="nil"/>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 xml:space="preserve"> соответствует</w:t>
            </w:r>
          </w:p>
        </w:tc>
      </w:tr>
      <w:tr w:rsidR="008D6265" w:rsidRPr="002A7467" w:rsidTr="005F0635">
        <w:tc>
          <w:tcPr>
            <w:tcW w:w="1559" w:type="dxa"/>
            <w:tcBorders>
              <w:top w:val="nil"/>
              <w:left w:val="single" w:sz="4" w:space="0" w:color="auto"/>
              <w:bottom w:val="single" w:sz="4" w:space="0" w:color="auto"/>
              <w:right w:val="single" w:sz="4" w:space="0" w:color="auto"/>
            </w:tcBorders>
          </w:tcPr>
          <w:p w:rsidR="008D6265" w:rsidRPr="005F0635" w:rsidRDefault="008D6265" w:rsidP="007D1C7B">
            <w:pPr>
              <w:pStyle w:val="a7"/>
              <w:spacing w:before="0" w:line="240" w:lineRule="auto"/>
              <w:jc w:val="center"/>
              <w:rPr>
                <w:sz w:val="20"/>
                <w:highlight w:val="yellow"/>
              </w:rPr>
            </w:pPr>
            <w:r w:rsidRPr="005F0635">
              <w:rPr>
                <w:color w:val="000000"/>
                <w:sz w:val="20"/>
              </w:rPr>
              <w:t>Фотобумага матовая</w:t>
            </w:r>
          </w:p>
        </w:tc>
        <w:tc>
          <w:tcPr>
            <w:tcW w:w="2127" w:type="dxa"/>
            <w:tcBorders>
              <w:top w:val="nil"/>
              <w:left w:val="single" w:sz="4" w:space="0" w:color="auto"/>
              <w:bottom w:val="single" w:sz="4" w:space="0" w:color="auto"/>
              <w:right w:val="single" w:sz="4" w:space="0" w:color="auto"/>
            </w:tcBorders>
          </w:tcPr>
          <w:p w:rsidR="008D6265" w:rsidRDefault="008D6265" w:rsidP="008D6265">
            <w:pPr>
              <w:pStyle w:val="a7"/>
              <w:tabs>
                <w:tab w:val="left" w:pos="708"/>
              </w:tabs>
              <w:spacing w:line="240" w:lineRule="auto"/>
              <w:rPr>
                <w:sz w:val="20"/>
              </w:rPr>
            </w:pPr>
            <w:r>
              <w:rPr>
                <w:color w:val="000000"/>
                <w:sz w:val="20"/>
              </w:rPr>
              <w:t>Формат А-4, плотность бумаги не менее 180 г/м</w:t>
            </w:r>
            <w:proofErr w:type="gramStart"/>
            <w:r>
              <w:rPr>
                <w:color w:val="000000"/>
                <w:sz w:val="20"/>
                <w:vertAlign w:val="superscript"/>
              </w:rPr>
              <w:t>2</w:t>
            </w:r>
            <w:proofErr w:type="gramEnd"/>
            <w:r>
              <w:rPr>
                <w:color w:val="000000"/>
                <w:sz w:val="20"/>
              </w:rPr>
              <w:t xml:space="preserve"> не более 200 г/м</w:t>
            </w:r>
            <w:r>
              <w:rPr>
                <w:color w:val="000000"/>
                <w:sz w:val="20"/>
                <w:vertAlign w:val="superscript"/>
              </w:rPr>
              <w:t xml:space="preserve">2 </w:t>
            </w:r>
            <w:r>
              <w:rPr>
                <w:sz w:val="20"/>
              </w:rPr>
              <w:t xml:space="preserve">, в пачке 50 листов </w:t>
            </w:r>
          </w:p>
        </w:tc>
        <w:tc>
          <w:tcPr>
            <w:tcW w:w="709" w:type="dxa"/>
            <w:tcBorders>
              <w:top w:val="nil"/>
              <w:left w:val="single" w:sz="4" w:space="0" w:color="auto"/>
              <w:bottom w:val="single" w:sz="4" w:space="0" w:color="auto"/>
              <w:right w:val="single" w:sz="4" w:space="0" w:color="auto"/>
            </w:tcBorders>
            <w:vAlign w:val="center"/>
          </w:tcPr>
          <w:p w:rsidR="008D6265" w:rsidRPr="005F0635" w:rsidRDefault="008D6265" w:rsidP="005F0635">
            <w:pPr>
              <w:jc w:val="center"/>
              <w:rPr>
                <w:sz w:val="24"/>
                <w:szCs w:val="24"/>
              </w:rPr>
            </w:pPr>
            <w:r w:rsidRPr="005F0635">
              <w:rPr>
                <w:sz w:val="24"/>
                <w:szCs w:val="24"/>
              </w:rPr>
              <w:t>Шт.</w:t>
            </w:r>
          </w:p>
        </w:tc>
        <w:tc>
          <w:tcPr>
            <w:tcW w:w="1560" w:type="dxa"/>
            <w:tcBorders>
              <w:top w:val="nil"/>
              <w:left w:val="single" w:sz="4" w:space="0" w:color="auto"/>
              <w:bottom w:val="single" w:sz="4" w:space="0" w:color="auto"/>
              <w:right w:val="single" w:sz="4" w:space="0" w:color="auto"/>
            </w:tcBorders>
            <w:vAlign w:val="center"/>
          </w:tcPr>
          <w:p w:rsidR="008D6265" w:rsidRPr="005F0635" w:rsidRDefault="008D6265" w:rsidP="005F0635">
            <w:pPr>
              <w:snapToGrid w:val="0"/>
              <w:jc w:val="center"/>
              <w:rPr>
                <w:rStyle w:val="40"/>
                <w:rFonts w:ascii="Times New Roman" w:eastAsia="Tahoma" w:hAnsi="Times New Roman"/>
              </w:rPr>
            </w:pPr>
            <w:r w:rsidRPr="005F0635">
              <w:rPr>
                <w:rStyle w:val="40"/>
                <w:rFonts w:ascii="Times New Roman" w:eastAsia="Tahoma" w:hAnsi="Times New Roman"/>
              </w:rPr>
              <w:t>74</w:t>
            </w:r>
          </w:p>
        </w:tc>
        <w:tc>
          <w:tcPr>
            <w:tcW w:w="2267" w:type="dxa"/>
            <w:tcBorders>
              <w:top w:val="nil"/>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1701" w:type="dxa"/>
            <w:tcBorders>
              <w:top w:val="nil"/>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1842" w:type="dxa"/>
            <w:tcBorders>
              <w:top w:val="nil"/>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c>
          <w:tcPr>
            <w:tcW w:w="2233" w:type="dxa"/>
            <w:tcBorders>
              <w:top w:val="nil"/>
              <w:left w:val="single" w:sz="4" w:space="0" w:color="auto"/>
              <w:bottom w:val="single" w:sz="4" w:space="0" w:color="auto"/>
              <w:right w:val="single" w:sz="4" w:space="0" w:color="auto"/>
            </w:tcBorders>
            <w:vAlign w:val="center"/>
          </w:tcPr>
          <w:p w:rsidR="008D6265" w:rsidRPr="002A7467" w:rsidRDefault="008D6265" w:rsidP="007D1C7B">
            <w:pPr>
              <w:jc w:val="center"/>
              <w:rPr>
                <w:sz w:val="24"/>
                <w:szCs w:val="24"/>
              </w:rPr>
            </w:pPr>
            <w:r w:rsidRPr="002A7467">
              <w:rPr>
                <w:sz w:val="24"/>
                <w:szCs w:val="24"/>
              </w:rPr>
              <w:t>соответствует</w:t>
            </w:r>
          </w:p>
        </w:tc>
      </w:tr>
    </w:tbl>
    <w:p w:rsidR="005F0635" w:rsidRPr="00480B16" w:rsidRDefault="005F0635" w:rsidP="00480B16">
      <w:pPr>
        <w:ind w:left="-993"/>
        <w:rPr>
          <w:color w:val="FF0000"/>
        </w:rPr>
      </w:pPr>
    </w:p>
    <w:p w:rsidR="00480B16" w:rsidRPr="00480B16" w:rsidRDefault="00480B16" w:rsidP="00480B16">
      <w:pPr>
        <w:ind w:left="-993"/>
        <w:rPr>
          <w:color w:val="FF0000"/>
        </w:rPr>
      </w:pPr>
    </w:p>
    <w:p w:rsidR="00E26204" w:rsidRPr="00480B16" w:rsidRDefault="00E26204" w:rsidP="00480B16">
      <w:pPr>
        <w:ind w:left="-993"/>
        <w:rPr>
          <w:color w:val="FF0000"/>
        </w:rPr>
      </w:pPr>
    </w:p>
    <w:sectPr w:rsidR="00E26204" w:rsidRPr="00480B16" w:rsidSect="005F0635">
      <w:pgSz w:w="16838" w:h="11906" w:orient="landscape"/>
      <w:pgMar w:top="1134" w:right="113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610D02"/>
    <w:multiLevelType w:val="hybridMultilevel"/>
    <w:tmpl w:val="13F88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272F17"/>
    <w:multiLevelType w:val="hybridMultilevel"/>
    <w:tmpl w:val="04B62566"/>
    <w:lvl w:ilvl="0">
      <w:start w:val="2"/>
      <w:numFmt w:val="decimal"/>
      <w:lvlText w:val="%1."/>
      <w:lvlJc w:val="left"/>
      <w:pPr>
        <w:ind w:left="-633" w:hanging="360"/>
      </w:pPr>
      <w:rPr>
        <w:rFonts w:hint="default"/>
        <w:color w:val="auto"/>
      </w:rPr>
    </w:lvl>
    <w:lvl w:ilvl="1" w:tentative="1">
      <w:start w:val="1"/>
      <w:numFmt w:val="lowerLetter"/>
      <w:lvlText w:val="%2."/>
      <w:lvlJc w:val="left"/>
      <w:pPr>
        <w:ind w:left="87" w:hanging="360"/>
      </w:pPr>
    </w:lvl>
    <w:lvl w:ilvl="2" w:tentative="1">
      <w:start w:val="1"/>
      <w:numFmt w:val="lowerRoman"/>
      <w:lvlText w:val="%3."/>
      <w:lvlJc w:val="right"/>
      <w:pPr>
        <w:ind w:left="807" w:hanging="180"/>
      </w:pPr>
    </w:lvl>
    <w:lvl w:ilvl="3" w:tentative="1">
      <w:start w:val="1"/>
      <w:numFmt w:val="decimal"/>
      <w:lvlText w:val="%4."/>
      <w:lvlJc w:val="left"/>
      <w:pPr>
        <w:ind w:left="1527" w:hanging="360"/>
      </w:pPr>
    </w:lvl>
    <w:lvl w:ilvl="4" w:tentative="1">
      <w:start w:val="1"/>
      <w:numFmt w:val="lowerLetter"/>
      <w:lvlText w:val="%5."/>
      <w:lvlJc w:val="left"/>
      <w:pPr>
        <w:ind w:left="2247" w:hanging="360"/>
      </w:pPr>
    </w:lvl>
    <w:lvl w:ilvl="5" w:tentative="1">
      <w:start w:val="1"/>
      <w:numFmt w:val="lowerRoman"/>
      <w:lvlText w:val="%6."/>
      <w:lvlJc w:val="right"/>
      <w:pPr>
        <w:ind w:left="2967" w:hanging="180"/>
      </w:pPr>
    </w:lvl>
    <w:lvl w:ilvl="6" w:tentative="1">
      <w:start w:val="1"/>
      <w:numFmt w:val="decimal"/>
      <w:lvlText w:val="%7."/>
      <w:lvlJc w:val="left"/>
      <w:pPr>
        <w:ind w:left="3687" w:hanging="360"/>
      </w:pPr>
    </w:lvl>
    <w:lvl w:ilvl="7" w:tentative="1">
      <w:start w:val="1"/>
      <w:numFmt w:val="lowerLetter"/>
      <w:lvlText w:val="%8."/>
      <w:lvlJc w:val="left"/>
      <w:pPr>
        <w:ind w:left="4407" w:hanging="360"/>
      </w:pPr>
    </w:lvl>
    <w:lvl w:ilvl="8" w:tentative="1">
      <w:start w:val="1"/>
      <w:numFmt w:val="lowerRoman"/>
      <w:lvlText w:val="%9."/>
      <w:lvlJc w:val="right"/>
      <w:pPr>
        <w:ind w:left="512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185411"/>
    <w:rsid w:val="001945E6"/>
    <w:rsid w:val="001D687F"/>
    <w:rsid w:val="001F7E9C"/>
    <w:rsid w:val="002B0596"/>
    <w:rsid w:val="002F1B70"/>
    <w:rsid w:val="00376128"/>
    <w:rsid w:val="003A04B8"/>
    <w:rsid w:val="004212F0"/>
    <w:rsid w:val="00452885"/>
    <w:rsid w:val="00480B16"/>
    <w:rsid w:val="00552371"/>
    <w:rsid w:val="005F0635"/>
    <w:rsid w:val="00672CDD"/>
    <w:rsid w:val="006D7EBC"/>
    <w:rsid w:val="008D6265"/>
    <w:rsid w:val="00966A18"/>
    <w:rsid w:val="009B5D2D"/>
    <w:rsid w:val="009D41F1"/>
    <w:rsid w:val="00A235ED"/>
    <w:rsid w:val="00A449FF"/>
    <w:rsid w:val="00A61752"/>
    <w:rsid w:val="00AE5B3B"/>
    <w:rsid w:val="00B0130A"/>
    <w:rsid w:val="00B55C8A"/>
    <w:rsid w:val="00B87022"/>
    <w:rsid w:val="00C63AE4"/>
    <w:rsid w:val="00DC7A36"/>
    <w:rsid w:val="00DF1857"/>
    <w:rsid w:val="00E26204"/>
    <w:rsid w:val="00E3055E"/>
    <w:rsid w:val="00E64B2F"/>
    <w:rsid w:val="00EE3D17"/>
    <w:rsid w:val="00F06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5F0635"/>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rsid w:val="005F0635"/>
    <w:rPr>
      <w:rFonts w:ascii="Arial" w:eastAsia="Times New Roman" w:hAnsi="Arial" w:cs="Times New Roman"/>
      <w:sz w:val="24"/>
      <w:szCs w:val="24"/>
    </w:rPr>
  </w:style>
  <w:style w:type="paragraph" w:customStyle="1" w:styleId="31">
    <w:name w:val="Основной текст с отступом 31"/>
    <w:basedOn w:val="a"/>
    <w:rsid w:val="005F0635"/>
    <w:pPr>
      <w:widowControl/>
      <w:suppressAutoHyphens/>
      <w:ind w:right="-382" w:firstLine="993"/>
    </w:pPr>
    <w:rPr>
      <w:sz w:val="28"/>
      <w:lang w:eastAsia="ar-SA"/>
    </w:rPr>
  </w:style>
  <w:style w:type="paragraph" w:styleId="a7">
    <w:name w:val="List Number"/>
    <w:basedOn w:val="a"/>
    <w:rsid w:val="005F0635"/>
    <w:pPr>
      <w:widowControl/>
      <w:autoSpaceDE w:val="0"/>
      <w:autoSpaceDN w:val="0"/>
      <w:spacing w:before="60" w:line="360" w:lineRule="auto"/>
      <w:jc w:val="both"/>
    </w:pPr>
    <w:rPr>
      <w:sz w:val="28"/>
      <w:szCs w:val="24"/>
    </w:rPr>
  </w:style>
  <w:style w:type="paragraph" w:styleId="a8">
    <w:name w:val="Balloon Text"/>
    <w:basedOn w:val="a"/>
    <w:link w:val="a9"/>
    <w:uiPriority w:val="99"/>
    <w:semiHidden/>
    <w:unhideWhenUsed/>
    <w:rsid w:val="005F0635"/>
    <w:rPr>
      <w:rFonts w:ascii="Tahoma" w:hAnsi="Tahoma" w:cs="Tahoma"/>
      <w:sz w:val="16"/>
      <w:szCs w:val="16"/>
    </w:rPr>
  </w:style>
  <w:style w:type="character" w:customStyle="1" w:styleId="a9">
    <w:name w:val="Текст выноски Знак"/>
    <w:basedOn w:val="a0"/>
    <w:link w:val="a8"/>
    <w:uiPriority w:val="99"/>
    <w:semiHidden/>
    <w:rsid w:val="005F06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1091507014">
      <w:bodyDiv w:val="1"/>
      <w:marLeft w:val="0"/>
      <w:marRight w:val="0"/>
      <w:marTop w:val="0"/>
      <w:marBottom w:val="0"/>
      <w:divBdr>
        <w:top w:val="none" w:sz="0" w:space="0" w:color="auto"/>
        <w:left w:val="none" w:sz="0" w:space="0" w:color="auto"/>
        <w:bottom w:val="none" w:sz="0" w:space="0" w:color="auto"/>
        <w:right w:val="none" w:sz="0" w:space="0" w:color="auto"/>
      </w:divBdr>
    </w:div>
    <w:div w:id="1116169785">
      <w:bodyDiv w:val="1"/>
      <w:marLeft w:val="0"/>
      <w:marRight w:val="0"/>
      <w:marTop w:val="0"/>
      <w:marBottom w:val="0"/>
      <w:divBdr>
        <w:top w:val="none" w:sz="0" w:space="0" w:color="auto"/>
        <w:left w:val="none" w:sz="0" w:space="0" w:color="auto"/>
        <w:bottom w:val="none" w:sz="0" w:space="0" w:color="auto"/>
        <w:right w:val="none" w:sz="0" w:space="0" w:color="auto"/>
      </w:divBdr>
    </w:div>
    <w:div w:id="1327366797">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21</cp:revision>
  <cp:lastPrinted>2014-03-12T10:25:00Z</cp:lastPrinted>
  <dcterms:created xsi:type="dcterms:W3CDTF">2014-03-04T06:19:00Z</dcterms:created>
  <dcterms:modified xsi:type="dcterms:W3CDTF">2014-03-12T10:26:00Z</dcterms:modified>
</cp:coreProperties>
</file>