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0D" w:rsidRDefault="009F000D" w:rsidP="009F000D">
      <w:pPr>
        <w:ind w:right="-2"/>
        <w:jc w:val="right"/>
        <w:rPr>
          <w:bCs/>
        </w:rPr>
      </w:pPr>
    </w:p>
    <w:p w:rsidR="009F000D" w:rsidRPr="009F000D" w:rsidRDefault="009F000D" w:rsidP="009F000D">
      <w:pPr>
        <w:ind w:right="-2"/>
        <w:jc w:val="right"/>
        <w:rPr>
          <w:bCs/>
        </w:rPr>
      </w:pPr>
    </w:p>
    <w:p w:rsidR="009F000D" w:rsidRPr="009F000D" w:rsidRDefault="009F000D" w:rsidP="009F000D">
      <w:pPr>
        <w:jc w:val="center"/>
        <w:rPr>
          <w:b/>
          <w:sz w:val="24"/>
          <w:szCs w:val="24"/>
        </w:rPr>
      </w:pPr>
      <w:r w:rsidRPr="009F000D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9F000D" w:rsidRPr="009F000D" w:rsidRDefault="009F000D" w:rsidP="009F000D">
      <w:pPr>
        <w:jc w:val="center"/>
        <w:rPr>
          <w:b/>
          <w:sz w:val="24"/>
          <w:szCs w:val="24"/>
        </w:rPr>
      </w:pPr>
      <w:r w:rsidRPr="009F000D">
        <w:rPr>
          <w:b/>
          <w:sz w:val="24"/>
          <w:szCs w:val="24"/>
        </w:rPr>
        <w:t>Администрация города Югорска</w:t>
      </w:r>
    </w:p>
    <w:p w:rsidR="009F000D" w:rsidRPr="009F000D" w:rsidRDefault="009F000D" w:rsidP="009F000D">
      <w:pPr>
        <w:jc w:val="center"/>
        <w:rPr>
          <w:b/>
          <w:bCs/>
          <w:sz w:val="24"/>
          <w:szCs w:val="24"/>
        </w:rPr>
      </w:pPr>
      <w:r w:rsidRPr="009F000D">
        <w:rPr>
          <w:b/>
          <w:bCs/>
          <w:sz w:val="24"/>
          <w:szCs w:val="24"/>
        </w:rPr>
        <w:t>ПРОТОКОЛ</w:t>
      </w:r>
    </w:p>
    <w:p w:rsidR="009F000D" w:rsidRPr="009F000D" w:rsidRDefault="009F000D" w:rsidP="009F000D">
      <w:pPr>
        <w:jc w:val="center"/>
        <w:rPr>
          <w:b/>
          <w:sz w:val="24"/>
          <w:szCs w:val="24"/>
        </w:rPr>
      </w:pPr>
      <w:r w:rsidRPr="009F000D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9F000D" w:rsidRPr="009F000D" w:rsidRDefault="009F000D" w:rsidP="009F000D">
      <w:pPr>
        <w:ind w:left="-993"/>
        <w:jc w:val="both"/>
        <w:rPr>
          <w:color w:val="FF0000"/>
          <w:sz w:val="24"/>
        </w:rPr>
      </w:pPr>
    </w:p>
    <w:p w:rsidR="009F000D" w:rsidRDefault="009E5386" w:rsidP="009F000D">
      <w:pPr>
        <w:jc w:val="both"/>
        <w:rPr>
          <w:sz w:val="24"/>
        </w:rPr>
      </w:pPr>
      <w:r>
        <w:rPr>
          <w:sz w:val="24"/>
        </w:rPr>
        <w:t>«04» декабря</w:t>
      </w:r>
      <w:r w:rsidR="009F000D" w:rsidRPr="009F000D">
        <w:rPr>
          <w:sz w:val="24"/>
        </w:rPr>
        <w:t xml:space="preserve">  2014 г.                                                                               </w:t>
      </w:r>
      <w:r w:rsidR="00602178">
        <w:rPr>
          <w:sz w:val="24"/>
        </w:rPr>
        <w:t xml:space="preserve">           № 01873000058140006</w:t>
      </w:r>
      <w:r>
        <w:rPr>
          <w:sz w:val="24"/>
        </w:rPr>
        <w:t>8</w:t>
      </w:r>
      <w:r w:rsidR="00602178">
        <w:rPr>
          <w:sz w:val="24"/>
        </w:rPr>
        <w:t>6</w:t>
      </w:r>
      <w:r w:rsidR="009F000D" w:rsidRPr="009F000D">
        <w:rPr>
          <w:sz w:val="24"/>
        </w:rPr>
        <w:t>-1</w:t>
      </w:r>
    </w:p>
    <w:p w:rsidR="008A72E8" w:rsidRPr="009F000D" w:rsidRDefault="008A72E8" w:rsidP="009F000D">
      <w:pPr>
        <w:jc w:val="both"/>
        <w:rPr>
          <w:sz w:val="24"/>
        </w:rPr>
      </w:pPr>
    </w:p>
    <w:p w:rsidR="008A72E8" w:rsidRPr="00A036D3" w:rsidRDefault="008A72E8" w:rsidP="008A72E8">
      <w:pPr>
        <w:rPr>
          <w:sz w:val="24"/>
          <w:szCs w:val="24"/>
        </w:rPr>
      </w:pPr>
      <w:r w:rsidRPr="00A036D3">
        <w:rPr>
          <w:sz w:val="24"/>
          <w:szCs w:val="24"/>
        </w:rPr>
        <w:t xml:space="preserve">ПРИСУТСТВОВАЛИ: </w:t>
      </w:r>
    </w:p>
    <w:p w:rsidR="008A72E8" w:rsidRPr="00A036D3" w:rsidRDefault="008A72E8" w:rsidP="008A72E8">
      <w:pPr>
        <w:rPr>
          <w:sz w:val="24"/>
          <w:szCs w:val="24"/>
        </w:rPr>
      </w:pPr>
      <w:r w:rsidRPr="00A036D3">
        <w:rPr>
          <w:sz w:val="24"/>
          <w:szCs w:val="24"/>
        </w:rPr>
        <w:t xml:space="preserve">Заместитель председателя </w:t>
      </w:r>
      <w:r w:rsidRPr="00A036D3">
        <w:rPr>
          <w:spacing w:val="-6"/>
          <w:sz w:val="24"/>
          <w:szCs w:val="24"/>
        </w:rPr>
        <w:t xml:space="preserve">Единой комиссии </w:t>
      </w:r>
      <w:r w:rsidRPr="00A036D3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A036D3">
        <w:rPr>
          <w:sz w:val="24"/>
          <w:szCs w:val="24"/>
        </w:rPr>
        <w:t>Югорска</w:t>
      </w:r>
      <w:proofErr w:type="spellEnd"/>
      <w:r w:rsidRPr="00A036D3">
        <w:rPr>
          <w:sz w:val="24"/>
          <w:szCs w:val="24"/>
        </w:rPr>
        <w:t xml:space="preserve"> (далее - комиссия):</w:t>
      </w:r>
    </w:p>
    <w:p w:rsidR="008A72E8" w:rsidRPr="00A036D3" w:rsidRDefault="008A72E8" w:rsidP="008A72E8">
      <w:pPr>
        <w:jc w:val="both"/>
        <w:rPr>
          <w:sz w:val="24"/>
          <w:szCs w:val="24"/>
        </w:rPr>
      </w:pPr>
      <w:r w:rsidRPr="00A036D3">
        <w:rPr>
          <w:sz w:val="24"/>
          <w:szCs w:val="24"/>
        </w:rPr>
        <w:t xml:space="preserve">1. </w:t>
      </w:r>
      <w:proofErr w:type="spellStart"/>
      <w:r w:rsidRPr="00A036D3">
        <w:rPr>
          <w:spacing w:val="-6"/>
          <w:sz w:val="24"/>
          <w:szCs w:val="24"/>
        </w:rPr>
        <w:t>Бандурин</w:t>
      </w:r>
      <w:proofErr w:type="spellEnd"/>
      <w:r w:rsidRPr="00A036D3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A036D3">
        <w:rPr>
          <w:sz w:val="24"/>
          <w:szCs w:val="24"/>
        </w:rPr>
        <w:t xml:space="preserve">директор департамента </w:t>
      </w:r>
      <w:proofErr w:type="spellStart"/>
      <w:r w:rsidRPr="00A036D3">
        <w:rPr>
          <w:sz w:val="24"/>
          <w:szCs w:val="24"/>
        </w:rPr>
        <w:t>жилищно</w:t>
      </w:r>
      <w:proofErr w:type="spellEnd"/>
      <w:r w:rsidRPr="00A036D3">
        <w:rPr>
          <w:sz w:val="24"/>
          <w:szCs w:val="24"/>
        </w:rPr>
        <w:t xml:space="preserve"> - коммунального и строительного комплекса;</w:t>
      </w:r>
    </w:p>
    <w:p w:rsidR="008A72E8" w:rsidRPr="00A036D3" w:rsidRDefault="008A72E8" w:rsidP="008A72E8">
      <w:pPr>
        <w:rPr>
          <w:sz w:val="24"/>
          <w:szCs w:val="24"/>
        </w:rPr>
      </w:pPr>
      <w:r w:rsidRPr="00A036D3">
        <w:rPr>
          <w:sz w:val="24"/>
          <w:szCs w:val="24"/>
        </w:rPr>
        <w:t>Члены  комиссии:</w:t>
      </w:r>
    </w:p>
    <w:p w:rsidR="008A72E8" w:rsidRPr="00A036D3" w:rsidRDefault="008A72E8" w:rsidP="008A72E8">
      <w:pPr>
        <w:jc w:val="both"/>
        <w:rPr>
          <w:sz w:val="24"/>
          <w:szCs w:val="24"/>
        </w:rPr>
      </w:pPr>
      <w:r w:rsidRPr="00A036D3">
        <w:rPr>
          <w:spacing w:val="-6"/>
          <w:sz w:val="24"/>
          <w:szCs w:val="24"/>
        </w:rPr>
        <w:t xml:space="preserve">2. </w:t>
      </w:r>
      <w:proofErr w:type="spellStart"/>
      <w:r w:rsidRPr="00A036D3">
        <w:rPr>
          <w:spacing w:val="-6"/>
          <w:sz w:val="24"/>
          <w:szCs w:val="24"/>
        </w:rPr>
        <w:t>Климин</w:t>
      </w:r>
      <w:proofErr w:type="spellEnd"/>
      <w:r w:rsidRPr="00A036D3">
        <w:rPr>
          <w:spacing w:val="-6"/>
          <w:sz w:val="24"/>
          <w:szCs w:val="24"/>
        </w:rPr>
        <w:t xml:space="preserve"> В.</w:t>
      </w:r>
      <w:r w:rsidRPr="00A036D3">
        <w:rPr>
          <w:sz w:val="24"/>
        </w:rPr>
        <w:t>А.  – заместитель председателя Думы города;</w:t>
      </w:r>
    </w:p>
    <w:p w:rsidR="008A72E8" w:rsidRPr="00A036D3" w:rsidRDefault="008A72E8" w:rsidP="008A72E8">
      <w:pPr>
        <w:jc w:val="both"/>
        <w:rPr>
          <w:sz w:val="24"/>
          <w:szCs w:val="24"/>
        </w:rPr>
      </w:pPr>
      <w:r w:rsidRPr="00A036D3">
        <w:rPr>
          <w:sz w:val="24"/>
          <w:szCs w:val="24"/>
        </w:rPr>
        <w:t>3. Морозова Н.А. - советник главы города;</w:t>
      </w:r>
    </w:p>
    <w:p w:rsidR="008A72E8" w:rsidRPr="00A036D3" w:rsidRDefault="008A72E8" w:rsidP="008A72E8">
      <w:pPr>
        <w:jc w:val="both"/>
        <w:rPr>
          <w:sz w:val="24"/>
          <w:szCs w:val="24"/>
        </w:rPr>
      </w:pPr>
      <w:r w:rsidRPr="00A036D3">
        <w:rPr>
          <w:spacing w:val="-6"/>
          <w:sz w:val="24"/>
          <w:szCs w:val="24"/>
        </w:rPr>
        <w:t xml:space="preserve">4. </w:t>
      </w:r>
      <w:proofErr w:type="spellStart"/>
      <w:r w:rsidRPr="00A036D3">
        <w:rPr>
          <w:spacing w:val="-6"/>
          <w:sz w:val="24"/>
          <w:szCs w:val="24"/>
        </w:rPr>
        <w:t>Долгодворова</w:t>
      </w:r>
      <w:proofErr w:type="spellEnd"/>
      <w:r w:rsidRPr="00A036D3"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A036D3">
        <w:rPr>
          <w:spacing w:val="-6"/>
          <w:sz w:val="24"/>
          <w:szCs w:val="24"/>
        </w:rPr>
        <w:t>Югорска</w:t>
      </w:r>
      <w:proofErr w:type="spellEnd"/>
      <w:r w:rsidRPr="00A036D3">
        <w:rPr>
          <w:spacing w:val="-6"/>
          <w:sz w:val="24"/>
          <w:szCs w:val="24"/>
        </w:rPr>
        <w:t>;</w:t>
      </w:r>
    </w:p>
    <w:p w:rsidR="008A72E8" w:rsidRPr="00A036D3" w:rsidRDefault="008A72E8" w:rsidP="008A72E8">
      <w:pPr>
        <w:jc w:val="both"/>
        <w:rPr>
          <w:sz w:val="24"/>
          <w:szCs w:val="24"/>
        </w:rPr>
      </w:pPr>
      <w:r w:rsidRPr="00A036D3">
        <w:rPr>
          <w:sz w:val="24"/>
          <w:szCs w:val="24"/>
        </w:rPr>
        <w:t xml:space="preserve">5. </w:t>
      </w:r>
      <w:proofErr w:type="spellStart"/>
      <w:r w:rsidRPr="00A036D3">
        <w:rPr>
          <w:sz w:val="24"/>
          <w:szCs w:val="24"/>
        </w:rPr>
        <w:t>Резинкина</w:t>
      </w:r>
      <w:proofErr w:type="spellEnd"/>
      <w:r w:rsidRPr="00A036D3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8A72E8" w:rsidRPr="00A036D3" w:rsidRDefault="008A72E8" w:rsidP="008A72E8">
      <w:pPr>
        <w:jc w:val="both"/>
        <w:rPr>
          <w:spacing w:val="-6"/>
          <w:sz w:val="24"/>
          <w:szCs w:val="24"/>
        </w:rPr>
      </w:pPr>
      <w:r w:rsidRPr="00A036D3">
        <w:rPr>
          <w:sz w:val="24"/>
          <w:szCs w:val="24"/>
        </w:rPr>
        <w:t>6.</w:t>
      </w:r>
      <w:r w:rsidRPr="00A036D3">
        <w:rPr>
          <w:spacing w:val="-6"/>
          <w:sz w:val="24"/>
          <w:szCs w:val="24"/>
        </w:rPr>
        <w:t xml:space="preserve"> Абдуллаев А.Т. </w:t>
      </w:r>
      <w:r w:rsidRPr="00A036D3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8A72E8" w:rsidRPr="00A036D3" w:rsidRDefault="008A72E8" w:rsidP="008A72E8">
      <w:pPr>
        <w:jc w:val="both"/>
        <w:rPr>
          <w:sz w:val="24"/>
          <w:szCs w:val="24"/>
        </w:rPr>
      </w:pPr>
      <w:r w:rsidRPr="00A036D3">
        <w:rPr>
          <w:sz w:val="24"/>
          <w:szCs w:val="24"/>
        </w:rPr>
        <w:t>7. Захарова Н.Б. - начальник отдела муниципальных  закупок управления экономической политики.</w:t>
      </w:r>
    </w:p>
    <w:p w:rsidR="008A72E8" w:rsidRPr="00E315B5" w:rsidRDefault="008A72E8" w:rsidP="008A72E8">
      <w:pPr>
        <w:jc w:val="both"/>
        <w:rPr>
          <w:noProof/>
          <w:sz w:val="24"/>
          <w:szCs w:val="24"/>
        </w:rPr>
      </w:pPr>
      <w:r w:rsidRPr="00A036D3">
        <w:rPr>
          <w:noProof/>
          <w:sz w:val="24"/>
        </w:rPr>
        <w:t xml:space="preserve">Всего присутствовали 7 членов </w:t>
      </w:r>
      <w:r w:rsidRPr="00A036D3">
        <w:rPr>
          <w:noProof/>
          <w:sz w:val="24"/>
          <w:szCs w:val="24"/>
        </w:rPr>
        <w:t>комиссии из 9.</w:t>
      </w:r>
    </w:p>
    <w:p w:rsidR="009E5386" w:rsidRPr="00602178" w:rsidRDefault="009F000D" w:rsidP="009E5386">
      <w:pPr>
        <w:pStyle w:val="a3"/>
        <w:ind w:left="0"/>
        <w:jc w:val="both"/>
        <w:rPr>
          <w:spacing w:val="-6"/>
          <w:sz w:val="24"/>
          <w:szCs w:val="24"/>
        </w:rPr>
      </w:pPr>
      <w:r w:rsidRPr="00C734CD">
        <w:rPr>
          <w:noProof/>
          <w:sz w:val="24"/>
          <w:szCs w:val="24"/>
        </w:rPr>
        <w:t>Представитель заказчика:</w:t>
      </w:r>
      <w:r w:rsidR="009E5386">
        <w:rPr>
          <w:noProof/>
          <w:sz w:val="24"/>
          <w:szCs w:val="24"/>
        </w:rPr>
        <w:t xml:space="preserve"> </w:t>
      </w:r>
      <w:r w:rsidR="009E5386" w:rsidRPr="0028116C">
        <w:rPr>
          <w:sz w:val="24"/>
          <w:szCs w:val="24"/>
        </w:rPr>
        <w:t xml:space="preserve">Филиппова Марина Геннадьевна, эксперт управления бухгалтерского </w:t>
      </w:r>
      <w:r w:rsidR="009E5386" w:rsidRPr="00602178">
        <w:rPr>
          <w:sz w:val="24"/>
          <w:szCs w:val="24"/>
        </w:rPr>
        <w:t>учета и отчетности администрации города Югорска.</w:t>
      </w:r>
    </w:p>
    <w:p w:rsidR="00602178" w:rsidRPr="00602178" w:rsidRDefault="009F000D" w:rsidP="00602178">
      <w:pPr>
        <w:widowControl/>
        <w:tabs>
          <w:tab w:val="num" w:pos="78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02178">
        <w:rPr>
          <w:sz w:val="24"/>
          <w:szCs w:val="24"/>
        </w:rPr>
        <w:t xml:space="preserve">1. Наименование аукциона: аукцион в электронной форме № </w:t>
      </w:r>
      <w:r w:rsidR="009E5386" w:rsidRPr="00602178">
        <w:rPr>
          <w:sz w:val="24"/>
          <w:szCs w:val="24"/>
        </w:rPr>
        <w:t>01873000058140006</w:t>
      </w:r>
      <w:r w:rsidR="00602178" w:rsidRPr="00602178">
        <w:rPr>
          <w:sz w:val="24"/>
          <w:szCs w:val="24"/>
        </w:rPr>
        <w:t>86</w:t>
      </w:r>
      <w:r w:rsidRPr="00602178">
        <w:rPr>
          <w:color w:val="FF0000"/>
          <w:sz w:val="24"/>
          <w:szCs w:val="24"/>
        </w:rPr>
        <w:t xml:space="preserve"> </w:t>
      </w:r>
      <w:r w:rsidR="00602178" w:rsidRPr="00602178">
        <w:rPr>
          <w:sz w:val="24"/>
          <w:szCs w:val="24"/>
        </w:rPr>
        <w:t xml:space="preserve">на право заключения муниципального </w:t>
      </w:r>
      <w:proofErr w:type="gramStart"/>
      <w:r w:rsidR="00602178" w:rsidRPr="00602178">
        <w:rPr>
          <w:sz w:val="24"/>
          <w:szCs w:val="24"/>
        </w:rPr>
        <w:t>контракта</w:t>
      </w:r>
      <w:proofErr w:type="gramEnd"/>
      <w:r w:rsidR="00602178" w:rsidRPr="00602178">
        <w:rPr>
          <w:sz w:val="24"/>
          <w:szCs w:val="24"/>
        </w:rPr>
        <w:t xml:space="preserve"> на оказание услуг по прокату видеороликов на телеканале, вещаемом в городе </w:t>
      </w:r>
      <w:proofErr w:type="spellStart"/>
      <w:r w:rsidR="00602178" w:rsidRPr="00602178">
        <w:rPr>
          <w:sz w:val="24"/>
          <w:szCs w:val="24"/>
        </w:rPr>
        <w:t>Югорске</w:t>
      </w:r>
      <w:proofErr w:type="spellEnd"/>
      <w:r w:rsidR="00602178" w:rsidRPr="00602178">
        <w:rPr>
          <w:sz w:val="24"/>
          <w:szCs w:val="24"/>
        </w:rPr>
        <w:t>.</w:t>
      </w:r>
    </w:p>
    <w:p w:rsidR="009F000D" w:rsidRPr="00602178" w:rsidRDefault="009F000D" w:rsidP="009F000D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02178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602178">
          <w:rPr>
            <w:sz w:val="24"/>
            <w:szCs w:val="24"/>
          </w:rPr>
          <w:t>http://zakupki.gov.ru/</w:t>
        </w:r>
      </w:hyperlink>
      <w:r w:rsidRPr="00602178">
        <w:rPr>
          <w:sz w:val="24"/>
          <w:szCs w:val="24"/>
        </w:rPr>
        <w:t>, код аукциона 0187300005814000</w:t>
      </w:r>
      <w:r w:rsidR="00602178" w:rsidRPr="00602178">
        <w:rPr>
          <w:sz w:val="24"/>
          <w:szCs w:val="24"/>
        </w:rPr>
        <w:t>686</w:t>
      </w:r>
      <w:r w:rsidRPr="00602178">
        <w:rPr>
          <w:sz w:val="24"/>
          <w:szCs w:val="24"/>
        </w:rPr>
        <w:t xml:space="preserve">, дата публикации </w:t>
      </w:r>
      <w:r w:rsidR="00602178" w:rsidRPr="00602178">
        <w:rPr>
          <w:sz w:val="24"/>
          <w:szCs w:val="24"/>
        </w:rPr>
        <w:t>24</w:t>
      </w:r>
      <w:r w:rsidRPr="00602178">
        <w:rPr>
          <w:sz w:val="24"/>
          <w:szCs w:val="24"/>
        </w:rPr>
        <w:t>.</w:t>
      </w:r>
      <w:r w:rsidR="00700783" w:rsidRPr="00602178">
        <w:rPr>
          <w:sz w:val="24"/>
          <w:szCs w:val="24"/>
        </w:rPr>
        <w:t>11</w:t>
      </w:r>
      <w:r w:rsidRPr="00602178">
        <w:rPr>
          <w:sz w:val="24"/>
          <w:szCs w:val="24"/>
        </w:rPr>
        <w:t xml:space="preserve">.2014. </w:t>
      </w:r>
    </w:p>
    <w:p w:rsidR="009F000D" w:rsidRPr="00F45F02" w:rsidRDefault="009F000D" w:rsidP="009F000D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02178">
        <w:rPr>
          <w:sz w:val="24"/>
          <w:szCs w:val="24"/>
        </w:rPr>
        <w:t>2. Заказчик: Администрация города Югорска</w:t>
      </w:r>
      <w:r w:rsidRPr="00602178">
        <w:rPr>
          <w:rFonts w:cs="Arial"/>
          <w:sz w:val="24"/>
          <w:szCs w:val="24"/>
        </w:rPr>
        <w:t>.</w:t>
      </w:r>
      <w:r w:rsidRPr="00602178">
        <w:rPr>
          <w:sz w:val="24"/>
          <w:szCs w:val="24"/>
        </w:rPr>
        <w:t xml:space="preserve"> Почтовый адрес: 628260, Ханты - Мансийский автономный округ - Югра, Тюменская обл.,  г.</w:t>
      </w:r>
      <w:r w:rsidRPr="00F45F02">
        <w:rPr>
          <w:sz w:val="24"/>
          <w:szCs w:val="24"/>
        </w:rPr>
        <w:t xml:space="preserve"> </w:t>
      </w:r>
      <w:r w:rsidR="00F45F02">
        <w:rPr>
          <w:sz w:val="24"/>
          <w:szCs w:val="24"/>
        </w:rPr>
        <w:t>Югорск, ул. 40 лет Победы, 11.</w:t>
      </w:r>
    </w:p>
    <w:p w:rsidR="009F000D" w:rsidRDefault="009F000D" w:rsidP="009F000D">
      <w:pPr>
        <w:jc w:val="both"/>
        <w:rPr>
          <w:bCs/>
          <w:sz w:val="24"/>
          <w:szCs w:val="24"/>
        </w:rPr>
      </w:pPr>
      <w:r w:rsidRPr="00F45F02">
        <w:rPr>
          <w:sz w:val="24"/>
        </w:rPr>
        <w:t xml:space="preserve">3. </w:t>
      </w:r>
      <w:r w:rsidRPr="00F45F02">
        <w:rPr>
          <w:bCs/>
          <w:sz w:val="24"/>
          <w:szCs w:val="24"/>
        </w:rPr>
        <w:t xml:space="preserve"> Процедура рассмотрения первых частей заявок на участие в аукционе была проведена комиссией в 10.00 часов </w:t>
      </w:r>
      <w:r w:rsidR="00383C2F">
        <w:rPr>
          <w:bCs/>
          <w:sz w:val="24"/>
          <w:szCs w:val="24"/>
        </w:rPr>
        <w:t>04 декабря</w:t>
      </w:r>
      <w:r w:rsidR="00F45F02" w:rsidRPr="00F45F02">
        <w:rPr>
          <w:bCs/>
          <w:sz w:val="24"/>
          <w:szCs w:val="24"/>
        </w:rPr>
        <w:t xml:space="preserve"> </w:t>
      </w:r>
      <w:r w:rsidRPr="00F45F02">
        <w:rPr>
          <w:bCs/>
          <w:sz w:val="24"/>
          <w:szCs w:val="24"/>
        </w:rPr>
        <w:t xml:space="preserve">2014 года, по адресу: ул. 40 лет Победы, 11, г. </w:t>
      </w:r>
      <w:proofErr w:type="spellStart"/>
      <w:r w:rsidRPr="00F45F02">
        <w:rPr>
          <w:bCs/>
          <w:sz w:val="24"/>
          <w:szCs w:val="24"/>
        </w:rPr>
        <w:t>Югорск</w:t>
      </w:r>
      <w:proofErr w:type="spellEnd"/>
      <w:r w:rsidRPr="00F45F02">
        <w:rPr>
          <w:bCs/>
          <w:sz w:val="24"/>
          <w:szCs w:val="24"/>
        </w:rPr>
        <w:t xml:space="preserve">, Ханты-Мансийский  автономный  </w:t>
      </w:r>
      <w:proofErr w:type="spellStart"/>
      <w:r w:rsidRPr="00F45F02">
        <w:rPr>
          <w:bCs/>
          <w:sz w:val="24"/>
          <w:szCs w:val="24"/>
        </w:rPr>
        <w:t>округ-Югра</w:t>
      </w:r>
      <w:proofErr w:type="spellEnd"/>
      <w:r w:rsidRPr="00F45F02">
        <w:rPr>
          <w:bCs/>
          <w:sz w:val="24"/>
          <w:szCs w:val="24"/>
        </w:rPr>
        <w:t>, Тюменская область.</w:t>
      </w:r>
    </w:p>
    <w:p w:rsidR="00BF4C2D" w:rsidRPr="005466CC" w:rsidRDefault="00BF4C2D" w:rsidP="00BF4C2D">
      <w:pPr>
        <w:jc w:val="both"/>
        <w:rPr>
          <w:sz w:val="24"/>
          <w:szCs w:val="24"/>
        </w:rPr>
      </w:pPr>
      <w:r w:rsidRPr="00CC2EFA">
        <w:rPr>
          <w:sz w:val="24"/>
          <w:szCs w:val="24"/>
        </w:rPr>
        <w:t>4. </w:t>
      </w:r>
      <w:proofErr w:type="gramStart"/>
      <w:r w:rsidRPr="00CC2EFA">
        <w:rPr>
          <w:sz w:val="24"/>
          <w:szCs w:val="24"/>
        </w:rPr>
        <w:t xml:space="preserve">До окончания </w:t>
      </w:r>
      <w:r w:rsidRPr="005466CC">
        <w:rPr>
          <w:sz w:val="24"/>
          <w:szCs w:val="24"/>
        </w:rPr>
        <w:t>указанного в извещении о проведении аукциона срока подачи заявок на участие в аукционе</w:t>
      </w:r>
      <w:proofErr w:type="gramEnd"/>
      <w:r w:rsidRPr="005466CC">
        <w:rPr>
          <w:sz w:val="24"/>
          <w:szCs w:val="24"/>
        </w:rPr>
        <w:t xml:space="preserve"> «02» декабря 2014г. 10 часов 00 минут была подана: 1 (одна) заявка на участие в аукционе (под номером №</w:t>
      </w:r>
      <w:r w:rsidR="005466CC">
        <w:rPr>
          <w:sz w:val="24"/>
          <w:szCs w:val="24"/>
        </w:rPr>
        <w:t>2593382</w:t>
      </w:r>
      <w:r w:rsidRPr="005466CC">
        <w:rPr>
          <w:sz w:val="24"/>
          <w:szCs w:val="24"/>
        </w:rPr>
        <w:t>).</w:t>
      </w:r>
    </w:p>
    <w:p w:rsidR="00BF4C2D" w:rsidRPr="005466CC" w:rsidRDefault="00BF4C2D" w:rsidP="00BF4C2D">
      <w:pPr>
        <w:jc w:val="both"/>
        <w:rPr>
          <w:sz w:val="24"/>
          <w:szCs w:val="24"/>
        </w:rPr>
      </w:pPr>
      <w:r w:rsidRPr="005466CC">
        <w:rPr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F4C2D" w:rsidRPr="005466CC" w:rsidRDefault="00BF4C2D" w:rsidP="00BF4C2D">
      <w:pPr>
        <w:jc w:val="both"/>
        <w:rPr>
          <w:sz w:val="24"/>
          <w:szCs w:val="24"/>
        </w:rPr>
      </w:pPr>
      <w:r w:rsidRPr="005466CC">
        <w:rPr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BF4C2D" w:rsidRPr="00CC2EFA" w:rsidRDefault="00BF4C2D" w:rsidP="00BF4C2D">
      <w:pPr>
        <w:jc w:val="both"/>
        <w:rPr>
          <w:sz w:val="24"/>
          <w:szCs w:val="24"/>
        </w:rPr>
      </w:pPr>
      <w:r w:rsidRPr="005466CC">
        <w:rPr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5466CC" w:rsidRPr="005466CC">
        <w:rPr>
          <w:sz w:val="24"/>
          <w:szCs w:val="24"/>
        </w:rPr>
        <w:t>2593382 </w:t>
      </w:r>
      <w:r w:rsidRPr="005466CC">
        <w:rPr>
          <w:sz w:val="24"/>
          <w:szCs w:val="24"/>
        </w:rPr>
        <w:t>  </w:t>
      </w:r>
      <w:r w:rsidRPr="005466CC">
        <w:rPr>
          <w:spacing w:val="-6"/>
          <w:sz w:val="24"/>
          <w:szCs w:val="24"/>
        </w:rPr>
        <w:t xml:space="preserve"> </w:t>
      </w:r>
      <w:r w:rsidRPr="005466CC">
        <w:rPr>
          <w:sz w:val="24"/>
          <w:szCs w:val="24"/>
        </w:rPr>
        <w:t>требованиям</w:t>
      </w:r>
      <w:r w:rsidRPr="00C754AF">
        <w:rPr>
          <w:sz w:val="24"/>
          <w:szCs w:val="24"/>
        </w:rPr>
        <w:t xml:space="preserve"> Федерального закона от 05 апреля 2013 года № 44-ФЗ «О контрактной</w:t>
      </w:r>
      <w:r w:rsidRPr="00CC2EFA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5466CC" w:rsidRDefault="00BF4C2D" w:rsidP="00BF4C2D">
      <w:pPr>
        <w:jc w:val="both"/>
        <w:rPr>
          <w:sz w:val="24"/>
          <w:szCs w:val="24"/>
        </w:rPr>
      </w:pPr>
      <w:r w:rsidRPr="00CC2EFA">
        <w:rPr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p w:rsidR="005466CC" w:rsidRDefault="005466CC" w:rsidP="00BF4C2D">
      <w:pPr>
        <w:jc w:val="both"/>
        <w:rPr>
          <w:sz w:val="24"/>
          <w:szCs w:val="24"/>
        </w:rPr>
      </w:pPr>
    </w:p>
    <w:p w:rsidR="008A72E8" w:rsidRDefault="008A72E8" w:rsidP="00BF4C2D">
      <w:pPr>
        <w:jc w:val="both"/>
        <w:rPr>
          <w:sz w:val="24"/>
          <w:szCs w:val="24"/>
        </w:rPr>
      </w:pPr>
    </w:p>
    <w:p w:rsidR="008A72E8" w:rsidRDefault="008A72E8" w:rsidP="00BF4C2D">
      <w:pPr>
        <w:jc w:val="both"/>
        <w:rPr>
          <w:sz w:val="24"/>
          <w:szCs w:val="24"/>
        </w:rPr>
      </w:pPr>
    </w:p>
    <w:p w:rsidR="008A72E8" w:rsidRDefault="008A72E8" w:rsidP="00BF4C2D">
      <w:pPr>
        <w:jc w:val="both"/>
        <w:rPr>
          <w:sz w:val="24"/>
          <w:szCs w:val="24"/>
        </w:rPr>
      </w:pPr>
    </w:p>
    <w:p w:rsidR="008A72E8" w:rsidRDefault="008A72E8" w:rsidP="00BF4C2D">
      <w:pPr>
        <w:jc w:val="both"/>
        <w:rPr>
          <w:sz w:val="24"/>
          <w:szCs w:val="24"/>
        </w:rPr>
      </w:pPr>
    </w:p>
    <w:p w:rsidR="008A72E8" w:rsidRDefault="008A72E8" w:rsidP="00BF4C2D">
      <w:pPr>
        <w:jc w:val="both"/>
        <w:rPr>
          <w:sz w:val="24"/>
          <w:szCs w:val="24"/>
        </w:rPr>
      </w:pPr>
    </w:p>
    <w:p w:rsidR="008A72E8" w:rsidRPr="00CC2EFA" w:rsidRDefault="008A72E8" w:rsidP="00BF4C2D">
      <w:pPr>
        <w:jc w:val="both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356"/>
      </w:tblGrid>
      <w:tr w:rsidR="00BF4C2D" w:rsidRPr="00CC2EFA" w:rsidTr="008A72E8">
        <w:trPr>
          <w:trHeight w:val="302"/>
        </w:trPr>
        <w:tc>
          <w:tcPr>
            <w:tcW w:w="1134" w:type="dxa"/>
            <w:vAlign w:val="center"/>
          </w:tcPr>
          <w:p w:rsidR="00BF4C2D" w:rsidRPr="00CC2EFA" w:rsidRDefault="00BF4C2D" w:rsidP="008A72E8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C2EFA">
              <w:rPr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9356" w:type="dxa"/>
            <w:vAlign w:val="center"/>
          </w:tcPr>
          <w:p w:rsidR="00BF4C2D" w:rsidRPr="00CC2EFA" w:rsidRDefault="00BF4C2D" w:rsidP="008A72E8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C2EFA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BF4C2D" w:rsidRPr="00CC2EFA" w:rsidTr="008A72E8">
        <w:trPr>
          <w:trHeight w:val="2025"/>
        </w:trPr>
        <w:tc>
          <w:tcPr>
            <w:tcW w:w="1134" w:type="dxa"/>
          </w:tcPr>
          <w:p w:rsidR="00BF4C2D" w:rsidRPr="00CC2EFA" w:rsidRDefault="005466CC" w:rsidP="008A72E8">
            <w:pPr>
              <w:pStyle w:val="a3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t>2593382 </w:t>
            </w:r>
          </w:p>
        </w:tc>
        <w:tc>
          <w:tcPr>
            <w:tcW w:w="9356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70"/>
              <w:gridCol w:w="6854"/>
            </w:tblGrid>
            <w:tr w:rsidR="005466CC" w:rsidTr="008A72E8">
              <w:tc>
                <w:tcPr>
                  <w:tcW w:w="1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5466C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Муниципальное унитарное предприятие </w:t>
                  </w:r>
                  <w:proofErr w:type="gramStart"/>
                  <w:r>
                    <w:rPr>
                      <w:b/>
                      <w:bCs/>
                    </w:rPr>
                    <w:t>г</w:t>
                  </w:r>
                  <w:proofErr w:type="gramEnd"/>
                  <w:r>
                    <w:rPr>
                      <w:b/>
                      <w:bCs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</w:rPr>
                    <w:t>Югорска</w:t>
                  </w:r>
                  <w:proofErr w:type="spellEnd"/>
                  <w:r>
                    <w:rPr>
                      <w:b/>
                      <w:bCs/>
                    </w:rPr>
                    <w:t xml:space="preserve"> "Югорский информационно-издательский центр"</w:t>
                  </w:r>
                </w:p>
              </w:tc>
            </w:tr>
            <w:tr w:rsidR="005466CC" w:rsidTr="008A72E8">
              <w:tc>
                <w:tcPr>
                  <w:tcW w:w="1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>8622006789</w:t>
                  </w:r>
                </w:p>
              </w:tc>
            </w:tr>
            <w:tr w:rsidR="005466CC" w:rsidTr="008A72E8">
              <w:tc>
                <w:tcPr>
                  <w:tcW w:w="1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5466CC" w:rsidTr="008A72E8">
              <w:tc>
                <w:tcPr>
                  <w:tcW w:w="1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A036D3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A036D3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есозаготовителей, д.25</w:t>
                  </w:r>
                </w:p>
              </w:tc>
            </w:tr>
            <w:tr w:rsidR="005466CC" w:rsidTr="008A72E8">
              <w:tc>
                <w:tcPr>
                  <w:tcW w:w="1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A036D3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A036D3">
                    <w:t>а</w:t>
                  </w:r>
                  <w:r>
                    <w:t xml:space="preserve">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.Л</w:t>
                  </w:r>
                  <w:proofErr w:type="gramEnd"/>
                  <w:r>
                    <w:t>есозаготовителей, д.25</w:t>
                  </w:r>
                </w:p>
              </w:tc>
            </w:tr>
            <w:tr w:rsidR="005466CC" w:rsidTr="008A72E8">
              <w:tc>
                <w:tcPr>
                  <w:tcW w:w="1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7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466CC" w:rsidRDefault="005466CC" w:rsidP="008A72E8">
                  <w:pPr>
                    <w:rPr>
                      <w:sz w:val="24"/>
                      <w:szCs w:val="24"/>
                    </w:rPr>
                  </w:pPr>
                  <w:r>
                    <w:t>(34675)7-26-55</w:t>
                  </w:r>
                </w:p>
              </w:tc>
            </w:tr>
          </w:tbl>
          <w:p w:rsidR="00BF4C2D" w:rsidRPr="00CC2EFA" w:rsidRDefault="00BF4C2D" w:rsidP="008A72E8">
            <w:pPr>
              <w:pStyle w:val="a3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5466CC" w:rsidRDefault="005466CC" w:rsidP="00BF4C2D">
      <w:pPr>
        <w:jc w:val="both"/>
        <w:rPr>
          <w:sz w:val="24"/>
        </w:rPr>
      </w:pPr>
    </w:p>
    <w:p w:rsidR="00BF4C2D" w:rsidRPr="00CC2EFA" w:rsidRDefault="00BF4C2D" w:rsidP="00BF4C2D">
      <w:pPr>
        <w:jc w:val="both"/>
        <w:rPr>
          <w:sz w:val="24"/>
        </w:rPr>
      </w:pPr>
      <w:r w:rsidRPr="00CC2EFA">
        <w:rPr>
          <w:sz w:val="24"/>
        </w:rPr>
        <w:t xml:space="preserve">8. Заказчику согласовать решение об осуществлении закупки у единственного поставщика с органом местного самоуправления городского округа, уполномоченного на осуществление контроля в сфере закупок. </w:t>
      </w:r>
    </w:p>
    <w:p w:rsidR="00BF4C2D" w:rsidRPr="00CC2EFA" w:rsidRDefault="00BF4C2D" w:rsidP="00BF4C2D">
      <w:pPr>
        <w:jc w:val="both"/>
        <w:rPr>
          <w:sz w:val="24"/>
        </w:rPr>
      </w:pPr>
      <w:r w:rsidRPr="00CC2EFA">
        <w:rPr>
          <w:sz w:val="24"/>
        </w:rPr>
        <w:t xml:space="preserve">9. Настоящий протокол подлежит размещению на сайте оператора электронной площадки </w:t>
      </w:r>
      <w:hyperlink r:id="rId6" w:history="1">
        <w:r w:rsidRPr="00CC2EFA">
          <w:rPr>
            <w:sz w:val="24"/>
          </w:rPr>
          <w:t>http://www.sberbank-ast.ru</w:t>
        </w:r>
      </w:hyperlink>
      <w:r w:rsidRPr="00CC2EFA">
        <w:rPr>
          <w:sz w:val="24"/>
        </w:rPr>
        <w:t>.</w:t>
      </w:r>
    </w:p>
    <w:p w:rsidR="009F000D" w:rsidRPr="00F45F02" w:rsidRDefault="009F000D" w:rsidP="009F000D">
      <w:pPr>
        <w:jc w:val="center"/>
        <w:rPr>
          <w:noProof/>
          <w:sz w:val="24"/>
          <w:szCs w:val="24"/>
        </w:rPr>
      </w:pPr>
      <w:r w:rsidRPr="00F45F02">
        <w:rPr>
          <w:noProof/>
          <w:sz w:val="24"/>
          <w:szCs w:val="24"/>
        </w:rPr>
        <w:t>Сведения о решении</w:t>
      </w:r>
    </w:p>
    <w:p w:rsidR="009F000D" w:rsidRDefault="009F000D" w:rsidP="009F000D">
      <w:pPr>
        <w:jc w:val="center"/>
        <w:rPr>
          <w:noProof/>
          <w:sz w:val="24"/>
          <w:szCs w:val="24"/>
        </w:rPr>
      </w:pPr>
      <w:r w:rsidRPr="00F45F02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F45F02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45F02"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490" w:type="dxa"/>
        <w:tblInd w:w="108" w:type="dxa"/>
        <w:tblLayout w:type="fixed"/>
        <w:tblLook w:val="01E0"/>
      </w:tblPr>
      <w:tblGrid>
        <w:gridCol w:w="6379"/>
        <w:gridCol w:w="1559"/>
        <w:gridCol w:w="2552"/>
      </w:tblGrid>
      <w:tr w:rsidR="009F000D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F45F02" w:rsidRDefault="009F000D" w:rsidP="009F000D">
            <w:pPr>
              <w:spacing w:after="60"/>
              <w:jc w:val="center"/>
              <w:rPr>
                <w:noProof/>
              </w:rPr>
            </w:pPr>
            <w:r w:rsidRPr="00F45F02"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F45F02" w:rsidRDefault="009F000D" w:rsidP="009F000D">
            <w:pPr>
              <w:spacing w:after="60"/>
              <w:jc w:val="center"/>
              <w:rPr>
                <w:noProof/>
              </w:rPr>
            </w:pPr>
            <w:r w:rsidRPr="00F45F02">
              <w:rPr>
                <w:noProof/>
              </w:rPr>
              <w:t>Подпись члена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0D" w:rsidRPr="00F45F02" w:rsidRDefault="009F000D" w:rsidP="009F000D">
            <w:pPr>
              <w:spacing w:after="60"/>
              <w:jc w:val="center"/>
              <w:rPr>
                <w:noProof/>
              </w:rPr>
            </w:pPr>
            <w:r w:rsidRPr="00F45F02">
              <w:rPr>
                <w:noProof/>
              </w:rPr>
              <w:t>Состав комиссии</w:t>
            </w:r>
          </w:p>
        </w:tc>
      </w:tr>
      <w:tr w:rsidR="00885C2B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2B" w:rsidRPr="00F45F02" w:rsidRDefault="00885C2B" w:rsidP="009F000D">
            <w:pPr>
              <w:spacing w:after="60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2B" w:rsidRPr="009F000D" w:rsidRDefault="00885C2B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2B" w:rsidRPr="00C03406" w:rsidRDefault="00885C2B" w:rsidP="00700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700783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885C2B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 xml:space="preserve">В.А. </w:t>
            </w:r>
            <w:proofErr w:type="spellStart"/>
            <w:r w:rsidRPr="00C03406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700783" w:rsidRPr="009F000D" w:rsidTr="005466CC">
        <w:trPr>
          <w:trHeight w:val="5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885C2B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>Н.А. Морозова</w:t>
            </w:r>
          </w:p>
        </w:tc>
      </w:tr>
      <w:tr w:rsidR="00700783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 xml:space="preserve">Т.И. </w:t>
            </w:r>
            <w:proofErr w:type="spellStart"/>
            <w:r w:rsidRPr="00C03406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885C2B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2B" w:rsidRPr="00F45F02" w:rsidRDefault="00885C2B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2B" w:rsidRPr="009F000D" w:rsidRDefault="00885C2B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2B" w:rsidRPr="00C03406" w:rsidRDefault="00885C2B" w:rsidP="00700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00783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783" w:rsidRPr="00F45F02" w:rsidRDefault="00700783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83" w:rsidRPr="009F000D" w:rsidRDefault="00700783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783" w:rsidRPr="00C03406" w:rsidRDefault="00700783" w:rsidP="00700783">
            <w:pPr>
              <w:jc w:val="center"/>
              <w:rPr>
                <w:sz w:val="24"/>
                <w:szCs w:val="24"/>
              </w:rPr>
            </w:pPr>
            <w:r w:rsidRPr="00C03406">
              <w:rPr>
                <w:sz w:val="24"/>
                <w:szCs w:val="24"/>
              </w:rPr>
              <w:t>А.Т. Абдуллаев</w:t>
            </w:r>
          </w:p>
        </w:tc>
      </w:tr>
      <w:tr w:rsidR="00885C2B" w:rsidRPr="009F000D" w:rsidTr="005466C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2B" w:rsidRPr="00F45F02" w:rsidRDefault="00885C2B" w:rsidP="009F000D">
            <w:pPr>
              <w:jc w:val="both"/>
              <w:rPr>
                <w:noProof/>
                <w:sz w:val="16"/>
                <w:szCs w:val="16"/>
              </w:rPr>
            </w:pPr>
            <w:r w:rsidRPr="00F45F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2B" w:rsidRPr="009F000D" w:rsidRDefault="00885C2B" w:rsidP="009F000D">
            <w:pPr>
              <w:spacing w:after="60"/>
              <w:jc w:val="center"/>
              <w:rPr>
                <w:noProof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2B" w:rsidRPr="00C03406" w:rsidRDefault="00885C2B" w:rsidP="00700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9F000D" w:rsidRPr="009F000D" w:rsidRDefault="009F000D" w:rsidP="009F000D">
      <w:pPr>
        <w:ind w:left="-993"/>
        <w:jc w:val="both"/>
        <w:rPr>
          <w:b/>
          <w:color w:val="FF0000"/>
          <w:sz w:val="24"/>
          <w:szCs w:val="24"/>
        </w:rPr>
      </w:pPr>
      <w:r w:rsidRPr="009F000D">
        <w:rPr>
          <w:b/>
          <w:color w:val="FF0000"/>
          <w:sz w:val="24"/>
          <w:szCs w:val="24"/>
        </w:rPr>
        <w:t xml:space="preserve">         </w:t>
      </w:r>
    </w:p>
    <w:p w:rsidR="008A72E8" w:rsidRPr="005C2E1D" w:rsidRDefault="008A72E8" w:rsidP="008A72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</w:t>
      </w:r>
      <w:r w:rsidRPr="005C2E1D">
        <w:rPr>
          <w:b/>
          <w:sz w:val="24"/>
          <w:szCs w:val="24"/>
        </w:rPr>
        <w:t xml:space="preserve"> комиссии: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5C2E1D">
        <w:rPr>
          <w:b/>
          <w:sz w:val="24"/>
          <w:szCs w:val="24"/>
        </w:rPr>
        <w:tab/>
      </w:r>
      <w:r w:rsidRPr="00885C2B">
        <w:rPr>
          <w:sz w:val="24"/>
          <w:szCs w:val="24"/>
        </w:rPr>
        <w:t xml:space="preserve">В.К. </w:t>
      </w:r>
      <w:proofErr w:type="spellStart"/>
      <w:r w:rsidRPr="00885C2B">
        <w:rPr>
          <w:sz w:val="24"/>
          <w:szCs w:val="24"/>
        </w:rPr>
        <w:t>Бандурин</w:t>
      </w:r>
      <w:proofErr w:type="spellEnd"/>
      <w:r w:rsidRPr="00885C2B">
        <w:rPr>
          <w:sz w:val="24"/>
          <w:szCs w:val="24"/>
        </w:rPr>
        <w:t xml:space="preserve">                                                        </w:t>
      </w:r>
    </w:p>
    <w:p w:rsidR="008A72E8" w:rsidRPr="005C2E1D" w:rsidRDefault="008A72E8" w:rsidP="008A72E8">
      <w:pPr>
        <w:jc w:val="both"/>
        <w:rPr>
          <w:sz w:val="24"/>
          <w:szCs w:val="24"/>
        </w:rPr>
      </w:pPr>
      <w:r w:rsidRPr="005C2E1D">
        <w:rPr>
          <w:sz w:val="24"/>
          <w:szCs w:val="24"/>
        </w:rPr>
        <w:t xml:space="preserve">Члены комиссии                                                                                 </w:t>
      </w:r>
    </w:p>
    <w:p w:rsidR="008A72E8" w:rsidRPr="005C2E1D" w:rsidRDefault="008A72E8" w:rsidP="008A72E8">
      <w:pPr>
        <w:ind w:left="-426"/>
        <w:jc w:val="right"/>
        <w:rPr>
          <w:sz w:val="24"/>
          <w:szCs w:val="24"/>
        </w:rPr>
      </w:pPr>
      <w:r w:rsidRPr="005C2E1D">
        <w:rPr>
          <w:sz w:val="24"/>
          <w:szCs w:val="24"/>
        </w:rPr>
        <w:t xml:space="preserve">                                                                ___</w:t>
      </w:r>
      <w:r>
        <w:rPr>
          <w:sz w:val="24"/>
          <w:szCs w:val="24"/>
        </w:rPr>
        <w:t xml:space="preserve">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A72E8" w:rsidRDefault="008A72E8" w:rsidP="008A72E8">
      <w:pPr>
        <w:ind w:left="-426"/>
        <w:jc w:val="right"/>
        <w:rPr>
          <w:sz w:val="24"/>
          <w:szCs w:val="24"/>
        </w:rPr>
      </w:pPr>
      <w:r w:rsidRPr="005C2E1D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>Н.А. Морозова</w:t>
      </w:r>
    </w:p>
    <w:p w:rsidR="008A72E8" w:rsidRDefault="008A72E8" w:rsidP="008A72E8">
      <w:pPr>
        <w:ind w:left="-426"/>
        <w:jc w:val="right"/>
        <w:rPr>
          <w:sz w:val="24"/>
          <w:szCs w:val="24"/>
        </w:rPr>
      </w:pPr>
      <w:r w:rsidRPr="005C2E1D">
        <w:rPr>
          <w:sz w:val="24"/>
          <w:szCs w:val="24"/>
        </w:rPr>
        <w:t xml:space="preserve">_____________________Т.И. </w:t>
      </w:r>
      <w:proofErr w:type="spellStart"/>
      <w:r w:rsidRPr="005C2E1D">
        <w:rPr>
          <w:sz w:val="24"/>
          <w:szCs w:val="24"/>
        </w:rPr>
        <w:t>Долгодворова</w:t>
      </w:r>
      <w:proofErr w:type="spellEnd"/>
    </w:p>
    <w:p w:rsidR="008A72E8" w:rsidRPr="005C2E1D" w:rsidRDefault="008A72E8" w:rsidP="008A72E8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8A72E8" w:rsidRPr="005C2E1D" w:rsidRDefault="008A72E8" w:rsidP="008A72E8">
      <w:pPr>
        <w:ind w:left="-426"/>
        <w:jc w:val="right"/>
        <w:rPr>
          <w:sz w:val="24"/>
          <w:szCs w:val="24"/>
        </w:rPr>
      </w:pPr>
      <w:r w:rsidRPr="005C2E1D">
        <w:rPr>
          <w:sz w:val="24"/>
          <w:szCs w:val="24"/>
        </w:rPr>
        <w:t xml:space="preserve">                                                                                                     </w:t>
      </w:r>
      <w:r w:rsidRPr="005C2E1D">
        <w:rPr>
          <w:sz w:val="24"/>
          <w:szCs w:val="24"/>
        </w:rPr>
        <w:tab/>
        <w:t xml:space="preserve">  ____________________ А.Т. Абдуллаев </w:t>
      </w:r>
    </w:p>
    <w:p w:rsidR="008A72E8" w:rsidRPr="005C2E1D" w:rsidRDefault="008A72E8" w:rsidP="008A72E8">
      <w:pPr>
        <w:ind w:left="-426"/>
        <w:jc w:val="right"/>
        <w:rPr>
          <w:sz w:val="24"/>
          <w:szCs w:val="24"/>
        </w:rPr>
      </w:pPr>
      <w:r w:rsidRPr="005C2E1D">
        <w:rPr>
          <w:sz w:val="24"/>
          <w:szCs w:val="24"/>
        </w:rPr>
        <w:t>______________________Н.Б. Захарова</w:t>
      </w:r>
    </w:p>
    <w:p w:rsidR="009F000D" w:rsidRPr="009F000D" w:rsidRDefault="009F000D" w:rsidP="009F000D">
      <w:pPr>
        <w:ind w:left="-993"/>
        <w:rPr>
          <w:color w:val="FF0000"/>
          <w:sz w:val="24"/>
          <w:szCs w:val="24"/>
        </w:rPr>
      </w:pPr>
      <w:r w:rsidRPr="009F000D">
        <w:rPr>
          <w:color w:val="FF0000"/>
          <w:sz w:val="24"/>
          <w:szCs w:val="24"/>
        </w:rPr>
        <w:t xml:space="preserve">               </w:t>
      </w:r>
    </w:p>
    <w:p w:rsidR="009F000D" w:rsidRPr="00885C2B" w:rsidRDefault="009F000D" w:rsidP="009F000D">
      <w:pPr>
        <w:ind w:left="-993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</w:t>
      </w:r>
      <w:r w:rsidR="008A72E8">
        <w:rPr>
          <w:color w:val="FF0000"/>
          <w:sz w:val="24"/>
          <w:szCs w:val="24"/>
        </w:rPr>
        <w:t xml:space="preserve">     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 заказчика</w:t>
      </w:r>
      <w:r w:rsidRPr="00376128">
        <w:rPr>
          <w:sz w:val="24"/>
          <w:szCs w:val="24"/>
        </w:rPr>
        <w:t xml:space="preserve"> </w:t>
      </w:r>
      <w:r w:rsidRPr="00376128">
        <w:t xml:space="preserve">             </w:t>
      </w:r>
      <w:r>
        <w:t xml:space="preserve">                    </w:t>
      </w:r>
      <w:r w:rsidR="008A72E8">
        <w:t xml:space="preserve">                        </w:t>
      </w:r>
      <w:r>
        <w:t xml:space="preserve">        </w:t>
      </w:r>
      <w:r w:rsidR="00885C2B">
        <w:t xml:space="preserve">   </w:t>
      </w:r>
      <w:r w:rsidR="00885C2B" w:rsidRPr="00885C2B">
        <w:rPr>
          <w:sz w:val="24"/>
          <w:szCs w:val="24"/>
        </w:rPr>
        <w:t>_____________________М.Г. Филиппова</w:t>
      </w:r>
    </w:p>
    <w:p w:rsidR="008A72E8" w:rsidRPr="008A72E8" w:rsidRDefault="009F000D" w:rsidP="008A72E8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 xml:space="preserve">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</w:t>
      </w:r>
    </w:p>
    <w:p w:rsidR="008A72E8" w:rsidRDefault="008A72E8" w:rsidP="004A03E2">
      <w:pPr>
        <w:ind w:right="-2"/>
        <w:rPr>
          <w:bCs/>
        </w:rPr>
      </w:pPr>
    </w:p>
    <w:p w:rsidR="008A72E8" w:rsidRPr="008F0F99" w:rsidRDefault="008A72E8" w:rsidP="008A72E8">
      <w:pPr>
        <w:ind w:right="-66"/>
        <w:jc w:val="right"/>
      </w:pPr>
      <w:r>
        <w:t xml:space="preserve">     </w:t>
      </w:r>
      <w:r w:rsidRPr="001C161D">
        <w:t xml:space="preserve">                                                                                                                                                 </w:t>
      </w:r>
      <w:r w:rsidRPr="008F0F99">
        <w:t>Приложение 1</w:t>
      </w:r>
    </w:p>
    <w:p w:rsidR="008A72E8" w:rsidRPr="006511DD" w:rsidRDefault="008A72E8" w:rsidP="008A72E8">
      <w:pPr>
        <w:jc w:val="right"/>
      </w:pPr>
      <w:r w:rsidRPr="008F0F99">
        <w:t xml:space="preserve">                                                                                                                                           к протоколу </w:t>
      </w:r>
      <w:r w:rsidRPr="006511DD">
        <w:t>рассмотрения единственной заявки</w:t>
      </w:r>
    </w:p>
    <w:p w:rsidR="008A72E8" w:rsidRDefault="008A72E8" w:rsidP="008A72E8">
      <w:pPr>
        <w:jc w:val="right"/>
      </w:pPr>
      <w:r w:rsidRPr="006511DD">
        <w:t>на участие в аукционе в электронной форме</w:t>
      </w:r>
      <w:r>
        <w:t xml:space="preserve"> </w:t>
      </w:r>
    </w:p>
    <w:p w:rsidR="008A72E8" w:rsidRPr="008F0F99" w:rsidRDefault="008A72E8" w:rsidP="008A72E8">
      <w:pPr>
        <w:tabs>
          <w:tab w:val="left" w:pos="3930"/>
          <w:tab w:val="right" w:pos="9355"/>
        </w:tabs>
        <w:ind w:right="-66"/>
        <w:jc w:val="right"/>
      </w:pPr>
      <w:r>
        <w:t>от «04</w:t>
      </w:r>
      <w:r w:rsidRPr="008F0F99">
        <w:t xml:space="preserve">» </w:t>
      </w:r>
      <w:r>
        <w:t>декабря 2014 г. № 0187300005814000686-1</w:t>
      </w:r>
    </w:p>
    <w:p w:rsidR="008A72E8" w:rsidRPr="008F0F99" w:rsidRDefault="008A72E8" w:rsidP="008A72E8">
      <w:pPr>
        <w:tabs>
          <w:tab w:val="left" w:pos="3930"/>
          <w:tab w:val="right" w:pos="9355"/>
        </w:tabs>
        <w:ind w:right="-136"/>
        <w:jc w:val="right"/>
      </w:pPr>
    </w:p>
    <w:p w:rsidR="008A72E8" w:rsidRPr="008F0F99" w:rsidRDefault="008A72E8" w:rsidP="008A72E8">
      <w:pPr>
        <w:tabs>
          <w:tab w:val="left" w:pos="3930"/>
          <w:tab w:val="right" w:pos="9355"/>
        </w:tabs>
        <w:ind w:right="-136"/>
        <w:jc w:val="right"/>
      </w:pPr>
    </w:p>
    <w:p w:rsidR="008A72E8" w:rsidRPr="006511DD" w:rsidRDefault="008A72E8" w:rsidP="008A72E8">
      <w:pPr>
        <w:jc w:val="center"/>
      </w:pPr>
      <w:r w:rsidRPr="005F1EB0">
        <w:t xml:space="preserve">Таблица </w:t>
      </w:r>
      <w:r w:rsidRPr="006511DD">
        <w:t>рассмотрения единственной заявки</w:t>
      </w:r>
    </w:p>
    <w:p w:rsidR="008A72E8" w:rsidRPr="00E32EEC" w:rsidRDefault="008A72E8" w:rsidP="008A72E8">
      <w:pPr>
        <w:jc w:val="center"/>
      </w:pPr>
      <w:proofErr w:type="gramStart"/>
      <w:r w:rsidRPr="006511DD">
        <w:t>на участие в аукционе в электронной форме</w:t>
      </w:r>
      <w:r w:rsidRPr="00E32EEC">
        <w:t xml:space="preserve"> на право заключения муниципального контракта на оказание</w:t>
      </w:r>
      <w:proofErr w:type="gramEnd"/>
      <w:r w:rsidRPr="00E32EEC">
        <w:t xml:space="preserve"> услуг </w:t>
      </w:r>
      <w:r w:rsidRPr="00E30A1C">
        <w:t xml:space="preserve">по прокату видеороликов на телеканале, вещаемом в городе </w:t>
      </w:r>
      <w:proofErr w:type="spellStart"/>
      <w:r w:rsidRPr="00E30A1C">
        <w:t>Югорске</w:t>
      </w:r>
      <w:proofErr w:type="spellEnd"/>
      <w:r w:rsidRPr="00E32EEC">
        <w:t>.</w:t>
      </w:r>
    </w:p>
    <w:p w:rsidR="008A72E8" w:rsidRPr="008F0F99" w:rsidRDefault="008A72E8" w:rsidP="008A72E8">
      <w:pPr>
        <w:jc w:val="center"/>
        <w:rPr>
          <w:b/>
        </w:rPr>
      </w:pPr>
    </w:p>
    <w:p w:rsidR="008A72E8" w:rsidRPr="008F0F99" w:rsidRDefault="008A72E8" w:rsidP="008A72E8">
      <w:r w:rsidRPr="008F0F99">
        <w:t xml:space="preserve">Заказчик: Администрация города </w:t>
      </w:r>
      <w:proofErr w:type="spellStart"/>
      <w:r w:rsidRPr="008F0F99">
        <w:t>Югорска</w:t>
      </w:r>
      <w:proofErr w:type="spellEnd"/>
    </w:p>
    <w:tbl>
      <w:tblPr>
        <w:tblW w:w="10774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529"/>
        <w:gridCol w:w="1701"/>
        <w:gridCol w:w="3544"/>
      </w:tblGrid>
      <w:tr w:rsidR="008A72E8" w:rsidRPr="008F0F99" w:rsidTr="008A72E8">
        <w:trPr>
          <w:trHeight w:val="331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8F0F99" w:rsidRDefault="008A72E8" w:rsidP="008A72E8">
            <w:pPr>
              <w:snapToGrid w:val="0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8F0F99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8F0F99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1</w:t>
            </w:r>
            <w:r w:rsidRPr="008F0F99">
              <w:rPr>
                <w:color w:val="000000"/>
                <w:sz w:val="18"/>
                <w:szCs w:val="18"/>
                <w:lang w:val="en-US"/>
              </w:rPr>
              <w:t xml:space="preserve">/ </w:t>
            </w:r>
            <w:r w:rsidRPr="00E30A1C">
              <w:rPr>
                <w:color w:val="000000"/>
                <w:sz w:val="18"/>
                <w:szCs w:val="18"/>
              </w:rPr>
              <w:t>2593382</w:t>
            </w:r>
          </w:p>
        </w:tc>
      </w:tr>
      <w:tr w:rsidR="008A72E8" w:rsidRPr="008F0F99" w:rsidTr="008A72E8">
        <w:trPr>
          <w:trHeight w:val="6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75AD0">
              <w:rPr>
                <w:color w:val="000000"/>
                <w:sz w:val="18"/>
                <w:szCs w:val="18"/>
              </w:rPr>
              <w:t xml:space="preserve">Муниципальное унитарное предприятие г. </w:t>
            </w:r>
            <w:proofErr w:type="spellStart"/>
            <w:r w:rsidRPr="00B75AD0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B75AD0">
              <w:rPr>
                <w:color w:val="000000"/>
                <w:sz w:val="18"/>
                <w:szCs w:val="18"/>
              </w:rPr>
              <w:t xml:space="preserve"> "Югорский информационно-издательский центр"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.Ю</w:t>
            </w:r>
            <w:proofErr w:type="gramEnd"/>
            <w:r>
              <w:rPr>
                <w:color w:val="000000"/>
                <w:sz w:val="18"/>
                <w:szCs w:val="18"/>
              </w:rPr>
              <w:t>горск</w:t>
            </w:r>
            <w:proofErr w:type="spellEnd"/>
          </w:p>
        </w:tc>
      </w:tr>
      <w:tr w:rsidR="008A72E8" w:rsidRPr="008F0F99" w:rsidTr="008A72E8">
        <w:trPr>
          <w:trHeight w:val="7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6511DD" w:rsidRDefault="008A72E8" w:rsidP="008A72E8">
            <w:pPr>
              <w:snapToGrid w:val="0"/>
              <w:ind w:left="108" w:right="119"/>
              <w:jc w:val="both"/>
              <w:rPr>
                <w:color w:val="000000"/>
                <w:sz w:val="16"/>
                <w:szCs w:val="18"/>
              </w:rPr>
            </w:pPr>
            <w:r w:rsidRPr="006511DD">
              <w:rPr>
                <w:color w:val="000000"/>
                <w:sz w:val="16"/>
                <w:szCs w:val="18"/>
              </w:rPr>
              <w:t>1.</w:t>
            </w:r>
            <w:r w:rsidRPr="006511DD">
              <w:rPr>
                <w:sz w:val="16"/>
                <w:szCs w:val="18"/>
              </w:rPr>
              <w:t xml:space="preserve">Непроведение ликвидации участника </w:t>
            </w:r>
            <w:r w:rsidRPr="006511DD">
              <w:rPr>
                <w:bCs/>
                <w:sz w:val="16"/>
                <w:szCs w:val="18"/>
              </w:rPr>
              <w:t>закупки -</w:t>
            </w:r>
            <w:r w:rsidRPr="006511DD"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6511DD">
              <w:rPr>
                <w:bCs/>
                <w:sz w:val="16"/>
                <w:szCs w:val="18"/>
              </w:rPr>
              <w:t>закупки</w:t>
            </w:r>
            <w:r w:rsidRPr="006511DD"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 w:rsidRPr="006511DD">
              <w:rPr>
                <w:bCs/>
                <w:sz w:val="16"/>
                <w:szCs w:val="18"/>
              </w:rPr>
              <w:t>несостоятельным (</w:t>
            </w:r>
            <w:r w:rsidRPr="006511DD">
              <w:rPr>
                <w:sz w:val="16"/>
                <w:szCs w:val="18"/>
              </w:rPr>
              <w:t>банкротом</w:t>
            </w:r>
            <w:r w:rsidRPr="006511DD">
              <w:rPr>
                <w:bCs/>
                <w:sz w:val="16"/>
                <w:szCs w:val="18"/>
              </w:rPr>
              <w:t>)</w:t>
            </w:r>
            <w:r w:rsidRPr="006511DD"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A72E8" w:rsidRPr="008F0F99" w:rsidTr="008A72E8">
        <w:trPr>
          <w:trHeight w:val="3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6511DD" w:rsidRDefault="008A72E8" w:rsidP="008A72E8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 w:rsidRPr="006511DD">
              <w:rPr>
                <w:sz w:val="16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A72E8" w:rsidRPr="008F0F99" w:rsidTr="008A72E8">
        <w:trPr>
          <w:trHeight w:val="11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6511DD" w:rsidRDefault="008A72E8" w:rsidP="008A72E8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 w:rsidRPr="006511DD">
              <w:rPr>
                <w:sz w:val="16"/>
                <w:szCs w:val="18"/>
              </w:rPr>
              <w:t xml:space="preserve">3. </w:t>
            </w:r>
            <w:proofErr w:type="gramStart"/>
            <w:r w:rsidRPr="006511DD"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511DD">
              <w:rPr>
                <w:sz w:val="16"/>
                <w:szCs w:val="18"/>
              </w:rPr>
              <w:t xml:space="preserve"> </w:t>
            </w:r>
            <w:proofErr w:type="gramStart"/>
            <w:r w:rsidRPr="006511DD">
              <w:rPr>
                <w:sz w:val="16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511DD">
              <w:rPr>
                <w:sz w:val="16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511DD">
              <w:rPr>
                <w:sz w:val="16"/>
                <w:szCs w:val="18"/>
              </w:rPr>
              <w:t>указанных</w:t>
            </w:r>
            <w:proofErr w:type="gramEnd"/>
            <w:r w:rsidRPr="006511DD">
              <w:rPr>
                <w:sz w:val="16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E8" w:rsidRPr="008F0F99" w:rsidRDefault="008A72E8" w:rsidP="008A72E8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E8" w:rsidRPr="008F0F99" w:rsidRDefault="008A72E8" w:rsidP="008A72E8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A72E8" w:rsidRPr="008F0F99" w:rsidTr="008A72E8">
        <w:trPr>
          <w:trHeight w:val="5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6511DD" w:rsidRDefault="008A72E8" w:rsidP="008A72E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6511DD"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 w:rsidRPr="006511DD">
              <w:rPr>
                <w:color w:val="000000"/>
                <w:sz w:val="16"/>
                <w:szCs w:val="18"/>
              </w:rPr>
              <w:t>О</w:t>
            </w:r>
            <w:r w:rsidRPr="006511DD"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6511DD">
              <w:rPr>
                <w:sz w:val="16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A72E8" w:rsidRPr="008F0F99" w:rsidTr="008A72E8">
        <w:trPr>
          <w:trHeight w:val="6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6511DD" w:rsidRDefault="008A72E8" w:rsidP="008A72E8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 w:rsidRPr="006511DD">
              <w:rPr>
                <w:sz w:val="16"/>
                <w:szCs w:val="18"/>
              </w:rPr>
              <w:t xml:space="preserve">5. </w:t>
            </w:r>
            <w:proofErr w:type="gramStart"/>
            <w:r w:rsidRPr="006511DD">
              <w:rPr>
                <w:sz w:val="16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6511DD">
              <w:rPr>
                <w:sz w:val="16"/>
                <w:szCs w:val="18"/>
              </w:rPr>
              <w:t>выгодоприобретателями</w:t>
            </w:r>
            <w:proofErr w:type="spellEnd"/>
            <w:r w:rsidRPr="006511DD">
              <w:rPr>
                <w:sz w:val="16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511DD">
              <w:rPr>
                <w:sz w:val="16"/>
                <w:szCs w:val="18"/>
              </w:rPr>
              <w:t xml:space="preserve"> </w:t>
            </w:r>
            <w:proofErr w:type="gramStart"/>
            <w:r w:rsidRPr="006511DD">
              <w:rPr>
                <w:sz w:val="16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511DD">
              <w:rPr>
                <w:sz w:val="16"/>
                <w:szCs w:val="18"/>
              </w:rPr>
              <w:t>неполнородными</w:t>
            </w:r>
            <w:proofErr w:type="spellEnd"/>
            <w:r w:rsidRPr="006511DD">
              <w:rPr>
                <w:sz w:val="16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511DD">
              <w:rPr>
                <w:sz w:val="16"/>
                <w:szCs w:val="18"/>
              </w:rPr>
              <w:t xml:space="preserve"> Под </w:t>
            </w:r>
            <w:proofErr w:type="spellStart"/>
            <w:r w:rsidRPr="006511DD">
              <w:rPr>
                <w:sz w:val="16"/>
                <w:szCs w:val="18"/>
              </w:rPr>
              <w:t>выгодоприобретателями</w:t>
            </w:r>
            <w:proofErr w:type="spellEnd"/>
            <w:r w:rsidRPr="006511DD">
              <w:rPr>
                <w:sz w:val="16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A72E8" w:rsidRPr="008F0F99" w:rsidTr="008A72E8">
        <w:trPr>
          <w:trHeight w:val="11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6511DD" w:rsidRDefault="008A72E8" w:rsidP="008A72E8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6511DD">
              <w:rPr>
                <w:color w:val="000000"/>
                <w:sz w:val="16"/>
                <w:szCs w:val="18"/>
              </w:rPr>
              <w:lastRenderedPageBreak/>
              <w:t xml:space="preserve">6. </w:t>
            </w:r>
            <w:r w:rsidRPr="006511DD"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6511DD">
              <w:rPr>
                <w:bCs/>
                <w:sz w:val="16"/>
                <w:szCs w:val="18"/>
              </w:rPr>
              <w:t>закупки – юридическом лице</w:t>
            </w:r>
            <w:r w:rsidRPr="006511DD">
              <w:rPr>
                <w:sz w:val="16"/>
                <w:szCs w:val="18"/>
              </w:rPr>
              <w:t xml:space="preserve">, </w:t>
            </w:r>
            <w:r w:rsidRPr="006511DD">
              <w:rPr>
                <w:bCs/>
                <w:sz w:val="16"/>
                <w:szCs w:val="18"/>
              </w:rPr>
              <w:t>в том числе</w:t>
            </w:r>
            <w:r w:rsidRPr="006511DD">
              <w:rPr>
                <w:sz w:val="16"/>
                <w:szCs w:val="18"/>
              </w:rPr>
              <w:t xml:space="preserve"> сведений об учредителях, </w:t>
            </w:r>
            <w:r w:rsidRPr="006511DD">
              <w:rPr>
                <w:bCs/>
                <w:sz w:val="16"/>
                <w:szCs w:val="18"/>
              </w:rPr>
              <w:t>о</w:t>
            </w:r>
            <w:r w:rsidRPr="006511DD"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511DD"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8A72E8" w:rsidRPr="008F0F99" w:rsidTr="008A72E8">
        <w:trPr>
          <w:trHeight w:val="7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8" w:rsidRPr="006511DD" w:rsidRDefault="008A72E8" w:rsidP="008A72E8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 w:rsidRPr="006511DD">
              <w:rPr>
                <w:color w:val="000000"/>
                <w:sz w:val="16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E8" w:rsidRPr="008F0F99" w:rsidRDefault="008A72E8" w:rsidP="008A72E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E8" w:rsidRPr="008F0F99" w:rsidRDefault="008A72E8" w:rsidP="008A72E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8A72E8" w:rsidRPr="008F0F99" w:rsidTr="008A72E8">
        <w:trPr>
          <w:trHeight w:val="4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8" w:rsidRPr="00E32EEC" w:rsidRDefault="008A72E8" w:rsidP="008A72E8">
            <w:pPr>
              <w:snapToGrid w:val="0"/>
              <w:rPr>
                <w:color w:val="000000"/>
                <w:sz w:val="18"/>
                <w:szCs w:val="18"/>
              </w:rPr>
            </w:pPr>
            <w:r w:rsidRPr="00E32EEC">
              <w:rPr>
                <w:sz w:val="18"/>
                <w:szCs w:val="18"/>
              </w:rPr>
              <w:t xml:space="preserve">8. Документы, подтверждающие соответствие участника аукциона следующим требованиям: </w:t>
            </w:r>
            <w:r w:rsidRPr="00B75AD0">
              <w:rPr>
                <w:sz w:val="18"/>
                <w:szCs w:val="18"/>
              </w:rPr>
              <w:t>копия лицензии на осуществление телевизионного вещания</w:t>
            </w:r>
            <w:r w:rsidRPr="00E32EEC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E8" w:rsidRPr="008F0F99" w:rsidRDefault="008A72E8" w:rsidP="008A72E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F0F99">
              <w:rPr>
                <w:color w:val="000000"/>
                <w:sz w:val="18"/>
                <w:szCs w:val="18"/>
              </w:rPr>
              <w:t xml:space="preserve">Копия лицензии № </w:t>
            </w:r>
            <w:r>
              <w:rPr>
                <w:color w:val="000000"/>
                <w:sz w:val="18"/>
                <w:szCs w:val="18"/>
              </w:rPr>
              <w:t>22061</w:t>
            </w:r>
            <w:r w:rsidRPr="008F0F99">
              <w:rPr>
                <w:color w:val="000000"/>
                <w:sz w:val="18"/>
                <w:szCs w:val="18"/>
              </w:rPr>
              <w:t xml:space="preserve"> </w:t>
            </w:r>
          </w:p>
          <w:p w:rsidR="008A72E8" w:rsidRPr="008F0F99" w:rsidRDefault="008A72E8" w:rsidP="008A72E8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17 октября 2012</w:t>
            </w:r>
            <w:r w:rsidRPr="008F0F99">
              <w:rPr>
                <w:color w:val="000000"/>
                <w:sz w:val="18"/>
                <w:szCs w:val="18"/>
              </w:rPr>
              <w:t xml:space="preserve"> года</w:t>
            </w:r>
          </w:p>
        </w:tc>
      </w:tr>
      <w:tr w:rsidR="008A72E8" w:rsidRPr="008F0F99" w:rsidTr="008A72E8">
        <w:trPr>
          <w:trHeight w:val="3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E8" w:rsidRPr="008F0F99" w:rsidRDefault="008A72E8" w:rsidP="008A72E8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8F0F99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8F0F99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8F0F99"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250 951 </w:t>
            </w:r>
            <w:r w:rsidRPr="008F0F99">
              <w:rPr>
                <w:b/>
                <w:bCs/>
                <w:sz w:val="18"/>
                <w:szCs w:val="18"/>
              </w:rPr>
              <w:t>рубл</w:t>
            </w:r>
            <w:r>
              <w:rPr>
                <w:b/>
                <w:bCs/>
                <w:sz w:val="18"/>
                <w:szCs w:val="18"/>
              </w:rPr>
              <w:t>ь 60 копеек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8" w:rsidRPr="008F0F99" w:rsidRDefault="008A72E8" w:rsidP="008A72E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A72E8" w:rsidRPr="001C161D" w:rsidRDefault="008A72E8" w:rsidP="008A72E8">
      <w:pPr>
        <w:ind w:left="-993"/>
        <w:rPr>
          <w:color w:val="FF0000"/>
        </w:rPr>
      </w:pPr>
    </w:p>
    <w:p w:rsidR="008A72E8" w:rsidRPr="001C161D" w:rsidRDefault="008A72E8" w:rsidP="008A72E8"/>
    <w:p w:rsidR="008A72E8" w:rsidRDefault="008A72E8" w:rsidP="004A03E2">
      <w:pPr>
        <w:ind w:right="-2"/>
        <w:rPr>
          <w:bCs/>
        </w:rPr>
      </w:pPr>
    </w:p>
    <w:sectPr w:rsidR="008A72E8" w:rsidSect="009F000D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00D"/>
    <w:rsid w:val="00092CFF"/>
    <w:rsid w:val="001A765B"/>
    <w:rsid w:val="00286720"/>
    <w:rsid w:val="00383C2F"/>
    <w:rsid w:val="003C0E46"/>
    <w:rsid w:val="003E7A92"/>
    <w:rsid w:val="004A03E2"/>
    <w:rsid w:val="00501A60"/>
    <w:rsid w:val="005466CC"/>
    <w:rsid w:val="00602178"/>
    <w:rsid w:val="00700783"/>
    <w:rsid w:val="00753CC1"/>
    <w:rsid w:val="007B0CE6"/>
    <w:rsid w:val="00885C2B"/>
    <w:rsid w:val="008A3BD9"/>
    <w:rsid w:val="008A72E8"/>
    <w:rsid w:val="008D45C5"/>
    <w:rsid w:val="00987E0B"/>
    <w:rsid w:val="009E5386"/>
    <w:rsid w:val="009F000D"/>
    <w:rsid w:val="00A036D3"/>
    <w:rsid w:val="00A079BD"/>
    <w:rsid w:val="00A536B5"/>
    <w:rsid w:val="00B53B41"/>
    <w:rsid w:val="00B769F6"/>
    <w:rsid w:val="00BF4C2D"/>
    <w:rsid w:val="00CC23A1"/>
    <w:rsid w:val="00CC654A"/>
    <w:rsid w:val="00D2125C"/>
    <w:rsid w:val="00D727E8"/>
    <w:rsid w:val="00D757CE"/>
    <w:rsid w:val="00F45F02"/>
    <w:rsid w:val="00FC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2014-12-04T03:28:00Z</cp:lastPrinted>
  <dcterms:created xsi:type="dcterms:W3CDTF">2014-11-19T10:11:00Z</dcterms:created>
  <dcterms:modified xsi:type="dcterms:W3CDTF">2014-12-04T03:49:00Z</dcterms:modified>
</cp:coreProperties>
</file>