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AB" w:rsidRPr="003A1B6B" w:rsidRDefault="009C1BAB" w:rsidP="009C1BAB">
      <w:pPr>
        <w:pStyle w:val="ConsPlusNormal0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/>
          <w:b/>
          <w:bCs/>
        </w:rPr>
      </w:pPr>
      <w:bookmarkStart w:id="0" w:name="_Ref248728669"/>
      <w:bookmarkStart w:id="1" w:name="_Ref248562452"/>
      <w:r w:rsidRPr="003A1B6B">
        <w:rPr>
          <w:rFonts w:ascii="Times New Roman" w:hAnsi="Times New Roman"/>
          <w:b/>
          <w:bCs/>
        </w:rPr>
        <w:t>Часть II. ТЕХНИЧЕСКОЕ ЗАДАНИЕ</w:t>
      </w:r>
      <w:bookmarkStart w:id="2" w:name="_Ref248562863"/>
      <w:bookmarkEnd w:id="0"/>
      <w:bookmarkEnd w:id="1"/>
    </w:p>
    <w:bookmarkEnd w:id="2"/>
    <w:p w:rsidR="009C1BAB" w:rsidRPr="000B188F" w:rsidRDefault="009C1BAB" w:rsidP="009C1BAB">
      <w:pPr>
        <w:ind w:right="15"/>
        <w:jc w:val="center"/>
        <w:rPr>
          <w:rFonts w:ascii="Tahoma" w:hAnsi="Tahoma" w:cs="Tahoma"/>
          <w:b/>
          <w:sz w:val="22"/>
          <w:szCs w:val="22"/>
        </w:rPr>
      </w:pPr>
      <w:r w:rsidRPr="003A1B6B">
        <w:rPr>
          <w:b/>
          <w:bCs/>
          <w:sz w:val="22"/>
          <w:szCs w:val="22"/>
        </w:rPr>
        <w:t>на</w:t>
      </w:r>
      <w:r w:rsidR="000B188F" w:rsidRPr="000B188F">
        <w:rPr>
          <w:sz w:val="22"/>
          <w:szCs w:val="22"/>
        </w:rPr>
        <w:t xml:space="preserve"> </w:t>
      </w:r>
      <w:r w:rsidR="000B188F" w:rsidRPr="000B188F">
        <w:rPr>
          <w:b/>
          <w:sz w:val="22"/>
          <w:szCs w:val="22"/>
        </w:rPr>
        <w:t xml:space="preserve">выполнение работ по </w:t>
      </w:r>
      <w:r w:rsidR="00CD10F4">
        <w:rPr>
          <w:b/>
          <w:sz w:val="22"/>
          <w:szCs w:val="22"/>
        </w:rPr>
        <w:t xml:space="preserve">благоустройству объекта «Парк по ул. Менделеева </w:t>
      </w:r>
      <w:r w:rsidR="000B188F" w:rsidRPr="000B188F">
        <w:rPr>
          <w:b/>
          <w:sz w:val="22"/>
          <w:szCs w:val="22"/>
        </w:rPr>
        <w:t xml:space="preserve">в городе </w:t>
      </w:r>
      <w:proofErr w:type="spellStart"/>
      <w:r w:rsidR="000B188F" w:rsidRPr="000B188F">
        <w:rPr>
          <w:b/>
          <w:sz w:val="22"/>
          <w:szCs w:val="22"/>
        </w:rPr>
        <w:t>Югорске</w:t>
      </w:r>
      <w:proofErr w:type="spellEnd"/>
      <w:r w:rsidR="00CD10F4">
        <w:rPr>
          <w:b/>
          <w:sz w:val="22"/>
          <w:szCs w:val="22"/>
        </w:rPr>
        <w:t>»</w:t>
      </w:r>
      <w:bookmarkStart w:id="3" w:name="_GoBack"/>
      <w:bookmarkEnd w:id="3"/>
    </w:p>
    <w:p w:rsidR="00DF1868" w:rsidRDefault="00DF1868" w:rsidP="009C1BAB">
      <w:pPr>
        <w:suppressAutoHyphens w:val="0"/>
        <w:autoSpaceDE w:val="0"/>
        <w:autoSpaceDN w:val="0"/>
        <w:adjustRightInd w:val="0"/>
        <w:spacing w:after="0"/>
        <w:rPr>
          <w:b/>
          <w:bCs/>
          <w:sz w:val="22"/>
          <w:szCs w:val="22"/>
          <w:u w:val="single"/>
        </w:rPr>
      </w:pPr>
    </w:p>
    <w:p w:rsidR="000B188F" w:rsidRPr="00D640EA" w:rsidRDefault="009C1BAB" w:rsidP="000B188F">
      <w:pPr>
        <w:tabs>
          <w:tab w:val="left" w:pos="993"/>
        </w:tabs>
        <w:suppressAutoHyphens w:val="0"/>
        <w:autoSpaceDE w:val="0"/>
        <w:autoSpaceDN w:val="0"/>
        <w:adjustRightInd w:val="0"/>
        <w:spacing w:after="0"/>
        <w:rPr>
          <w:color w:val="FF0000"/>
          <w:sz w:val="22"/>
          <w:szCs w:val="22"/>
        </w:rPr>
      </w:pPr>
      <w:r w:rsidRPr="003A1B6B">
        <w:rPr>
          <w:b/>
          <w:bCs/>
          <w:sz w:val="22"/>
          <w:szCs w:val="22"/>
          <w:u w:val="single"/>
        </w:rPr>
        <w:t>Место выполнения работ</w:t>
      </w:r>
      <w:r w:rsidRPr="003A1B6B">
        <w:rPr>
          <w:bCs/>
          <w:sz w:val="22"/>
          <w:szCs w:val="22"/>
        </w:rPr>
        <w:t>:</w:t>
      </w:r>
      <w:r w:rsidRPr="003A1B6B">
        <w:rPr>
          <w:sz w:val="22"/>
          <w:szCs w:val="22"/>
        </w:rPr>
        <w:t xml:space="preserve"> Ханты - Мансийский авт</w:t>
      </w:r>
      <w:r w:rsidR="000B188F">
        <w:rPr>
          <w:sz w:val="22"/>
          <w:szCs w:val="22"/>
        </w:rPr>
        <w:t>ономный округ - Югра,</w:t>
      </w:r>
      <w:r w:rsidRPr="003A1B6B">
        <w:rPr>
          <w:sz w:val="22"/>
          <w:szCs w:val="22"/>
        </w:rPr>
        <w:t xml:space="preserve"> </w:t>
      </w:r>
      <w:r w:rsidR="000B188F" w:rsidRPr="003D035B">
        <w:rPr>
          <w:sz w:val="22"/>
          <w:szCs w:val="22"/>
        </w:rPr>
        <w:t>г. Югорск,</w:t>
      </w:r>
      <w:r w:rsidR="000B188F" w:rsidRPr="00B02F0E">
        <w:rPr>
          <w:sz w:val="22"/>
          <w:szCs w:val="22"/>
        </w:rPr>
        <w:t xml:space="preserve"> </w:t>
      </w:r>
      <w:r w:rsidR="000B188F">
        <w:rPr>
          <w:sz w:val="22"/>
          <w:szCs w:val="22"/>
        </w:rPr>
        <w:t>квартал улиц Менделеева-Березовая-Сахарова-Студенческая.</w:t>
      </w:r>
    </w:p>
    <w:p w:rsidR="00545BA6" w:rsidRPr="00B205FA" w:rsidRDefault="00545BA6" w:rsidP="00545BA6">
      <w:pPr>
        <w:autoSpaceDE w:val="0"/>
        <w:autoSpaceDN w:val="0"/>
        <w:adjustRightInd w:val="0"/>
        <w:spacing w:after="0"/>
        <w:rPr>
          <w:b/>
          <w:u w:val="single"/>
        </w:rPr>
      </w:pPr>
      <w:r w:rsidRPr="00B205FA">
        <w:rPr>
          <w:b/>
          <w:u w:val="single"/>
        </w:rPr>
        <w:t>Срок выполнения работ:</w:t>
      </w:r>
    </w:p>
    <w:p w:rsidR="009F4A80" w:rsidRPr="00D25B81" w:rsidRDefault="009F4A80" w:rsidP="009F4A8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D25B81">
        <w:rPr>
          <w:sz w:val="22"/>
          <w:szCs w:val="22"/>
        </w:rPr>
        <w:t xml:space="preserve">-  начало: </w:t>
      </w:r>
      <w:r>
        <w:rPr>
          <w:sz w:val="22"/>
          <w:szCs w:val="22"/>
        </w:rPr>
        <w:t>с 1 января 2021 года</w:t>
      </w:r>
      <w:r w:rsidRPr="00D25B81">
        <w:rPr>
          <w:sz w:val="22"/>
          <w:szCs w:val="22"/>
        </w:rPr>
        <w:t>;</w:t>
      </w:r>
    </w:p>
    <w:p w:rsidR="009F4A80" w:rsidRDefault="009F4A80" w:rsidP="009F4A8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D25B81">
        <w:rPr>
          <w:sz w:val="22"/>
          <w:szCs w:val="22"/>
        </w:rPr>
        <w:t xml:space="preserve"> - окончани</w:t>
      </w:r>
      <w:r>
        <w:rPr>
          <w:sz w:val="22"/>
          <w:szCs w:val="22"/>
        </w:rPr>
        <w:t>е: до 1 октября 2024</w:t>
      </w:r>
      <w:r w:rsidRPr="00D25B81">
        <w:rPr>
          <w:sz w:val="22"/>
          <w:szCs w:val="22"/>
        </w:rPr>
        <w:t xml:space="preserve"> года</w:t>
      </w:r>
      <w:r>
        <w:rPr>
          <w:sz w:val="22"/>
          <w:szCs w:val="22"/>
        </w:rPr>
        <w:t>, в том числе по этапам:</w:t>
      </w:r>
    </w:p>
    <w:p w:rsidR="009F4A80" w:rsidRDefault="009F4A80" w:rsidP="009F4A80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>1 этап – с 1 января 2021 года до 1 октября 2021 года;</w:t>
      </w:r>
    </w:p>
    <w:p w:rsidR="009F4A80" w:rsidRDefault="009F4A80" w:rsidP="009F4A80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>2 этап – с 1 января 2022 года до 1 октября 2022 года;</w:t>
      </w:r>
    </w:p>
    <w:p w:rsidR="009F4A80" w:rsidRDefault="009F4A80" w:rsidP="009F4A80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>3 этап – с 1 января 2023 года до 1 октября 2023 года;</w:t>
      </w:r>
    </w:p>
    <w:p w:rsidR="009F4A80" w:rsidRDefault="009F4A80" w:rsidP="009F4A80">
      <w:pPr>
        <w:autoSpaceDE w:val="0"/>
        <w:autoSpaceDN w:val="0"/>
        <w:adjustRightInd w:val="0"/>
        <w:spacing w:after="0"/>
        <w:rPr>
          <w:sz w:val="22"/>
          <w:szCs w:val="22"/>
        </w:rPr>
      </w:pPr>
      <w:r>
        <w:rPr>
          <w:sz w:val="22"/>
          <w:szCs w:val="22"/>
        </w:rPr>
        <w:t>4 этап –</w:t>
      </w:r>
      <w:r w:rsidRPr="00925FED">
        <w:rPr>
          <w:sz w:val="22"/>
          <w:szCs w:val="22"/>
        </w:rPr>
        <w:t xml:space="preserve"> </w:t>
      </w:r>
      <w:r>
        <w:rPr>
          <w:sz w:val="22"/>
          <w:szCs w:val="22"/>
        </w:rPr>
        <w:t>с 1 января 2024 года до 1 октября 2024 года.</w:t>
      </w:r>
    </w:p>
    <w:p w:rsidR="00545BA6" w:rsidRPr="00C76E16" w:rsidRDefault="00545BA6" w:rsidP="009F4A80">
      <w:pPr>
        <w:tabs>
          <w:tab w:val="num" w:pos="148"/>
        </w:tabs>
        <w:autoSpaceDE w:val="0"/>
        <w:autoSpaceDN w:val="0"/>
        <w:adjustRightInd w:val="0"/>
        <w:spacing w:after="0"/>
        <w:ind w:left="6" w:hanging="567"/>
        <w:rPr>
          <w:bCs/>
        </w:rPr>
      </w:pPr>
      <w:r w:rsidRPr="00FA6E07">
        <w:rPr>
          <w:bCs/>
        </w:rPr>
        <w:tab/>
      </w:r>
      <w:r w:rsidRPr="00FA6E07">
        <w:rPr>
          <w:bCs/>
          <w:lang w:eastAsia="ru-RU"/>
        </w:rPr>
        <w:t xml:space="preserve">Стоимость работ включает в себя: </w:t>
      </w:r>
      <w:r w:rsidRPr="00FA6E07">
        <w:t>все расходы Подрядчика, связанные с исполнением</w:t>
      </w:r>
      <w:r w:rsidRPr="00C76E16">
        <w:t xml:space="preserve"> обязательств, предусмотренных контрактом, в том числе стоимость производства работ, материалов и оборудования, использования машин и механизмов, с учетом расходов на перевозку, на доставку, погрузо-разгрузочные работы, вывоз мусора, страхование, уплату таможенных пошлин, налогов и других обязательных платежей, а также все прочие расходы, необходимые для выполнения Подрядчиком всех обязательств по контракту,</w:t>
      </w:r>
      <w:r w:rsidRPr="00C76E16">
        <w:rPr>
          <w:bCs/>
        </w:rPr>
        <w:t xml:space="preserve"> включая НДС либо без НДС.</w:t>
      </w:r>
    </w:p>
    <w:p w:rsidR="00545BA6" w:rsidRPr="00C76E16" w:rsidRDefault="00545BA6" w:rsidP="00545BA6">
      <w:pPr>
        <w:spacing w:after="0"/>
        <w:rPr>
          <w:sz w:val="23"/>
          <w:szCs w:val="23"/>
          <w:highlight w:val="white"/>
        </w:rPr>
      </w:pPr>
      <w:r w:rsidRPr="00C76E16">
        <w:rPr>
          <w:color w:val="000000"/>
        </w:rPr>
        <w:t>При выполнении работ должны быть использованы новые современные материалы, изделия, конструкции надлежащего качества, соответствующие требованиям, предъявляемым к строительным материалам в соответствии с законодательством РФ и должны быть произведены на территории Российской Федерации</w:t>
      </w:r>
      <w:r w:rsidRPr="00C76E16">
        <w:t xml:space="preserve">. </w:t>
      </w:r>
      <w:r w:rsidRPr="00C76E16">
        <w:rPr>
          <w:color w:val="000000"/>
        </w:rPr>
        <w:t>Все применяемые для выполнения работ материалы и оборудование должны иметь соответствующие сертификаты,</w:t>
      </w:r>
      <w:r w:rsidRPr="00C76E16">
        <w:rPr>
          <w:sz w:val="23"/>
          <w:szCs w:val="23"/>
          <w:highlight w:val="white"/>
        </w:rPr>
        <w:t xml:space="preserve"> паспорта, иные документы, подтверждающие их качество</w:t>
      </w:r>
      <w:r w:rsidRPr="00C76E16">
        <w:rPr>
          <w:color w:val="000000"/>
        </w:rPr>
        <w:t xml:space="preserve">. </w:t>
      </w:r>
      <w:r w:rsidRPr="00C76E16">
        <w:rPr>
          <w:sz w:val="23"/>
          <w:szCs w:val="23"/>
          <w:highlight w:val="white"/>
        </w:rPr>
        <w:t>В документах должно быть указано: наименование предприятия-изготовителя и его товарный знак; наименование и марка материала; номер партии и дата изготовления; обозначение стандарта; результаты испытаний и подтверждение о соответствии материалов требованиям стандартов.</w:t>
      </w:r>
    </w:p>
    <w:p w:rsidR="00545BA6" w:rsidRPr="00C76E16" w:rsidRDefault="00545BA6" w:rsidP="00545BA6">
      <w:pPr>
        <w:spacing w:after="0"/>
        <w:ind w:firstLine="540"/>
      </w:pPr>
      <w:r w:rsidRPr="00C76E16">
        <w:rPr>
          <w:color w:val="000000"/>
        </w:rPr>
        <w:t>Заверенные копии этих сертификатов должны предоставляться Заказчику при сдаче выполненных работ.</w:t>
      </w:r>
      <w:r w:rsidRPr="00C76E16">
        <w:t xml:space="preserve"> </w:t>
      </w:r>
    </w:p>
    <w:p w:rsidR="00545BA6" w:rsidRPr="00C76E16" w:rsidRDefault="00545BA6" w:rsidP="00545BA6">
      <w:pPr>
        <w:spacing w:after="0"/>
        <w:rPr>
          <w:sz w:val="23"/>
          <w:szCs w:val="23"/>
          <w:highlight w:val="white"/>
        </w:rPr>
      </w:pPr>
      <w:r w:rsidRPr="00C76E16">
        <w:rPr>
          <w:sz w:val="23"/>
          <w:szCs w:val="23"/>
        </w:rPr>
        <w:t xml:space="preserve">        Подрядчик </w:t>
      </w:r>
      <w:r w:rsidRPr="00C76E16">
        <w:rPr>
          <w:sz w:val="23"/>
          <w:szCs w:val="23"/>
          <w:highlight w:val="white"/>
        </w:rPr>
        <w:t xml:space="preserve">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поставленных для реализации контракта материалов и оборудования до сдачи готового объекта в эксплуатацию. </w:t>
      </w:r>
    </w:p>
    <w:p w:rsidR="00545BA6" w:rsidRPr="00C76E16" w:rsidRDefault="00545BA6" w:rsidP="00545BA6">
      <w:pPr>
        <w:widowControl w:val="0"/>
        <w:autoSpaceDE w:val="0"/>
        <w:autoSpaceDN w:val="0"/>
        <w:adjustRightInd w:val="0"/>
        <w:spacing w:after="0"/>
        <w:ind w:firstLine="540"/>
      </w:pPr>
      <w:r w:rsidRPr="00C76E16">
        <w:t>В случае если документация о закупке содержит указания, ссылки на недействующие, утратившие силу нормативные документы, Постановления, приказы, ГОСТы, СНиПы, Своды правил и т.д., следует применять действующие документы, в том числе введенные взамен утратившим силу. В случае если, по какой – либо причине, в том числе, в результате технической ошибки (опечатки), документация о закупке содержит указания, ссылки на несуществующие нормативные документы, Постановления, приказы, ГОСТы, СНиПы, Своды правил и т.д., то руководство такими документами не осуществляется.</w:t>
      </w:r>
    </w:p>
    <w:p w:rsidR="00545BA6" w:rsidRPr="00B205FA" w:rsidRDefault="00545BA6" w:rsidP="00545BA6">
      <w:pPr>
        <w:shd w:val="clear" w:color="auto" w:fill="FFFFFF"/>
        <w:tabs>
          <w:tab w:val="left" w:pos="6180"/>
        </w:tabs>
        <w:spacing w:after="0"/>
        <w:ind w:left="15"/>
      </w:pPr>
      <w:r w:rsidRPr="00B205FA">
        <w:rPr>
          <w:b/>
          <w:bCs/>
          <w:u w:val="single"/>
        </w:rPr>
        <w:t>Объем выполняемых работ</w:t>
      </w:r>
      <w:r w:rsidRPr="00B205FA">
        <w:rPr>
          <w:b/>
          <w:bCs/>
        </w:rPr>
        <w:t>:</w:t>
      </w:r>
    </w:p>
    <w:p w:rsidR="00545BA6" w:rsidRPr="00B205FA" w:rsidRDefault="00545BA6" w:rsidP="00545BA6">
      <w:pPr>
        <w:spacing w:after="0"/>
      </w:pPr>
      <w:r w:rsidRPr="00B205FA">
        <w:t>Проектно-сметная документация (Приложение к техническому заданию)</w:t>
      </w:r>
      <w:r w:rsidRPr="00B205FA">
        <w:rPr>
          <w:b/>
        </w:rPr>
        <w:t xml:space="preserve"> </w:t>
      </w:r>
      <w:r w:rsidRPr="00B205FA">
        <w:t xml:space="preserve">предоставляется отдельными файлами в формате </w:t>
      </w:r>
      <w:r w:rsidRPr="00B205FA">
        <w:rPr>
          <w:lang w:val="en-US"/>
        </w:rPr>
        <w:t>PDF</w:t>
      </w:r>
      <w:r w:rsidRPr="00B205FA">
        <w:t xml:space="preserve">, </w:t>
      </w:r>
      <w:r w:rsidRPr="00B205FA">
        <w:rPr>
          <w:lang w:val="en-US"/>
        </w:rPr>
        <w:t>Excel</w:t>
      </w:r>
      <w:r w:rsidR="004D72C7">
        <w:t xml:space="preserve"> и являю</w:t>
      </w:r>
      <w:r w:rsidRPr="00B205FA">
        <w:t>тся неотъемлемой частью документации об аукционе:</w:t>
      </w:r>
    </w:p>
    <w:p w:rsidR="00545BA6" w:rsidRPr="00B205FA" w:rsidRDefault="00545BA6" w:rsidP="00545BA6">
      <w:pPr>
        <w:numPr>
          <w:ilvl w:val="0"/>
          <w:numId w:val="7"/>
        </w:numPr>
        <w:spacing w:after="0"/>
        <w:rPr>
          <w:b/>
          <w:u w:val="single"/>
        </w:rPr>
      </w:pPr>
      <w:r w:rsidRPr="00B205FA">
        <w:rPr>
          <w:b/>
          <w:u w:val="single"/>
        </w:rPr>
        <w:t>Проектная документация</w:t>
      </w:r>
    </w:p>
    <w:p w:rsidR="00545BA6" w:rsidRPr="00B205FA" w:rsidRDefault="00AE6DAC" w:rsidP="00545BA6">
      <w:pPr>
        <w:numPr>
          <w:ilvl w:val="0"/>
          <w:numId w:val="5"/>
        </w:numPr>
        <w:spacing w:after="0"/>
      </w:pPr>
      <w:r>
        <w:t>Раздел 1</w:t>
      </w:r>
      <w:r w:rsidR="00545BA6" w:rsidRPr="00B205FA">
        <w:t xml:space="preserve"> «Пояснительная записка» - 1 файл;</w:t>
      </w:r>
    </w:p>
    <w:p w:rsidR="00545BA6" w:rsidRPr="00B205FA" w:rsidRDefault="00AE6DAC" w:rsidP="00545BA6">
      <w:pPr>
        <w:numPr>
          <w:ilvl w:val="0"/>
          <w:numId w:val="5"/>
        </w:numPr>
        <w:spacing w:after="0"/>
      </w:pPr>
      <w:r>
        <w:t xml:space="preserve"> Раздел 2 «Схема планировочной</w:t>
      </w:r>
      <w:r w:rsidR="00545BA6" w:rsidRPr="00B205FA">
        <w:t xml:space="preserve"> организации земельного участка»- 1 файл;</w:t>
      </w:r>
    </w:p>
    <w:p w:rsidR="00545BA6" w:rsidRPr="00B205FA" w:rsidRDefault="00545BA6" w:rsidP="00545BA6">
      <w:pPr>
        <w:numPr>
          <w:ilvl w:val="0"/>
          <w:numId w:val="5"/>
        </w:numPr>
        <w:spacing w:after="0"/>
      </w:pPr>
      <w:r w:rsidRPr="00B205FA">
        <w:t>Раздел 3 «Архитектурные решения»- 1 файл;</w:t>
      </w:r>
    </w:p>
    <w:p w:rsidR="00545BA6" w:rsidRPr="00B205FA" w:rsidRDefault="00545BA6" w:rsidP="00545BA6">
      <w:pPr>
        <w:numPr>
          <w:ilvl w:val="0"/>
          <w:numId w:val="5"/>
        </w:numPr>
        <w:spacing w:after="0"/>
      </w:pPr>
      <w:r w:rsidRPr="00B205FA">
        <w:t>Раздел  4 «Конструктивные и объемно-планировочные решения»- 1 файл;</w:t>
      </w:r>
    </w:p>
    <w:p w:rsidR="00545BA6" w:rsidRPr="00B205FA" w:rsidRDefault="00545BA6" w:rsidP="00545BA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66"/>
      </w:pPr>
      <w:r w:rsidRPr="00B205FA">
        <w:t xml:space="preserve"> Раздел 5 «Сведения об инженерном оборудовании, о сетях инженерно-технического обеспечения, перечень инженерно-технических мероприятий, соде</w:t>
      </w:r>
      <w:r w:rsidR="00AE6DAC">
        <w:t>ржание технологических решений». Подраздел 5.1. «</w:t>
      </w:r>
      <w:r w:rsidRPr="00B205FA">
        <w:t>Система электроснабжения»</w:t>
      </w:r>
      <w:r w:rsidR="00AE6DAC">
        <w:t xml:space="preserve"> </w:t>
      </w:r>
      <w:r w:rsidRPr="00B205FA">
        <w:t>- 1 файл;</w:t>
      </w:r>
    </w:p>
    <w:p w:rsidR="00545BA6" w:rsidRPr="00B205FA" w:rsidRDefault="00545BA6" w:rsidP="00545BA6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66"/>
      </w:pPr>
      <w:r w:rsidRPr="00B205FA">
        <w:t>Раздел 5 «Сведения об инженерном оборудовании, о сетях инженерно-технического обеспечения, перечень инженерно-технических мероприятий, соде</w:t>
      </w:r>
      <w:r w:rsidR="00AE6DAC">
        <w:t>ржание технологических решений». Подраздел 5.7</w:t>
      </w:r>
      <w:r w:rsidRPr="00B205FA">
        <w:t xml:space="preserve"> «</w:t>
      </w:r>
      <w:r w:rsidR="00AE6DAC" w:rsidRPr="00B205FA">
        <w:t>Технологические решения</w:t>
      </w:r>
      <w:r w:rsidRPr="00B205FA">
        <w:t>»</w:t>
      </w:r>
      <w:r w:rsidR="00AE6DAC">
        <w:t xml:space="preserve"> </w:t>
      </w:r>
      <w:r w:rsidRPr="00B205FA">
        <w:t>- 1 файл;</w:t>
      </w:r>
    </w:p>
    <w:p w:rsidR="00545BA6" w:rsidRPr="00B205FA" w:rsidRDefault="007C7DE3" w:rsidP="00545BA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</w:pPr>
      <w:r>
        <w:lastRenderedPageBreak/>
        <w:t>Раздел 5</w:t>
      </w:r>
      <w:r w:rsidR="00545BA6" w:rsidRPr="00B205FA">
        <w:t xml:space="preserve"> «Проект организации строительства» - 1 файл;</w:t>
      </w:r>
    </w:p>
    <w:p w:rsidR="00545BA6" w:rsidRPr="00B205FA" w:rsidRDefault="00545BA6" w:rsidP="00545BA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/>
        <w:ind w:left="426" w:hanging="66"/>
      </w:pPr>
      <w:r w:rsidRPr="00B205FA">
        <w:t xml:space="preserve">Раздел 10 «Мероприятия по обеспечению доступа инвалидов» - </w:t>
      </w:r>
      <w:r w:rsidR="00B14B64">
        <w:t>1 файл.</w:t>
      </w:r>
    </w:p>
    <w:p w:rsidR="00545BA6" w:rsidRPr="00B205FA" w:rsidRDefault="00545BA6" w:rsidP="00545BA6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/>
        <w:rPr>
          <w:b/>
        </w:rPr>
      </w:pPr>
      <w:r w:rsidRPr="00B205FA">
        <w:rPr>
          <w:b/>
        </w:rPr>
        <w:t>«Сметная документация»</w:t>
      </w:r>
    </w:p>
    <w:p w:rsidR="00545BA6" w:rsidRDefault="00545BA6" w:rsidP="00545BA6">
      <w:pPr>
        <w:pStyle w:val="a4"/>
        <w:numPr>
          <w:ilvl w:val="3"/>
          <w:numId w:val="5"/>
        </w:numPr>
        <w:autoSpaceDE w:val="0"/>
        <w:autoSpaceDN w:val="0"/>
        <w:adjustRightInd w:val="0"/>
        <w:ind w:left="426" w:firstLine="0"/>
        <w:jc w:val="both"/>
      </w:pPr>
      <w:r>
        <w:t xml:space="preserve">Папка 1 этап Локальные сметные расчеты 6 </w:t>
      </w:r>
      <w:r w:rsidRPr="00B205FA">
        <w:t xml:space="preserve">файлов в формате </w:t>
      </w:r>
      <w:r w:rsidRPr="00B205FA">
        <w:rPr>
          <w:lang w:val="en-US"/>
        </w:rPr>
        <w:t>Excel</w:t>
      </w:r>
      <w:r w:rsidRPr="00B205FA">
        <w:t>.</w:t>
      </w:r>
    </w:p>
    <w:p w:rsidR="00545BA6" w:rsidRDefault="00545BA6" w:rsidP="00545BA6">
      <w:pPr>
        <w:pStyle w:val="a4"/>
        <w:numPr>
          <w:ilvl w:val="3"/>
          <w:numId w:val="5"/>
        </w:numPr>
        <w:autoSpaceDE w:val="0"/>
        <w:autoSpaceDN w:val="0"/>
        <w:adjustRightInd w:val="0"/>
        <w:ind w:left="426" w:firstLine="0"/>
        <w:jc w:val="both"/>
      </w:pPr>
      <w:r>
        <w:t xml:space="preserve">Папка 2 этап Локальные сметные расчеты 6 </w:t>
      </w:r>
      <w:r w:rsidRPr="00B205FA">
        <w:t xml:space="preserve">файлов в формате </w:t>
      </w:r>
      <w:r w:rsidRPr="00B205FA">
        <w:rPr>
          <w:lang w:val="en-US"/>
        </w:rPr>
        <w:t>Excel</w:t>
      </w:r>
      <w:r w:rsidRPr="00B205FA">
        <w:t>.</w:t>
      </w:r>
    </w:p>
    <w:p w:rsidR="00545BA6" w:rsidRDefault="00545BA6" w:rsidP="00545BA6">
      <w:pPr>
        <w:pStyle w:val="a4"/>
        <w:numPr>
          <w:ilvl w:val="3"/>
          <w:numId w:val="5"/>
        </w:numPr>
        <w:autoSpaceDE w:val="0"/>
        <w:autoSpaceDN w:val="0"/>
        <w:adjustRightInd w:val="0"/>
        <w:ind w:left="426" w:firstLine="0"/>
        <w:jc w:val="both"/>
      </w:pPr>
      <w:r>
        <w:t>Папка 3 этап Локальные сметные расчеты 4 файла</w:t>
      </w:r>
      <w:r w:rsidRPr="00B205FA">
        <w:t xml:space="preserve"> в формате </w:t>
      </w:r>
      <w:r w:rsidRPr="00B205FA">
        <w:rPr>
          <w:lang w:val="en-US"/>
        </w:rPr>
        <w:t>Excel</w:t>
      </w:r>
      <w:r w:rsidRPr="00B205FA">
        <w:t>.</w:t>
      </w:r>
    </w:p>
    <w:p w:rsidR="00545BA6" w:rsidRDefault="00545BA6" w:rsidP="00545BA6">
      <w:pPr>
        <w:pStyle w:val="a4"/>
        <w:numPr>
          <w:ilvl w:val="3"/>
          <w:numId w:val="5"/>
        </w:numPr>
        <w:autoSpaceDE w:val="0"/>
        <w:autoSpaceDN w:val="0"/>
        <w:adjustRightInd w:val="0"/>
        <w:ind w:left="426" w:firstLine="0"/>
        <w:jc w:val="both"/>
      </w:pPr>
      <w:r>
        <w:t>Папка 4 этап Локальные сметные расчеты 3 файла</w:t>
      </w:r>
      <w:r w:rsidRPr="00B205FA">
        <w:t xml:space="preserve"> в формате </w:t>
      </w:r>
      <w:r w:rsidRPr="00B205FA">
        <w:rPr>
          <w:lang w:val="en-US"/>
        </w:rPr>
        <w:t>Excel</w:t>
      </w:r>
      <w:r w:rsidRPr="00B205FA">
        <w:t>.</w:t>
      </w:r>
    </w:p>
    <w:p w:rsidR="00712135" w:rsidRPr="00257927" w:rsidRDefault="00712135" w:rsidP="00712135">
      <w:pPr>
        <w:widowControl w:val="0"/>
        <w:suppressLineNumbers/>
        <w:shd w:val="clear" w:color="auto" w:fill="FFFFFF"/>
        <w:tabs>
          <w:tab w:val="left" w:pos="6180"/>
        </w:tabs>
        <w:snapToGrid w:val="0"/>
        <w:rPr>
          <w:b/>
          <w:bCs/>
          <w:sz w:val="22"/>
          <w:szCs w:val="22"/>
          <w:u w:val="single"/>
        </w:rPr>
      </w:pPr>
      <w:r w:rsidRPr="00257927">
        <w:rPr>
          <w:b/>
          <w:bCs/>
          <w:sz w:val="22"/>
          <w:szCs w:val="22"/>
          <w:u w:val="single"/>
        </w:rPr>
        <w:t>Требования к сроку и объему предоставления гарантии качества работ:</w:t>
      </w:r>
    </w:p>
    <w:p w:rsidR="00712135" w:rsidRPr="00257927" w:rsidRDefault="00712135" w:rsidP="00712135">
      <w:pPr>
        <w:tabs>
          <w:tab w:val="left" w:pos="-600"/>
        </w:tabs>
        <w:spacing w:after="0"/>
        <w:contextualSpacing/>
        <w:rPr>
          <w:sz w:val="22"/>
          <w:szCs w:val="22"/>
          <w:lang w:eastAsia="en-US"/>
        </w:rPr>
      </w:pPr>
      <w:r w:rsidRPr="00257927">
        <w:rPr>
          <w:sz w:val="22"/>
          <w:szCs w:val="22"/>
          <w:lang w:eastAsia="en-US"/>
        </w:rPr>
        <w:t>Подрядчик гарантирует:</w:t>
      </w:r>
    </w:p>
    <w:p w:rsidR="00712135" w:rsidRPr="00257927" w:rsidRDefault="00712135" w:rsidP="00712135">
      <w:pPr>
        <w:numPr>
          <w:ilvl w:val="0"/>
          <w:numId w:val="6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sz w:val="22"/>
          <w:szCs w:val="22"/>
          <w:lang w:eastAsia="en-US"/>
        </w:rPr>
      </w:pPr>
      <w:r w:rsidRPr="00257927">
        <w:rPr>
          <w:sz w:val="22"/>
          <w:szCs w:val="22"/>
          <w:lang w:eastAsia="en-US"/>
        </w:rPr>
        <w:t>выполнение всех работ в полном объеме и в сроки, определенные условиями контракта;</w:t>
      </w:r>
    </w:p>
    <w:p w:rsidR="00712135" w:rsidRPr="00257927" w:rsidRDefault="00712135" w:rsidP="00712135">
      <w:pPr>
        <w:numPr>
          <w:ilvl w:val="0"/>
          <w:numId w:val="6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sz w:val="22"/>
          <w:szCs w:val="22"/>
          <w:lang w:eastAsia="en-US"/>
        </w:rPr>
      </w:pPr>
      <w:r w:rsidRPr="00257927">
        <w:rPr>
          <w:sz w:val="22"/>
          <w:szCs w:val="22"/>
          <w:lang w:eastAsia="en-US"/>
        </w:rPr>
        <w:t>качество выполнения всех работ, соответствующее требованиям технического задания документации об аукционе, действующих норм и технических условий, контракта и целям эксплуатации Объекта;</w:t>
      </w:r>
    </w:p>
    <w:p w:rsidR="00712135" w:rsidRPr="00257927" w:rsidRDefault="00712135" w:rsidP="00712135">
      <w:pPr>
        <w:numPr>
          <w:ilvl w:val="0"/>
          <w:numId w:val="6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sz w:val="22"/>
          <w:szCs w:val="22"/>
          <w:lang w:eastAsia="en-US"/>
        </w:rPr>
      </w:pPr>
      <w:r w:rsidRPr="00257927">
        <w:rPr>
          <w:sz w:val="22"/>
          <w:szCs w:val="22"/>
          <w:lang w:eastAsia="en-US"/>
        </w:rPr>
        <w:t>соответствие результатов выполненных работ условиям контракта о качестве в течение всего гарантийного срока;</w:t>
      </w:r>
    </w:p>
    <w:p w:rsidR="00712135" w:rsidRPr="00257927" w:rsidRDefault="00712135" w:rsidP="00712135">
      <w:pPr>
        <w:numPr>
          <w:ilvl w:val="0"/>
          <w:numId w:val="6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sz w:val="22"/>
          <w:szCs w:val="22"/>
          <w:lang w:eastAsia="en-US"/>
        </w:rPr>
      </w:pPr>
      <w:r w:rsidRPr="00257927">
        <w:rPr>
          <w:sz w:val="22"/>
          <w:szCs w:val="22"/>
          <w:lang w:eastAsia="en-US"/>
        </w:rPr>
        <w:t>своевременное устранение за счет Подрядчика недостатков и дефектов, выявленных при приемке работ и в период гарантийного срока эксплуатации объекта;</w:t>
      </w:r>
    </w:p>
    <w:p w:rsidR="00712135" w:rsidRPr="00257927" w:rsidRDefault="00712135" w:rsidP="00712135">
      <w:pPr>
        <w:numPr>
          <w:ilvl w:val="0"/>
          <w:numId w:val="6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sz w:val="22"/>
          <w:szCs w:val="22"/>
          <w:lang w:eastAsia="en-US"/>
        </w:rPr>
      </w:pPr>
      <w:r w:rsidRPr="00257927">
        <w:rPr>
          <w:sz w:val="22"/>
          <w:szCs w:val="22"/>
          <w:lang w:eastAsia="en-US"/>
        </w:rPr>
        <w:t>бесперебойное функционирование Объекта при его нормальной эксплуатации в течение всего гарантийного срока;</w:t>
      </w:r>
    </w:p>
    <w:p w:rsidR="00712135" w:rsidRPr="00257927" w:rsidRDefault="00712135" w:rsidP="00712135">
      <w:pPr>
        <w:numPr>
          <w:ilvl w:val="0"/>
          <w:numId w:val="6"/>
        </w:numPr>
        <w:tabs>
          <w:tab w:val="left" w:pos="-600"/>
        </w:tabs>
        <w:suppressAutoHyphens w:val="0"/>
        <w:spacing w:after="0"/>
        <w:ind w:left="0" w:firstLine="357"/>
        <w:contextualSpacing/>
        <w:rPr>
          <w:b/>
          <w:bCs/>
          <w:sz w:val="22"/>
          <w:szCs w:val="22"/>
          <w:lang w:eastAsia="en-US"/>
        </w:rPr>
      </w:pPr>
      <w:r w:rsidRPr="00257927">
        <w:rPr>
          <w:sz w:val="22"/>
          <w:szCs w:val="22"/>
          <w:lang w:eastAsia="en-US"/>
        </w:rPr>
        <w:t>соответствие поставленных материалов и оборудования сертификатам качества изготовителя и требованиям контракта.</w:t>
      </w:r>
    </w:p>
    <w:p w:rsidR="00712135" w:rsidRPr="00257927" w:rsidRDefault="00712135" w:rsidP="00712135">
      <w:pPr>
        <w:spacing w:after="0"/>
        <w:contextualSpacing/>
        <w:rPr>
          <w:sz w:val="22"/>
          <w:szCs w:val="22"/>
        </w:rPr>
      </w:pPr>
      <w:r w:rsidRPr="00257927">
        <w:rPr>
          <w:sz w:val="22"/>
          <w:szCs w:val="22"/>
        </w:rPr>
        <w:tab/>
        <w:t>Гарантии качества  распространяются на все конструктивные элементы и работы, выполненные Подрядчиком по контракту.</w:t>
      </w:r>
    </w:p>
    <w:p w:rsidR="00712135" w:rsidRPr="00211BF8" w:rsidRDefault="00712135" w:rsidP="00712135">
      <w:pPr>
        <w:spacing w:after="0"/>
        <w:rPr>
          <w:color w:val="000000"/>
          <w:sz w:val="22"/>
          <w:szCs w:val="22"/>
        </w:rPr>
      </w:pPr>
      <w:r w:rsidRPr="00211BF8">
        <w:rPr>
          <w:sz w:val="22"/>
          <w:szCs w:val="22"/>
        </w:rPr>
        <w:tab/>
        <w:t xml:space="preserve">Гарантийный срок нормальной эксплуатации Объекта и входящих в него инженерных систем, оборудования, материалов и работ (гарантийный период) устанавливается в размере 36 (тридцати шести) календарных месяцев </w:t>
      </w:r>
      <w:r w:rsidRPr="00211BF8">
        <w:rPr>
          <w:color w:val="000000"/>
          <w:sz w:val="22"/>
          <w:szCs w:val="22"/>
        </w:rPr>
        <w:t>с даты подписания Муниципальным заказчиком</w:t>
      </w:r>
      <w:r w:rsidRPr="00211BF8">
        <w:rPr>
          <w:sz w:val="22"/>
          <w:szCs w:val="22"/>
        </w:rPr>
        <w:t xml:space="preserve"> акта о приемке выполненных работ (форма КС-2).</w:t>
      </w:r>
    </w:p>
    <w:p w:rsidR="00712135" w:rsidRPr="00211BF8" w:rsidRDefault="00712135" w:rsidP="00712135">
      <w:pPr>
        <w:shd w:val="clear" w:color="auto" w:fill="FFFFFF"/>
        <w:spacing w:after="0"/>
        <w:contextualSpacing/>
        <w:rPr>
          <w:sz w:val="22"/>
          <w:szCs w:val="22"/>
        </w:rPr>
      </w:pPr>
      <w:r w:rsidRPr="00211BF8">
        <w:rPr>
          <w:sz w:val="22"/>
          <w:szCs w:val="22"/>
        </w:rPr>
        <w:t>В случае если гарантийный срок нормальной эксплуатации оборудования, конструкций или иных, входящих в объект элементов, определенный поставщиками соответствующего оборудования (материалов), будет превышать гарантийный срок по объекту в целом, то по ним действуют гарантийные сроки, установленные соответствующими поставщиками.</w:t>
      </w:r>
    </w:p>
    <w:p w:rsidR="00032A4F" w:rsidRPr="009D02AF" w:rsidRDefault="00032A4F" w:rsidP="00032A4F">
      <w:pPr>
        <w:pStyle w:val="11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D02AF">
        <w:rPr>
          <w:rFonts w:ascii="Times New Roman" w:hAnsi="Times New Roman"/>
          <w:sz w:val="24"/>
          <w:szCs w:val="24"/>
        </w:rPr>
        <w:t>Указание в настоящем техническом задании, в сметной (проектной) документации на товарные знаки, знаки обслуживания, фирменные наименования, наименование производителя, является частью наименования примененной расценки и не является требованием к содержанию и составу заявки на участие в электронном аукционе, требованием к производителю, к участнику закупки.</w:t>
      </w:r>
    </w:p>
    <w:p w:rsidR="00CF07F4" w:rsidRPr="00CF07F4" w:rsidRDefault="00CF07F4" w:rsidP="00CF07F4">
      <w:pPr>
        <w:spacing w:after="0"/>
        <w:rPr>
          <w:iCs/>
        </w:rPr>
      </w:pPr>
      <w:r w:rsidRPr="00CF07F4">
        <w:rPr>
          <w:iCs/>
        </w:rPr>
        <w:t>Материалы и оборудование должны соответствовать требованиям энергетической эффективности товаров, установленным во исполнение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CF07F4" w:rsidRPr="00CF07F4" w:rsidRDefault="00CF07F4" w:rsidP="00CF07F4">
      <w:pPr>
        <w:spacing w:after="0"/>
        <w:rPr>
          <w:iCs/>
        </w:rPr>
      </w:pPr>
    </w:p>
    <w:p w:rsidR="00032A4F" w:rsidRPr="001A0CA3" w:rsidRDefault="00032A4F" w:rsidP="00712135">
      <w:pPr>
        <w:shd w:val="clear" w:color="auto" w:fill="FFFFFF"/>
        <w:tabs>
          <w:tab w:val="left" w:pos="6180"/>
        </w:tabs>
        <w:spacing w:after="0"/>
        <w:ind w:left="15"/>
        <w:rPr>
          <w:sz w:val="22"/>
          <w:szCs w:val="22"/>
        </w:rPr>
      </w:pPr>
    </w:p>
    <w:sectPr w:rsidR="00032A4F" w:rsidRPr="001A0CA3" w:rsidSect="009C1BAB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4E080E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F281C"/>
    <w:multiLevelType w:val="hybridMultilevel"/>
    <w:tmpl w:val="0D4A4310"/>
    <w:lvl w:ilvl="0" w:tplc="0B26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04973"/>
    <w:multiLevelType w:val="hybridMultilevel"/>
    <w:tmpl w:val="45100878"/>
    <w:lvl w:ilvl="0" w:tplc="841A5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92DA9"/>
    <w:multiLevelType w:val="hybridMultilevel"/>
    <w:tmpl w:val="5720D4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B18A6"/>
    <w:multiLevelType w:val="multilevel"/>
    <w:tmpl w:val="D9644A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6">
    <w:nsid w:val="5D2A5942"/>
    <w:multiLevelType w:val="hybridMultilevel"/>
    <w:tmpl w:val="2CAA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4A"/>
    <w:rsid w:val="00022588"/>
    <w:rsid w:val="00032A4F"/>
    <w:rsid w:val="00061047"/>
    <w:rsid w:val="000810D6"/>
    <w:rsid w:val="000B188F"/>
    <w:rsid w:val="00200683"/>
    <w:rsid w:val="00222F29"/>
    <w:rsid w:val="00231A6C"/>
    <w:rsid w:val="00264DCA"/>
    <w:rsid w:val="002A41E3"/>
    <w:rsid w:val="002F7EA5"/>
    <w:rsid w:val="003A1B6B"/>
    <w:rsid w:val="004312D1"/>
    <w:rsid w:val="004D72C7"/>
    <w:rsid w:val="004F02D9"/>
    <w:rsid w:val="0051428B"/>
    <w:rsid w:val="00545BA6"/>
    <w:rsid w:val="0058322F"/>
    <w:rsid w:val="00590860"/>
    <w:rsid w:val="00621B04"/>
    <w:rsid w:val="00621E74"/>
    <w:rsid w:val="00631333"/>
    <w:rsid w:val="006B793F"/>
    <w:rsid w:val="006D6045"/>
    <w:rsid w:val="00712135"/>
    <w:rsid w:val="007C7DE3"/>
    <w:rsid w:val="00854F7E"/>
    <w:rsid w:val="00901AE4"/>
    <w:rsid w:val="00937F9A"/>
    <w:rsid w:val="009B7F4A"/>
    <w:rsid w:val="009C1BAB"/>
    <w:rsid w:val="009F33AC"/>
    <w:rsid w:val="009F4A80"/>
    <w:rsid w:val="00AE6DAC"/>
    <w:rsid w:val="00AF17A5"/>
    <w:rsid w:val="00B14B64"/>
    <w:rsid w:val="00B42116"/>
    <w:rsid w:val="00BA40AE"/>
    <w:rsid w:val="00C92748"/>
    <w:rsid w:val="00CD10F4"/>
    <w:rsid w:val="00CF07F4"/>
    <w:rsid w:val="00D648E4"/>
    <w:rsid w:val="00DF1868"/>
    <w:rsid w:val="00F36394"/>
    <w:rsid w:val="00F3685A"/>
    <w:rsid w:val="00F3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BAB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022588"/>
    <w:pPr>
      <w:keepNext/>
      <w:numPr>
        <w:numId w:val="2"/>
      </w:numPr>
      <w:spacing w:before="240"/>
      <w:jc w:val="center"/>
      <w:outlineLvl w:val="0"/>
    </w:pPr>
    <w:rPr>
      <w:b/>
      <w:bCs/>
      <w:kern w:val="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C1BAB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9C1BA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a3">
    <w:name w:val="Содержимое таблицы"/>
    <w:basedOn w:val="a"/>
    <w:rsid w:val="009C1BAB"/>
    <w:pPr>
      <w:suppressLineNumbers/>
    </w:pPr>
  </w:style>
  <w:style w:type="paragraph" w:styleId="a4">
    <w:name w:val="List Paragraph"/>
    <w:basedOn w:val="a"/>
    <w:uiPriority w:val="34"/>
    <w:qFormat/>
    <w:rsid w:val="00D648E4"/>
    <w:pPr>
      <w:suppressAutoHyphens w:val="0"/>
      <w:spacing w:after="0"/>
      <w:ind w:left="720"/>
      <w:contextualSpacing/>
      <w:jc w:val="left"/>
    </w:pPr>
    <w:rPr>
      <w:kern w:val="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022588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customStyle="1" w:styleId="a5">
    <w:name w:val="Гипертекстовая ссылка"/>
    <w:uiPriority w:val="99"/>
    <w:rsid w:val="00854F7E"/>
    <w:rPr>
      <w:b/>
      <w:bCs/>
      <w:color w:val="008000"/>
      <w:u w:val="single"/>
    </w:rPr>
  </w:style>
  <w:style w:type="paragraph" w:customStyle="1" w:styleId="11">
    <w:name w:val="Без интервала1"/>
    <w:rsid w:val="00032A4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F1AE-DAC6-4572-BDBA-CD861C15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37</cp:revision>
  <cp:lastPrinted>2020-07-03T11:26:00Z</cp:lastPrinted>
  <dcterms:created xsi:type="dcterms:W3CDTF">2020-02-04T04:33:00Z</dcterms:created>
  <dcterms:modified xsi:type="dcterms:W3CDTF">2020-08-27T07:29:00Z</dcterms:modified>
</cp:coreProperties>
</file>